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EC3E" w14:textId="6B4F2453" w:rsidR="006E5D6E" w:rsidRDefault="00063B04" w:rsidP="00BE62A9">
      <w:pPr>
        <w:ind w:left="-1474" w:firstLine="1474"/>
      </w:pPr>
      <w:r>
        <w:rPr>
          <w:noProof/>
        </w:rPr>
        <w:drawing>
          <wp:anchor distT="0" distB="0" distL="114300" distR="114300" simplePos="0" relativeHeight="251658240" behindDoc="1" locked="0" layoutInCell="1" allowOverlap="1" wp14:anchorId="2F4C64C0" wp14:editId="1E37471E">
            <wp:simplePos x="0" y="0"/>
            <wp:positionH relativeFrom="column">
              <wp:posOffset>-898574</wp:posOffset>
            </wp:positionH>
            <wp:positionV relativeFrom="paragraph">
              <wp:posOffset>-1025855</wp:posOffset>
            </wp:positionV>
            <wp:extent cx="7610475" cy="10800080"/>
            <wp:effectExtent l="0" t="0" r="9525" b="127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8"/>
                    <a:stretch>
                      <a:fillRect/>
                    </a:stretch>
                  </pic:blipFill>
                  <pic:spPr>
                    <a:xfrm>
                      <a:off x="0" y="0"/>
                      <a:ext cx="7610475" cy="1080008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9D36B26" wp14:editId="01059EF3">
            <wp:extent cx="2383200" cy="727200"/>
            <wp:effectExtent l="0" t="0" r="0" b="0"/>
            <wp:docPr id="8" name="Graphic 8"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inline>
        </w:drawing>
      </w:r>
    </w:p>
    <w:p w14:paraId="1AEE7365" w14:textId="4DD1AFB9" w:rsidR="00930CDA" w:rsidRDefault="00930CDA" w:rsidP="00930CDA">
      <w:pPr>
        <w:spacing w:after="160" w:line="720" w:lineRule="auto"/>
        <w:rPr>
          <w:noProof/>
          <w:lang w:eastAsia="en-AU"/>
        </w:rPr>
      </w:pPr>
    </w:p>
    <w:p w14:paraId="43A708F6" w14:textId="08D8D736" w:rsidR="00EB4E70" w:rsidRDefault="00063B04" w:rsidP="007855CC">
      <w:pPr>
        <w:pStyle w:val="Title"/>
        <w:spacing w:line="240" w:lineRule="auto"/>
        <w:ind w:left="1276"/>
        <w:rPr>
          <w:noProof/>
          <w:lang w:eastAsia="en-AU"/>
        </w:rPr>
      </w:pPr>
      <w:r>
        <w:t>Skills Assessment Pilots</w:t>
      </w:r>
    </w:p>
    <w:p w14:paraId="7A0F9AC8" w14:textId="01C4E4E6" w:rsidR="00EB4E70" w:rsidRDefault="00063B04" w:rsidP="007855CC">
      <w:pPr>
        <w:pStyle w:val="Title"/>
        <w:spacing w:line="240" w:lineRule="auto"/>
        <w:ind w:left="1276"/>
        <w:rPr>
          <w:noProof/>
          <w:lang w:eastAsia="en-AU"/>
        </w:rPr>
      </w:pPr>
      <w:bookmarkStart w:id="0" w:name="_Hlk117247403"/>
      <w:r>
        <w:rPr>
          <w:noProof/>
          <w:lang w:eastAsia="en-AU"/>
        </w:rPr>
        <w:t xml:space="preserve">Pilot </w:t>
      </w:r>
      <w:r w:rsidR="00B54BA7">
        <w:rPr>
          <w:noProof/>
          <w:lang w:eastAsia="en-AU"/>
        </w:rPr>
        <w:t>2 - Skills Assessment Opportunities for Migrants</w:t>
      </w:r>
    </w:p>
    <w:p w14:paraId="3687186B" w14:textId="674D9897" w:rsidR="00063B04" w:rsidRPr="00BE62A9" w:rsidRDefault="00063B04" w:rsidP="00063B04">
      <w:pPr>
        <w:pStyle w:val="Subtitle"/>
        <w:spacing w:before="240"/>
        <w:ind w:left="1276"/>
        <w:rPr>
          <w:noProof/>
          <w:color w:val="538135" w:themeColor="accent6" w:themeShade="BF"/>
          <w:lang w:eastAsia="en-AU"/>
        </w:rPr>
      </w:pPr>
      <w:r>
        <w:rPr>
          <w:noProof/>
          <w:color w:val="538135" w:themeColor="accent6" w:themeShade="BF"/>
          <w:lang w:eastAsia="en-AU"/>
        </w:rPr>
        <w:t>Operational Guidelines</w:t>
      </w:r>
    </w:p>
    <w:bookmarkEnd w:id="0"/>
    <w:p w14:paraId="42B40E0A" w14:textId="108B704D" w:rsidR="00FF0746" w:rsidRDefault="00FF0746" w:rsidP="00FF0746"/>
    <w:p w14:paraId="13F3177D" w14:textId="77777777" w:rsidR="00FF0746" w:rsidRDefault="00FF0746" w:rsidP="00FF0746">
      <w:pPr>
        <w:spacing w:after="0" w:line="240" w:lineRule="auto"/>
        <w:ind w:left="1276"/>
        <w:rPr>
          <w:b/>
          <w:bCs/>
          <w:color w:val="FFFFFF" w:themeColor="background1"/>
          <w:sz w:val="44"/>
          <w:szCs w:val="44"/>
        </w:rPr>
      </w:pPr>
    </w:p>
    <w:p w14:paraId="6CC863FC" w14:textId="77777777" w:rsidR="00FF0746" w:rsidRDefault="00FF0746" w:rsidP="00FF0746">
      <w:pPr>
        <w:spacing w:after="0" w:line="240" w:lineRule="auto"/>
        <w:ind w:left="1276"/>
        <w:rPr>
          <w:b/>
          <w:bCs/>
          <w:color w:val="FFFFFF" w:themeColor="background1"/>
          <w:sz w:val="44"/>
          <w:szCs w:val="44"/>
        </w:rPr>
      </w:pPr>
    </w:p>
    <w:p w14:paraId="3B9A7946" w14:textId="77777777" w:rsidR="00FF0746" w:rsidRDefault="00FF0746" w:rsidP="00FF0746">
      <w:pPr>
        <w:spacing w:after="0" w:line="240" w:lineRule="auto"/>
        <w:ind w:left="1276"/>
        <w:rPr>
          <w:b/>
          <w:bCs/>
          <w:color w:val="FFFFFF" w:themeColor="background1"/>
          <w:sz w:val="44"/>
          <w:szCs w:val="44"/>
        </w:rPr>
      </w:pPr>
    </w:p>
    <w:p w14:paraId="09AF1282" w14:textId="77777777" w:rsidR="00FF0746" w:rsidRDefault="00FF0746" w:rsidP="00FF0746">
      <w:pPr>
        <w:spacing w:after="0" w:line="240" w:lineRule="auto"/>
        <w:ind w:left="1276"/>
        <w:rPr>
          <w:b/>
          <w:bCs/>
          <w:color w:val="FFFFFF" w:themeColor="background1"/>
          <w:sz w:val="44"/>
          <w:szCs w:val="44"/>
        </w:rPr>
      </w:pPr>
    </w:p>
    <w:p w14:paraId="0482CD8B" w14:textId="77777777" w:rsidR="00FF0746" w:rsidRDefault="00FF0746" w:rsidP="00FF0746">
      <w:pPr>
        <w:spacing w:after="0" w:line="240" w:lineRule="auto"/>
        <w:ind w:left="1276"/>
        <w:rPr>
          <w:b/>
          <w:bCs/>
          <w:color w:val="FFFFFF" w:themeColor="background1"/>
          <w:sz w:val="44"/>
          <w:szCs w:val="44"/>
        </w:rPr>
      </w:pPr>
    </w:p>
    <w:p w14:paraId="7DAD16B0" w14:textId="2D08DAD9" w:rsidR="00FF0746" w:rsidRDefault="00FF0746" w:rsidP="00FF0746">
      <w:pPr>
        <w:spacing w:after="0" w:line="240" w:lineRule="auto"/>
        <w:ind w:left="1276"/>
        <w:rPr>
          <w:b/>
          <w:bCs/>
          <w:color w:val="FFFFFF" w:themeColor="background1"/>
          <w:sz w:val="44"/>
          <w:szCs w:val="44"/>
        </w:rPr>
      </w:pPr>
    </w:p>
    <w:p w14:paraId="25AB9585" w14:textId="77777777" w:rsidR="003771A3" w:rsidRDefault="003771A3" w:rsidP="00FF0746">
      <w:pPr>
        <w:spacing w:after="0" w:line="240" w:lineRule="auto"/>
        <w:ind w:left="1276"/>
        <w:rPr>
          <w:b/>
          <w:bCs/>
          <w:color w:val="FFFFFF" w:themeColor="background1"/>
          <w:sz w:val="44"/>
          <w:szCs w:val="44"/>
        </w:rPr>
      </w:pPr>
    </w:p>
    <w:p w14:paraId="3128F860" w14:textId="77777777" w:rsidR="00FF0746" w:rsidRDefault="00FF0746" w:rsidP="00FF0746">
      <w:pPr>
        <w:spacing w:after="0" w:line="240" w:lineRule="auto"/>
        <w:ind w:left="1276"/>
        <w:rPr>
          <w:b/>
          <w:bCs/>
          <w:color w:val="FFFFFF" w:themeColor="background1"/>
          <w:sz w:val="44"/>
          <w:szCs w:val="44"/>
        </w:rPr>
      </w:pPr>
    </w:p>
    <w:p w14:paraId="5EF8238B" w14:textId="71CF388E" w:rsidR="00A13341" w:rsidRDefault="00A13341" w:rsidP="0095636C">
      <w:pPr>
        <w:sectPr w:rsidR="00A13341" w:rsidSect="00EA67FC">
          <w:footerReference w:type="default" r:id="rId11"/>
          <w:headerReference w:type="first" r:id="rId12"/>
          <w:type w:val="continuous"/>
          <w:pgSz w:w="11906" w:h="16838"/>
          <w:pgMar w:top="1418" w:right="1440" w:bottom="1560" w:left="1276" w:header="708" w:footer="708" w:gutter="0"/>
          <w:cols w:space="708"/>
          <w:titlePg/>
          <w:docGrid w:linePitch="360"/>
        </w:sectPr>
      </w:pPr>
    </w:p>
    <w:p w14:paraId="42A30032" w14:textId="77777777" w:rsidR="007855CC" w:rsidRPr="003C539C" w:rsidRDefault="007855CC" w:rsidP="007855CC">
      <w:pPr>
        <w:pStyle w:val="numberedpara"/>
        <w:numPr>
          <w:ilvl w:val="0"/>
          <w:numId w:val="0"/>
        </w:numPr>
      </w:pPr>
      <w:bookmarkStart w:id="1" w:name="_Toc30065222"/>
      <w:r w:rsidRPr="003C539C">
        <w:rPr>
          <w:noProof/>
        </w:rPr>
        <w:lastRenderedPageBreak/>
        <w:drawing>
          <wp:inline distT="0" distB="0" distL="0" distR="0" wp14:anchorId="3B2A4903" wp14:editId="603FDAC5">
            <wp:extent cx="847725" cy="285750"/>
            <wp:effectExtent l="0" t="0" r="9525" b="0"/>
            <wp:docPr id="5" name="Picture 5"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3" r:link="rId14"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024B66D8" w14:textId="77777777" w:rsidR="007855CC" w:rsidRPr="003C539C" w:rsidRDefault="007855CC" w:rsidP="007855CC">
      <w:r w:rsidRPr="003C539C">
        <w:t xml:space="preserve">With the exception of the Commonwealth Coat of Arms, the </w:t>
      </w:r>
      <w:r w:rsidRPr="008E5686">
        <w:t xml:space="preserve">Department’s </w:t>
      </w:r>
      <w:r w:rsidRPr="003C539C">
        <w:t xml:space="preserve">logo, any material protected by a trade mark and where otherwise noted all material presented in this document is provided under a </w:t>
      </w:r>
      <w:hyperlink r:id="rId15" w:history="1">
        <w:r w:rsidRPr="003C539C">
          <w:rPr>
            <w:rStyle w:val="Hyperlink"/>
            <w:color w:val="44546A" w:themeColor="text2"/>
          </w:rPr>
          <w:t xml:space="preserve">Creative Commons Attribution </w:t>
        </w:r>
        <w:r w:rsidR="005C50EE">
          <w:rPr>
            <w:rStyle w:val="Hyperlink"/>
            <w:color w:val="44546A" w:themeColor="text2"/>
          </w:rPr>
          <w:t>4</w:t>
        </w:r>
        <w:r w:rsidRPr="003C539C">
          <w:rPr>
            <w:rStyle w:val="Hyperlink"/>
            <w:color w:val="44546A" w:themeColor="text2"/>
          </w:rPr>
          <w:t>.0 Australia</w:t>
        </w:r>
      </w:hyperlink>
      <w:r>
        <w:t xml:space="preserve"> licence.</w:t>
      </w:r>
      <w:r>
        <w:br/>
      </w:r>
      <w:r w:rsidRPr="003C539C">
        <w:t xml:space="preserve">The details of the relevant licence conditions are available on the Creative Commons website (accessible using the links provided) as is the full legal code for the </w:t>
      </w:r>
      <w:hyperlink r:id="rId16" w:history="1">
        <w:r w:rsidRPr="003C539C">
          <w:rPr>
            <w:rStyle w:val="Hyperlink"/>
            <w:color w:val="44546A" w:themeColor="text2"/>
          </w:rPr>
          <w:t xml:space="preserve">CC BY </w:t>
        </w:r>
        <w:r w:rsidR="005C50EE">
          <w:rPr>
            <w:rStyle w:val="Hyperlink"/>
            <w:color w:val="44546A" w:themeColor="text2"/>
          </w:rPr>
          <w:t>4</w:t>
        </w:r>
        <w:r w:rsidRPr="003C539C">
          <w:rPr>
            <w:rStyle w:val="Hyperlink"/>
            <w:color w:val="44546A" w:themeColor="text2"/>
          </w:rPr>
          <w:t>.0 AU licence</w:t>
        </w:r>
      </w:hyperlink>
      <w:r>
        <w:t>.</w:t>
      </w:r>
    </w:p>
    <w:p w14:paraId="1AB3BFB4" w14:textId="21F82241" w:rsidR="003B5194" w:rsidRDefault="007855CC" w:rsidP="007855CC">
      <w:r w:rsidRPr="003C539C">
        <w:t xml:space="preserve">The document must be attributed as the </w:t>
      </w:r>
      <w:r w:rsidR="00061C94">
        <w:t>Skills Assessment Pilots</w:t>
      </w:r>
      <w:r w:rsidR="00B94FFB">
        <w:t xml:space="preserve"> –</w:t>
      </w:r>
      <w:r w:rsidR="00EB4E70">
        <w:t xml:space="preserve"> </w:t>
      </w:r>
      <w:r w:rsidR="00061C94">
        <w:t>Pilot</w:t>
      </w:r>
      <w:r w:rsidR="00B54BA7">
        <w:t xml:space="preserve"> 2 - Skills Assessment Opportunities for Migrants</w:t>
      </w:r>
      <w:r w:rsidR="004513AA">
        <w:t xml:space="preserve"> </w:t>
      </w:r>
      <w:r w:rsidR="00F079E6" w:rsidRPr="000D291D">
        <w:t xml:space="preserve">Assessments </w:t>
      </w:r>
      <w:r w:rsidR="00EB4E70">
        <w:t>Operational Guidelines</w:t>
      </w:r>
      <w:r w:rsidR="004513AA">
        <w:t>.</w:t>
      </w:r>
    </w:p>
    <w:p w14:paraId="09407DF1" w14:textId="1A0B347A" w:rsidR="003B5194" w:rsidRPr="003B5194" w:rsidRDefault="003B5194" w:rsidP="007855CC">
      <w:pPr>
        <w:rPr>
          <w:b/>
          <w:bCs/>
        </w:rPr>
      </w:pPr>
      <w:bookmarkStart w:id="2" w:name="_Hlk117247520"/>
      <w:r w:rsidRPr="003B5194">
        <w:rPr>
          <w:b/>
          <w:bCs/>
        </w:rPr>
        <w:t>Version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5477"/>
      </w:tblGrid>
      <w:tr w:rsidR="003B5194" w14:paraId="0CE18F72" w14:textId="77777777" w:rsidTr="42D20F3D">
        <w:tc>
          <w:tcPr>
            <w:tcW w:w="1555" w:type="dxa"/>
          </w:tcPr>
          <w:p w14:paraId="002C5394" w14:textId="6581F814" w:rsidR="003B5194" w:rsidRPr="003B5194" w:rsidRDefault="003B5194" w:rsidP="007855CC">
            <w:pPr>
              <w:rPr>
                <w:b/>
                <w:bCs/>
              </w:rPr>
            </w:pPr>
            <w:r w:rsidRPr="003B5194">
              <w:rPr>
                <w:b/>
                <w:bCs/>
              </w:rPr>
              <w:t>Version</w:t>
            </w:r>
          </w:p>
        </w:tc>
        <w:tc>
          <w:tcPr>
            <w:tcW w:w="1984" w:type="dxa"/>
          </w:tcPr>
          <w:p w14:paraId="3F8F0F6F" w14:textId="58C56462" w:rsidR="003B5194" w:rsidRPr="003B5194" w:rsidRDefault="00114ABD" w:rsidP="007855CC">
            <w:pPr>
              <w:rPr>
                <w:b/>
                <w:bCs/>
              </w:rPr>
            </w:pPr>
            <w:r>
              <w:rPr>
                <w:b/>
                <w:bCs/>
              </w:rPr>
              <w:t>Effective</w:t>
            </w:r>
          </w:p>
        </w:tc>
        <w:tc>
          <w:tcPr>
            <w:tcW w:w="5477" w:type="dxa"/>
          </w:tcPr>
          <w:p w14:paraId="6E4FF7C7" w14:textId="2BB86AD6" w:rsidR="003B5194" w:rsidRPr="003B5194" w:rsidRDefault="003B5194" w:rsidP="007855CC">
            <w:pPr>
              <w:rPr>
                <w:b/>
                <w:bCs/>
              </w:rPr>
            </w:pPr>
            <w:r w:rsidRPr="003B5194">
              <w:rPr>
                <w:b/>
                <w:bCs/>
              </w:rPr>
              <w:t>Changes</w:t>
            </w:r>
          </w:p>
        </w:tc>
      </w:tr>
      <w:tr w:rsidR="003B5194" w14:paraId="6B691C2D" w14:textId="77777777" w:rsidTr="42D20F3D">
        <w:trPr>
          <w:trHeight w:val="60"/>
        </w:trPr>
        <w:tc>
          <w:tcPr>
            <w:tcW w:w="1555" w:type="dxa"/>
          </w:tcPr>
          <w:p w14:paraId="4448CF85" w14:textId="6A9250EE" w:rsidR="003B5194" w:rsidRDefault="003B5194" w:rsidP="007855CC">
            <w:r>
              <w:t>1.0</w:t>
            </w:r>
          </w:p>
        </w:tc>
        <w:tc>
          <w:tcPr>
            <w:tcW w:w="1984" w:type="dxa"/>
          </w:tcPr>
          <w:p w14:paraId="384E099E" w14:textId="38BFA1E2" w:rsidR="003B5194" w:rsidRDefault="003B5194" w:rsidP="007855CC">
            <w:r>
              <w:t xml:space="preserve">Original </w:t>
            </w:r>
          </w:p>
        </w:tc>
        <w:tc>
          <w:tcPr>
            <w:tcW w:w="5477" w:type="dxa"/>
          </w:tcPr>
          <w:p w14:paraId="2D114753" w14:textId="77777777" w:rsidR="003B5194" w:rsidRDefault="003B5194" w:rsidP="007855CC"/>
          <w:p w14:paraId="24D3C63F" w14:textId="3B4DA720" w:rsidR="002A7214" w:rsidRDefault="002A7214" w:rsidP="007855CC"/>
        </w:tc>
      </w:tr>
      <w:tr w:rsidR="0044727F" w14:paraId="198C3B84" w14:textId="77777777" w:rsidTr="42D20F3D">
        <w:trPr>
          <w:trHeight w:val="60"/>
        </w:trPr>
        <w:tc>
          <w:tcPr>
            <w:tcW w:w="1555" w:type="dxa"/>
          </w:tcPr>
          <w:p w14:paraId="38D5C768" w14:textId="7C3825BD" w:rsidR="0044727F" w:rsidRDefault="00331A45" w:rsidP="007855CC">
            <w:r>
              <w:t>2.0</w:t>
            </w:r>
          </w:p>
        </w:tc>
        <w:tc>
          <w:tcPr>
            <w:tcW w:w="1984" w:type="dxa"/>
          </w:tcPr>
          <w:p w14:paraId="7C4FA590" w14:textId="39CD7C58" w:rsidR="0044727F" w:rsidRDefault="0044727F" w:rsidP="007855CC">
            <w:r>
              <w:t>1 July 2023</w:t>
            </w:r>
          </w:p>
        </w:tc>
        <w:tc>
          <w:tcPr>
            <w:tcW w:w="5477" w:type="dxa"/>
          </w:tcPr>
          <w:p w14:paraId="265854E2" w14:textId="77777777" w:rsidR="0044727F" w:rsidRDefault="0044727F" w:rsidP="007855CC">
            <w:r>
              <w:t xml:space="preserve">Replaced ‘AAQA’ with ‘AAPA’ to reflect new departmental team </w:t>
            </w:r>
            <w:proofErr w:type="gramStart"/>
            <w:r>
              <w:t>branding</w:t>
            </w:r>
            <w:proofErr w:type="gramEnd"/>
            <w:r>
              <w:t xml:space="preserve"> </w:t>
            </w:r>
          </w:p>
          <w:p w14:paraId="5A5A78E7" w14:textId="77777777" w:rsidR="0044727F" w:rsidRDefault="0044727F" w:rsidP="007855CC">
            <w:r>
              <w:t>Extended Initial Deed Period</w:t>
            </w:r>
          </w:p>
          <w:p w14:paraId="2DC79352" w14:textId="77777777" w:rsidR="0044727F" w:rsidRDefault="0044727F" w:rsidP="007855CC">
            <w:r>
              <w:t>Extended reporting and invoicing timeframes</w:t>
            </w:r>
          </w:p>
          <w:p w14:paraId="7FAC7D5F" w14:textId="61A9BE33" w:rsidR="0044727F" w:rsidRDefault="0044727F" w:rsidP="007855CC">
            <w:r>
              <w:t xml:space="preserve">NEW eligible occupation list </w:t>
            </w:r>
          </w:p>
          <w:p w14:paraId="168F7BC7" w14:textId="4354D426" w:rsidR="0044727F" w:rsidRDefault="0044727F" w:rsidP="007855CC">
            <w:r>
              <w:t xml:space="preserve">NEW eligible visa list </w:t>
            </w:r>
          </w:p>
        </w:tc>
      </w:tr>
      <w:tr w:rsidR="003B7EF6" w14:paraId="3A10D926" w14:textId="77777777" w:rsidTr="42D20F3D">
        <w:trPr>
          <w:trHeight w:val="60"/>
        </w:trPr>
        <w:tc>
          <w:tcPr>
            <w:tcW w:w="1555" w:type="dxa"/>
          </w:tcPr>
          <w:p w14:paraId="65A8E701" w14:textId="128F84BA" w:rsidR="003B7EF6" w:rsidRDefault="00180E83" w:rsidP="007855CC">
            <w:r>
              <w:t>3.0</w:t>
            </w:r>
          </w:p>
        </w:tc>
        <w:tc>
          <w:tcPr>
            <w:tcW w:w="1984" w:type="dxa"/>
          </w:tcPr>
          <w:p w14:paraId="1BB2FE16" w14:textId="01C66BF6" w:rsidR="003B7EF6" w:rsidRDefault="00D50A54" w:rsidP="007855CC">
            <w:r>
              <w:t>9</w:t>
            </w:r>
            <w:r w:rsidR="000E3F34">
              <w:t xml:space="preserve"> October </w:t>
            </w:r>
            <w:r w:rsidR="00CA4DC2">
              <w:t>2023</w:t>
            </w:r>
          </w:p>
        </w:tc>
        <w:tc>
          <w:tcPr>
            <w:tcW w:w="5477" w:type="dxa"/>
          </w:tcPr>
          <w:p w14:paraId="185B8D0C" w14:textId="77777777" w:rsidR="003B7EF6" w:rsidRDefault="00180E83" w:rsidP="007855CC">
            <w:r>
              <w:t>Update minimum Outcome Letter Requirements.</w:t>
            </w:r>
          </w:p>
          <w:p w14:paraId="3CCA5AF9" w14:textId="60D855F8" w:rsidR="00180E83" w:rsidRDefault="00C0753B" w:rsidP="007855CC">
            <w:r>
              <w:t xml:space="preserve">NEW Outcome Letter </w:t>
            </w:r>
            <w:r w:rsidR="00E76E70">
              <w:t xml:space="preserve">sample </w:t>
            </w:r>
            <w:r>
              <w:t>templates.</w:t>
            </w:r>
          </w:p>
        </w:tc>
      </w:tr>
      <w:tr w:rsidR="42D20F3D" w14:paraId="34FC44DA" w14:textId="77777777" w:rsidTr="42D20F3D">
        <w:trPr>
          <w:trHeight w:val="60"/>
        </w:trPr>
        <w:tc>
          <w:tcPr>
            <w:tcW w:w="1555" w:type="dxa"/>
          </w:tcPr>
          <w:p w14:paraId="57F9E5CB" w14:textId="2EC84B42" w:rsidR="29275DE1" w:rsidRDefault="29275DE1" w:rsidP="42D20F3D">
            <w:r>
              <w:t>3.1</w:t>
            </w:r>
          </w:p>
        </w:tc>
        <w:tc>
          <w:tcPr>
            <w:tcW w:w="1984" w:type="dxa"/>
          </w:tcPr>
          <w:p w14:paraId="7FF81206" w14:textId="15948848" w:rsidR="6BFCE6BF" w:rsidRDefault="6BFCE6BF" w:rsidP="42D20F3D">
            <w:r>
              <w:t xml:space="preserve">November 2023 </w:t>
            </w:r>
          </w:p>
        </w:tc>
        <w:tc>
          <w:tcPr>
            <w:tcW w:w="5477" w:type="dxa"/>
          </w:tcPr>
          <w:p w14:paraId="6D107447" w14:textId="09CF6BB0" w:rsidR="6BFCE6BF" w:rsidRDefault="6BFCE6BF" w:rsidP="42D20F3D">
            <w:r>
              <w:t xml:space="preserve">Updated </w:t>
            </w:r>
            <w:r w:rsidR="203F1CFA">
              <w:t xml:space="preserve">to reflect expanded Pilot 2 Visa List </w:t>
            </w:r>
          </w:p>
        </w:tc>
      </w:tr>
      <w:bookmarkEnd w:id="2"/>
    </w:tbl>
    <w:p w14:paraId="6C8D1914" w14:textId="77777777" w:rsidR="007855CC" w:rsidRDefault="007855CC" w:rsidP="007855CC">
      <w:pPr>
        <w:sectPr w:rsidR="007855CC" w:rsidSect="00A13341">
          <w:pgSz w:w="11906" w:h="16838"/>
          <w:pgMar w:top="2268" w:right="1440" w:bottom="1440" w:left="1440" w:header="709" w:footer="709" w:gutter="0"/>
          <w:cols w:space="708"/>
          <w:titlePg/>
          <w:docGrid w:linePitch="360"/>
        </w:sectPr>
      </w:pPr>
    </w:p>
    <w:bookmarkEnd w:id="1"/>
    <w:p w14:paraId="7A4E5BAB" w14:textId="77777777" w:rsidR="00281514" w:rsidRDefault="00281514">
      <w:pPr>
        <w:spacing w:after="160" w:line="259" w:lineRule="auto"/>
        <w:rPr>
          <w:b/>
          <w:bCs/>
          <w:color w:val="2F5496" w:themeColor="accent1" w:themeShade="BF"/>
          <w:sz w:val="30"/>
          <w:szCs w:val="30"/>
        </w:rPr>
      </w:pPr>
      <w:r>
        <w:rPr>
          <w:b/>
          <w:bCs/>
          <w:color w:val="2F5496" w:themeColor="accent1" w:themeShade="BF"/>
          <w:sz w:val="30"/>
          <w:szCs w:val="30"/>
        </w:rPr>
        <w:br w:type="page"/>
      </w:r>
    </w:p>
    <w:p w14:paraId="1F2E8CDC" w14:textId="33CA7DF1" w:rsidR="001943CD" w:rsidRPr="00FF0746" w:rsidRDefault="00851951" w:rsidP="0010484B">
      <w:pPr>
        <w:pBdr>
          <w:top w:val="single" w:sz="4" w:space="1" w:color="4472C4" w:themeColor="accent1"/>
        </w:pBdr>
        <w:spacing w:after="0"/>
        <w:rPr>
          <w:b/>
          <w:bCs/>
          <w:color w:val="2F5496" w:themeColor="accent1" w:themeShade="BF"/>
          <w:sz w:val="30"/>
          <w:szCs w:val="30"/>
        </w:rPr>
      </w:pPr>
      <w:r w:rsidRPr="00FF0746">
        <w:rPr>
          <w:b/>
          <w:bCs/>
          <w:color w:val="2F5496" w:themeColor="accent1" w:themeShade="BF"/>
          <w:sz w:val="30"/>
          <w:szCs w:val="30"/>
        </w:rPr>
        <w:lastRenderedPageBreak/>
        <w:t>Table of Contents</w:t>
      </w:r>
    </w:p>
    <w:sdt>
      <w:sdtPr>
        <w:rPr>
          <w:rFonts w:asciiTheme="minorHAnsi" w:eastAsiaTheme="minorHAnsi" w:hAnsiTheme="minorHAnsi" w:cstheme="minorBidi"/>
          <w:b w:val="0"/>
          <w:color w:val="auto"/>
          <w:sz w:val="22"/>
          <w:szCs w:val="22"/>
        </w:rPr>
        <w:id w:val="1270435504"/>
        <w:docPartObj>
          <w:docPartGallery w:val="Table of Contents"/>
          <w:docPartUnique/>
        </w:docPartObj>
      </w:sdtPr>
      <w:sdtContent>
        <w:p w14:paraId="6824B3B4" w14:textId="77777777" w:rsidR="00661329" w:rsidRDefault="00661329" w:rsidP="00DC4342">
          <w:pPr>
            <w:pStyle w:val="TOCHeading"/>
            <w:spacing w:before="0" w:after="0"/>
          </w:pPr>
        </w:p>
        <w:p w14:paraId="6E210CB5" w14:textId="4B05A404" w:rsidR="00A9781B" w:rsidRDefault="00F079E6">
          <w:pPr>
            <w:pStyle w:val="TOC2"/>
            <w:tabs>
              <w:tab w:val="right" w:leader="dot" w:pos="9465"/>
            </w:tabs>
            <w:rPr>
              <w:rFonts w:eastAsiaTheme="minorEastAsia"/>
              <w:noProof/>
              <w:kern w:val="2"/>
              <w:lang w:eastAsia="en-AU"/>
              <w14:ligatures w14:val="standardContextual"/>
            </w:rPr>
          </w:pPr>
          <w:r>
            <w:fldChar w:fldCharType="begin"/>
          </w:r>
          <w:r>
            <w:instrText xml:space="preserve"> TOC \o "1-3" \h \z \u </w:instrText>
          </w:r>
          <w:r>
            <w:fldChar w:fldCharType="separate"/>
          </w:r>
          <w:hyperlink w:anchor="_Toc146549899" w:history="1">
            <w:r w:rsidR="00A9781B" w:rsidRPr="00595B70">
              <w:rPr>
                <w:rStyle w:val="Hyperlink"/>
                <w:noProof/>
              </w:rPr>
              <w:t>Definition of Terms</w:t>
            </w:r>
            <w:r w:rsidR="00A9781B">
              <w:rPr>
                <w:noProof/>
                <w:webHidden/>
              </w:rPr>
              <w:tab/>
            </w:r>
            <w:r w:rsidR="00A9781B">
              <w:rPr>
                <w:noProof/>
                <w:webHidden/>
              </w:rPr>
              <w:fldChar w:fldCharType="begin"/>
            </w:r>
            <w:r w:rsidR="00A9781B">
              <w:rPr>
                <w:noProof/>
                <w:webHidden/>
              </w:rPr>
              <w:instrText xml:space="preserve"> PAGEREF _Toc146549899 \h </w:instrText>
            </w:r>
            <w:r w:rsidR="00A9781B">
              <w:rPr>
                <w:noProof/>
                <w:webHidden/>
              </w:rPr>
            </w:r>
            <w:r w:rsidR="00A9781B">
              <w:rPr>
                <w:noProof/>
                <w:webHidden/>
              </w:rPr>
              <w:fldChar w:fldCharType="separate"/>
            </w:r>
            <w:r w:rsidR="00F81D9B">
              <w:rPr>
                <w:noProof/>
                <w:webHidden/>
              </w:rPr>
              <w:t>4</w:t>
            </w:r>
            <w:r w:rsidR="00A9781B">
              <w:rPr>
                <w:noProof/>
                <w:webHidden/>
              </w:rPr>
              <w:fldChar w:fldCharType="end"/>
            </w:r>
          </w:hyperlink>
        </w:p>
        <w:p w14:paraId="04F16B40" w14:textId="08A242D2" w:rsidR="00A9781B" w:rsidRDefault="00000000">
          <w:pPr>
            <w:pStyle w:val="TOC2"/>
            <w:tabs>
              <w:tab w:val="right" w:leader="dot" w:pos="9465"/>
            </w:tabs>
            <w:rPr>
              <w:rFonts w:eastAsiaTheme="minorEastAsia"/>
              <w:noProof/>
              <w:kern w:val="2"/>
              <w:lang w:eastAsia="en-AU"/>
              <w14:ligatures w14:val="standardContextual"/>
            </w:rPr>
          </w:pPr>
          <w:hyperlink w:anchor="_Toc146549900" w:history="1">
            <w:r w:rsidR="00A9781B" w:rsidRPr="00595B70">
              <w:rPr>
                <w:rStyle w:val="Hyperlink"/>
                <w:noProof/>
              </w:rPr>
              <w:t>Overview</w:t>
            </w:r>
            <w:r w:rsidR="00A9781B">
              <w:rPr>
                <w:noProof/>
                <w:webHidden/>
              </w:rPr>
              <w:tab/>
            </w:r>
            <w:r w:rsidR="00A9781B">
              <w:rPr>
                <w:noProof/>
                <w:webHidden/>
              </w:rPr>
              <w:fldChar w:fldCharType="begin"/>
            </w:r>
            <w:r w:rsidR="00A9781B">
              <w:rPr>
                <w:noProof/>
                <w:webHidden/>
              </w:rPr>
              <w:instrText xml:space="preserve"> PAGEREF _Toc146549900 \h </w:instrText>
            </w:r>
            <w:r w:rsidR="00A9781B">
              <w:rPr>
                <w:noProof/>
                <w:webHidden/>
              </w:rPr>
            </w:r>
            <w:r w:rsidR="00A9781B">
              <w:rPr>
                <w:noProof/>
                <w:webHidden/>
              </w:rPr>
              <w:fldChar w:fldCharType="separate"/>
            </w:r>
            <w:r w:rsidR="00F81D9B">
              <w:rPr>
                <w:noProof/>
                <w:webHidden/>
              </w:rPr>
              <w:t>6</w:t>
            </w:r>
            <w:r w:rsidR="00A9781B">
              <w:rPr>
                <w:noProof/>
                <w:webHidden/>
              </w:rPr>
              <w:fldChar w:fldCharType="end"/>
            </w:r>
          </w:hyperlink>
        </w:p>
        <w:p w14:paraId="3CAC3484" w14:textId="56421E32" w:rsidR="00A9781B" w:rsidRDefault="00000000">
          <w:pPr>
            <w:pStyle w:val="TOC2"/>
            <w:tabs>
              <w:tab w:val="right" w:leader="dot" w:pos="9465"/>
            </w:tabs>
            <w:rPr>
              <w:rFonts w:eastAsiaTheme="minorEastAsia"/>
              <w:noProof/>
              <w:kern w:val="2"/>
              <w:lang w:eastAsia="en-AU"/>
              <w14:ligatures w14:val="standardContextual"/>
            </w:rPr>
          </w:pPr>
          <w:hyperlink w:anchor="_Toc146549901" w:history="1">
            <w:r w:rsidR="00A9781B" w:rsidRPr="00595B70">
              <w:rPr>
                <w:rStyle w:val="Hyperlink"/>
                <w:noProof/>
              </w:rPr>
              <w:t>Objectives</w:t>
            </w:r>
            <w:r w:rsidR="00A9781B">
              <w:rPr>
                <w:noProof/>
                <w:webHidden/>
              </w:rPr>
              <w:tab/>
            </w:r>
            <w:r w:rsidR="00A9781B">
              <w:rPr>
                <w:noProof/>
                <w:webHidden/>
              </w:rPr>
              <w:fldChar w:fldCharType="begin"/>
            </w:r>
            <w:r w:rsidR="00A9781B">
              <w:rPr>
                <w:noProof/>
                <w:webHidden/>
              </w:rPr>
              <w:instrText xml:space="preserve"> PAGEREF _Toc146549901 \h </w:instrText>
            </w:r>
            <w:r w:rsidR="00A9781B">
              <w:rPr>
                <w:noProof/>
                <w:webHidden/>
              </w:rPr>
            </w:r>
            <w:r w:rsidR="00A9781B">
              <w:rPr>
                <w:noProof/>
                <w:webHidden/>
              </w:rPr>
              <w:fldChar w:fldCharType="separate"/>
            </w:r>
            <w:r w:rsidR="00F81D9B">
              <w:rPr>
                <w:noProof/>
                <w:webHidden/>
              </w:rPr>
              <w:t>6</w:t>
            </w:r>
            <w:r w:rsidR="00A9781B">
              <w:rPr>
                <w:noProof/>
                <w:webHidden/>
              </w:rPr>
              <w:fldChar w:fldCharType="end"/>
            </w:r>
          </w:hyperlink>
        </w:p>
        <w:p w14:paraId="3567839F" w14:textId="65847C05" w:rsidR="00A9781B" w:rsidRDefault="00000000">
          <w:pPr>
            <w:pStyle w:val="TOC2"/>
            <w:tabs>
              <w:tab w:val="right" w:leader="dot" w:pos="9465"/>
            </w:tabs>
            <w:rPr>
              <w:rFonts w:eastAsiaTheme="minorEastAsia"/>
              <w:noProof/>
              <w:kern w:val="2"/>
              <w:lang w:eastAsia="en-AU"/>
              <w14:ligatures w14:val="standardContextual"/>
            </w:rPr>
          </w:pPr>
          <w:hyperlink w:anchor="_Toc146549902" w:history="1">
            <w:r w:rsidR="00A9781B" w:rsidRPr="00595B70">
              <w:rPr>
                <w:rStyle w:val="Hyperlink"/>
                <w:noProof/>
              </w:rPr>
              <w:t>Purpose of the Guidelines</w:t>
            </w:r>
            <w:r w:rsidR="00A9781B">
              <w:rPr>
                <w:noProof/>
                <w:webHidden/>
              </w:rPr>
              <w:tab/>
            </w:r>
            <w:r w:rsidR="00A9781B">
              <w:rPr>
                <w:noProof/>
                <w:webHidden/>
              </w:rPr>
              <w:fldChar w:fldCharType="begin"/>
            </w:r>
            <w:r w:rsidR="00A9781B">
              <w:rPr>
                <w:noProof/>
                <w:webHidden/>
              </w:rPr>
              <w:instrText xml:space="preserve"> PAGEREF _Toc146549902 \h </w:instrText>
            </w:r>
            <w:r w:rsidR="00A9781B">
              <w:rPr>
                <w:noProof/>
                <w:webHidden/>
              </w:rPr>
            </w:r>
            <w:r w:rsidR="00A9781B">
              <w:rPr>
                <w:noProof/>
                <w:webHidden/>
              </w:rPr>
              <w:fldChar w:fldCharType="separate"/>
            </w:r>
            <w:r w:rsidR="00F81D9B">
              <w:rPr>
                <w:noProof/>
                <w:webHidden/>
              </w:rPr>
              <w:t>6</w:t>
            </w:r>
            <w:r w:rsidR="00A9781B">
              <w:rPr>
                <w:noProof/>
                <w:webHidden/>
              </w:rPr>
              <w:fldChar w:fldCharType="end"/>
            </w:r>
          </w:hyperlink>
        </w:p>
        <w:p w14:paraId="5F31322B" w14:textId="00999EF4" w:rsidR="00A9781B" w:rsidRDefault="00000000">
          <w:pPr>
            <w:pStyle w:val="TOC2"/>
            <w:tabs>
              <w:tab w:val="right" w:leader="dot" w:pos="9465"/>
            </w:tabs>
            <w:rPr>
              <w:rFonts w:eastAsiaTheme="minorEastAsia"/>
              <w:noProof/>
              <w:kern w:val="2"/>
              <w:lang w:eastAsia="en-AU"/>
              <w14:ligatures w14:val="standardContextual"/>
            </w:rPr>
          </w:pPr>
          <w:hyperlink w:anchor="_Toc146549903" w:history="1">
            <w:r w:rsidR="00A9781B" w:rsidRPr="00595B70">
              <w:rPr>
                <w:rStyle w:val="Hyperlink"/>
                <w:noProof/>
              </w:rPr>
              <w:t>Commencement and end dates</w:t>
            </w:r>
            <w:r w:rsidR="00A9781B">
              <w:rPr>
                <w:noProof/>
                <w:webHidden/>
              </w:rPr>
              <w:tab/>
            </w:r>
            <w:r w:rsidR="00A9781B">
              <w:rPr>
                <w:noProof/>
                <w:webHidden/>
              </w:rPr>
              <w:fldChar w:fldCharType="begin"/>
            </w:r>
            <w:r w:rsidR="00A9781B">
              <w:rPr>
                <w:noProof/>
                <w:webHidden/>
              </w:rPr>
              <w:instrText xml:space="preserve"> PAGEREF _Toc146549903 \h </w:instrText>
            </w:r>
            <w:r w:rsidR="00A9781B">
              <w:rPr>
                <w:noProof/>
                <w:webHidden/>
              </w:rPr>
            </w:r>
            <w:r w:rsidR="00A9781B">
              <w:rPr>
                <w:noProof/>
                <w:webHidden/>
              </w:rPr>
              <w:fldChar w:fldCharType="separate"/>
            </w:r>
            <w:r w:rsidR="00F81D9B">
              <w:rPr>
                <w:noProof/>
                <w:webHidden/>
              </w:rPr>
              <w:t>6</w:t>
            </w:r>
            <w:r w:rsidR="00A9781B">
              <w:rPr>
                <w:noProof/>
                <w:webHidden/>
              </w:rPr>
              <w:fldChar w:fldCharType="end"/>
            </w:r>
          </w:hyperlink>
        </w:p>
        <w:p w14:paraId="7D5E796E" w14:textId="0D63D454" w:rsidR="00A9781B" w:rsidRDefault="00000000">
          <w:pPr>
            <w:pStyle w:val="TOC2"/>
            <w:tabs>
              <w:tab w:val="right" w:leader="dot" w:pos="9465"/>
            </w:tabs>
            <w:rPr>
              <w:rFonts w:eastAsiaTheme="minorEastAsia"/>
              <w:noProof/>
              <w:kern w:val="2"/>
              <w:lang w:eastAsia="en-AU"/>
              <w14:ligatures w14:val="standardContextual"/>
            </w:rPr>
          </w:pPr>
          <w:hyperlink w:anchor="_Toc146549904" w:history="1">
            <w:r w:rsidR="00A9781B" w:rsidRPr="00595B70">
              <w:rPr>
                <w:rStyle w:val="Hyperlink"/>
                <w:noProof/>
              </w:rPr>
              <w:t>Payments</w:t>
            </w:r>
            <w:r w:rsidR="00A9781B">
              <w:rPr>
                <w:noProof/>
                <w:webHidden/>
              </w:rPr>
              <w:tab/>
            </w:r>
            <w:r w:rsidR="00A9781B">
              <w:rPr>
                <w:noProof/>
                <w:webHidden/>
              </w:rPr>
              <w:fldChar w:fldCharType="begin"/>
            </w:r>
            <w:r w:rsidR="00A9781B">
              <w:rPr>
                <w:noProof/>
                <w:webHidden/>
              </w:rPr>
              <w:instrText xml:space="preserve"> PAGEREF _Toc146549904 \h </w:instrText>
            </w:r>
            <w:r w:rsidR="00A9781B">
              <w:rPr>
                <w:noProof/>
                <w:webHidden/>
              </w:rPr>
            </w:r>
            <w:r w:rsidR="00A9781B">
              <w:rPr>
                <w:noProof/>
                <w:webHidden/>
              </w:rPr>
              <w:fldChar w:fldCharType="separate"/>
            </w:r>
            <w:r w:rsidR="00F81D9B">
              <w:rPr>
                <w:noProof/>
                <w:webHidden/>
              </w:rPr>
              <w:t>7</w:t>
            </w:r>
            <w:r w:rsidR="00A9781B">
              <w:rPr>
                <w:noProof/>
                <w:webHidden/>
              </w:rPr>
              <w:fldChar w:fldCharType="end"/>
            </w:r>
          </w:hyperlink>
        </w:p>
        <w:p w14:paraId="2C655AB0" w14:textId="18FC756A" w:rsidR="00A9781B" w:rsidRDefault="00000000">
          <w:pPr>
            <w:pStyle w:val="TOC2"/>
            <w:tabs>
              <w:tab w:val="right" w:leader="dot" w:pos="9465"/>
            </w:tabs>
            <w:rPr>
              <w:rFonts w:eastAsiaTheme="minorEastAsia"/>
              <w:noProof/>
              <w:kern w:val="2"/>
              <w:lang w:eastAsia="en-AU"/>
              <w14:ligatures w14:val="standardContextual"/>
            </w:rPr>
          </w:pPr>
          <w:hyperlink w:anchor="_Toc146549905" w:history="1">
            <w:r w:rsidR="00A9781B" w:rsidRPr="00595B70">
              <w:rPr>
                <w:rStyle w:val="Hyperlink"/>
                <w:noProof/>
              </w:rPr>
              <w:t>Roles and responsibilities</w:t>
            </w:r>
            <w:r w:rsidR="00A9781B">
              <w:rPr>
                <w:noProof/>
                <w:webHidden/>
              </w:rPr>
              <w:tab/>
            </w:r>
            <w:r w:rsidR="00A9781B">
              <w:rPr>
                <w:noProof/>
                <w:webHidden/>
              </w:rPr>
              <w:fldChar w:fldCharType="begin"/>
            </w:r>
            <w:r w:rsidR="00A9781B">
              <w:rPr>
                <w:noProof/>
                <w:webHidden/>
              </w:rPr>
              <w:instrText xml:space="preserve"> PAGEREF _Toc146549905 \h </w:instrText>
            </w:r>
            <w:r w:rsidR="00A9781B">
              <w:rPr>
                <w:noProof/>
                <w:webHidden/>
              </w:rPr>
            </w:r>
            <w:r w:rsidR="00A9781B">
              <w:rPr>
                <w:noProof/>
                <w:webHidden/>
              </w:rPr>
              <w:fldChar w:fldCharType="separate"/>
            </w:r>
            <w:r w:rsidR="00F81D9B">
              <w:rPr>
                <w:noProof/>
                <w:webHidden/>
              </w:rPr>
              <w:t>7</w:t>
            </w:r>
            <w:r w:rsidR="00A9781B">
              <w:rPr>
                <w:noProof/>
                <w:webHidden/>
              </w:rPr>
              <w:fldChar w:fldCharType="end"/>
            </w:r>
          </w:hyperlink>
        </w:p>
        <w:p w14:paraId="4754D0CD" w14:textId="01C3CB43" w:rsidR="00A9781B" w:rsidRDefault="00000000">
          <w:pPr>
            <w:pStyle w:val="TOC2"/>
            <w:tabs>
              <w:tab w:val="right" w:leader="dot" w:pos="9465"/>
            </w:tabs>
            <w:rPr>
              <w:rFonts w:eastAsiaTheme="minorEastAsia"/>
              <w:noProof/>
              <w:kern w:val="2"/>
              <w:lang w:eastAsia="en-AU"/>
              <w14:ligatures w14:val="standardContextual"/>
            </w:rPr>
          </w:pPr>
          <w:hyperlink w:anchor="_Toc146549906" w:history="1">
            <w:r w:rsidR="00A9781B" w:rsidRPr="00595B70">
              <w:rPr>
                <w:rStyle w:val="Hyperlink"/>
                <w:noProof/>
              </w:rPr>
              <w:t>Eligible applicant</w:t>
            </w:r>
            <w:r w:rsidR="00A9781B">
              <w:rPr>
                <w:noProof/>
                <w:webHidden/>
              </w:rPr>
              <w:tab/>
            </w:r>
            <w:r w:rsidR="00A9781B">
              <w:rPr>
                <w:noProof/>
                <w:webHidden/>
              </w:rPr>
              <w:fldChar w:fldCharType="begin"/>
            </w:r>
            <w:r w:rsidR="00A9781B">
              <w:rPr>
                <w:noProof/>
                <w:webHidden/>
              </w:rPr>
              <w:instrText xml:space="preserve"> PAGEREF _Toc146549906 \h </w:instrText>
            </w:r>
            <w:r w:rsidR="00A9781B">
              <w:rPr>
                <w:noProof/>
                <w:webHidden/>
              </w:rPr>
            </w:r>
            <w:r w:rsidR="00A9781B">
              <w:rPr>
                <w:noProof/>
                <w:webHidden/>
              </w:rPr>
              <w:fldChar w:fldCharType="separate"/>
            </w:r>
            <w:r w:rsidR="00F81D9B">
              <w:rPr>
                <w:noProof/>
                <w:webHidden/>
              </w:rPr>
              <w:t>9</w:t>
            </w:r>
            <w:r w:rsidR="00A9781B">
              <w:rPr>
                <w:noProof/>
                <w:webHidden/>
              </w:rPr>
              <w:fldChar w:fldCharType="end"/>
            </w:r>
          </w:hyperlink>
        </w:p>
        <w:p w14:paraId="1BDB3186" w14:textId="35E85D2E" w:rsidR="00A9781B" w:rsidRDefault="00000000">
          <w:pPr>
            <w:pStyle w:val="TOC2"/>
            <w:tabs>
              <w:tab w:val="right" w:leader="dot" w:pos="9465"/>
            </w:tabs>
            <w:rPr>
              <w:rFonts w:eastAsiaTheme="minorEastAsia"/>
              <w:noProof/>
              <w:kern w:val="2"/>
              <w:lang w:eastAsia="en-AU"/>
              <w14:ligatures w14:val="standardContextual"/>
            </w:rPr>
          </w:pPr>
          <w:hyperlink w:anchor="_Toc146549907" w:history="1">
            <w:r w:rsidR="00A9781B" w:rsidRPr="00595B70">
              <w:rPr>
                <w:rStyle w:val="Hyperlink"/>
                <w:noProof/>
              </w:rPr>
              <w:t>Assessment process</w:t>
            </w:r>
            <w:r w:rsidR="00A9781B">
              <w:rPr>
                <w:noProof/>
                <w:webHidden/>
              </w:rPr>
              <w:tab/>
            </w:r>
            <w:r w:rsidR="00A9781B">
              <w:rPr>
                <w:noProof/>
                <w:webHidden/>
              </w:rPr>
              <w:fldChar w:fldCharType="begin"/>
            </w:r>
            <w:r w:rsidR="00A9781B">
              <w:rPr>
                <w:noProof/>
                <w:webHidden/>
              </w:rPr>
              <w:instrText xml:space="preserve"> PAGEREF _Toc146549907 \h </w:instrText>
            </w:r>
            <w:r w:rsidR="00A9781B">
              <w:rPr>
                <w:noProof/>
                <w:webHidden/>
              </w:rPr>
            </w:r>
            <w:r w:rsidR="00A9781B">
              <w:rPr>
                <w:noProof/>
                <w:webHidden/>
              </w:rPr>
              <w:fldChar w:fldCharType="separate"/>
            </w:r>
            <w:r w:rsidR="00F81D9B">
              <w:rPr>
                <w:noProof/>
                <w:webHidden/>
              </w:rPr>
              <w:t>9</w:t>
            </w:r>
            <w:r w:rsidR="00A9781B">
              <w:rPr>
                <w:noProof/>
                <w:webHidden/>
              </w:rPr>
              <w:fldChar w:fldCharType="end"/>
            </w:r>
          </w:hyperlink>
        </w:p>
        <w:p w14:paraId="4307AE7B" w14:textId="21D886B1" w:rsidR="00A9781B" w:rsidRDefault="00000000">
          <w:pPr>
            <w:pStyle w:val="TOC2"/>
            <w:tabs>
              <w:tab w:val="right" w:leader="dot" w:pos="9465"/>
            </w:tabs>
            <w:rPr>
              <w:rFonts w:eastAsiaTheme="minorEastAsia"/>
              <w:noProof/>
              <w:kern w:val="2"/>
              <w:lang w:eastAsia="en-AU"/>
              <w14:ligatures w14:val="standardContextual"/>
            </w:rPr>
          </w:pPr>
          <w:hyperlink w:anchor="_Toc146549908" w:history="1">
            <w:r w:rsidR="00A9781B" w:rsidRPr="00595B70">
              <w:rPr>
                <w:rStyle w:val="Hyperlink"/>
                <w:noProof/>
              </w:rPr>
              <w:t>Surveys</w:t>
            </w:r>
            <w:r w:rsidR="00A9781B">
              <w:rPr>
                <w:noProof/>
                <w:webHidden/>
              </w:rPr>
              <w:tab/>
            </w:r>
            <w:r w:rsidR="00A9781B">
              <w:rPr>
                <w:noProof/>
                <w:webHidden/>
              </w:rPr>
              <w:fldChar w:fldCharType="begin"/>
            </w:r>
            <w:r w:rsidR="00A9781B">
              <w:rPr>
                <w:noProof/>
                <w:webHidden/>
              </w:rPr>
              <w:instrText xml:space="preserve"> PAGEREF _Toc146549908 \h </w:instrText>
            </w:r>
            <w:r w:rsidR="00A9781B">
              <w:rPr>
                <w:noProof/>
                <w:webHidden/>
              </w:rPr>
            </w:r>
            <w:r w:rsidR="00A9781B">
              <w:rPr>
                <w:noProof/>
                <w:webHidden/>
              </w:rPr>
              <w:fldChar w:fldCharType="separate"/>
            </w:r>
            <w:r w:rsidR="00F81D9B">
              <w:rPr>
                <w:noProof/>
                <w:webHidden/>
              </w:rPr>
              <w:t>11</w:t>
            </w:r>
            <w:r w:rsidR="00A9781B">
              <w:rPr>
                <w:noProof/>
                <w:webHidden/>
              </w:rPr>
              <w:fldChar w:fldCharType="end"/>
            </w:r>
          </w:hyperlink>
        </w:p>
        <w:p w14:paraId="18BD857E" w14:textId="347EBB91" w:rsidR="00A9781B" w:rsidRDefault="00000000">
          <w:pPr>
            <w:pStyle w:val="TOC2"/>
            <w:tabs>
              <w:tab w:val="right" w:leader="dot" w:pos="9465"/>
            </w:tabs>
            <w:rPr>
              <w:rFonts w:eastAsiaTheme="minorEastAsia"/>
              <w:noProof/>
              <w:kern w:val="2"/>
              <w:lang w:eastAsia="en-AU"/>
              <w14:ligatures w14:val="standardContextual"/>
            </w:rPr>
          </w:pPr>
          <w:hyperlink w:anchor="_Toc146549909" w:history="1">
            <w:r w:rsidR="00A9781B" w:rsidRPr="00595B70">
              <w:rPr>
                <w:rStyle w:val="Hyperlink"/>
                <w:noProof/>
              </w:rPr>
              <w:t>Reporting requirements</w:t>
            </w:r>
            <w:r w:rsidR="00A9781B">
              <w:rPr>
                <w:noProof/>
                <w:webHidden/>
              </w:rPr>
              <w:tab/>
            </w:r>
            <w:r w:rsidR="00A9781B">
              <w:rPr>
                <w:noProof/>
                <w:webHidden/>
              </w:rPr>
              <w:fldChar w:fldCharType="begin"/>
            </w:r>
            <w:r w:rsidR="00A9781B">
              <w:rPr>
                <w:noProof/>
                <w:webHidden/>
              </w:rPr>
              <w:instrText xml:space="preserve"> PAGEREF _Toc146549909 \h </w:instrText>
            </w:r>
            <w:r w:rsidR="00A9781B">
              <w:rPr>
                <w:noProof/>
                <w:webHidden/>
              </w:rPr>
            </w:r>
            <w:r w:rsidR="00A9781B">
              <w:rPr>
                <w:noProof/>
                <w:webHidden/>
              </w:rPr>
              <w:fldChar w:fldCharType="separate"/>
            </w:r>
            <w:r w:rsidR="00F81D9B">
              <w:rPr>
                <w:noProof/>
                <w:webHidden/>
              </w:rPr>
              <w:t>11</w:t>
            </w:r>
            <w:r w:rsidR="00A9781B">
              <w:rPr>
                <w:noProof/>
                <w:webHidden/>
              </w:rPr>
              <w:fldChar w:fldCharType="end"/>
            </w:r>
          </w:hyperlink>
        </w:p>
        <w:p w14:paraId="39B70053" w14:textId="648038E6" w:rsidR="00A9781B" w:rsidRDefault="00000000">
          <w:pPr>
            <w:pStyle w:val="TOC2"/>
            <w:tabs>
              <w:tab w:val="right" w:leader="dot" w:pos="9465"/>
            </w:tabs>
            <w:rPr>
              <w:rFonts w:eastAsiaTheme="minorEastAsia"/>
              <w:noProof/>
              <w:kern w:val="2"/>
              <w:lang w:eastAsia="en-AU"/>
              <w14:ligatures w14:val="standardContextual"/>
            </w:rPr>
          </w:pPr>
          <w:hyperlink w:anchor="_Toc146549910" w:history="1">
            <w:r w:rsidR="00A9781B" w:rsidRPr="00595B70">
              <w:rPr>
                <w:rStyle w:val="Hyperlink"/>
                <w:noProof/>
              </w:rPr>
              <w:t>Invoicing</w:t>
            </w:r>
            <w:r w:rsidR="00A9781B">
              <w:rPr>
                <w:noProof/>
                <w:webHidden/>
              </w:rPr>
              <w:tab/>
            </w:r>
            <w:r w:rsidR="00A9781B">
              <w:rPr>
                <w:noProof/>
                <w:webHidden/>
              </w:rPr>
              <w:fldChar w:fldCharType="begin"/>
            </w:r>
            <w:r w:rsidR="00A9781B">
              <w:rPr>
                <w:noProof/>
                <w:webHidden/>
              </w:rPr>
              <w:instrText xml:space="preserve"> PAGEREF _Toc146549910 \h </w:instrText>
            </w:r>
            <w:r w:rsidR="00A9781B">
              <w:rPr>
                <w:noProof/>
                <w:webHidden/>
              </w:rPr>
            </w:r>
            <w:r w:rsidR="00A9781B">
              <w:rPr>
                <w:noProof/>
                <w:webHidden/>
              </w:rPr>
              <w:fldChar w:fldCharType="separate"/>
            </w:r>
            <w:r w:rsidR="00F81D9B">
              <w:rPr>
                <w:noProof/>
                <w:webHidden/>
              </w:rPr>
              <w:t>13</w:t>
            </w:r>
            <w:r w:rsidR="00A9781B">
              <w:rPr>
                <w:noProof/>
                <w:webHidden/>
              </w:rPr>
              <w:fldChar w:fldCharType="end"/>
            </w:r>
          </w:hyperlink>
        </w:p>
        <w:p w14:paraId="3C9449EB" w14:textId="60529FF1" w:rsidR="00A9781B" w:rsidRDefault="00000000">
          <w:pPr>
            <w:pStyle w:val="TOC2"/>
            <w:tabs>
              <w:tab w:val="right" w:leader="dot" w:pos="9465"/>
            </w:tabs>
            <w:rPr>
              <w:rFonts w:eastAsiaTheme="minorEastAsia"/>
              <w:noProof/>
              <w:kern w:val="2"/>
              <w:lang w:eastAsia="en-AU"/>
              <w14:ligatures w14:val="standardContextual"/>
            </w:rPr>
          </w:pPr>
          <w:hyperlink w:anchor="_Toc146549911" w:history="1">
            <w:r w:rsidR="00A9781B" w:rsidRPr="00595B70">
              <w:rPr>
                <w:rStyle w:val="Hyperlink"/>
                <w:noProof/>
              </w:rPr>
              <w:t>Minimum privacy standards</w:t>
            </w:r>
            <w:r w:rsidR="00A9781B">
              <w:rPr>
                <w:noProof/>
                <w:webHidden/>
              </w:rPr>
              <w:tab/>
            </w:r>
            <w:r w:rsidR="00A9781B">
              <w:rPr>
                <w:noProof/>
                <w:webHidden/>
              </w:rPr>
              <w:fldChar w:fldCharType="begin"/>
            </w:r>
            <w:r w:rsidR="00A9781B">
              <w:rPr>
                <w:noProof/>
                <w:webHidden/>
              </w:rPr>
              <w:instrText xml:space="preserve"> PAGEREF _Toc146549911 \h </w:instrText>
            </w:r>
            <w:r w:rsidR="00A9781B">
              <w:rPr>
                <w:noProof/>
                <w:webHidden/>
              </w:rPr>
            </w:r>
            <w:r w:rsidR="00A9781B">
              <w:rPr>
                <w:noProof/>
                <w:webHidden/>
              </w:rPr>
              <w:fldChar w:fldCharType="separate"/>
            </w:r>
            <w:r w:rsidR="00F81D9B">
              <w:rPr>
                <w:noProof/>
                <w:webHidden/>
              </w:rPr>
              <w:t>13</w:t>
            </w:r>
            <w:r w:rsidR="00A9781B">
              <w:rPr>
                <w:noProof/>
                <w:webHidden/>
              </w:rPr>
              <w:fldChar w:fldCharType="end"/>
            </w:r>
          </w:hyperlink>
        </w:p>
        <w:p w14:paraId="1FE48714" w14:textId="03808C9B" w:rsidR="00A9781B" w:rsidRDefault="00000000">
          <w:pPr>
            <w:pStyle w:val="TOC2"/>
            <w:tabs>
              <w:tab w:val="right" w:leader="dot" w:pos="9465"/>
            </w:tabs>
            <w:rPr>
              <w:rFonts w:eastAsiaTheme="minorEastAsia"/>
              <w:noProof/>
              <w:kern w:val="2"/>
              <w:lang w:eastAsia="en-AU"/>
              <w14:ligatures w14:val="standardContextual"/>
            </w:rPr>
          </w:pPr>
          <w:hyperlink w:anchor="_Toc146549912" w:history="1">
            <w:r w:rsidR="00A9781B" w:rsidRPr="00595B70">
              <w:rPr>
                <w:rStyle w:val="Hyperlink"/>
                <w:noProof/>
              </w:rPr>
              <w:t>Quality assurance</w:t>
            </w:r>
            <w:r w:rsidR="00A9781B">
              <w:rPr>
                <w:noProof/>
                <w:webHidden/>
              </w:rPr>
              <w:tab/>
            </w:r>
            <w:r w:rsidR="00A9781B">
              <w:rPr>
                <w:noProof/>
                <w:webHidden/>
              </w:rPr>
              <w:fldChar w:fldCharType="begin"/>
            </w:r>
            <w:r w:rsidR="00A9781B">
              <w:rPr>
                <w:noProof/>
                <w:webHidden/>
              </w:rPr>
              <w:instrText xml:space="preserve"> PAGEREF _Toc146549912 \h </w:instrText>
            </w:r>
            <w:r w:rsidR="00A9781B">
              <w:rPr>
                <w:noProof/>
                <w:webHidden/>
              </w:rPr>
            </w:r>
            <w:r w:rsidR="00A9781B">
              <w:rPr>
                <w:noProof/>
                <w:webHidden/>
              </w:rPr>
              <w:fldChar w:fldCharType="separate"/>
            </w:r>
            <w:r w:rsidR="00F81D9B">
              <w:rPr>
                <w:noProof/>
                <w:webHidden/>
              </w:rPr>
              <w:t>14</w:t>
            </w:r>
            <w:r w:rsidR="00A9781B">
              <w:rPr>
                <w:noProof/>
                <w:webHidden/>
              </w:rPr>
              <w:fldChar w:fldCharType="end"/>
            </w:r>
          </w:hyperlink>
        </w:p>
        <w:p w14:paraId="1D1EC16A" w14:textId="66F7FDF7" w:rsidR="00A9781B" w:rsidRDefault="00000000">
          <w:pPr>
            <w:pStyle w:val="TOC2"/>
            <w:tabs>
              <w:tab w:val="right" w:leader="dot" w:pos="9465"/>
            </w:tabs>
            <w:rPr>
              <w:rFonts w:eastAsiaTheme="minorEastAsia"/>
              <w:noProof/>
              <w:kern w:val="2"/>
              <w:lang w:eastAsia="en-AU"/>
              <w14:ligatures w14:val="standardContextual"/>
            </w:rPr>
          </w:pPr>
          <w:hyperlink w:anchor="_Toc146549913" w:history="1">
            <w:r w:rsidR="00A9781B" w:rsidRPr="00595B70">
              <w:rPr>
                <w:rStyle w:val="Hyperlink"/>
                <w:noProof/>
              </w:rPr>
              <w:t>Complaints handling</w:t>
            </w:r>
            <w:r w:rsidR="00A9781B">
              <w:rPr>
                <w:noProof/>
                <w:webHidden/>
              </w:rPr>
              <w:tab/>
            </w:r>
            <w:r w:rsidR="00A9781B">
              <w:rPr>
                <w:noProof/>
                <w:webHidden/>
              </w:rPr>
              <w:fldChar w:fldCharType="begin"/>
            </w:r>
            <w:r w:rsidR="00A9781B">
              <w:rPr>
                <w:noProof/>
                <w:webHidden/>
              </w:rPr>
              <w:instrText xml:space="preserve"> PAGEREF _Toc146549913 \h </w:instrText>
            </w:r>
            <w:r w:rsidR="00A9781B">
              <w:rPr>
                <w:noProof/>
                <w:webHidden/>
              </w:rPr>
            </w:r>
            <w:r w:rsidR="00A9781B">
              <w:rPr>
                <w:noProof/>
                <w:webHidden/>
              </w:rPr>
              <w:fldChar w:fldCharType="separate"/>
            </w:r>
            <w:r w:rsidR="00F81D9B">
              <w:rPr>
                <w:noProof/>
                <w:webHidden/>
              </w:rPr>
              <w:t>15</w:t>
            </w:r>
            <w:r w:rsidR="00A9781B">
              <w:rPr>
                <w:noProof/>
                <w:webHidden/>
              </w:rPr>
              <w:fldChar w:fldCharType="end"/>
            </w:r>
          </w:hyperlink>
        </w:p>
        <w:p w14:paraId="3FEECD5C" w14:textId="1988E74B" w:rsidR="00A9781B" w:rsidRDefault="00000000">
          <w:pPr>
            <w:pStyle w:val="TOC2"/>
            <w:tabs>
              <w:tab w:val="right" w:leader="dot" w:pos="9465"/>
            </w:tabs>
            <w:rPr>
              <w:rFonts w:eastAsiaTheme="minorEastAsia"/>
              <w:noProof/>
              <w:kern w:val="2"/>
              <w:lang w:eastAsia="en-AU"/>
              <w14:ligatures w14:val="standardContextual"/>
            </w:rPr>
          </w:pPr>
          <w:hyperlink w:anchor="_Toc146549914" w:history="1">
            <w:r w:rsidR="00A9781B" w:rsidRPr="00595B70">
              <w:rPr>
                <w:rStyle w:val="Hyperlink"/>
                <w:noProof/>
              </w:rPr>
              <w:t>Attachment A – Occupation List</w:t>
            </w:r>
            <w:r w:rsidR="00A9781B">
              <w:rPr>
                <w:noProof/>
                <w:webHidden/>
              </w:rPr>
              <w:tab/>
            </w:r>
            <w:r w:rsidR="00A9781B">
              <w:rPr>
                <w:noProof/>
                <w:webHidden/>
              </w:rPr>
              <w:fldChar w:fldCharType="begin"/>
            </w:r>
            <w:r w:rsidR="00A9781B">
              <w:rPr>
                <w:noProof/>
                <w:webHidden/>
              </w:rPr>
              <w:instrText xml:space="preserve"> PAGEREF _Toc146549914 \h </w:instrText>
            </w:r>
            <w:r w:rsidR="00A9781B">
              <w:rPr>
                <w:noProof/>
                <w:webHidden/>
              </w:rPr>
            </w:r>
            <w:r w:rsidR="00A9781B">
              <w:rPr>
                <w:noProof/>
                <w:webHidden/>
              </w:rPr>
              <w:fldChar w:fldCharType="separate"/>
            </w:r>
            <w:r w:rsidR="00F81D9B">
              <w:rPr>
                <w:noProof/>
                <w:webHidden/>
              </w:rPr>
              <w:t>16</w:t>
            </w:r>
            <w:r w:rsidR="00A9781B">
              <w:rPr>
                <w:noProof/>
                <w:webHidden/>
              </w:rPr>
              <w:fldChar w:fldCharType="end"/>
            </w:r>
          </w:hyperlink>
        </w:p>
        <w:p w14:paraId="474911B2" w14:textId="7A32467A" w:rsidR="00A9781B" w:rsidRDefault="00000000">
          <w:pPr>
            <w:pStyle w:val="TOC2"/>
            <w:tabs>
              <w:tab w:val="right" w:leader="dot" w:pos="9465"/>
            </w:tabs>
            <w:rPr>
              <w:rFonts w:eastAsiaTheme="minorEastAsia"/>
              <w:noProof/>
              <w:kern w:val="2"/>
              <w:lang w:eastAsia="en-AU"/>
              <w14:ligatures w14:val="standardContextual"/>
            </w:rPr>
          </w:pPr>
          <w:hyperlink w:anchor="_Toc146549915" w:history="1">
            <w:r w:rsidR="00A9781B" w:rsidRPr="00595B70">
              <w:rPr>
                <w:rStyle w:val="Hyperlink"/>
                <w:noProof/>
              </w:rPr>
              <w:t>Attachment B – Eligible Visa Subclasses</w:t>
            </w:r>
            <w:r w:rsidR="00A9781B">
              <w:rPr>
                <w:noProof/>
                <w:webHidden/>
              </w:rPr>
              <w:tab/>
            </w:r>
            <w:r w:rsidR="00A9781B">
              <w:rPr>
                <w:noProof/>
                <w:webHidden/>
              </w:rPr>
              <w:fldChar w:fldCharType="begin"/>
            </w:r>
            <w:r w:rsidR="00A9781B">
              <w:rPr>
                <w:noProof/>
                <w:webHidden/>
              </w:rPr>
              <w:instrText xml:space="preserve"> PAGEREF _Toc146549915 \h </w:instrText>
            </w:r>
            <w:r w:rsidR="00A9781B">
              <w:rPr>
                <w:noProof/>
                <w:webHidden/>
              </w:rPr>
            </w:r>
            <w:r w:rsidR="00A9781B">
              <w:rPr>
                <w:noProof/>
                <w:webHidden/>
              </w:rPr>
              <w:fldChar w:fldCharType="separate"/>
            </w:r>
            <w:r w:rsidR="00F81D9B">
              <w:rPr>
                <w:noProof/>
                <w:webHidden/>
              </w:rPr>
              <w:t>17</w:t>
            </w:r>
            <w:r w:rsidR="00A9781B">
              <w:rPr>
                <w:noProof/>
                <w:webHidden/>
              </w:rPr>
              <w:fldChar w:fldCharType="end"/>
            </w:r>
          </w:hyperlink>
        </w:p>
        <w:p w14:paraId="5938BA3F" w14:textId="629D0CB4" w:rsidR="00A9781B" w:rsidRDefault="00000000">
          <w:pPr>
            <w:pStyle w:val="TOC2"/>
            <w:tabs>
              <w:tab w:val="right" w:leader="dot" w:pos="9465"/>
            </w:tabs>
            <w:rPr>
              <w:rFonts w:eastAsiaTheme="minorEastAsia"/>
              <w:noProof/>
              <w:kern w:val="2"/>
              <w:lang w:eastAsia="en-AU"/>
              <w14:ligatures w14:val="standardContextual"/>
            </w:rPr>
          </w:pPr>
          <w:hyperlink w:anchor="_Toc146549916" w:history="1">
            <w:r w:rsidR="00A9781B" w:rsidRPr="00595B70">
              <w:rPr>
                <w:rStyle w:val="Hyperlink"/>
                <w:noProof/>
              </w:rPr>
              <w:t>Attachment C – Eligibility Checklist</w:t>
            </w:r>
            <w:r w:rsidR="00A9781B">
              <w:rPr>
                <w:noProof/>
                <w:webHidden/>
              </w:rPr>
              <w:tab/>
            </w:r>
            <w:r w:rsidR="00A9781B">
              <w:rPr>
                <w:noProof/>
                <w:webHidden/>
              </w:rPr>
              <w:fldChar w:fldCharType="begin"/>
            </w:r>
            <w:r w:rsidR="00A9781B">
              <w:rPr>
                <w:noProof/>
                <w:webHidden/>
              </w:rPr>
              <w:instrText xml:space="preserve"> PAGEREF _Toc146549916 \h </w:instrText>
            </w:r>
            <w:r w:rsidR="00A9781B">
              <w:rPr>
                <w:noProof/>
                <w:webHidden/>
              </w:rPr>
            </w:r>
            <w:r w:rsidR="00A9781B">
              <w:rPr>
                <w:noProof/>
                <w:webHidden/>
              </w:rPr>
              <w:fldChar w:fldCharType="separate"/>
            </w:r>
            <w:r w:rsidR="00F81D9B">
              <w:rPr>
                <w:noProof/>
                <w:webHidden/>
              </w:rPr>
              <w:t>18</w:t>
            </w:r>
            <w:r w:rsidR="00A9781B">
              <w:rPr>
                <w:noProof/>
                <w:webHidden/>
              </w:rPr>
              <w:fldChar w:fldCharType="end"/>
            </w:r>
          </w:hyperlink>
        </w:p>
        <w:p w14:paraId="704DE1E5" w14:textId="354EB901" w:rsidR="00A9781B" w:rsidRDefault="00000000">
          <w:pPr>
            <w:pStyle w:val="TOC2"/>
            <w:tabs>
              <w:tab w:val="right" w:leader="dot" w:pos="9465"/>
            </w:tabs>
            <w:rPr>
              <w:rFonts w:eastAsiaTheme="minorEastAsia"/>
              <w:noProof/>
              <w:kern w:val="2"/>
              <w:lang w:eastAsia="en-AU"/>
              <w14:ligatures w14:val="standardContextual"/>
            </w:rPr>
          </w:pPr>
          <w:hyperlink w:anchor="_Toc146549917" w:history="1">
            <w:r w:rsidR="00A9781B" w:rsidRPr="00595B70">
              <w:rPr>
                <w:rStyle w:val="Hyperlink"/>
                <w:noProof/>
              </w:rPr>
              <w:t>Attachment D – Template Letter to send to previous skills assessment applicants</w:t>
            </w:r>
            <w:r w:rsidR="00A9781B">
              <w:rPr>
                <w:noProof/>
                <w:webHidden/>
              </w:rPr>
              <w:tab/>
            </w:r>
            <w:r w:rsidR="00A9781B">
              <w:rPr>
                <w:noProof/>
                <w:webHidden/>
              </w:rPr>
              <w:fldChar w:fldCharType="begin"/>
            </w:r>
            <w:r w:rsidR="00A9781B">
              <w:rPr>
                <w:noProof/>
                <w:webHidden/>
              </w:rPr>
              <w:instrText xml:space="preserve"> PAGEREF _Toc146549917 \h </w:instrText>
            </w:r>
            <w:r w:rsidR="00A9781B">
              <w:rPr>
                <w:noProof/>
                <w:webHidden/>
              </w:rPr>
            </w:r>
            <w:r w:rsidR="00A9781B">
              <w:rPr>
                <w:noProof/>
                <w:webHidden/>
              </w:rPr>
              <w:fldChar w:fldCharType="separate"/>
            </w:r>
            <w:r w:rsidR="00F81D9B">
              <w:rPr>
                <w:noProof/>
                <w:webHidden/>
              </w:rPr>
              <w:t>20</w:t>
            </w:r>
            <w:r w:rsidR="00A9781B">
              <w:rPr>
                <w:noProof/>
                <w:webHidden/>
              </w:rPr>
              <w:fldChar w:fldCharType="end"/>
            </w:r>
          </w:hyperlink>
        </w:p>
        <w:p w14:paraId="76DFF451" w14:textId="59CDC49E" w:rsidR="00A9781B" w:rsidRDefault="00000000">
          <w:pPr>
            <w:pStyle w:val="TOC2"/>
            <w:tabs>
              <w:tab w:val="right" w:leader="dot" w:pos="9465"/>
            </w:tabs>
            <w:rPr>
              <w:rFonts w:eastAsiaTheme="minorEastAsia"/>
              <w:noProof/>
              <w:kern w:val="2"/>
              <w:lang w:eastAsia="en-AU"/>
              <w14:ligatures w14:val="standardContextual"/>
            </w:rPr>
          </w:pPr>
          <w:hyperlink w:anchor="_Toc146549918" w:history="1">
            <w:r w:rsidR="00A9781B" w:rsidRPr="00595B70">
              <w:rPr>
                <w:rStyle w:val="Hyperlink"/>
                <w:noProof/>
              </w:rPr>
              <w:t>Attachment E – Training Options</w:t>
            </w:r>
            <w:r w:rsidR="00A9781B">
              <w:rPr>
                <w:noProof/>
                <w:webHidden/>
              </w:rPr>
              <w:tab/>
            </w:r>
            <w:r w:rsidR="00A9781B">
              <w:rPr>
                <w:noProof/>
                <w:webHidden/>
              </w:rPr>
              <w:fldChar w:fldCharType="begin"/>
            </w:r>
            <w:r w:rsidR="00A9781B">
              <w:rPr>
                <w:noProof/>
                <w:webHidden/>
              </w:rPr>
              <w:instrText xml:space="preserve"> PAGEREF _Toc146549918 \h </w:instrText>
            </w:r>
            <w:r w:rsidR="00A9781B">
              <w:rPr>
                <w:noProof/>
                <w:webHidden/>
              </w:rPr>
            </w:r>
            <w:r w:rsidR="00A9781B">
              <w:rPr>
                <w:noProof/>
                <w:webHidden/>
              </w:rPr>
              <w:fldChar w:fldCharType="separate"/>
            </w:r>
            <w:r w:rsidR="00F81D9B">
              <w:rPr>
                <w:noProof/>
                <w:webHidden/>
              </w:rPr>
              <w:t>21</w:t>
            </w:r>
            <w:r w:rsidR="00A9781B">
              <w:rPr>
                <w:noProof/>
                <w:webHidden/>
              </w:rPr>
              <w:fldChar w:fldCharType="end"/>
            </w:r>
          </w:hyperlink>
        </w:p>
        <w:p w14:paraId="08ACB773" w14:textId="0E204862" w:rsidR="00A9781B" w:rsidRDefault="00000000">
          <w:pPr>
            <w:pStyle w:val="TOC2"/>
            <w:tabs>
              <w:tab w:val="right" w:leader="dot" w:pos="9465"/>
            </w:tabs>
            <w:rPr>
              <w:rFonts w:eastAsiaTheme="minorEastAsia"/>
              <w:noProof/>
              <w:kern w:val="2"/>
              <w:lang w:eastAsia="en-AU"/>
              <w14:ligatures w14:val="standardContextual"/>
            </w:rPr>
          </w:pPr>
          <w:hyperlink w:anchor="_Toc146549919" w:history="1">
            <w:r w:rsidR="00A9781B" w:rsidRPr="00595B70">
              <w:rPr>
                <w:rStyle w:val="Hyperlink"/>
                <w:noProof/>
              </w:rPr>
              <w:t>Attachment F – Sample Suitable Outcome Letter Template</w:t>
            </w:r>
            <w:r w:rsidR="00A9781B">
              <w:rPr>
                <w:noProof/>
                <w:webHidden/>
              </w:rPr>
              <w:tab/>
            </w:r>
            <w:r w:rsidR="00A9781B">
              <w:rPr>
                <w:noProof/>
                <w:webHidden/>
              </w:rPr>
              <w:fldChar w:fldCharType="begin"/>
            </w:r>
            <w:r w:rsidR="00A9781B">
              <w:rPr>
                <w:noProof/>
                <w:webHidden/>
              </w:rPr>
              <w:instrText xml:space="preserve"> PAGEREF _Toc146549919 \h </w:instrText>
            </w:r>
            <w:r w:rsidR="00A9781B">
              <w:rPr>
                <w:noProof/>
                <w:webHidden/>
              </w:rPr>
            </w:r>
            <w:r w:rsidR="00A9781B">
              <w:rPr>
                <w:noProof/>
                <w:webHidden/>
              </w:rPr>
              <w:fldChar w:fldCharType="separate"/>
            </w:r>
            <w:r w:rsidR="00F81D9B">
              <w:rPr>
                <w:noProof/>
                <w:webHidden/>
              </w:rPr>
              <w:t>24</w:t>
            </w:r>
            <w:r w:rsidR="00A9781B">
              <w:rPr>
                <w:noProof/>
                <w:webHidden/>
              </w:rPr>
              <w:fldChar w:fldCharType="end"/>
            </w:r>
          </w:hyperlink>
        </w:p>
        <w:p w14:paraId="6506592B" w14:textId="2B407867" w:rsidR="00A9781B" w:rsidRDefault="00000000">
          <w:pPr>
            <w:pStyle w:val="TOC2"/>
            <w:tabs>
              <w:tab w:val="right" w:leader="dot" w:pos="9465"/>
            </w:tabs>
            <w:rPr>
              <w:rFonts w:eastAsiaTheme="minorEastAsia"/>
              <w:noProof/>
              <w:kern w:val="2"/>
              <w:lang w:eastAsia="en-AU"/>
              <w14:ligatures w14:val="standardContextual"/>
            </w:rPr>
          </w:pPr>
          <w:hyperlink w:anchor="_Toc146549920" w:history="1">
            <w:r w:rsidR="00A9781B" w:rsidRPr="00595B70">
              <w:rPr>
                <w:rStyle w:val="Hyperlink"/>
                <w:noProof/>
              </w:rPr>
              <w:t>Attachment G – Sample Unsuitable Outcome Letter Template</w:t>
            </w:r>
            <w:r w:rsidR="00A9781B">
              <w:rPr>
                <w:noProof/>
                <w:webHidden/>
              </w:rPr>
              <w:tab/>
            </w:r>
            <w:r w:rsidR="00A9781B">
              <w:rPr>
                <w:noProof/>
                <w:webHidden/>
              </w:rPr>
              <w:fldChar w:fldCharType="begin"/>
            </w:r>
            <w:r w:rsidR="00A9781B">
              <w:rPr>
                <w:noProof/>
                <w:webHidden/>
              </w:rPr>
              <w:instrText xml:space="preserve"> PAGEREF _Toc146549920 \h </w:instrText>
            </w:r>
            <w:r w:rsidR="00A9781B">
              <w:rPr>
                <w:noProof/>
                <w:webHidden/>
              </w:rPr>
            </w:r>
            <w:r w:rsidR="00A9781B">
              <w:rPr>
                <w:noProof/>
                <w:webHidden/>
              </w:rPr>
              <w:fldChar w:fldCharType="separate"/>
            </w:r>
            <w:r w:rsidR="00F81D9B">
              <w:rPr>
                <w:noProof/>
                <w:webHidden/>
              </w:rPr>
              <w:t>26</w:t>
            </w:r>
            <w:r w:rsidR="00A9781B">
              <w:rPr>
                <w:noProof/>
                <w:webHidden/>
              </w:rPr>
              <w:fldChar w:fldCharType="end"/>
            </w:r>
          </w:hyperlink>
        </w:p>
        <w:p w14:paraId="2F35B803" w14:textId="3F97AEC6" w:rsidR="00F079E6" w:rsidRDefault="00F079E6" w:rsidP="00F079E6">
          <w:r>
            <w:rPr>
              <w:b/>
              <w:bCs/>
              <w:noProof/>
            </w:rPr>
            <w:fldChar w:fldCharType="end"/>
          </w:r>
        </w:p>
      </w:sdtContent>
    </w:sdt>
    <w:p w14:paraId="3AE10ED3" w14:textId="08626E8B" w:rsidR="00F079E6" w:rsidRPr="004513AA" w:rsidRDefault="00F079E6" w:rsidP="004513AA">
      <w:r w:rsidRPr="004513AA">
        <w:rPr>
          <w:b/>
          <w:sz w:val="26"/>
        </w:rPr>
        <w:br w:type="page"/>
      </w:r>
    </w:p>
    <w:p w14:paraId="348745E2" w14:textId="70C04604" w:rsidR="00851951" w:rsidRDefault="00851951" w:rsidP="00395EF4">
      <w:pPr>
        <w:pStyle w:val="ListParagraph"/>
        <w:spacing w:after="0" w:line="240" w:lineRule="auto"/>
        <w:ind w:left="0"/>
        <w:rPr>
          <w:rFonts w:ascii="Calibri" w:hAnsi="Calibri" w:cs="Calibri"/>
          <w:color w:val="2F5496" w:themeColor="accent1" w:themeShade="BF"/>
        </w:rPr>
      </w:pPr>
      <w:r>
        <w:rPr>
          <w:rFonts w:ascii="Calibri" w:hAnsi="Calibri" w:cs="Calibri"/>
          <w:color w:val="2F5496" w:themeColor="accent1" w:themeShade="BF"/>
        </w:rPr>
        <w:lastRenderedPageBreak/>
        <w:t>_______________________________________________________________________</w:t>
      </w:r>
    </w:p>
    <w:p w14:paraId="4490C2CC" w14:textId="771FA94F" w:rsidR="00851951" w:rsidRPr="00851951" w:rsidRDefault="00851951" w:rsidP="004513AA">
      <w:pPr>
        <w:pStyle w:val="Heading2"/>
        <w:spacing w:before="0"/>
        <w:rPr>
          <w:color w:val="2F5496" w:themeColor="accent1" w:themeShade="BF"/>
        </w:rPr>
      </w:pPr>
      <w:bookmarkStart w:id="3" w:name="_Toc87606249"/>
      <w:bookmarkStart w:id="4" w:name="_Toc146549899"/>
      <w:bookmarkStart w:id="5" w:name="_Hlk117247634"/>
      <w:r>
        <w:rPr>
          <w:color w:val="2F5496" w:themeColor="accent1" w:themeShade="BF"/>
        </w:rPr>
        <w:t>Definition of Terms</w:t>
      </w:r>
      <w:bookmarkEnd w:id="3"/>
      <w:bookmarkEnd w:id="4"/>
    </w:p>
    <w:tbl>
      <w:tblPr>
        <w:tblW w:w="5191" w:type="pct"/>
        <w:jc w:val="center"/>
        <w:tblLook w:val="04A0" w:firstRow="1" w:lastRow="0" w:firstColumn="1" w:lastColumn="0" w:noHBand="0" w:noVBand="1"/>
      </w:tblPr>
      <w:tblGrid>
        <w:gridCol w:w="2822"/>
        <w:gridCol w:w="7005"/>
      </w:tblGrid>
      <w:tr w:rsidR="00F079E6" w14:paraId="09670927" w14:textId="77777777" w:rsidTr="2F633500">
        <w:trPr>
          <w:tblHeader/>
          <w:jc w:val="center"/>
        </w:trPr>
        <w:tc>
          <w:tcPr>
            <w:tcW w:w="143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94C3BFE" w14:textId="77777777" w:rsidR="00F079E6" w:rsidRPr="009C5B66" w:rsidRDefault="00F079E6" w:rsidP="004513AA">
            <w:pPr>
              <w:spacing w:line="240" w:lineRule="auto"/>
              <w:rPr>
                <w:rStyle w:val="Strong"/>
              </w:rPr>
            </w:pPr>
            <w:bookmarkStart w:id="6" w:name="_Hlk81832062"/>
            <w:r w:rsidRPr="00700978">
              <w:rPr>
                <w:rStyle w:val="Strong"/>
              </w:rPr>
              <w:t xml:space="preserve">Term </w:t>
            </w:r>
          </w:p>
        </w:tc>
        <w:tc>
          <w:tcPr>
            <w:tcW w:w="3564"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CA6786F" w14:textId="77777777" w:rsidR="00F079E6" w:rsidRPr="00700978" w:rsidRDefault="00F079E6" w:rsidP="004513AA">
            <w:pPr>
              <w:spacing w:line="240" w:lineRule="auto"/>
              <w:rPr>
                <w:rStyle w:val="Strong"/>
              </w:rPr>
            </w:pPr>
            <w:r w:rsidRPr="00700978">
              <w:rPr>
                <w:rStyle w:val="Strong"/>
              </w:rPr>
              <w:t>Definition</w:t>
            </w:r>
          </w:p>
        </w:tc>
      </w:tr>
      <w:tr w:rsidR="00F079E6" w:rsidRPr="00285000" w14:paraId="1C2DC9A6"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tcPr>
          <w:p w14:paraId="027CFFC0" w14:textId="4EF53A56" w:rsidR="00F079E6" w:rsidRPr="009C5B66" w:rsidRDefault="00624D67" w:rsidP="000D291D">
            <w:pPr>
              <w:spacing w:after="120"/>
              <w:rPr>
                <w:rStyle w:val="Strong"/>
              </w:rPr>
            </w:pPr>
            <w:r>
              <w:rPr>
                <w:rStyle w:val="Strong"/>
              </w:rPr>
              <w:t>AAPA</w:t>
            </w:r>
          </w:p>
        </w:tc>
        <w:tc>
          <w:tcPr>
            <w:tcW w:w="3564" w:type="pct"/>
            <w:tcBorders>
              <w:top w:val="single" w:sz="4" w:space="0" w:color="auto"/>
              <w:left w:val="single" w:sz="4" w:space="0" w:color="auto"/>
              <w:bottom w:val="single" w:sz="4" w:space="0" w:color="auto"/>
              <w:right w:val="single" w:sz="4" w:space="0" w:color="auto"/>
            </w:tcBorders>
          </w:tcPr>
          <w:p w14:paraId="106C0CA5" w14:textId="04CA3BA2" w:rsidR="00F079E6" w:rsidRPr="00285000" w:rsidRDefault="006E699B" w:rsidP="000D291D">
            <w:pPr>
              <w:spacing w:after="120"/>
            </w:pPr>
            <w:r w:rsidRPr="00285000">
              <w:t xml:space="preserve">Assessing </w:t>
            </w:r>
            <w:r w:rsidR="00C6729E" w:rsidRPr="00285000">
              <w:t>Authorit</w:t>
            </w:r>
            <w:r w:rsidR="00C6729E">
              <w:t>i</w:t>
            </w:r>
            <w:r w:rsidR="00C6729E" w:rsidRPr="00285000">
              <w:t>es</w:t>
            </w:r>
            <w:r w:rsidRPr="00285000">
              <w:t xml:space="preserve"> </w:t>
            </w:r>
            <w:r w:rsidR="00624D67">
              <w:t>Policy and</w:t>
            </w:r>
            <w:r w:rsidRPr="00285000">
              <w:t xml:space="preserve"> Assurance</w:t>
            </w:r>
            <w:r w:rsidR="007543F5">
              <w:t>, a</w:t>
            </w:r>
            <w:r w:rsidRPr="00285000">
              <w:t xml:space="preserve"> function within the </w:t>
            </w:r>
            <w:r w:rsidR="00061C94">
              <w:t>Department of Employment and Workplace Relations</w:t>
            </w:r>
            <w:r w:rsidR="00D16D98">
              <w:t>.</w:t>
            </w:r>
          </w:p>
        </w:tc>
      </w:tr>
      <w:tr w:rsidR="006E699B" w:rsidRPr="0070590F" w14:paraId="6FA82762"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tcPr>
          <w:p w14:paraId="0FB4FCB9" w14:textId="1123834C" w:rsidR="006E699B" w:rsidRPr="0070590F" w:rsidRDefault="006E699B" w:rsidP="000D291D">
            <w:pPr>
              <w:spacing w:after="120"/>
              <w:rPr>
                <w:rStyle w:val="Strong"/>
              </w:rPr>
            </w:pPr>
            <w:r w:rsidRPr="0070590F">
              <w:rPr>
                <w:rStyle w:val="Strong"/>
              </w:rPr>
              <w:t xml:space="preserve">Administration </w:t>
            </w:r>
            <w:r w:rsidR="00B377CC">
              <w:rPr>
                <w:rStyle w:val="Strong"/>
              </w:rPr>
              <w:t>f</w:t>
            </w:r>
            <w:r w:rsidR="003F7618">
              <w:rPr>
                <w:rStyle w:val="Strong"/>
              </w:rPr>
              <w:t>ee</w:t>
            </w:r>
          </w:p>
        </w:tc>
        <w:tc>
          <w:tcPr>
            <w:tcW w:w="3564" w:type="pct"/>
            <w:tcBorders>
              <w:top w:val="single" w:sz="4" w:space="0" w:color="auto"/>
              <w:left w:val="single" w:sz="4" w:space="0" w:color="auto"/>
              <w:bottom w:val="single" w:sz="4" w:space="0" w:color="auto"/>
              <w:right w:val="single" w:sz="4" w:space="0" w:color="auto"/>
            </w:tcBorders>
          </w:tcPr>
          <w:p w14:paraId="2D4FF649" w14:textId="56EE93D4" w:rsidR="006E699B" w:rsidRPr="0070590F" w:rsidRDefault="0098240C" w:rsidP="000D291D">
            <w:pPr>
              <w:spacing w:after="120"/>
            </w:pPr>
            <w:r w:rsidRPr="0070590F">
              <w:t xml:space="preserve">20 per cent of the </w:t>
            </w:r>
            <w:r w:rsidR="00910F0F">
              <w:t>contracted assessing authori</w:t>
            </w:r>
            <w:r w:rsidR="003F7618" w:rsidRPr="0070590F">
              <w:t xml:space="preserve">ty’s </w:t>
            </w:r>
            <w:r w:rsidRPr="0070590F">
              <w:t xml:space="preserve">standard </w:t>
            </w:r>
            <w:r w:rsidR="00047147">
              <w:t xml:space="preserve">skills </w:t>
            </w:r>
            <w:r w:rsidRPr="0070590F">
              <w:t>assessment fee for one application (</w:t>
            </w:r>
            <w:r w:rsidR="00B62A2A">
              <w:t xml:space="preserve">excluding </w:t>
            </w:r>
            <w:r w:rsidRPr="0070590F">
              <w:t>GST)</w:t>
            </w:r>
            <w:r w:rsidR="00B62A2A">
              <w:t>.</w:t>
            </w:r>
          </w:p>
        </w:tc>
      </w:tr>
      <w:tr w:rsidR="006E699B" w:rsidRPr="0070590F" w14:paraId="77F4AFBB"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hideMark/>
          </w:tcPr>
          <w:p w14:paraId="239D9629" w14:textId="77777777" w:rsidR="006E699B" w:rsidRPr="0070590F" w:rsidRDefault="006E699B" w:rsidP="000D291D">
            <w:pPr>
              <w:spacing w:after="120"/>
              <w:rPr>
                <w:rStyle w:val="Strong"/>
              </w:rPr>
            </w:pPr>
            <w:r w:rsidRPr="0070590F">
              <w:rPr>
                <w:rStyle w:val="Strong"/>
              </w:rPr>
              <w:t>Applicant</w:t>
            </w:r>
          </w:p>
        </w:tc>
        <w:tc>
          <w:tcPr>
            <w:tcW w:w="3564" w:type="pct"/>
            <w:tcBorders>
              <w:top w:val="single" w:sz="4" w:space="0" w:color="auto"/>
              <w:left w:val="single" w:sz="4" w:space="0" w:color="auto"/>
              <w:bottom w:val="single" w:sz="4" w:space="0" w:color="auto"/>
              <w:right w:val="single" w:sz="4" w:space="0" w:color="auto"/>
            </w:tcBorders>
            <w:hideMark/>
          </w:tcPr>
          <w:p w14:paraId="6F9666DA" w14:textId="293FE0B2" w:rsidR="006E699B" w:rsidRPr="0070590F" w:rsidRDefault="006E699B" w:rsidP="000D291D">
            <w:pPr>
              <w:spacing w:after="120"/>
            </w:pPr>
            <w:r w:rsidRPr="0070590F">
              <w:t>A</w:t>
            </w:r>
            <w:r w:rsidR="00A75347">
              <w:t xml:space="preserve"> person who has </w:t>
            </w:r>
            <w:proofErr w:type="gramStart"/>
            <w:r w:rsidR="00A75347">
              <w:t>submitted an application</w:t>
            </w:r>
            <w:proofErr w:type="gramEnd"/>
            <w:r w:rsidR="00A75347">
              <w:t xml:space="preserve"> to a</w:t>
            </w:r>
            <w:r w:rsidR="00D47DCC">
              <w:t xml:space="preserve"> contracted</w:t>
            </w:r>
            <w:r w:rsidR="00A75347">
              <w:t xml:space="preserve"> assessing authority to </w:t>
            </w:r>
            <w:r w:rsidR="00047147">
              <w:t xml:space="preserve">have </w:t>
            </w:r>
            <w:r w:rsidRPr="0070590F">
              <w:t>their skills and qualifications</w:t>
            </w:r>
            <w:r w:rsidR="00047147">
              <w:t xml:space="preserve"> assessed</w:t>
            </w:r>
            <w:r w:rsidRPr="0070590F">
              <w:t>.</w:t>
            </w:r>
          </w:p>
        </w:tc>
      </w:tr>
      <w:tr w:rsidR="006E699B" w:rsidRPr="0070590F" w14:paraId="28F9D417"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hideMark/>
          </w:tcPr>
          <w:p w14:paraId="01068090" w14:textId="77777777" w:rsidR="006E699B" w:rsidRPr="0070590F" w:rsidRDefault="006E699B" w:rsidP="000D291D">
            <w:pPr>
              <w:spacing w:after="120"/>
              <w:rPr>
                <w:rStyle w:val="Strong"/>
              </w:rPr>
            </w:pPr>
            <w:r w:rsidRPr="0070590F">
              <w:rPr>
                <w:rStyle w:val="Strong"/>
              </w:rPr>
              <w:t>Application</w:t>
            </w:r>
          </w:p>
        </w:tc>
        <w:tc>
          <w:tcPr>
            <w:tcW w:w="3564" w:type="pct"/>
            <w:tcBorders>
              <w:top w:val="single" w:sz="4" w:space="0" w:color="auto"/>
              <w:left w:val="single" w:sz="4" w:space="0" w:color="auto"/>
              <w:bottom w:val="single" w:sz="4" w:space="0" w:color="auto"/>
              <w:right w:val="single" w:sz="4" w:space="0" w:color="auto"/>
            </w:tcBorders>
            <w:hideMark/>
          </w:tcPr>
          <w:p w14:paraId="717ECFE1" w14:textId="7465B42A" w:rsidR="006E699B" w:rsidRPr="0070590F" w:rsidRDefault="006E699B" w:rsidP="000D291D">
            <w:pPr>
              <w:spacing w:after="120"/>
            </w:pPr>
            <w:r w:rsidRPr="0070590F">
              <w:t xml:space="preserve">A request </w:t>
            </w:r>
            <w:r w:rsidR="00A75347">
              <w:t>s</w:t>
            </w:r>
            <w:r w:rsidRPr="0070590F">
              <w:t xml:space="preserve">ubmitted by an applicant to </w:t>
            </w:r>
            <w:r w:rsidR="00A75347">
              <w:t>a</w:t>
            </w:r>
            <w:r w:rsidR="00D47DCC">
              <w:t xml:space="preserve"> contracted</w:t>
            </w:r>
            <w:r w:rsidR="00A75347">
              <w:t xml:space="preserve"> assessing authority to </w:t>
            </w:r>
            <w:r w:rsidRPr="0070590F">
              <w:t>have their skills and qualifications assessed.</w:t>
            </w:r>
          </w:p>
        </w:tc>
      </w:tr>
      <w:tr w:rsidR="006E699B" w:rsidRPr="0070590F" w14:paraId="3BAE3FA0"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hideMark/>
          </w:tcPr>
          <w:p w14:paraId="134A4436" w14:textId="77777777" w:rsidR="006E699B" w:rsidRPr="0070590F" w:rsidRDefault="006E699B" w:rsidP="000D291D">
            <w:pPr>
              <w:spacing w:after="120"/>
              <w:rPr>
                <w:rStyle w:val="Strong"/>
              </w:rPr>
            </w:pPr>
            <w:r w:rsidRPr="0070590F">
              <w:rPr>
                <w:rStyle w:val="Strong"/>
              </w:rPr>
              <w:t>Assessing Authority</w:t>
            </w:r>
          </w:p>
        </w:tc>
        <w:tc>
          <w:tcPr>
            <w:tcW w:w="3564" w:type="pct"/>
            <w:tcBorders>
              <w:top w:val="single" w:sz="4" w:space="0" w:color="auto"/>
              <w:left w:val="single" w:sz="4" w:space="0" w:color="auto"/>
              <w:bottom w:val="single" w:sz="4" w:space="0" w:color="auto"/>
              <w:right w:val="single" w:sz="4" w:space="0" w:color="auto"/>
            </w:tcBorders>
            <w:hideMark/>
          </w:tcPr>
          <w:p w14:paraId="23277488" w14:textId="1DCC791A" w:rsidR="006E699B" w:rsidRPr="0070590F" w:rsidRDefault="006E699B" w:rsidP="000D291D">
            <w:pPr>
              <w:spacing w:after="120"/>
            </w:pPr>
            <w:r w:rsidRPr="0070590F">
              <w:t xml:space="preserve">An organisation approved to conduct skills assessments under regulation 2.26B of the </w:t>
            </w:r>
            <w:r w:rsidRPr="0070590F">
              <w:rPr>
                <w:i/>
                <w:iCs/>
              </w:rPr>
              <w:t>Migration Regulations 1994</w:t>
            </w:r>
            <w:r w:rsidRPr="0070590F">
              <w:t>.</w:t>
            </w:r>
          </w:p>
        </w:tc>
      </w:tr>
      <w:tr w:rsidR="00982D49" w:rsidRPr="0070590F" w14:paraId="1D2513F0"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hideMark/>
          </w:tcPr>
          <w:p w14:paraId="2524753F" w14:textId="77777777" w:rsidR="00982D49" w:rsidRPr="0070590F" w:rsidRDefault="00982D49" w:rsidP="00047147">
            <w:pPr>
              <w:spacing w:after="120"/>
              <w:rPr>
                <w:rStyle w:val="Strong"/>
              </w:rPr>
            </w:pPr>
            <w:r w:rsidRPr="0070590F">
              <w:rPr>
                <w:rStyle w:val="Strong"/>
              </w:rPr>
              <w:t>Assessment ready</w:t>
            </w:r>
          </w:p>
        </w:tc>
        <w:tc>
          <w:tcPr>
            <w:tcW w:w="3564" w:type="pct"/>
            <w:tcBorders>
              <w:top w:val="single" w:sz="4" w:space="0" w:color="auto"/>
              <w:left w:val="single" w:sz="4" w:space="0" w:color="auto"/>
              <w:bottom w:val="single" w:sz="4" w:space="0" w:color="auto"/>
              <w:right w:val="single" w:sz="4" w:space="0" w:color="auto"/>
            </w:tcBorders>
            <w:hideMark/>
          </w:tcPr>
          <w:p w14:paraId="02B2B70D" w14:textId="4B25030F" w:rsidR="00982D49" w:rsidRPr="0070590F" w:rsidRDefault="00982D49" w:rsidP="00047147">
            <w:pPr>
              <w:spacing w:after="120"/>
            </w:pPr>
            <w:r w:rsidRPr="0070590F">
              <w:t xml:space="preserve">The applicant has provided all necessary </w:t>
            </w:r>
            <w:r w:rsidR="00F63E9A">
              <w:t>information</w:t>
            </w:r>
            <w:r w:rsidR="00F63E9A" w:rsidRPr="0070590F">
              <w:t xml:space="preserve"> </w:t>
            </w:r>
            <w:r w:rsidRPr="0070590F">
              <w:t xml:space="preserve">required by the </w:t>
            </w:r>
            <w:r w:rsidR="00910F0F">
              <w:t>contracted assessing authori</w:t>
            </w:r>
            <w:r w:rsidR="003F7618" w:rsidRPr="0070590F">
              <w:t xml:space="preserve">ty </w:t>
            </w:r>
            <w:r w:rsidRPr="0070590F">
              <w:t xml:space="preserve">to assess the application without further </w:t>
            </w:r>
            <w:r w:rsidR="00F63E9A">
              <w:t>documentation</w:t>
            </w:r>
            <w:r w:rsidR="00F63E9A" w:rsidRPr="0070590F">
              <w:t xml:space="preserve"> </w:t>
            </w:r>
            <w:r w:rsidRPr="0070590F">
              <w:t>or evidence being required. Some assessing authorities may refer to this as being “decision ready” or “document ready”.</w:t>
            </w:r>
          </w:p>
        </w:tc>
      </w:tr>
      <w:tr w:rsidR="00DC3ADB" w:rsidRPr="0070590F" w:rsidDel="00982D49" w14:paraId="3C02D9B6"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tcPr>
          <w:p w14:paraId="101E4861" w14:textId="4D2006BD" w:rsidR="00DC3ADB" w:rsidRPr="0070590F" w:rsidDel="00982D49" w:rsidRDefault="00DC3ADB" w:rsidP="00851951">
            <w:pPr>
              <w:spacing w:after="120"/>
              <w:rPr>
                <w:rStyle w:val="Strong"/>
              </w:rPr>
            </w:pPr>
            <w:r w:rsidRPr="0070590F">
              <w:rPr>
                <w:rStyle w:val="Strong"/>
              </w:rPr>
              <w:t>Business day</w:t>
            </w:r>
          </w:p>
        </w:tc>
        <w:tc>
          <w:tcPr>
            <w:tcW w:w="3564" w:type="pct"/>
            <w:tcBorders>
              <w:top w:val="single" w:sz="4" w:space="0" w:color="auto"/>
              <w:left w:val="single" w:sz="4" w:space="0" w:color="auto"/>
              <w:bottom w:val="single" w:sz="4" w:space="0" w:color="auto"/>
              <w:right w:val="single" w:sz="4" w:space="0" w:color="auto"/>
            </w:tcBorders>
          </w:tcPr>
          <w:p w14:paraId="74CB72DF" w14:textId="2724DABC" w:rsidR="00DC3ADB" w:rsidRPr="0070590F" w:rsidDel="00982D49" w:rsidRDefault="00E0374A" w:rsidP="00047147">
            <w:pPr>
              <w:spacing w:after="120"/>
            </w:pPr>
            <w:r>
              <w:t xml:space="preserve">The </w:t>
            </w:r>
            <w:r w:rsidR="006D02C9">
              <w:t>b</w:t>
            </w:r>
            <w:r>
              <w:t xml:space="preserve">usiness day as </w:t>
            </w:r>
            <w:r w:rsidR="00DC3ADB" w:rsidRPr="0070590F">
              <w:t>defined in the Deed</w:t>
            </w:r>
            <w:r w:rsidR="00047147">
              <w:t>.</w:t>
            </w:r>
          </w:p>
        </w:tc>
      </w:tr>
      <w:tr w:rsidR="00E0374A" w:rsidRPr="0070590F" w:rsidDel="00982D49" w14:paraId="1C4B99D1"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tcPr>
          <w:p w14:paraId="51CA9E46" w14:textId="051388AA" w:rsidR="00E0374A" w:rsidRPr="0070590F" w:rsidRDefault="00E0374A" w:rsidP="00851951">
            <w:pPr>
              <w:spacing w:after="120"/>
              <w:rPr>
                <w:rStyle w:val="Strong"/>
              </w:rPr>
            </w:pPr>
            <w:r>
              <w:rPr>
                <w:rStyle w:val="Strong"/>
              </w:rPr>
              <w:t xml:space="preserve">Commencement </w:t>
            </w:r>
            <w:r w:rsidR="00B377CC">
              <w:rPr>
                <w:rStyle w:val="Strong"/>
              </w:rPr>
              <w:t>d</w:t>
            </w:r>
            <w:r>
              <w:rPr>
                <w:rStyle w:val="Strong"/>
              </w:rPr>
              <w:t>ate</w:t>
            </w:r>
          </w:p>
        </w:tc>
        <w:tc>
          <w:tcPr>
            <w:tcW w:w="3564" w:type="pct"/>
            <w:tcBorders>
              <w:top w:val="single" w:sz="4" w:space="0" w:color="auto"/>
              <w:left w:val="single" w:sz="4" w:space="0" w:color="auto"/>
              <w:bottom w:val="single" w:sz="4" w:space="0" w:color="auto"/>
              <w:right w:val="single" w:sz="4" w:space="0" w:color="auto"/>
            </w:tcBorders>
          </w:tcPr>
          <w:p w14:paraId="6526CB21" w14:textId="7650AA49" w:rsidR="00E0374A" w:rsidRPr="0070590F" w:rsidRDefault="00E0374A" w:rsidP="00047147">
            <w:pPr>
              <w:spacing w:after="120"/>
            </w:pPr>
            <w:r>
              <w:t>The commencement date as defined in the Deed.</w:t>
            </w:r>
          </w:p>
        </w:tc>
      </w:tr>
      <w:tr w:rsidR="00851951" w:rsidRPr="0070590F" w14:paraId="555097FF"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hideMark/>
          </w:tcPr>
          <w:p w14:paraId="043F6492" w14:textId="509F6839" w:rsidR="00851951" w:rsidRPr="0070590F" w:rsidRDefault="00D83705" w:rsidP="00851951">
            <w:pPr>
              <w:spacing w:after="120"/>
              <w:rPr>
                <w:rStyle w:val="Strong"/>
              </w:rPr>
            </w:pPr>
            <w:r>
              <w:rPr>
                <w:rStyle w:val="Strong"/>
              </w:rPr>
              <w:t>C</w:t>
            </w:r>
            <w:r w:rsidR="00910F0F">
              <w:rPr>
                <w:rStyle w:val="Strong"/>
              </w:rPr>
              <w:t>ontracted assessing authori</w:t>
            </w:r>
            <w:r w:rsidR="00851951" w:rsidRPr="0070590F">
              <w:rPr>
                <w:rStyle w:val="Strong"/>
              </w:rPr>
              <w:t>ty</w:t>
            </w:r>
          </w:p>
        </w:tc>
        <w:tc>
          <w:tcPr>
            <w:tcW w:w="3564" w:type="pct"/>
            <w:tcBorders>
              <w:top w:val="single" w:sz="4" w:space="0" w:color="auto"/>
              <w:left w:val="single" w:sz="4" w:space="0" w:color="auto"/>
              <w:bottom w:val="single" w:sz="4" w:space="0" w:color="auto"/>
              <w:right w:val="single" w:sz="4" w:space="0" w:color="auto"/>
            </w:tcBorders>
            <w:hideMark/>
          </w:tcPr>
          <w:p w14:paraId="0F01DB8E" w14:textId="2D06B47F" w:rsidR="00851951" w:rsidRPr="0070590F" w:rsidRDefault="00851951" w:rsidP="00851951">
            <w:pPr>
              <w:spacing w:after="120"/>
            </w:pPr>
            <w:r w:rsidRPr="0070590F">
              <w:t xml:space="preserve">An assessing authority that has </w:t>
            </w:r>
            <w:proofErr w:type="gramStart"/>
            <w:r w:rsidR="003F7618">
              <w:t>entered into</w:t>
            </w:r>
            <w:proofErr w:type="gramEnd"/>
            <w:r w:rsidR="003F7618">
              <w:t xml:space="preserve"> a deed with the </w:t>
            </w:r>
            <w:r w:rsidR="004513AA">
              <w:t>d</w:t>
            </w:r>
            <w:r w:rsidR="003F7618">
              <w:t xml:space="preserve">epartment </w:t>
            </w:r>
            <w:r w:rsidR="00722005">
              <w:t>for th</w:t>
            </w:r>
            <w:r w:rsidRPr="0070590F">
              <w:t xml:space="preserve">e purposes of </w:t>
            </w:r>
            <w:r w:rsidR="004513AA">
              <w:t>the SAOM</w:t>
            </w:r>
            <w:r w:rsidRPr="0070590F">
              <w:t xml:space="preserve"> </w:t>
            </w:r>
            <w:r w:rsidR="00061C94">
              <w:t>Pilot</w:t>
            </w:r>
            <w:r w:rsidR="004513AA">
              <w:t xml:space="preserve"> </w:t>
            </w:r>
            <w:r w:rsidRPr="0070590F">
              <w:t xml:space="preserve">that meets and continues to meet the obligations of the </w:t>
            </w:r>
            <w:r w:rsidR="00B377CC">
              <w:t>deed</w:t>
            </w:r>
            <w:r w:rsidRPr="0070590F">
              <w:t xml:space="preserve">. </w:t>
            </w:r>
          </w:p>
        </w:tc>
      </w:tr>
      <w:tr w:rsidR="003F7618" w:rsidRPr="0070590F" w14:paraId="2A44FFB5"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tcPr>
          <w:p w14:paraId="0A5E5BE5" w14:textId="1409A0FC" w:rsidR="003F7618" w:rsidRPr="0070590F" w:rsidRDefault="003F7618" w:rsidP="003F7618">
            <w:pPr>
              <w:spacing w:after="120"/>
              <w:rPr>
                <w:rStyle w:val="Strong"/>
              </w:rPr>
            </w:pPr>
            <w:r>
              <w:rPr>
                <w:rStyle w:val="Strong"/>
              </w:rPr>
              <w:t>Deed</w:t>
            </w:r>
          </w:p>
        </w:tc>
        <w:tc>
          <w:tcPr>
            <w:tcW w:w="3564" w:type="pct"/>
            <w:tcBorders>
              <w:top w:val="single" w:sz="4" w:space="0" w:color="auto"/>
              <w:left w:val="single" w:sz="4" w:space="0" w:color="auto"/>
              <w:bottom w:val="single" w:sz="4" w:space="0" w:color="auto"/>
              <w:right w:val="single" w:sz="4" w:space="0" w:color="auto"/>
            </w:tcBorders>
          </w:tcPr>
          <w:p w14:paraId="60F82234" w14:textId="754734D0" w:rsidR="003F7618" w:rsidRPr="0070590F" w:rsidRDefault="004513AA" w:rsidP="003F7618">
            <w:pPr>
              <w:spacing w:after="120"/>
            </w:pPr>
            <w:r>
              <w:t>T</w:t>
            </w:r>
            <w:r w:rsidR="003F7618" w:rsidRPr="00CA5A56">
              <w:t>he Deed for deliver</w:t>
            </w:r>
            <w:r w:rsidR="00FF0746">
              <w:t xml:space="preserve">ing </w:t>
            </w:r>
            <w:r w:rsidR="003F7618" w:rsidRPr="00CA5A56">
              <w:t xml:space="preserve">the </w:t>
            </w:r>
            <w:r>
              <w:t>SAOM</w:t>
            </w:r>
            <w:r w:rsidR="003F7618" w:rsidRPr="00CA5A56">
              <w:t xml:space="preserve"> </w:t>
            </w:r>
            <w:r w:rsidR="00061C94">
              <w:t>Pilot</w:t>
            </w:r>
            <w:r w:rsidR="003F7618" w:rsidRPr="00CA5A56">
              <w:t xml:space="preserve"> </w:t>
            </w:r>
            <w:r w:rsidR="00D47DCC">
              <w:t>signed</w:t>
            </w:r>
            <w:r w:rsidR="003F7618" w:rsidRPr="00CA5A56">
              <w:t xml:space="preserve"> by the </w:t>
            </w:r>
            <w:r w:rsidR="00B62A2A">
              <w:t>d</w:t>
            </w:r>
            <w:r w:rsidR="003F7618" w:rsidRPr="00CA5A56">
              <w:t>epartment and the Assessing Authority, including all Schedules and any attachments.</w:t>
            </w:r>
          </w:p>
        </w:tc>
      </w:tr>
      <w:tr w:rsidR="003F7618" w:rsidRPr="0070590F" w14:paraId="58412089"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hideMark/>
          </w:tcPr>
          <w:p w14:paraId="497DF065" w14:textId="77777777" w:rsidR="003F7618" w:rsidRPr="0070590F" w:rsidRDefault="003F7618" w:rsidP="003F7618">
            <w:pPr>
              <w:spacing w:after="120"/>
              <w:rPr>
                <w:rStyle w:val="Strong"/>
              </w:rPr>
            </w:pPr>
            <w:r w:rsidRPr="0070590F">
              <w:rPr>
                <w:rStyle w:val="Strong"/>
              </w:rPr>
              <w:t>Department</w:t>
            </w:r>
          </w:p>
        </w:tc>
        <w:tc>
          <w:tcPr>
            <w:tcW w:w="3564" w:type="pct"/>
            <w:tcBorders>
              <w:top w:val="single" w:sz="4" w:space="0" w:color="auto"/>
              <w:left w:val="single" w:sz="4" w:space="0" w:color="auto"/>
              <w:bottom w:val="single" w:sz="4" w:space="0" w:color="auto"/>
              <w:right w:val="single" w:sz="4" w:space="0" w:color="auto"/>
            </w:tcBorders>
            <w:hideMark/>
          </w:tcPr>
          <w:p w14:paraId="7F7C2269" w14:textId="47C2171C" w:rsidR="003F7618" w:rsidRPr="0070590F" w:rsidRDefault="003F7618" w:rsidP="003F7618">
            <w:pPr>
              <w:spacing w:after="120"/>
            </w:pPr>
            <w:r w:rsidRPr="0070590F">
              <w:t xml:space="preserve">The Australian Government Department of </w:t>
            </w:r>
            <w:r w:rsidR="00357989">
              <w:t>Employment and Workplace Relations</w:t>
            </w:r>
          </w:p>
        </w:tc>
      </w:tr>
      <w:tr w:rsidR="003F7618" w:rsidRPr="0070590F" w14:paraId="2F1438CF"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hideMark/>
          </w:tcPr>
          <w:p w14:paraId="558A147D" w14:textId="77777777" w:rsidR="003F7618" w:rsidRPr="0070590F" w:rsidRDefault="003F7618" w:rsidP="003F7618">
            <w:pPr>
              <w:spacing w:after="120"/>
              <w:rPr>
                <w:rStyle w:val="Strong"/>
              </w:rPr>
            </w:pPr>
            <w:r w:rsidRPr="0070590F">
              <w:rPr>
                <w:rStyle w:val="Strong"/>
              </w:rPr>
              <w:t>Fast-track</w:t>
            </w:r>
          </w:p>
        </w:tc>
        <w:tc>
          <w:tcPr>
            <w:tcW w:w="3564" w:type="pct"/>
            <w:tcBorders>
              <w:top w:val="single" w:sz="4" w:space="0" w:color="auto"/>
              <w:left w:val="single" w:sz="4" w:space="0" w:color="auto"/>
              <w:bottom w:val="single" w:sz="4" w:space="0" w:color="auto"/>
              <w:right w:val="single" w:sz="4" w:space="0" w:color="auto"/>
            </w:tcBorders>
            <w:hideMark/>
          </w:tcPr>
          <w:p w14:paraId="2D40EEC1" w14:textId="07FD34B0" w:rsidR="003F7618" w:rsidRPr="0070590F" w:rsidRDefault="003F7618" w:rsidP="003F7618">
            <w:pPr>
              <w:spacing w:after="120"/>
            </w:pPr>
            <w:r w:rsidRPr="0070590F">
              <w:t>To assess an application and provide the applicant with an outcome letter within an average of 15 business days of the application becoming assessment ready</w:t>
            </w:r>
            <w:r w:rsidR="005C1369">
              <w:t xml:space="preserve"> or as </w:t>
            </w:r>
            <w:r w:rsidR="005C1369" w:rsidRPr="0070590F">
              <w:t>defined in the Deed</w:t>
            </w:r>
            <w:r w:rsidR="005C1369">
              <w:t>.</w:t>
            </w:r>
          </w:p>
        </w:tc>
      </w:tr>
      <w:tr w:rsidR="003F7618" w:rsidRPr="0070590F" w14:paraId="5FFFDED9"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hideMark/>
          </w:tcPr>
          <w:p w14:paraId="35D416BF" w14:textId="5199A57C" w:rsidR="003F7618" w:rsidRPr="0070590F" w:rsidRDefault="003F7618" w:rsidP="003F7618">
            <w:pPr>
              <w:spacing w:after="120"/>
              <w:rPr>
                <w:rStyle w:val="Strong"/>
              </w:rPr>
            </w:pPr>
            <w:r w:rsidRPr="0070590F">
              <w:rPr>
                <w:rStyle w:val="Strong"/>
              </w:rPr>
              <w:t xml:space="preserve">Fast-track </w:t>
            </w:r>
            <w:r w:rsidR="006D02C9">
              <w:rPr>
                <w:rStyle w:val="Strong"/>
              </w:rPr>
              <w:t>fee</w:t>
            </w:r>
          </w:p>
        </w:tc>
        <w:tc>
          <w:tcPr>
            <w:tcW w:w="3564" w:type="pct"/>
            <w:tcBorders>
              <w:top w:val="single" w:sz="4" w:space="0" w:color="auto"/>
              <w:left w:val="single" w:sz="4" w:space="0" w:color="auto"/>
              <w:bottom w:val="single" w:sz="4" w:space="0" w:color="auto"/>
              <w:right w:val="single" w:sz="4" w:space="0" w:color="auto"/>
            </w:tcBorders>
            <w:hideMark/>
          </w:tcPr>
          <w:p w14:paraId="2479640C" w14:textId="61B9ABCF" w:rsidR="003F7618" w:rsidRPr="0070590F" w:rsidRDefault="0010484B" w:rsidP="003F7618">
            <w:pPr>
              <w:spacing w:after="120" w:line="264" w:lineRule="auto"/>
            </w:pPr>
            <w:r>
              <w:t>T</w:t>
            </w:r>
            <w:r w:rsidR="003F7618">
              <w:t xml:space="preserve">he </w:t>
            </w:r>
            <w:r w:rsidR="003F7618" w:rsidRPr="2F633500">
              <w:rPr>
                <w:rFonts w:ascii="Calibri" w:hAnsi="Calibri" w:cs="Calibri"/>
              </w:rPr>
              <w:t xml:space="preserve">amount </w:t>
            </w:r>
            <w:r w:rsidR="006D02C9" w:rsidRPr="2F633500">
              <w:rPr>
                <w:rFonts w:ascii="Calibri" w:hAnsi="Calibri" w:cs="Calibri"/>
              </w:rPr>
              <w:t>of</w:t>
            </w:r>
            <w:r w:rsidR="003F7618" w:rsidRPr="2F633500">
              <w:rPr>
                <w:rFonts w:ascii="Calibri" w:hAnsi="Calibri" w:cs="Calibri"/>
              </w:rPr>
              <w:t xml:space="preserve"> </w:t>
            </w:r>
            <w:r w:rsidR="00910F0F">
              <w:t>contracted assessing authori</w:t>
            </w:r>
            <w:r w:rsidR="003F7618">
              <w:t>ty’s published standard skills assessment fee (as at</w:t>
            </w:r>
            <w:r w:rsidR="0044107F">
              <w:t xml:space="preserve"> </w:t>
            </w:r>
            <w:r w:rsidR="00F26869">
              <w:t>30 April 2023</w:t>
            </w:r>
            <w:r w:rsidR="003F7618">
              <w:t>), up to a maximum of $1,250 (</w:t>
            </w:r>
            <w:r w:rsidR="006D02C9">
              <w:t>excluding GST</w:t>
            </w:r>
            <w:r w:rsidR="003F7618">
              <w:t>) per application.</w:t>
            </w:r>
          </w:p>
        </w:tc>
      </w:tr>
      <w:tr w:rsidR="003F7618" w:rsidRPr="0070590F" w14:paraId="19DF9C97"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hideMark/>
          </w:tcPr>
          <w:p w14:paraId="76151766" w14:textId="77777777" w:rsidR="003F7618" w:rsidRPr="0070590F" w:rsidRDefault="003F7618" w:rsidP="003F7618">
            <w:pPr>
              <w:spacing w:after="120"/>
              <w:rPr>
                <w:rStyle w:val="Strong"/>
              </w:rPr>
            </w:pPr>
            <w:r w:rsidRPr="0070590F">
              <w:rPr>
                <w:rStyle w:val="Strong"/>
              </w:rPr>
              <w:t>Guidelines</w:t>
            </w:r>
          </w:p>
        </w:tc>
        <w:tc>
          <w:tcPr>
            <w:tcW w:w="3564" w:type="pct"/>
            <w:tcBorders>
              <w:top w:val="single" w:sz="4" w:space="0" w:color="auto"/>
              <w:left w:val="single" w:sz="4" w:space="0" w:color="auto"/>
              <w:bottom w:val="single" w:sz="4" w:space="0" w:color="auto"/>
              <w:right w:val="single" w:sz="4" w:space="0" w:color="auto"/>
            </w:tcBorders>
            <w:hideMark/>
          </w:tcPr>
          <w:p w14:paraId="222FABD4" w14:textId="1179CC15" w:rsidR="003F7618" w:rsidRPr="0070590F" w:rsidRDefault="00061C94" w:rsidP="003F7618">
            <w:pPr>
              <w:spacing w:after="120"/>
            </w:pPr>
            <w:r>
              <w:t>Skills Assessment Pilots</w:t>
            </w:r>
            <w:r w:rsidR="00FF0746">
              <w:t xml:space="preserve"> - </w:t>
            </w:r>
            <w:r>
              <w:t>Pilot</w:t>
            </w:r>
            <w:r w:rsidR="00B54BA7">
              <w:t xml:space="preserve"> 2 - Skills Assessment Opportunities for Migrants</w:t>
            </w:r>
            <w:r w:rsidR="003F7618" w:rsidRPr="0070590F">
              <w:t xml:space="preserve"> </w:t>
            </w:r>
            <w:r w:rsidR="00FF0746" w:rsidRPr="0070590F">
              <w:t>Operational Guidelines</w:t>
            </w:r>
            <w:r w:rsidR="003F7618" w:rsidRPr="0070590F">
              <w:t>.</w:t>
            </w:r>
          </w:p>
        </w:tc>
      </w:tr>
      <w:tr w:rsidR="003F7618" w:rsidRPr="0070590F" w14:paraId="0AEE04E5"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tcPr>
          <w:p w14:paraId="5FC0347D" w14:textId="0896F1A9" w:rsidR="003F7618" w:rsidRPr="0070590F" w:rsidRDefault="00061C94" w:rsidP="003F7618">
            <w:pPr>
              <w:spacing w:after="120"/>
              <w:rPr>
                <w:rStyle w:val="Strong"/>
              </w:rPr>
            </w:pPr>
            <w:r>
              <w:rPr>
                <w:rStyle w:val="Strong"/>
              </w:rPr>
              <w:t>Skills Assessment Pilots</w:t>
            </w:r>
          </w:p>
        </w:tc>
        <w:tc>
          <w:tcPr>
            <w:tcW w:w="3564" w:type="pct"/>
            <w:tcBorders>
              <w:top w:val="single" w:sz="4" w:space="0" w:color="auto"/>
              <w:left w:val="single" w:sz="4" w:space="0" w:color="auto"/>
              <w:bottom w:val="single" w:sz="4" w:space="0" w:color="auto"/>
              <w:right w:val="single" w:sz="4" w:space="0" w:color="auto"/>
            </w:tcBorders>
          </w:tcPr>
          <w:p w14:paraId="1F623E87" w14:textId="21C1A46E" w:rsidR="003F7618" w:rsidRPr="0070590F" w:rsidRDefault="003F7618" w:rsidP="003F7618">
            <w:pPr>
              <w:spacing w:after="0" w:line="264" w:lineRule="auto"/>
            </w:pPr>
            <w:r w:rsidRPr="0070590F">
              <w:t xml:space="preserve">Three separate </w:t>
            </w:r>
            <w:r w:rsidR="00061C94">
              <w:t>Pilot</w:t>
            </w:r>
            <w:r w:rsidRPr="0070590F">
              <w:t xml:space="preserve">s to:  </w:t>
            </w:r>
          </w:p>
          <w:p w14:paraId="724EBEE8" w14:textId="7CBC8F65" w:rsidR="003F7618" w:rsidRPr="0070590F" w:rsidRDefault="003F7618" w:rsidP="0010484B">
            <w:pPr>
              <w:pStyle w:val="ListParagraph"/>
              <w:numPr>
                <w:ilvl w:val="0"/>
                <w:numId w:val="55"/>
              </w:numPr>
              <w:spacing w:after="120" w:line="276" w:lineRule="auto"/>
              <w:ind w:left="360"/>
              <w:rPr>
                <w:i/>
                <w:iCs/>
              </w:rPr>
            </w:pPr>
            <w:r w:rsidRPr="0070590F">
              <w:t>fast-track active skills assessment applications for onshore migrants in priority occupations (</w:t>
            </w:r>
            <w:r w:rsidRPr="0070590F">
              <w:rPr>
                <w:i/>
                <w:iCs/>
              </w:rPr>
              <w:t>Faster Migrant Skills Assessment)</w:t>
            </w:r>
          </w:p>
          <w:p w14:paraId="21DCB30F" w14:textId="1ED1250C" w:rsidR="0046597A" w:rsidRPr="0070590F" w:rsidRDefault="0046597A" w:rsidP="0046597A">
            <w:pPr>
              <w:pStyle w:val="ListParagraph"/>
              <w:numPr>
                <w:ilvl w:val="0"/>
                <w:numId w:val="55"/>
              </w:numPr>
              <w:spacing w:after="120" w:line="276" w:lineRule="auto"/>
              <w:ind w:left="360"/>
              <w:rPr>
                <w:i/>
                <w:iCs/>
              </w:rPr>
            </w:pPr>
            <w:r w:rsidRPr="0070590F">
              <w:t xml:space="preserve">provide free and fast-tracked skills assessments </w:t>
            </w:r>
            <w:r>
              <w:t>for</w:t>
            </w:r>
            <w:r w:rsidRPr="0070590F">
              <w:t xml:space="preserve"> onshore migrants </w:t>
            </w:r>
            <w:r>
              <w:t xml:space="preserve">who were granted </w:t>
            </w:r>
            <w:r w:rsidR="0099478A">
              <w:t xml:space="preserve">one of the </w:t>
            </w:r>
            <w:r>
              <w:t>visa</w:t>
            </w:r>
            <w:r w:rsidR="002D6A89">
              <w:t>s</w:t>
            </w:r>
            <w:r>
              <w:t xml:space="preserve"> </w:t>
            </w:r>
            <w:r w:rsidR="002D6A89">
              <w:t xml:space="preserve">listed at Attachment B </w:t>
            </w:r>
            <w:r>
              <w:t xml:space="preserve">on or </w:t>
            </w:r>
            <w:r w:rsidR="0099478A">
              <w:t xml:space="preserve">after </w:t>
            </w:r>
            <w:r>
              <w:t>1 January 201</w:t>
            </w:r>
            <w:r w:rsidR="00FB401D">
              <w:t>6</w:t>
            </w:r>
            <w:r>
              <w:t xml:space="preserve"> and </w:t>
            </w:r>
            <w:r w:rsidRPr="0070590F">
              <w:t xml:space="preserve">who have skills and or qualifications in a priority </w:t>
            </w:r>
            <w:r w:rsidRPr="0070590F">
              <w:lastRenderedPageBreak/>
              <w:t>occupation and have not had a formal skills assessment (</w:t>
            </w:r>
            <w:r w:rsidR="00B54BA7">
              <w:rPr>
                <w:i/>
                <w:iCs/>
              </w:rPr>
              <w:t>Skills Assessment Opportunities for Migrants</w:t>
            </w:r>
            <w:r w:rsidRPr="0070590F">
              <w:rPr>
                <w:i/>
                <w:iCs/>
              </w:rPr>
              <w:t xml:space="preserve">) </w:t>
            </w:r>
          </w:p>
          <w:p w14:paraId="6BAA9A4A" w14:textId="6CA7BB08" w:rsidR="003F7618" w:rsidRPr="0070590F" w:rsidRDefault="003F7618" w:rsidP="003F47B7">
            <w:pPr>
              <w:pStyle w:val="ListParagraph"/>
              <w:numPr>
                <w:ilvl w:val="0"/>
                <w:numId w:val="55"/>
              </w:numPr>
              <w:spacing w:after="120" w:line="276" w:lineRule="auto"/>
              <w:ind w:left="360"/>
            </w:pPr>
            <w:r w:rsidRPr="0070590F">
              <w:t>offer employability assessments to migrants who have previously received a suitable skills assessment outcome but are working below their skill level (</w:t>
            </w:r>
            <w:r w:rsidRPr="0070590F">
              <w:rPr>
                <w:i/>
                <w:iCs/>
              </w:rPr>
              <w:t>Employability Assessments</w:t>
            </w:r>
            <w:r w:rsidRPr="0070590F">
              <w:t>).</w:t>
            </w:r>
          </w:p>
        </w:tc>
      </w:tr>
      <w:tr w:rsidR="003F7618" w:rsidRPr="0070590F" w14:paraId="6FA320DF"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tcPr>
          <w:p w14:paraId="43CCB6DC" w14:textId="77777777" w:rsidR="003F7618" w:rsidRPr="0070590F" w:rsidRDefault="003F7618" w:rsidP="003F7618">
            <w:pPr>
              <w:spacing w:after="120"/>
              <w:rPr>
                <w:rStyle w:val="Strong"/>
              </w:rPr>
            </w:pPr>
            <w:r w:rsidRPr="0070590F">
              <w:rPr>
                <w:rStyle w:val="Strong"/>
              </w:rPr>
              <w:lastRenderedPageBreak/>
              <w:t>MSI System</w:t>
            </w:r>
          </w:p>
        </w:tc>
        <w:tc>
          <w:tcPr>
            <w:tcW w:w="3564" w:type="pct"/>
            <w:tcBorders>
              <w:top w:val="single" w:sz="4" w:space="0" w:color="auto"/>
              <w:left w:val="single" w:sz="4" w:space="0" w:color="auto"/>
              <w:bottom w:val="single" w:sz="4" w:space="0" w:color="auto"/>
              <w:right w:val="single" w:sz="4" w:space="0" w:color="auto"/>
            </w:tcBorders>
          </w:tcPr>
          <w:p w14:paraId="1F8FEDD1" w14:textId="5886FDDF" w:rsidR="003F7618" w:rsidRPr="0070590F" w:rsidRDefault="003F7618" w:rsidP="003F47B7">
            <w:pPr>
              <w:spacing w:after="120"/>
            </w:pPr>
            <w:r w:rsidRPr="0070590F">
              <w:t>The information technology system that</w:t>
            </w:r>
            <w:r>
              <w:t xml:space="preserve"> a</w:t>
            </w:r>
            <w:r w:rsidR="00D47DCC">
              <w:t xml:space="preserve"> contracted</w:t>
            </w:r>
            <w:r w:rsidRPr="0070590F">
              <w:t xml:space="preserve"> </w:t>
            </w:r>
            <w:r>
              <w:t>a</w:t>
            </w:r>
            <w:r w:rsidRPr="0070590F">
              <w:t>ssessing authorit</w:t>
            </w:r>
            <w:r>
              <w:t>y</w:t>
            </w:r>
            <w:r w:rsidRPr="0070590F">
              <w:t xml:space="preserve"> use</w:t>
            </w:r>
            <w:r>
              <w:t>s</w:t>
            </w:r>
            <w:r w:rsidRPr="0070590F">
              <w:t xml:space="preserve"> to report its skills assessment activities to </w:t>
            </w:r>
            <w:r w:rsidR="00624D67">
              <w:t>AAPA</w:t>
            </w:r>
            <w:r>
              <w:t xml:space="preserve"> for the purposes of </w:t>
            </w:r>
            <w:r w:rsidR="00061C94">
              <w:t>Skills Assessment Pilots</w:t>
            </w:r>
            <w:r>
              <w:t>.</w:t>
            </w:r>
          </w:p>
        </w:tc>
      </w:tr>
      <w:tr w:rsidR="003F7618" w:rsidRPr="0070590F" w14:paraId="60345DA9"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tcPr>
          <w:p w14:paraId="3C491494" w14:textId="2227B3CD" w:rsidR="003F7618" w:rsidRPr="0070590F" w:rsidRDefault="00061C94" w:rsidP="003F7618">
            <w:pPr>
              <w:spacing w:after="120"/>
              <w:rPr>
                <w:rStyle w:val="Strong"/>
              </w:rPr>
            </w:pPr>
            <w:r>
              <w:rPr>
                <w:rStyle w:val="Strong"/>
              </w:rPr>
              <w:t>Skills Assessment Pilots</w:t>
            </w:r>
            <w:r w:rsidR="003F7618" w:rsidRPr="0070590F">
              <w:rPr>
                <w:rStyle w:val="Strong"/>
              </w:rPr>
              <w:t xml:space="preserve"> team</w:t>
            </w:r>
          </w:p>
        </w:tc>
        <w:tc>
          <w:tcPr>
            <w:tcW w:w="3564" w:type="pct"/>
            <w:tcBorders>
              <w:top w:val="single" w:sz="4" w:space="0" w:color="auto"/>
              <w:left w:val="single" w:sz="4" w:space="0" w:color="auto"/>
              <w:bottom w:val="single" w:sz="4" w:space="0" w:color="auto"/>
              <w:right w:val="single" w:sz="4" w:space="0" w:color="auto"/>
            </w:tcBorders>
          </w:tcPr>
          <w:p w14:paraId="5AA75352" w14:textId="682993C4" w:rsidR="003F7618" w:rsidRPr="0070590F" w:rsidRDefault="003F7618" w:rsidP="003F7618">
            <w:pPr>
              <w:spacing w:after="120"/>
            </w:pPr>
            <w:r w:rsidRPr="0070590F">
              <w:t xml:space="preserve">The </w:t>
            </w:r>
            <w:r w:rsidR="00061C94">
              <w:t>Skills Assessment Pilots</w:t>
            </w:r>
            <w:r w:rsidRPr="0070590F">
              <w:t xml:space="preserve"> team within the </w:t>
            </w:r>
            <w:r>
              <w:t>d</w:t>
            </w:r>
            <w:r w:rsidRPr="0070590F">
              <w:t>epartment.</w:t>
            </w:r>
          </w:p>
        </w:tc>
      </w:tr>
      <w:tr w:rsidR="003F7618" w:rsidRPr="0070590F" w14:paraId="2B04EEDA"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hideMark/>
          </w:tcPr>
          <w:p w14:paraId="328705A7" w14:textId="64022738" w:rsidR="003F7618" w:rsidRPr="0070590F" w:rsidRDefault="003F7618" w:rsidP="003F7618">
            <w:pPr>
              <w:spacing w:after="120"/>
              <w:rPr>
                <w:rStyle w:val="Strong"/>
              </w:rPr>
            </w:pPr>
            <w:r w:rsidRPr="0070590F">
              <w:rPr>
                <w:rStyle w:val="Strong"/>
              </w:rPr>
              <w:t xml:space="preserve">Outcome letter </w:t>
            </w:r>
          </w:p>
        </w:tc>
        <w:tc>
          <w:tcPr>
            <w:tcW w:w="3564" w:type="pct"/>
            <w:tcBorders>
              <w:top w:val="single" w:sz="4" w:space="0" w:color="auto"/>
              <w:left w:val="single" w:sz="4" w:space="0" w:color="auto"/>
              <w:bottom w:val="single" w:sz="4" w:space="0" w:color="auto"/>
              <w:right w:val="single" w:sz="4" w:space="0" w:color="auto"/>
            </w:tcBorders>
            <w:hideMark/>
          </w:tcPr>
          <w:p w14:paraId="00F0A55F" w14:textId="16BE0D66" w:rsidR="003F7618" w:rsidRPr="0070590F" w:rsidRDefault="003F7618" w:rsidP="003F7618">
            <w:pPr>
              <w:spacing w:after="120"/>
            </w:pPr>
            <w:bookmarkStart w:id="7" w:name="_Hlk89671588"/>
            <w:r w:rsidRPr="0070590F">
              <w:t xml:space="preserve">The </w:t>
            </w:r>
            <w:r w:rsidR="00910F0F">
              <w:t>contracted assessing authori</w:t>
            </w:r>
            <w:r w:rsidRPr="0070590F">
              <w:t>ty’s written decision to the applicant regarding the outcome of the skills assessment</w:t>
            </w:r>
            <w:bookmarkEnd w:id="7"/>
            <w:r w:rsidR="006D02C9">
              <w:t xml:space="preserve">, which includes the information specified in these </w:t>
            </w:r>
            <w:r w:rsidR="00D47DCC">
              <w:t>G</w:t>
            </w:r>
            <w:r w:rsidR="006D02C9">
              <w:t>uidelines (item 17)</w:t>
            </w:r>
            <w:r>
              <w:t xml:space="preserve">. </w:t>
            </w:r>
          </w:p>
        </w:tc>
      </w:tr>
      <w:tr w:rsidR="003F7618" w:rsidRPr="0070590F" w14:paraId="2D717A3E"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hideMark/>
          </w:tcPr>
          <w:p w14:paraId="774BE3A8" w14:textId="480D27B2" w:rsidR="003F7618" w:rsidRPr="0070590F" w:rsidRDefault="003F7618" w:rsidP="003F7618">
            <w:pPr>
              <w:spacing w:after="120"/>
              <w:rPr>
                <w:rStyle w:val="Strong"/>
              </w:rPr>
            </w:pPr>
            <w:r w:rsidRPr="0070590F">
              <w:rPr>
                <w:rStyle w:val="Strong"/>
              </w:rPr>
              <w:t>Priority occupation</w:t>
            </w:r>
          </w:p>
        </w:tc>
        <w:tc>
          <w:tcPr>
            <w:tcW w:w="3564" w:type="pct"/>
            <w:tcBorders>
              <w:top w:val="single" w:sz="4" w:space="0" w:color="auto"/>
              <w:left w:val="single" w:sz="4" w:space="0" w:color="auto"/>
              <w:bottom w:val="single" w:sz="4" w:space="0" w:color="auto"/>
              <w:right w:val="single" w:sz="4" w:space="0" w:color="auto"/>
            </w:tcBorders>
            <w:hideMark/>
          </w:tcPr>
          <w:p w14:paraId="35698DCB" w14:textId="670360C6" w:rsidR="003F7618" w:rsidRPr="003F47B7" w:rsidRDefault="003F7618" w:rsidP="003F7618">
            <w:pPr>
              <w:spacing w:after="120"/>
            </w:pPr>
            <w:r w:rsidRPr="0070590F">
              <w:t xml:space="preserve">An occupation that is included on the Priority Occupation List for the </w:t>
            </w:r>
            <w:r w:rsidR="00382ECC">
              <w:t>SAOM</w:t>
            </w:r>
            <w:r w:rsidRPr="0070590F">
              <w:t xml:space="preserve"> </w:t>
            </w:r>
            <w:r w:rsidR="00061C94">
              <w:t>Pilot</w:t>
            </w:r>
            <w:r w:rsidRPr="0070590F">
              <w:t xml:space="preserve">. The Priority Occupation List for this </w:t>
            </w:r>
            <w:r w:rsidR="00061C94">
              <w:t>Pilot</w:t>
            </w:r>
            <w:r w:rsidRPr="0070590F">
              <w:t xml:space="preserve"> is at </w:t>
            </w:r>
            <w:r w:rsidRPr="0070590F">
              <w:rPr>
                <w:b/>
                <w:bCs/>
              </w:rPr>
              <w:t>Attachment A</w:t>
            </w:r>
            <w:r w:rsidRPr="0070590F">
              <w:t xml:space="preserve">. </w:t>
            </w:r>
          </w:p>
        </w:tc>
      </w:tr>
      <w:tr w:rsidR="006D02C9" w:rsidRPr="0070590F" w14:paraId="786C9785"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tcPr>
          <w:p w14:paraId="0C25C364" w14:textId="10D0B21A" w:rsidR="006D02C9" w:rsidRPr="0070590F" w:rsidRDefault="006D02C9" w:rsidP="006D02C9">
            <w:pPr>
              <w:spacing w:after="120"/>
              <w:rPr>
                <w:rStyle w:val="Strong"/>
              </w:rPr>
            </w:pPr>
            <w:r>
              <w:rPr>
                <w:rStyle w:val="Strong"/>
              </w:rPr>
              <w:t xml:space="preserve">Priority </w:t>
            </w:r>
            <w:r w:rsidR="00D47DCC">
              <w:rPr>
                <w:rStyle w:val="Strong"/>
              </w:rPr>
              <w:t>skills assessment</w:t>
            </w:r>
            <w:r w:rsidR="00D83705">
              <w:rPr>
                <w:rStyle w:val="Strong"/>
              </w:rPr>
              <w:t xml:space="preserve"> f</w:t>
            </w:r>
            <w:r>
              <w:rPr>
                <w:rStyle w:val="Strong"/>
              </w:rPr>
              <w:t>ee</w:t>
            </w:r>
          </w:p>
        </w:tc>
        <w:tc>
          <w:tcPr>
            <w:tcW w:w="3564" w:type="pct"/>
            <w:tcBorders>
              <w:top w:val="single" w:sz="4" w:space="0" w:color="auto"/>
              <w:left w:val="single" w:sz="4" w:space="0" w:color="auto"/>
              <w:bottom w:val="single" w:sz="4" w:space="0" w:color="auto"/>
              <w:right w:val="single" w:sz="4" w:space="0" w:color="auto"/>
            </w:tcBorders>
          </w:tcPr>
          <w:p w14:paraId="1FC58ADA" w14:textId="4733554F" w:rsidR="006D02C9" w:rsidRPr="0070590F" w:rsidRDefault="00D83705" w:rsidP="006D02C9">
            <w:pPr>
              <w:spacing w:after="120"/>
            </w:pPr>
            <w:r>
              <w:rPr>
                <w:rFonts w:cs="Arial"/>
              </w:rPr>
              <w:t>T</w:t>
            </w:r>
            <w:r w:rsidR="006D02C9" w:rsidRPr="00D765D5">
              <w:rPr>
                <w:rFonts w:cs="Arial"/>
              </w:rPr>
              <w:t xml:space="preserve">he </w:t>
            </w:r>
            <w:r w:rsidR="006D02C9">
              <w:rPr>
                <w:rFonts w:cs="Arial"/>
              </w:rPr>
              <w:t xml:space="preserve">contracted Assessing Authority's </w:t>
            </w:r>
            <w:r w:rsidR="003E00F0">
              <w:rPr>
                <w:rFonts w:cs="Arial"/>
              </w:rPr>
              <w:t>published</w:t>
            </w:r>
            <w:r w:rsidR="006D02C9">
              <w:rPr>
                <w:rFonts w:cs="Arial"/>
              </w:rPr>
              <w:t xml:space="preserve"> fee </w:t>
            </w:r>
            <w:r w:rsidR="003E00F0">
              <w:rPr>
                <w:rFonts w:cs="Arial"/>
              </w:rPr>
              <w:t>(as at 1</w:t>
            </w:r>
            <w:r>
              <w:rPr>
                <w:rFonts w:cs="Arial"/>
              </w:rPr>
              <w:t> </w:t>
            </w:r>
            <w:r w:rsidR="003E00F0">
              <w:rPr>
                <w:rFonts w:cs="Arial"/>
              </w:rPr>
              <w:t>November</w:t>
            </w:r>
            <w:r>
              <w:rPr>
                <w:rFonts w:cs="Arial"/>
              </w:rPr>
              <w:t> </w:t>
            </w:r>
            <w:r w:rsidR="003E00F0">
              <w:rPr>
                <w:rFonts w:cs="Arial"/>
              </w:rPr>
              <w:t xml:space="preserve">2021) </w:t>
            </w:r>
            <w:r w:rsidR="006D02C9">
              <w:rPr>
                <w:rFonts w:cs="Arial"/>
              </w:rPr>
              <w:t xml:space="preserve">to assess applications in a timeframe that is shorter than their standard processing </w:t>
            </w:r>
            <w:r w:rsidR="003E00F0">
              <w:rPr>
                <w:rFonts w:cs="Arial"/>
              </w:rPr>
              <w:t>timeframe</w:t>
            </w:r>
            <w:r w:rsidR="006D02C9" w:rsidRPr="00D765D5">
              <w:t>.</w:t>
            </w:r>
          </w:p>
        </w:tc>
      </w:tr>
      <w:tr w:rsidR="006D02C9" w:rsidRPr="0070590F" w14:paraId="00759B70"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hideMark/>
          </w:tcPr>
          <w:p w14:paraId="632D8ABB" w14:textId="3E1EB0C2" w:rsidR="006D02C9" w:rsidRPr="0070590F" w:rsidRDefault="006D02C9" w:rsidP="006D02C9">
            <w:pPr>
              <w:spacing w:after="120"/>
              <w:rPr>
                <w:rStyle w:val="Strong"/>
              </w:rPr>
            </w:pPr>
            <w:r w:rsidRPr="0070590F">
              <w:rPr>
                <w:rStyle w:val="Strong"/>
              </w:rPr>
              <w:t xml:space="preserve">Standard </w:t>
            </w:r>
            <w:r w:rsidR="003E00F0">
              <w:rPr>
                <w:rStyle w:val="Strong"/>
              </w:rPr>
              <w:t xml:space="preserve">skills </w:t>
            </w:r>
            <w:r w:rsidRPr="0070590F">
              <w:rPr>
                <w:rStyle w:val="Strong"/>
              </w:rPr>
              <w:t>assessment fee</w:t>
            </w:r>
          </w:p>
        </w:tc>
        <w:tc>
          <w:tcPr>
            <w:tcW w:w="3564" w:type="pct"/>
            <w:tcBorders>
              <w:top w:val="single" w:sz="4" w:space="0" w:color="auto"/>
              <w:left w:val="single" w:sz="4" w:space="0" w:color="auto"/>
              <w:bottom w:val="single" w:sz="4" w:space="0" w:color="auto"/>
              <w:right w:val="single" w:sz="4" w:space="0" w:color="auto"/>
            </w:tcBorders>
            <w:hideMark/>
          </w:tcPr>
          <w:p w14:paraId="653013D4" w14:textId="281B8CD8" w:rsidR="006D02C9" w:rsidRPr="0070590F" w:rsidRDefault="006D02C9" w:rsidP="006D02C9">
            <w:pPr>
              <w:spacing w:after="120"/>
            </w:pPr>
            <w:r>
              <w:t xml:space="preserve">The </w:t>
            </w:r>
            <w:r w:rsidR="00910F0F">
              <w:t>contracted assessing authori</w:t>
            </w:r>
            <w:r>
              <w:t xml:space="preserve">ty’s published fee </w:t>
            </w:r>
            <w:r w:rsidR="003E00F0">
              <w:t xml:space="preserve">(as at </w:t>
            </w:r>
            <w:r w:rsidR="00F26869">
              <w:t>30 April 2023</w:t>
            </w:r>
            <w:r w:rsidR="003E00F0">
              <w:t xml:space="preserve">) </w:t>
            </w:r>
            <w:r>
              <w:t xml:space="preserve">to assess applications in their standard </w:t>
            </w:r>
            <w:r w:rsidR="00D47DCC">
              <w:t xml:space="preserve">processing </w:t>
            </w:r>
            <w:r>
              <w:t>timeframe</w:t>
            </w:r>
            <w:r w:rsidR="003E00F0">
              <w:t>.</w:t>
            </w:r>
            <w:r>
              <w:t xml:space="preserve"> </w:t>
            </w:r>
          </w:p>
        </w:tc>
      </w:tr>
      <w:tr w:rsidR="006D02C9" w:rsidRPr="0070590F" w14:paraId="283B4577" w14:textId="77777777" w:rsidTr="2F633500">
        <w:trPr>
          <w:jc w:val="center"/>
        </w:trPr>
        <w:tc>
          <w:tcPr>
            <w:tcW w:w="1436" w:type="pct"/>
            <w:tcBorders>
              <w:top w:val="single" w:sz="4" w:space="0" w:color="auto"/>
              <w:left w:val="single" w:sz="4" w:space="0" w:color="auto"/>
              <w:bottom w:val="single" w:sz="4" w:space="0" w:color="auto"/>
              <w:right w:val="single" w:sz="4" w:space="0" w:color="auto"/>
            </w:tcBorders>
            <w:shd w:val="clear" w:color="auto" w:fill="EBF0F9"/>
          </w:tcPr>
          <w:p w14:paraId="0E0E810F" w14:textId="134FC6DC" w:rsidR="006D02C9" w:rsidRPr="0070590F" w:rsidRDefault="006D02C9" w:rsidP="006D02C9">
            <w:pPr>
              <w:spacing w:after="120"/>
              <w:rPr>
                <w:rStyle w:val="Strong"/>
              </w:rPr>
            </w:pPr>
            <w:r w:rsidRPr="0070590F">
              <w:rPr>
                <w:rStyle w:val="Strong"/>
              </w:rPr>
              <w:t>Survey</w:t>
            </w:r>
          </w:p>
        </w:tc>
        <w:tc>
          <w:tcPr>
            <w:tcW w:w="3564" w:type="pct"/>
            <w:tcBorders>
              <w:top w:val="single" w:sz="4" w:space="0" w:color="auto"/>
              <w:left w:val="single" w:sz="4" w:space="0" w:color="auto"/>
              <w:bottom w:val="single" w:sz="4" w:space="0" w:color="auto"/>
              <w:right w:val="single" w:sz="4" w:space="0" w:color="auto"/>
            </w:tcBorders>
          </w:tcPr>
          <w:p w14:paraId="5D79E461" w14:textId="07A48B29" w:rsidR="006D02C9" w:rsidRPr="0070590F" w:rsidRDefault="00FF0746" w:rsidP="006D02C9">
            <w:pPr>
              <w:spacing w:after="120"/>
            </w:pPr>
            <w:r w:rsidRPr="00B968C7">
              <w:t xml:space="preserve">A survey instrument issued by the department at six and 12 months after the outcome letter is issued to former SAOM </w:t>
            </w:r>
            <w:r w:rsidR="00061C94">
              <w:t>Pilot</w:t>
            </w:r>
            <w:r w:rsidRPr="00B968C7">
              <w:t xml:space="preserve"> applicants who received a suitable </w:t>
            </w:r>
            <w:r w:rsidR="00B968C7" w:rsidRPr="00B968C7">
              <w:t xml:space="preserve">or a not suitable </w:t>
            </w:r>
            <w:r w:rsidRPr="00B968C7">
              <w:t>outcome.</w:t>
            </w:r>
          </w:p>
        </w:tc>
      </w:tr>
    </w:tbl>
    <w:p w14:paraId="3CBF536B" w14:textId="77777777" w:rsidR="00BD0D08" w:rsidRDefault="00BD0D08">
      <w:pPr>
        <w:spacing w:after="160" w:line="259" w:lineRule="auto"/>
        <w:rPr>
          <w:rFonts w:ascii="Calibri" w:hAnsi="Calibri" w:cs="Calibri"/>
          <w:color w:val="2F5496" w:themeColor="accent1" w:themeShade="BF"/>
        </w:rPr>
      </w:pPr>
      <w:bookmarkStart w:id="8" w:name="_Toc85194532"/>
      <w:bookmarkEnd w:id="6"/>
      <w:r>
        <w:rPr>
          <w:rFonts w:ascii="Calibri" w:hAnsi="Calibri" w:cs="Calibri"/>
          <w:color w:val="2F5496" w:themeColor="accent1" w:themeShade="BF"/>
        </w:rPr>
        <w:br w:type="page"/>
      </w:r>
    </w:p>
    <w:p w14:paraId="790B7050" w14:textId="5CA4E3AD" w:rsidR="00851951" w:rsidRPr="0070590F" w:rsidRDefault="00851951" w:rsidP="00851951">
      <w:pPr>
        <w:pStyle w:val="ListParagraph"/>
        <w:spacing w:after="0" w:line="240" w:lineRule="auto"/>
        <w:ind w:left="0"/>
        <w:rPr>
          <w:rFonts w:ascii="Calibri" w:hAnsi="Calibri" w:cs="Calibri"/>
          <w:color w:val="2F5496" w:themeColor="accent1" w:themeShade="BF"/>
        </w:rPr>
      </w:pPr>
      <w:r w:rsidRPr="0070590F">
        <w:rPr>
          <w:rFonts w:ascii="Calibri" w:hAnsi="Calibri" w:cs="Calibri"/>
          <w:color w:val="2F5496" w:themeColor="accent1" w:themeShade="BF"/>
        </w:rPr>
        <w:lastRenderedPageBreak/>
        <w:t>__________________________________________________________________________________</w:t>
      </w:r>
    </w:p>
    <w:p w14:paraId="732DFFB2" w14:textId="77777777" w:rsidR="00F079E6" w:rsidRPr="0070590F" w:rsidRDefault="00851951" w:rsidP="003F47B7">
      <w:pPr>
        <w:pStyle w:val="Heading2"/>
        <w:spacing w:before="0"/>
        <w:rPr>
          <w:color w:val="2F5496" w:themeColor="accent1" w:themeShade="BF"/>
        </w:rPr>
      </w:pPr>
      <w:bookmarkStart w:id="9" w:name="_Toc87606250"/>
      <w:bookmarkStart w:id="10" w:name="_Toc146549900"/>
      <w:r w:rsidRPr="0070590F">
        <w:rPr>
          <w:color w:val="2F5496" w:themeColor="accent1" w:themeShade="BF"/>
        </w:rPr>
        <w:t>Overview</w:t>
      </w:r>
      <w:bookmarkEnd w:id="8"/>
      <w:bookmarkEnd w:id="9"/>
      <w:bookmarkEnd w:id="10"/>
    </w:p>
    <w:p w14:paraId="46B738CA" w14:textId="190EA87C" w:rsidR="00F079E6" w:rsidRPr="003F47B7" w:rsidRDefault="00F079E6" w:rsidP="003F47B7">
      <w:pPr>
        <w:pStyle w:val="ListParagraph"/>
        <w:numPr>
          <w:ilvl w:val="0"/>
          <w:numId w:val="1"/>
        </w:numPr>
        <w:spacing w:after="120" w:line="276" w:lineRule="auto"/>
        <w:ind w:left="567" w:hanging="567"/>
        <w:contextualSpacing w:val="0"/>
        <w:rPr>
          <w:rFonts w:ascii="Calibri" w:hAnsi="Calibri"/>
        </w:rPr>
      </w:pPr>
      <w:bookmarkStart w:id="11" w:name="_Hlk81832493"/>
      <w:r w:rsidRPr="0070590F">
        <w:rPr>
          <w:rFonts w:ascii="Calibri" w:hAnsi="Calibri" w:cs="Calibri"/>
        </w:rPr>
        <w:t xml:space="preserve">The Australian Government is committed to </w:t>
      </w:r>
      <w:r w:rsidR="00E06679" w:rsidRPr="0070590F">
        <w:rPr>
          <w:rFonts w:ascii="Calibri" w:hAnsi="Calibri" w:cs="Calibri"/>
        </w:rPr>
        <w:t>fast</w:t>
      </w:r>
      <w:r w:rsidR="00EF2A46" w:rsidRPr="0070590F">
        <w:rPr>
          <w:rFonts w:ascii="Calibri" w:hAnsi="Calibri" w:cs="Calibri"/>
        </w:rPr>
        <w:t>-</w:t>
      </w:r>
      <w:r w:rsidR="00E06679" w:rsidRPr="0070590F">
        <w:rPr>
          <w:rFonts w:ascii="Calibri" w:hAnsi="Calibri" w:cs="Calibri"/>
        </w:rPr>
        <w:t>tracking</w:t>
      </w:r>
      <w:r w:rsidRPr="0070590F">
        <w:rPr>
          <w:rFonts w:ascii="Calibri" w:hAnsi="Calibri" w:cs="Calibri"/>
        </w:rPr>
        <w:t xml:space="preserve"> assessment</w:t>
      </w:r>
      <w:r w:rsidR="00E06679" w:rsidRPr="0070590F">
        <w:rPr>
          <w:rFonts w:ascii="Calibri" w:hAnsi="Calibri" w:cs="Calibri"/>
        </w:rPr>
        <w:t>s</w:t>
      </w:r>
      <w:r w:rsidRPr="0070590F">
        <w:rPr>
          <w:rFonts w:ascii="Calibri" w:hAnsi="Calibri" w:cs="Calibri"/>
        </w:rPr>
        <w:t xml:space="preserve"> of the skills and qualifications of skilled migrants who are in Australia and are ready to contribute to the Australian workforce in priority occupations, including those</w:t>
      </w:r>
      <w:r w:rsidR="00E6438B" w:rsidRPr="0070590F">
        <w:rPr>
          <w:rFonts w:ascii="Calibri" w:hAnsi="Calibri" w:cs="Calibri"/>
        </w:rPr>
        <w:t xml:space="preserve"> occupations</w:t>
      </w:r>
      <w:r w:rsidRPr="0070590F">
        <w:rPr>
          <w:rFonts w:ascii="Calibri" w:hAnsi="Calibri" w:cs="Calibri"/>
        </w:rPr>
        <w:t xml:space="preserve"> facing a skills shortage or otherw</w:t>
      </w:r>
      <w:r w:rsidRPr="003F47B7">
        <w:rPr>
          <w:rFonts w:ascii="Calibri" w:hAnsi="Calibri"/>
        </w:rPr>
        <w:t>ise important in a skilled migration context.</w:t>
      </w:r>
    </w:p>
    <w:p w14:paraId="7A740680" w14:textId="56F9BB44" w:rsidR="007A27BB" w:rsidRPr="003F47B7" w:rsidRDefault="00061C94" w:rsidP="003F47B7">
      <w:pPr>
        <w:pStyle w:val="ListParagraph"/>
        <w:numPr>
          <w:ilvl w:val="0"/>
          <w:numId w:val="1"/>
        </w:numPr>
        <w:spacing w:after="120" w:line="276" w:lineRule="auto"/>
        <w:ind w:left="567" w:hanging="567"/>
        <w:contextualSpacing w:val="0"/>
        <w:rPr>
          <w:rFonts w:ascii="Calibri" w:hAnsi="Calibri"/>
        </w:rPr>
      </w:pPr>
      <w:bookmarkStart w:id="12" w:name="_Hlk86490816"/>
      <w:bookmarkEnd w:id="11"/>
      <w:r>
        <w:rPr>
          <w:rFonts w:ascii="Calibri" w:hAnsi="Calibri" w:cs="Calibri"/>
        </w:rPr>
        <w:t>Pilot</w:t>
      </w:r>
      <w:r w:rsidR="00B54BA7">
        <w:rPr>
          <w:rFonts w:ascii="Calibri" w:hAnsi="Calibri" w:cs="Calibri"/>
        </w:rPr>
        <w:t xml:space="preserve"> 2 - Skills Assessment Opportunities for Migrants</w:t>
      </w:r>
      <w:r w:rsidR="00DB00FB">
        <w:rPr>
          <w:rFonts w:ascii="Calibri" w:hAnsi="Calibri" w:cs="Calibri"/>
        </w:rPr>
        <w:t xml:space="preserve"> (</w:t>
      </w:r>
      <w:r w:rsidR="00DB00FB">
        <w:t>SAOM</w:t>
      </w:r>
      <w:r w:rsidR="007A27BB">
        <w:t>)</w:t>
      </w:r>
      <w:r w:rsidR="007A27BB" w:rsidRPr="0070590F">
        <w:t xml:space="preserve"> </w:t>
      </w:r>
      <w:r w:rsidR="00DB00FB">
        <w:t xml:space="preserve">contracts assessing authorities to </w:t>
      </w:r>
      <w:r w:rsidR="00DB00FB" w:rsidRPr="006D42F0">
        <w:t>offer</w:t>
      </w:r>
      <w:r w:rsidR="007A27BB" w:rsidRPr="003F47B7">
        <w:t xml:space="preserve"> onshore </w:t>
      </w:r>
      <w:r w:rsidR="00DB00FB" w:rsidRPr="006D42F0">
        <w:t xml:space="preserve">migrants </w:t>
      </w:r>
      <w:r w:rsidR="00DB00FB">
        <w:t xml:space="preserve">who have skills </w:t>
      </w:r>
      <w:r w:rsidR="007A27BB" w:rsidRPr="003F47B7">
        <w:t>and</w:t>
      </w:r>
      <w:r w:rsidR="00DB00FB">
        <w:t>/or qualifications</w:t>
      </w:r>
      <w:r w:rsidR="007A27BB" w:rsidRPr="003F47B7">
        <w:t xml:space="preserve"> in a priority </w:t>
      </w:r>
      <w:r w:rsidR="000A408C" w:rsidRPr="003F47B7">
        <w:t>occupation</w:t>
      </w:r>
      <w:r w:rsidR="000A408C">
        <w:t xml:space="preserve"> but</w:t>
      </w:r>
      <w:r w:rsidR="00DB00FB">
        <w:t xml:space="preserve"> have never undergone a skills assessment and who are </w:t>
      </w:r>
      <w:r w:rsidR="00DB00FB" w:rsidRPr="007D48DA">
        <w:t>on a visa</w:t>
      </w:r>
      <w:r w:rsidR="00824FB7">
        <w:t xml:space="preserve"> subclass </w:t>
      </w:r>
      <w:r w:rsidR="00D05C43">
        <w:t>listed at Attachment B</w:t>
      </w:r>
      <w:r w:rsidR="00DB00FB" w:rsidRPr="007D48DA">
        <w:t>,</w:t>
      </w:r>
      <w:r w:rsidR="00DB00FB" w:rsidRPr="006D42F0">
        <w:t xml:space="preserve"> with access to a government subsidised, </w:t>
      </w:r>
      <w:r w:rsidR="00DB00FB">
        <w:t>fast-track</w:t>
      </w:r>
      <w:r w:rsidR="00DB00FB" w:rsidRPr="006D42F0">
        <w:t xml:space="preserve">ed skills </w:t>
      </w:r>
      <w:r w:rsidR="00DB00FB" w:rsidRPr="001242A1">
        <w:rPr>
          <w:rFonts w:cstheme="minorHAnsi"/>
        </w:rPr>
        <w:t>assessment</w:t>
      </w:r>
      <w:r w:rsidR="007A27BB" w:rsidRPr="003F47B7">
        <w:t>.</w:t>
      </w:r>
      <w:r w:rsidR="007A27BB" w:rsidRPr="004D398C">
        <w:t xml:space="preserve"> </w:t>
      </w:r>
      <w:r w:rsidR="007A27BB">
        <w:t xml:space="preserve">The </w:t>
      </w:r>
      <w:r>
        <w:t>Pilot</w:t>
      </w:r>
      <w:r w:rsidR="007A27BB">
        <w:t xml:space="preserve"> is being led by the </w:t>
      </w:r>
      <w:r w:rsidR="00624D67">
        <w:t>AAPA</w:t>
      </w:r>
      <w:r w:rsidR="007A27BB">
        <w:t xml:space="preserve"> function with</w:t>
      </w:r>
      <w:r w:rsidR="00F53762">
        <w:t>in</w:t>
      </w:r>
      <w:r w:rsidR="007A27BB">
        <w:t xml:space="preserve"> the </w:t>
      </w:r>
      <w:r>
        <w:t>Department of Employment and Workplace Relations</w:t>
      </w:r>
      <w:r w:rsidR="007A27BB">
        <w:t xml:space="preserve"> (the department).</w:t>
      </w:r>
    </w:p>
    <w:p w14:paraId="7E0A7139" w14:textId="45921677" w:rsidR="00C05078" w:rsidRPr="0070590F" w:rsidRDefault="00F079E6" w:rsidP="003F47B7">
      <w:pPr>
        <w:pStyle w:val="ListParagraph"/>
        <w:numPr>
          <w:ilvl w:val="0"/>
          <w:numId w:val="1"/>
        </w:numPr>
        <w:spacing w:after="120" w:line="276" w:lineRule="auto"/>
        <w:ind w:left="567" w:hanging="567"/>
        <w:contextualSpacing w:val="0"/>
        <w:rPr>
          <w:rFonts w:ascii="Calibri" w:hAnsi="Calibri" w:cs="Calibri"/>
        </w:rPr>
      </w:pPr>
      <w:r w:rsidRPr="0070590F">
        <w:rPr>
          <w:rFonts w:ascii="Calibri" w:hAnsi="Calibri" w:cs="Calibri"/>
        </w:rPr>
        <w:t xml:space="preserve">The </w:t>
      </w:r>
      <w:r w:rsidR="00740E8A">
        <w:rPr>
          <w:rFonts w:ascii="Calibri" w:hAnsi="Calibri" w:cs="Calibri"/>
        </w:rPr>
        <w:t>SAOM</w:t>
      </w:r>
      <w:r w:rsidRPr="0070590F">
        <w:rPr>
          <w:rFonts w:ascii="Calibri" w:hAnsi="Calibri" w:cs="Calibri"/>
        </w:rPr>
        <w:t xml:space="preserve"> </w:t>
      </w:r>
      <w:r w:rsidR="00061C94">
        <w:rPr>
          <w:rFonts w:ascii="Calibri" w:hAnsi="Calibri" w:cs="Calibri"/>
        </w:rPr>
        <w:t>Pilot</w:t>
      </w:r>
      <w:r w:rsidRPr="0070590F">
        <w:rPr>
          <w:rFonts w:ascii="Calibri" w:hAnsi="Calibri" w:cs="Calibri"/>
        </w:rPr>
        <w:t xml:space="preserve"> provides a payment to </w:t>
      </w:r>
      <w:r w:rsidR="00910F0F">
        <w:rPr>
          <w:rFonts w:ascii="Calibri" w:hAnsi="Calibri" w:cs="Calibri"/>
        </w:rPr>
        <w:t>contracted assessing authori</w:t>
      </w:r>
      <w:r w:rsidR="003F7618" w:rsidRPr="0070590F">
        <w:rPr>
          <w:rFonts w:ascii="Calibri" w:hAnsi="Calibri" w:cs="Calibri"/>
        </w:rPr>
        <w:t xml:space="preserve">ties </w:t>
      </w:r>
      <w:r w:rsidRPr="0070590F">
        <w:rPr>
          <w:rFonts w:ascii="Calibri" w:hAnsi="Calibri" w:cs="Calibri"/>
        </w:rPr>
        <w:t xml:space="preserve">to </w:t>
      </w:r>
      <w:r w:rsidR="00E06679" w:rsidRPr="0070590F">
        <w:rPr>
          <w:rFonts w:ascii="Calibri" w:hAnsi="Calibri" w:cs="Calibri"/>
        </w:rPr>
        <w:t>enable</w:t>
      </w:r>
      <w:r w:rsidRPr="0070590F">
        <w:rPr>
          <w:rFonts w:ascii="Calibri" w:hAnsi="Calibri" w:cs="Calibri"/>
        </w:rPr>
        <w:t xml:space="preserve"> them </w:t>
      </w:r>
      <w:r w:rsidR="00E06679" w:rsidRPr="0070590F">
        <w:rPr>
          <w:rFonts w:ascii="Calibri" w:hAnsi="Calibri" w:cs="Calibri"/>
        </w:rPr>
        <w:t>to</w:t>
      </w:r>
      <w:r w:rsidRPr="0070590F">
        <w:rPr>
          <w:rFonts w:ascii="Calibri" w:hAnsi="Calibri" w:cs="Calibri"/>
        </w:rPr>
        <w:t xml:space="preserve"> </w:t>
      </w:r>
      <w:r w:rsidR="00740E8A">
        <w:rPr>
          <w:rFonts w:ascii="Calibri" w:hAnsi="Calibri" w:cs="Calibri"/>
        </w:rPr>
        <w:t xml:space="preserve">offer free and </w:t>
      </w:r>
      <w:r w:rsidRPr="0070590F">
        <w:rPr>
          <w:rFonts w:ascii="Calibri" w:hAnsi="Calibri" w:cs="Calibri"/>
        </w:rPr>
        <w:t>fast-</w:t>
      </w:r>
      <w:r w:rsidR="00740E8A">
        <w:rPr>
          <w:rFonts w:ascii="Calibri" w:hAnsi="Calibri" w:cs="Calibri"/>
        </w:rPr>
        <w:t>tracked</w:t>
      </w:r>
      <w:r w:rsidRPr="0070590F">
        <w:rPr>
          <w:rFonts w:ascii="Calibri" w:hAnsi="Calibri" w:cs="Calibri"/>
        </w:rPr>
        <w:t xml:space="preserve"> skills </w:t>
      </w:r>
      <w:r w:rsidR="00740E8A">
        <w:rPr>
          <w:rFonts w:ascii="Calibri" w:hAnsi="Calibri" w:cs="Calibri"/>
        </w:rPr>
        <w:t>assessments</w:t>
      </w:r>
      <w:r w:rsidRPr="0070590F">
        <w:rPr>
          <w:rFonts w:ascii="Calibri" w:hAnsi="Calibri" w:cs="Calibri"/>
        </w:rPr>
        <w:t xml:space="preserve"> for eligible applicants. </w:t>
      </w:r>
      <w:bookmarkStart w:id="13" w:name="_Hlk81833224"/>
      <w:r w:rsidR="00740E8A">
        <w:rPr>
          <w:rFonts w:ascii="Calibri" w:hAnsi="Calibri" w:cs="Calibri"/>
        </w:rPr>
        <w:t>Contracted</w:t>
      </w:r>
      <w:r w:rsidR="00910F0F">
        <w:rPr>
          <w:rFonts w:ascii="Calibri" w:hAnsi="Calibri" w:cs="Calibri"/>
        </w:rPr>
        <w:t xml:space="preserve"> assessing authori</w:t>
      </w:r>
      <w:r w:rsidR="003F7618" w:rsidRPr="0070590F">
        <w:rPr>
          <w:rFonts w:ascii="Calibri" w:hAnsi="Calibri" w:cs="Calibri"/>
        </w:rPr>
        <w:t xml:space="preserve">ties </w:t>
      </w:r>
      <w:r w:rsidR="007A27BB">
        <w:rPr>
          <w:rFonts w:ascii="Calibri" w:hAnsi="Calibri" w:cs="Calibri"/>
        </w:rPr>
        <w:t xml:space="preserve">also </w:t>
      </w:r>
      <w:r w:rsidRPr="0070590F">
        <w:rPr>
          <w:rFonts w:ascii="Calibri" w:hAnsi="Calibri" w:cs="Calibri"/>
        </w:rPr>
        <w:t xml:space="preserve">receive an administration payment to cover the cost of implementing the </w:t>
      </w:r>
      <w:r w:rsidR="007D0EA7">
        <w:t>SAOM</w:t>
      </w:r>
      <w:r w:rsidRPr="0070590F">
        <w:t xml:space="preserve"> </w:t>
      </w:r>
      <w:r w:rsidR="00061C94">
        <w:t>Pilot</w:t>
      </w:r>
      <w:r w:rsidRPr="0070590F">
        <w:t xml:space="preserve">, which includes </w:t>
      </w:r>
      <w:r w:rsidR="00E6438B" w:rsidRPr="0070590F">
        <w:t xml:space="preserve">a requirement to </w:t>
      </w:r>
      <w:r w:rsidRPr="0070590F">
        <w:t xml:space="preserve">report assessment activity to </w:t>
      </w:r>
      <w:r w:rsidR="00624D67">
        <w:t>AAPA</w:t>
      </w:r>
      <w:r w:rsidR="00972665">
        <w:t xml:space="preserve"> and refer not suitable applicants to relevant training</w:t>
      </w:r>
      <w:r w:rsidRPr="0070590F">
        <w:t>. Reported activity help</w:t>
      </w:r>
      <w:r w:rsidR="00FA20A5">
        <w:t>s</w:t>
      </w:r>
      <w:r w:rsidRPr="0070590F">
        <w:t xml:space="preserve"> the department </w:t>
      </w:r>
      <w:r w:rsidR="009B3D07" w:rsidRPr="0070590F">
        <w:t>evaluate</w:t>
      </w:r>
      <w:r w:rsidRPr="0070590F">
        <w:t xml:space="preserve"> the success of this </w:t>
      </w:r>
      <w:r w:rsidR="00061C94">
        <w:t>Pilot</w:t>
      </w:r>
      <w:r w:rsidRPr="0070590F">
        <w:t xml:space="preserve"> and inform future policy development</w:t>
      </w:r>
      <w:r w:rsidRPr="0070590F">
        <w:rPr>
          <w:rFonts w:ascii="Calibri" w:hAnsi="Calibri" w:cs="Calibri"/>
        </w:rPr>
        <w:t xml:space="preserve">. </w:t>
      </w:r>
    </w:p>
    <w:bookmarkEnd w:id="12"/>
    <w:bookmarkEnd w:id="13"/>
    <w:p w14:paraId="71A6A1B9" w14:textId="48A3F20B" w:rsidR="00F079E6" w:rsidRPr="0070590F" w:rsidRDefault="00F079E6" w:rsidP="00E91427">
      <w:pPr>
        <w:pStyle w:val="ListParagraph"/>
        <w:spacing w:after="0" w:line="240" w:lineRule="auto"/>
        <w:ind w:left="0"/>
        <w:rPr>
          <w:rFonts w:ascii="Calibri" w:hAnsi="Calibri" w:cs="Calibri"/>
          <w:color w:val="2F5496" w:themeColor="accent1" w:themeShade="BF"/>
        </w:rPr>
      </w:pPr>
      <w:r w:rsidRPr="0070590F">
        <w:rPr>
          <w:rFonts w:ascii="Calibri" w:hAnsi="Calibri" w:cs="Calibri"/>
          <w:color w:val="2F5496" w:themeColor="accent1" w:themeShade="BF"/>
        </w:rPr>
        <w:t>__________________________________________________________________________________</w:t>
      </w:r>
    </w:p>
    <w:p w14:paraId="20972687" w14:textId="77777777" w:rsidR="00F079E6" w:rsidRPr="0070590F" w:rsidRDefault="00F079E6" w:rsidP="003F47B7">
      <w:pPr>
        <w:pStyle w:val="Heading2"/>
        <w:spacing w:before="0"/>
        <w:rPr>
          <w:color w:val="2F5496" w:themeColor="accent1" w:themeShade="BF"/>
        </w:rPr>
      </w:pPr>
      <w:bookmarkStart w:id="14" w:name="_Toc85194533"/>
      <w:bookmarkStart w:id="15" w:name="_Toc87606251"/>
      <w:bookmarkStart w:id="16" w:name="_Toc146549901"/>
      <w:r w:rsidRPr="0070590F">
        <w:rPr>
          <w:color w:val="2F5496" w:themeColor="accent1" w:themeShade="BF"/>
        </w:rPr>
        <w:t>Objectives</w:t>
      </w:r>
      <w:bookmarkEnd w:id="14"/>
      <w:bookmarkEnd w:id="15"/>
      <w:bookmarkEnd w:id="16"/>
    </w:p>
    <w:p w14:paraId="61ADC74F" w14:textId="0F31150C" w:rsidR="00F079E6" w:rsidRPr="0070590F" w:rsidRDefault="00F079E6" w:rsidP="003F47B7">
      <w:pPr>
        <w:pStyle w:val="ListParagraph"/>
        <w:numPr>
          <w:ilvl w:val="0"/>
          <w:numId w:val="1"/>
        </w:numPr>
        <w:spacing w:after="160" w:line="276" w:lineRule="auto"/>
        <w:ind w:left="567" w:hanging="567"/>
        <w:rPr>
          <w:rFonts w:ascii="Calibri" w:hAnsi="Calibri" w:cs="Calibri"/>
        </w:rPr>
      </w:pPr>
      <w:bookmarkStart w:id="17" w:name="_Hlk81832417"/>
      <w:r w:rsidRPr="0070590F">
        <w:rPr>
          <w:rFonts w:ascii="Calibri" w:hAnsi="Calibri" w:cs="Calibri"/>
        </w:rPr>
        <w:t xml:space="preserve">The </w:t>
      </w:r>
      <w:r w:rsidR="00963C57">
        <w:rPr>
          <w:rFonts w:ascii="Calibri" w:hAnsi="Calibri" w:cs="Calibri"/>
        </w:rPr>
        <w:t>SAOM</w:t>
      </w:r>
      <w:r w:rsidRPr="003F47B7">
        <w:t xml:space="preserve"> </w:t>
      </w:r>
      <w:r w:rsidR="00061C94">
        <w:t>Pilot</w:t>
      </w:r>
      <w:r w:rsidRPr="0070590F">
        <w:t xml:space="preserve"> </w:t>
      </w:r>
      <w:r w:rsidRPr="0070590F">
        <w:rPr>
          <w:rFonts w:ascii="Calibri" w:hAnsi="Calibri" w:cs="Calibri"/>
        </w:rPr>
        <w:t xml:space="preserve">funds </w:t>
      </w:r>
      <w:r w:rsidR="00910F0F">
        <w:rPr>
          <w:rFonts w:ascii="Calibri" w:hAnsi="Calibri" w:cs="Calibri"/>
        </w:rPr>
        <w:t>contracted assessing authori</w:t>
      </w:r>
      <w:r w:rsidR="003F7618" w:rsidRPr="0070590F">
        <w:rPr>
          <w:rFonts w:ascii="Calibri" w:hAnsi="Calibri" w:cs="Calibri"/>
        </w:rPr>
        <w:t xml:space="preserve">ties </w:t>
      </w:r>
      <w:r w:rsidRPr="0070590F">
        <w:rPr>
          <w:rFonts w:ascii="Calibri" w:hAnsi="Calibri" w:cs="Calibri"/>
        </w:rPr>
        <w:t>to prioritise and fast-track</w:t>
      </w:r>
      <w:r w:rsidR="00963C57">
        <w:rPr>
          <w:rFonts w:ascii="Calibri" w:hAnsi="Calibri" w:cs="Calibri"/>
        </w:rPr>
        <w:t xml:space="preserve"> </w:t>
      </w:r>
      <w:r w:rsidR="0062656F">
        <w:rPr>
          <w:rFonts w:ascii="Calibri" w:hAnsi="Calibri" w:cs="Calibri"/>
        </w:rPr>
        <w:t>subsidised</w:t>
      </w:r>
      <w:r w:rsidRPr="0070590F">
        <w:rPr>
          <w:rFonts w:ascii="Calibri" w:hAnsi="Calibri" w:cs="Calibri"/>
        </w:rPr>
        <w:t xml:space="preserve"> skills assessments for eligible migrants to accelerate their </w:t>
      </w:r>
      <w:r w:rsidRPr="003F47B7">
        <w:rPr>
          <w:rFonts w:ascii="Calibri" w:hAnsi="Calibri"/>
        </w:rPr>
        <w:t>participation</w:t>
      </w:r>
      <w:r w:rsidRPr="0070590F">
        <w:rPr>
          <w:rFonts w:ascii="Calibri" w:hAnsi="Calibri" w:cs="Calibri"/>
        </w:rPr>
        <w:t xml:space="preserve"> in the </w:t>
      </w:r>
      <w:r w:rsidR="00E6438B" w:rsidRPr="0070590F">
        <w:rPr>
          <w:rFonts w:ascii="Calibri" w:hAnsi="Calibri" w:cs="Calibri"/>
        </w:rPr>
        <w:t xml:space="preserve">Australian </w:t>
      </w:r>
      <w:proofErr w:type="gramStart"/>
      <w:r w:rsidRPr="0070590F">
        <w:rPr>
          <w:rFonts w:ascii="Calibri" w:hAnsi="Calibri" w:cs="Calibri"/>
        </w:rPr>
        <w:t>workforce</w:t>
      </w:r>
      <w:r w:rsidR="00963C57">
        <w:rPr>
          <w:rFonts w:ascii="Calibri" w:hAnsi="Calibri" w:cs="Calibri"/>
        </w:rPr>
        <w:t>, and</w:t>
      </w:r>
      <w:proofErr w:type="gramEnd"/>
      <w:r w:rsidR="00963C57">
        <w:rPr>
          <w:rFonts w:ascii="Calibri" w:hAnsi="Calibri" w:cs="Calibri"/>
        </w:rPr>
        <w:t xml:space="preserve"> </w:t>
      </w:r>
      <w:r w:rsidR="00FF0746">
        <w:rPr>
          <w:rFonts w:ascii="Calibri" w:hAnsi="Calibri" w:cs="Calibri"/>
        </w:rPr>
        <w:t>refer</w:t>
      </w:r>
      <w:r w:rsidR="00963C57">
        <w:rPr>
          <w:rFonts w:cstheme="minorHAnsi"/>
        </w:rPr>
        <w:t xml:space="preserve"> those applicants who </w:t>
      </w:r>
      <w:r w:rsidR="007D0EA7">
        <w:rPr>
          <w:rFonts w:cstheme="minorHAnsi"/>
        </w:rPr>
        <w:t>receive a not suitable outcome</w:t>
      </w:r>
      <w:r w:rsidR="00963C57">
        <w:rPr>
          <w:rFonts w:cstheme="minorHAnsi"/>
        </w:rPr>
        <w:t xml:space="preserve"> to </w:t>
      </w:r>
      <w:r w:rsidR="007D0EA7">
        <w:rPr>
          <w:rFonts w:cstheme="minorHAnsi"/>
        </w:rPr>
        <w:t xml:space="preserve">relevant </w:t>
      </w:r>
      <w:r w:rsidR="00963C57">
        <w:rPr>
          <w:rFonts w:cstheme="minorHAnsi"/>
        </w:rPr>
        <w:t>training</w:t>
      </w:r>
      <w:r w:rsidR="00424CC9">
        <w:rPr>
          <w:rFonts w:cstheme="minorHAnsi"/>
        </w:rPr>
        <w:t xml:space="preserve"> </w:t>
      </w:r>
      <w:r w:rsidR="00963C57">
        <w:rPr>
          <w:rFonts w:cstheme="minorHAnsi"/>
        </w:rPr>
        <w:t xml:space="preserve">to improve their </w:t>
      </w:r>
      <w:r w:rsidR="007D0EA7">
        <w:rPr>
          <w:rFonts w:cstheme="minorHAnsi"/>
        </w:rPr>
        <w:t>skills for</w:t>
      </w:r>
      <w:r w:rsidR="00963C57">
        <w:rPr>
          <w:rFonts w:cstheme="minorHAnsi"/>
        </w:rPr>
        <w:t xml:space="preserve"> their </w:t>
      </w:r>
      <w:r w:rsidR="007D0EA7">
        <w:rPr>
          <w:rFonts w:cstheme="minorHAnsi"/>
        </w:rPr>
        <w:t xml:space="preserve">nominated </w:t>
      </w:r>
      <w:r w:rsidR="00963C57">
        <w:rPr>
          <w:rFonts w:cstheme="minorHAnsi"/>
        </w:rPr>
        <w:t>occupation.</w:t>
      </w:r>
    </w:p>
    <w:bookmarkEnd w:id="17"/>
    <w:p w14:paraId="62C3F95D" w14:textId="77777777" w:rsidR="00F079E6" w:rsidRPr="0070590F" w:rsidRDefault="00F079E6" w:rsidP="00BD69BC">
      <w:pPr>
        <w:pStyle w:val="ListParagraph"/>
        <w:spacing w:after="0" w:line="240" w:lineRule="auto"/>
        <w:ind w:left="0"/>
        <w:rPr>
          <w:rFonts w:ascii="Calibri" w:hAnsi="Calibri" w:cs="Calibri"/>
          <w:color w:val="2F5496" w:themeColor="accent1" w:themeShade="BF"/>
        </w:rPr>
      </w:pPr>
      <w:r w:rsidRPr="0070590F">
        <w:rPr>
          <w:rFonts w:ascii="Calibri" w:hAnsi="Calibri" w:cs="Calibri"/>
          <w:color w:val="2F5496" w:themeColor="accent1" w:themeShade="BF"/>
        </w:rPr>
        <w:t>__________________________________________________________________________________</w:t>
      </w:r>
    </w:p>
    <w:p w14:paraId="1342528F" w14:textId="6E3F46AD" w:rsidR="00F079E6" w:rsidRPr="0070590F" w:rsidRDefault="00F079E6" w:rsidP="003F47B7">
      <w:pPr>
        <w:pStyle w:val="Heading2"/>
        <w:spacing w:before="0"/>
        <w:rPr>
          <w:color w:val="2F5496" w:themeColor="accent1" w:themeShade="BF"/>
        </w:rPr>
      </w:pPr>
      <w:bookmarkStart w:id="18" w:name="_Toc85194534"/>
      <w:bookmarkStart w:id="19" w:name="_Toc87606252"/>
      <w:bookmarkStart w:id="20" w:name="_Toc146549902"/>
      <w:r w:rsidRPr="0070590F">
        <w:rPr>
          <w:color w:val="2F5496" w:themeColor="accent1" w:themeShade="BF"/>
        </w:rPr>
        <w:t xml:space="preserve">Purpose of </w:t>
      </w:r>
      <w:r w:rsidR="00B72A3F">
        <w:rPr>
          <w:color w:val="2F5496" w:themeColor="accent1" w:themeShade="BF"/>
        </w:rPr>
        <w:t>the G</w:t>
      </w:r>
      <w:r w:rsidR="00B31628" w:rsidRPr="0070590F">
        <w:rPr>
          <w:color w:val="2F5496" w:themeColor="accent1" w:themeShade="BF"/>
        </w:rPr>
        <w:t>uidelines</w:t>
      </w:r>
      <w:bookmarkEnd w:id="18"/>
      <w:bookmarkEnd w:id="19"/>
      <w:bookmarkEnd w:id="20"/>
    </w:p>
    <w:p w14:paraId="7265EF65" w14:textId="21394047" w:rsidR="00F079E6" w:rsidRPr="0070590F" w:rsidRDefault="00F079E6" w:rsidP="003F47B7">
      <w:pPr>
        <w:pStyle w:val="ListParagraph"/>
        <w:numPr>
          <w:ilvl w:val="0"/>
          <w:numId w:val="1"/>
        </w:numPr>
        <w:spacing w:after="160" w:line="276" w:lineRule="auto"/>
        <w:ind w:left="567" w:hanging="567"/>
        <w:contextualSpacing w:val="0"/>
        <w:rPr>
          <w:rFonts w:ascii="Calibri" w:hAnsi="Calibri" w:cs="Calibri"/>
        </w:rPr>
      </w:pPr>
      <w:bookmarkStart w:id="21" w:name="_Hlk81833556"/>
      <w:r w:rsidRPr="0070590F">
        <w:rPr>
          <w:rFonts w:ascii="Calibri" w:hAnsi="Calibri" w:cs="Calibri"/>
        </w:rPr>
        <w:t xml:space="preserve">The purpose of the Guidelines is to provide </w:t>
      </w:r>
      <w:r w:rsidR="004F7FA2" w:rsidRPr="0070590F">
        <w:rPr>
          <w:rFonts w:ascii="Calibri" w:hAnsi="Calibri" w:cs="Calibri"/>
        </w:rPr>
        <w:t>a fra</w:t>
      </w:r>
      <w:r w:rsidR="00FF13C3" w:rsidRPr="0070590F">
        <w:rPr>
          <w:rFonts w:ascii="Calibri" w:hAnsi="Calibri" w:cs="Calibri"/>
        </w:rPr>
        <w:t>m</w:t>
      </w:r>
      <w:r w:rsidR="004F7FA2" w:rsidRPr="0070590F">
        <w:rPr>
          <w:rFonts w:ascii="Calibri" w:hAnsi="Calibri" w:cs="Calibri"/>
        </w:rPr>
        <w:t>ework</w:t>
      </w:r>
      <w:r w:rsidRPr="0070590F">
        <w:rPr>
          <w:rFonts w:ascii="Calibri" w:hAnsi="Calibri" w:cs="Calibri"/>
        </w:rPr>
        <w:t xml:space="preserve"> for the operation and administration of the </w:t>
      </w:r>
      <w:r w:rsidR="00E34657">
        <w:rPr>
          <w:rFonts w:ascii="Calibri" w:hAnsi="Calibri" w:cs="Calibri"/>
        </w:rPr>
        <w:t>SAOM</w:t>
      </w:r>
      <w:r w:rsidRPr="0070590F">
        <w:rPr>
          <w:rFonts w:ascii="Calibri" w:hAnsi="Calibri" w:cs="Calibri"/>
        </w:rPr>
        <w:t xml:space="preserve"> </w:t>
      </w:r>
      <w:r w:rsidR="00061C94">
        <w:rPr>
          <w:rFonts w:ascii="Calibri" w:hAnsi="Calibri"/>
        </w:rPr>
        <w:t>Pilot</w:t>
      </w:r>
      <w:r w:rsidRPr="0070590F">
        <w:rPr>
          <w:rFonts w:ascii="Calibri" w:hAnsi="Calibri" w:cs="Calibri"/>
        </w:rPr>
        <w:t xml:space="preserve">. The Guidelines set out the eligibility requirements and process </w:t>
      </w:r>
      <w:r w:rsidR="00CF45D6" w:rsidRPr="0070590F">
        <w:rPr>
          <w:rFonts w:ascii="Calibri" w:hAnsi="Calibri" w:cs="Calibri"/>
        </w:rPr>
        <w:t xml:space="preserve">for </w:t>
      </w:r>
      <w:r w:rsidR="00910F0F">
        <w:rPr>
          <w:rFonts w:ascii="Calibri" w:hAnsi="Calibri" w:cs="Calibri"/>
        </w:rPr>
        <w:t>contracted assessing authori</w:t>
      </w:r>
      <w:r w:rsidR="003F7618" w:rsidRPr="0070590F">
        <w:rPr>
          <w:rFonts w:ascii="Calibri" w:hAnsi="Calibri" w:cs="Calibri"/>
        </w:rPr>
        <w:t xml:space="preserve">ties </w:t>
      </w:r>
      <w:r w:rsidRPr="0070590F">
        <w:rPr>
          <w:rFonts w:ascii="Calibri" w:hAnsi="Calibri" w:cs="Calibri"/>
        </w:rPr>
        <w:t xml:space="preserve">to deliver the </w:t>
      </w:r>
      <w:r w:rsidR="00E34657">
        <w:rPr>
          <w:rFonts w:ascii="Calibri" w:hAnsi="Calibri" w:cs="Calibri"/>
        </w:rPr>
        <w:t>SAOM</w:t>
      </w:r>
      <w:r w:rsidRPr="003F47B7">
        <w:t xml:space="preserve"> </w:t>
      </w:r>
      <w:r w:rsidR="00061C94">
        <w:t>Pilot</w:t>
      </w:r>
      <w:r w:rsidRPr="0070590F">
        <w:rPr>
          <w:rFonts w:ascii="Calibri" w:hAnsi="Calibri" w:cs="Calibri"/>
        </w:rPr>
        <w:t>.</w:t>
      </w:r>
    </w:p>
    <w:p w14:paraId="4B9DDF6A" w14:textId="034D4824" w:rsidR="00F079E6" w:rsidRPr="0070590F" w:rsidRDefault="00F079E6" w:rsidP="003F47B7">
      <w:pPr>
        <w:pStyle w:val="ListParagraph"/>
        <w:numPr>
          <w:ilvl w:val="0"/>
          <w:numId w:val="1"/>
        </w:numPr>
        <w:spacing w:after="160" w:line="276" w:lineRule="auto"/>
        <w:ind w:left="567" w:hanging="567"/>
      </w:pPr>
      <w:bookmarkStart w:id="22" w:name="_Hlk81833596"/>
      <w:bookmarkEnd w:id="21"/>
      <w:r w:rsidRPr="0070590F">
        <w:rPr>
          <w:rFonts w:ascii="Calibri" w:hAnsi="Calibri" w:cs="Calibri"/>
        </w:rPr>
        <w:t>Th</w:t>
      </w:r>
      <w:r w:rsidR="0080076B" w:rsidRPr="0070590F">
        <w:rPr>
          <w:rFonts w:ascii="Calibri" w:hAnsi="Calibri" w:cs="Calibri"/>
        </w:rPr>
        <w:t>e</w:t>
      </w:r>
      <w:r w:rsidRPr="0070590F">
        <w:rPr>
          <w:rFonts w:ascii="Calibri" w:hAnsi="Calibri" w:cs="Calibri"/>
        </w:rPr>
        <w:t xml:space="preserve"> Guideline</w:t>
      </w:r>
      <w:r w:rsidR="0080076B" w:rsidRPr="0070590F">
        <w:rPr>
          <w:rFonts w:ascii="Calibri" w:hAnsi="Calibri" w:cs="Calibri"/>
        </w:rPr>
        <w:t xml:space="preserve">s </w:t>
      </w:r>
      <w:r w:rsidR="0080076B" w:rsidRPr="003F47B7">
        <w:rPr>
          <w:rFonts w:ascii="Calibri" w:hAnsi="Calibri"/>
        </w:rPr>
        <w:t>are</w:t>
      </w:r>
      <w:r w:rsidRPr="0070590F">
        <w:rPr>
          <w:rFonts w:ascii="Calibri" w:hAnsi="Calibri" w:cs="Calibri"/>
        </w:rPr>
        <w:t xml:space="preserve"> not an exclusive statement of the </w:t>
      </w:r>
      <w:r w:rsidR="00FF13C3" w:rsidRPr="0070590F">
        <w:rPr>
          <w:rFonts w:ascii="Calibri" w:hAnsi="Calibri" w:cs="Calibri"/>
        </w:rPr>
        <w:t>department’s</w:t>
      </w:r>
      <w:r w:rsidRPr="0070590F">
        <w:rPr>
          <w:rFonts w:ascii="Calibri" w:hAnsi="Calibri" w:cs="Calibri"/>
        </w:rPr>
        <w:t xml:space="preserve"> requirements for the </w:t>
      </w:r>
      <w:r w:rsidR="000776D9">
        <w:t>SAOM</w:t>
      </w:r>
      <w:r w:rsidRPr="0070590F">
        <w:t xml:space="preserve"> </w:t>
      </w:r>
      <w:r w:rsidR="00061C94">
        <w:t>Pilot</w:t>
      </w:r>
      <w:r w:rsidRPr="0070590F">
        <w:rPr>
          <w:rFonts w:ascii="Calibri" w:hAnsi="Calibri" w:cs="Calibri"/>
        </w:rPr>
        <w:t xml:space="preserve"> and </w:t>
      </w:r>
      <w:r w:rsidR="00FA20A5">
        <w:rPr>
          <w:rFonts w:ascii="Calibri" w:hAnsi="Calibri" w:cs="Calibri"/>
        </w:rPr>
        <w:t>must</w:t>
      </w:r>
      <w:r w:rsidR="00FA20A5" w:rsidRPr="0070590F">
        <w:rPr>
          <w:rFonts w:ascii="Calibri" w:hAnsi="Calibri" w:cs="Calibri"/>
        </w:rPr>
        <w:t xml:space="preserve"> </w:t>
      </w:r>
      <w:r w:rsidRPr="0070590F">
        <w:rPr>
          <w:rFonts w:ascii="Calibri" w:hAnsi="Calibri" w:cs="Calibri"/>
        </w:rPr>
        <w:t>be read in conjunction with:</w:t>
      </w:r>
    </w:p>
    <w:p w14:paraId="0290CABD" w14:textId="084CB0F2" w:rsidR="00F079E6" w:rsidRPr="0070590F" w:rsidRDefault="00FF13C3" w:rsidP="003F47B7">
      <w:pPr>
        <w:pStyle w:val="ListParagraph"/>
        <w:numPr>
          <w:ilvl w:val="1"/>
          <w:numId w:val="3"/>
        </w:numPr>
        <w:spacing w:after="160" w:line="276" w:lineRule="auto"/>
        <w:ind w:left="1134" w:hanging="567"/>
      </w:pPr>
      <w:r w:rsidRPr="0070590F">
        <w:rPr>
          <w:rFonts w:ascii="Calibri" w:hAnsi="Calibri" w:cs="Calibri"/>
        </w:rPr>
        <w:t>the</w:t>
      </w:r>
      <w:r w:rsidR="00CF6B71" w:rsidRPr="0070590F">
        <w:t xml:space="preserve"> </w:t>
      </w:r>
      <w:r w:rsidR="00F079E6" w:rsidRPr="0070590F">
        <w:rPr>
          <w:rFonts w:ascii="Calibri" w:hAnsi="Calibri" w:cs="Calibri"/>
        </w:rPr>
        <w:t xml:space="preserve">assessing </w:t>
      </w:r>
      <w:r w:rsidR="00B77716" w:rsidRPr="0070590F">
        <w:rPr>
          <w:rFonts w:ascii="Calibri" w:hAnsi="Calibri" w:cs="Calibri"/>
        </w:rPr>
        <w:t>authority’s</w:t>
      </w:r>
      <w:r w:rsidR="00F079E6" w:rsidRPr="0070590F">
        <w:rPr>
          <w:rFonts w:ascii="Calibri" w:hAnsi="Calibri" w:cs="Calibri"/>
        </w:rPr>
        <w:t xml:space="preserve"> individual </w:t>
      </w:r>
      <w:r w:rsidR="00B377CC">
        <w:rPr>
          <w:rFonts w:ascii="Calibri" w:hAnsi="Calibri" w:cs="Calibri"/>
        </w:rPr>
        <w:t>deed</w:t>
      </w:r>
    </w:p>
    <w:p w14:paraId="07BE775A" w14:textId="77777777" w:rsidR="00F079E6" w:rsidRPr="003F47B7" w:rsidRDefault="00F079E6" w:rsidP="003F47B7">
      <w:pPr>
        <w:pStyle w:val="ListParagraph"/>
        <w:numPr>
          <w:ilvl w:val="1"/>
          <w:numId w:val="3"/>
        </w:numPr>
        <w:spacing w:after="160" w:line="276" w:lineRule="auto"/>
        <w:ind w:left="1134" w:hanging="567"/>
      </w:pPr>
      <w:r w:rsidRPr="0070590F">
        <w:rPr>
          <w:rFonts w:ascii="Calibri" w:hAnsi="Calibri" w:cs="Calibri"/>
        </w:rPr>
        <w:t xml:space="preserve">any reference material issued by the </w:t>
      </w:r>
      <w:proofErr w:type="gramStart"/>
      <w:r w:rsidRPr="0070590F">
        <w:rPr>
          <w:rFonts w:ascii="Calibri" w:hAnsi="Calibri" w:cs="Calibri"/>
        </w:rPr>
        <w:t>department</w:t>
      </w:r>
      <w:proofErr w:type="gramEnd"/>
    </w:p>
    <w:p w14:paraId="30F55E23" w14:textId="188BB018" w:rsidR="00F079E6" w:rsidRPr="0070590F" w:rsidRDefault="00F079E6" w:rsidP="003F47B7">
      <w:pPr>
        <w:pStyle w:val="ListParagraph"/>
        <w:numPr>
          <w:ilvl w:val="1"/>
          <w:numId w:val="3"/>
        </w:numPr>
        <w:spacing w:after="160" w:line="276" w:lineRule="auto"/>
        <w:ind w:left="1134" w:hanging="567"/>
      </w:pPr>
      <w:r w:rsidRPr="0070590F">
        <w:rPr>
          <w:rFonts w:ascii="Calibri" w:hAnsi="Calibri" w:cs="Calibri"/>
        </w:rPr>
        <w:t xml:space="preserve">the </w:t>
      </w:r>
      <w:hyperlink r:id="rId17" w:history="1">
        <w:r w:rsidRPr="0070590F">
          <w:rPr>
            <w:rStyle w:val="Hyperlink"/>
            <w:i/>
            <w:iCs/>
          </w:rPr>
          <w:t>Guidelines for Skilled Migration Assessing Authorities 2021</w:t>
        </w:r>
      </w:hyperlink>
      <w:r w:rsidRPr="0070590F">
        <w:rPr>
          <w:rFonts w:ascii="Calibri" w:hAnsi="Calibri" w:cs="Calibri"/>
        </w:rPr>
        <w:t xml:space="preserve">. </w:t>
      </w:r>
    </w:p>
    <w:bookmarkEnd w:id="22"/>
    <w:p w14:paraId="50293627" w14:textId="77777777" w:rsidR="00F079E6" w:rsidRPr="0070590F" w:rsidRDefault="00F079E6" w:rsidP="00BD69BC">
      <w:pPr>
        <w:pStyle w:val="ListParagraph"/>
        <w:spacing w:after="0" w:line="240" w:lineRule="auto"/>
        <w:ind w:left="0"/>
        <w:rPr>
          <w:rFonts w:ascii="Calibri" w:hAnsi="Calibri" w:cs="Calibri"/>
          <w:color w:val="2F5496" w:themeColor="accent1" w:themeShade="BF"/>
        </w:rPr>
      </w:pPr>
      <w:r w:rsidRPr="0070590F">
        <w:rPr>
          <w:rFonts w:ascii="Calibri" w:hAnsi="Calibri" w:cs="Calibri"/>
          <w:color w:val="2F5496" w:themeColor="accent1" w:themeShade="BF"/>
        </w:rPr>
        <w:t>__________________________________________________________________________________</w:t>
      </w:r>
    </w:p>
    <w:p w14:paraId="580F51C4" w14:textId="257E98F8" w:rsidR="00F079E6" w:rsidRPr="0070590F" w:rsidRDefault="00F079E6" w:rsidP="003F47B7">
      <w:pPr>
        <w:pStyle w:val="Heading2"/>
        <w:spacing w:before="0"/>
        <w:rPr>
          <w:color w:val="2F5496" w:themeColor="accent1" w:themeShade="BF"/>
        </w:rPr>
      </w:pPr>
      <w:bookmarkStart w:id="23" w:name="_Toc85194535"/>
      <w:bookmarkStart w:id="24" w:name="_Toc87606253"/>
      <w:bookmarkStart w:id="25" w:name="_Toc146549903"/>
      <w:r w:rsidRPr="0070590F">
        <w:rPr>
          <w:color w:val="2F5496" w:themeColor="accent1" w:themeShade="BF"/>
        </w:rPr>
        <w:t xml:space="preserve">Commencement and </w:t>
      </w:r>
      <w:r w:rsidR="00F43644">
        <w:rPr>
          <w:color w:val="2F5496" w:themeColor="accent1" w:themeShade="BF"/>
        </w:rPr>
        <w:t>end</w:t>
      </w:r>
      <w:r w:rsidR="00F43644" w:rsidRPr="0070590F">
        <w:rPr>
          <w:color w:val="2F5496" w:themeColor="accent1" w:themeShade="BF"/>
        </w:rPr>
        <w:t xml:space="preserve"> </w:t>
      </w:r>
      <w:r w:rsidR="00B31628" w:rsidRPr="0070590F">
        <w:rPr>
          <w:color w:val="2F5496" w:themeColor="accent1" w:themeShade="BF"/>
        </w:rPr>
        <w:t>dates</w:t>
      </w:r>
      <w:bookmarkEnd w:id="23"/>
      <w:bookmarkEnd w:id="24"/>
      <w:bookmarkEnd w:id="25"/>
    </w:p>
    <w:p w14:paraId="56614E6B" w14:textId="40BF19C6" w:rsidR="009C2446" w:rsidRDefault="00F079E6" w:rsidP="000876B8">
      <w:pPr>
        <w:pStyle w:val="ListParagraph"/>
        <w:numPr>
          <w:ilvl w:val="0"/>
          <w:numId w:val="1"/>
        </w:numPr>
        <w:spacing w:after="160" w:line="276" w:lineRule="auto"/>
        <w:ind w:left="567" w:hanging="567"/>
        <w:rPr>
          <w:rFonts w:ascii="Calibri" w:hAnsi="Calibri" w:cs="Calibri"/>
        </w:rPr>
      </w:pPr>
      <w:bookmarkStart w:id="26" w:name="_Hlk81833620"/>
      <w:r w:rsidRPr="0070590F">
        <w:rPr>
          <w:rFonts w:ascii="Calibri" w:hAnsi="Calibri" w:cs="Calibri"/>
        </w:rPr>
        <w:t xml:space="preserve">The </w:t>
      </w:r>
      <w:r w:rsidR="00E34657">
        <w:rPr>
          <w:rFonts w:ascii="Calibri" w:hAnsi="Calibri" w:cs="Calibri"/>
        </w:rPr>
        <w:t>SAOM</w:t>
      </w:r>
      <w:r w:rsidRPr="003F47B7">
        <w:t xml:space="preserve"> </w:t>
      </w:r>
      <w:r w:rsidR="00061C94">
        <w:t>Pilot</w:t>
      </w:r>
      <w:r w:rsidRPr="0070590F">
        <w:rPr>
          <w:rFonts w:ascii="Calibri" w:hAnsi="Calibri" w:cs="Calibri"/>
        </w:rPr>
        <w:t xml:space="preserve"> commence</w:t>
      </w:r>
      <w:r w:rsidR="3059640F" w:rsidRPr="0070590F">
        <w:rPr>
          <w:rFonts w:ascii="Calibri" w:hAnsi="Calibri" w:cs="Calibri"/>
        </w:rPr>
        <w:t>d</w:t>
      </w:r>
      <w:r w:rsidRPr="0070590F">
        <w:rPr>
          <w:rFonts w:ascii="Calibri" w:hAnsi="Calibri" w:cs="Calibri"/>
        </w:rPr>
        <w:t xml:space="preserve"> </w:t>
      </w:r>
      <w:r w:rsidR="00E30134">
        <w:rPr>
          <w:rFonts w:ascii="Calibri" w:hAnsi="Calibri" w:cs="Calibri"/>
        </w:rPr>
        <w:t xml:space="preserve">on </w:t>
      </w:r>
      <w:r w:rsidR="00E30134" w:rsidRPr="00FA21B9">
        <w:rPr>
          <w:rFonts w:ascii="Calibri" w:hAnsi="Calibri" w:cs="Calibri"/>
        </w:rPr>
        <w:t>2</w:t>
      </w:r>
      <w:r w:rsidR="00D37DE1" w:rsidRPr="00FA21B9">
        <w:rPr>
          <w:rFonts w:ascii="Calibri" w:hAnsi="Calibri" w:cs="Calibri"/>
        </w:rPr>
        <w:t>8</w:t>
      </w:r>
      <w:r w:rsidR="00E30134" w:rsidRPr="00FA21B9">
        <w:rPr>
          <w:rFonts w:ascii="Calibri" w:hAnsi="Calibri" w:cs="Calibri"/>
        </w:rPr>
        <w:t xml:space="preserve"> February </w:t>
      </w:r>
      <w:r w:rsidR="00A23585" w:rsidRPr="00FA21B9">
        <w:rPr>
          <w:rFonts w:ascii="Calibri" w:hAnsi="Calibri" w:cs="Calibri"/>
        </w:rPr>
        <w:t>2022</w:t>
      </w:r>
      <w:r w:rsidRPr="0070590F">
        <w:rPr>
          <w:rFonts w:ascii="Calibri" w:hAnsi="Calibri" w:cs="Calibri"/>
        </w:rPr>
        <w:t xml:space="preserve"> and </w:t>
      </w:r>
      <w:r w:rsidRPr="003F47B7">
        <w:rPr>
          <w:rFonts w:ascii="Calibri" w:hAnsi="Calibri"/>
        </w:rPr>
        <w:t>ends</w:t>
      </w:r>
      <w:r w:rsidRPr="0070590F">
        <w:rPr>
          <w:rFonts w:ascii="Calibri" w:hAnsi="Calibri" w:cs="Calibri"/>
        </w:rPr>
        <w:t xml:space="preserve"> </w:t>
      </w:r>
      <w:r w:rsidR="003F47B7">
        <w:rPr>
          <w:rFonts w:ascii="Calibri" w:hAnsi="Calibri" w:cs="Calibri"/>
        </w:rPr>
        <w:t>o</w:t>
      </w:r>
      <w:r w:rsidRPr="0070590F">
        <w:rPr>
          <w:rFonts w:ascii="Calibri" w:hAnsi="Calibri" w:cs="Calibri"/>
        </w:rPr>
        <w:t xml:space="preserve">n </w:t>
      </w:r>
      <w:r w:rsidR="00624D67" w:rsidRPr="2F633500">
        <w:rPr>
          <w:rFonts w:ascii="Calibri" w:hAnsi="Calibri" w:cs="Calibri"/>
        </w:rPr>
        <w:t>2</w:t>
      </w:r>
      <w:r w:rsidR="00914263" w:rsidRPr="2F633500">
        <w:rPr>
          <w:rFonts w:ascii="Calibri" w:hAnsi="Calibri" w:cs="Calibri"/>
        </w:rPr>
        <w:t>9</w:t>
      </w:r>
      <w:r w:rsidR="00624D67" w:rsidRPr="2F633500">
        <w:rPr>
          <w:rFonts w:ascii="Calibri" w:hAnsi="Calibri" w:cs="Calibri"/>
        </w:rPr>
        <w:t xml:space="preserve"> February 2024</w:t>
      </w:r>
      <w:r w:rsidR="003E62F8">
        <w:rPr>
          <w:rFonts w:ascii="Calibri" w:hAnsi="Calibri" w:cs="Calibri"/>
        </w:rPr>
        <w:t xml:space="preserve">. </w:t>
      </w:r>
      <w:r w:rsidR="00167E2D">
        <w:rPr>
          <w:rFonts w:ascii="Calibri" w:hAnsi="Calibri" w:cs="Calibri"/>
        </w:rPr>
        <w:t>A</w:t>
      </w:r>
      <w:r w:rsidR="00A440E8" w:rsidRPr="0070590F">
        <w:rPr>
          <w:rFonts w:ascii="Calibri" w:hAnsi="Calibri" w:cs="Calibri"/>
        </w:rPr>
        <w:t xml:space="preserve">n outcome letter </w:t>
      </w:r>
      <w:r w:rsidRPr="0070590F">
        <w:rPr>
          <w:rFonts w:ascii="Calibri" w:hAnsi="Calibri" w:cs="Calibri"/>
        </w:rPr>
        <w:t xml:space="preserve">under the </w:t>
      </w:r>
      <w:r w:rsidR="00E34657">
        <w:rPr>
          <w:rFonts w:ascii="Calibri" w:hAnsi="Calibri" w:cs="Calibri"/>
        </w:rPr>
        <w:t>SAOM</w:t>
      </w:r>
      <w:r w:rsidRPr="003F47B7">
        <w:rPr>
          <w:rFonts w:ascii="Calibri" w:hAnsi="Calibri"/>
        </w:rPr>
        <w:t xml:space="preserve"> </w:t>
      </w:r>
      <w:r w:rsidR="00061C94">
        <w:t>Pilot</w:t>
      </w:r>
      <w:r w:rsidRPr="0070590F">
        <w:rPr>
          <w:rFonts w:ascii="Calibri" w:hAnsi="Calibri" w:cs="Calibri"/>
        </w:rPr>
        <w:t xml:space="preserve"> must </w:t>
      </w:r>
      <w:r w:rsidR="00A440E8" w:rsidRPr="0070590F">
        <w:rPr>
          <w:rFonts w:ascii="Calibri" w:hAnsi="Calibri" w:cs="Calibri"/>
        </w:rPr>
        <w:t xml:space="preserve">be issued </w:t>
      </w:r>
      <w:r w:rsidR="00043591">
        <w:rPr>
          <w:rFonts w:ascii="Calibri" w:hAnsi="Calibri" w:cs="Calibri"/>
        </w:rPr>
        <w:t xml:space="preserve">for all assessment ready applications </w:t>
      </w:r>
      <w:r w:rsidR="004745BC" w:rsidRPr="0070590F">
        <w:rPr>
          <w:rFonts w:ascii="Calibri" w:hAnsi="Calibri" w:cs="Calibri"/>
        </w:rPr>
        <w:t xml:space="preserve">on or before </w:t>
      </w:r>
      <w:r w:rsidR="00993B71" w:rsidRPr="0070590F">
        <w:rPr>
          <w:rFonts w:ascii="Calibri" w:hAnsi="Calibri" w:cs="Calibri"/>
        </w:rPr>
        <w:t>11:59</w:t>
      </w:r>
      <w:r w:rsidR="004745BC" w:rsidRPr="0070590F">
        <w:rPr>
          <w:rFonts w:ascii="Calibri" w:hAnsi="Calibri" w:cs="Calibri"/>
        </w:rPr>
        <w:t xml:space="preserve">pm </w:t>
      </w:r>
      <w:r w:rsidR="00167E2D" w:rsidRPr="003F47B7">
        <w:t>AEST</w:t>
      </w:r>
      <w:r w:rsidR="004745BC" w:rsidRPr="0070590F">
        <w:rPr>
          <w:rFonts w:ascii="Calibri" w:hAnsi="Calibri" w:cs="Calibri"/>
        </w:rPr>
        <w:t xml:space="preserve"> </w:t>
      </w:r>
      <w:r w:rsidR="00F72466" w:rsidRPr="0070590F">
        <w:rPr>
          <w:rFonts w:ascii="Calibri" w:hAnsi="Calibri" w:cs="Calibri"/>
        </w:rPr>
        <w:t xml:space="preserve">on </w:t>
      </w:r>
      <w:r w:rsidR="00624D67" w:rsidRPr="2F633500">
        <w:rPr>
          <w:rFonts w:ascii="Calibri" w:hAnsi="Calibri" w:cs="Calibri"/>
        </w:rPr>
        <w:t xml:space="preserve">16 February 2024 </w:t>
      </w:r>
      <w:r w:rsidR="00A23585">
        <w:rPr>
          <w:rFonts w:ascii="Calibri" w:hAnsi="Calibri" w:cs="Calibri"/>
        </w:rPr>
        <w:t>f</w:t>
      </w:r>
      <w:r w:rsidRPr="0070590F">
        <w:rPr>
          <w:rFonts w:ascii="Calibri" w:hAnsi="Calibri" w:cs="Calibri"/>
        </w:rPr>
        <w:t xml:space="preserve">or </w:t>
      </w:r>
      <w:r w:rsidR="00910F0F">
        <w:rPr>
          <w:rFonts w:ascii="Calibri" w:hAnsi="Calibri" w:cs="Calibri"/>
        </w:rPr>
        <w:t>contracted assessing authori</w:t>
      </w:r>
      <w:r w:rsidR="003F7618" w:rsidRPr="0070590F">
        <w:rPr>
          <w:rFonts w:ascii="Calibri" w:hAnsi="Calibri" w:cs="Calibri"/>
        </w:rPr>
        <w:t xml:space="preserve">ties </w:t>
      </w:r>
      <w:r w:rsidRPr="0070590F">
        <w:rPr>
          <w:rFonts w:ascii="Calibri" w:hAnsi="Calibri" w:cs="Calibri"/>
        </w:rPr>
        <w:t xml:space="preserve">to </w:t>
      </w:r>
      <w:r w:rsidR="0080076B" w:rsidRPr="0070590F">
        <w:rPr>
          <w:rFonts w:ascii="Calibri" w:hAnsi="Calibri" w:cs="Calibri"/>
        </w:rPr>
        <w:t>receive</w:t>
      </w:r>
      <w:r w:rsidR="000876B8">
        <w:rPr>
          <w:rFonts w:ascii="Calibri" w:hAnsi="Calibri" w:cs="Calibri"/>
        </w:rPr>
        <w:t xml:space="preserve"> standard assessment and</w:t>
      </w:r>
      <w:r w:rsidR="0080076B" w:rsidRPr="0070590F">
        <w:rPr>
          <w:rFonts w:ascii="Calibri" w:hAnsi="Calibri" w:cs="Calibri"/>
        </w:rPr>
        <w:t xml:space="preserve"> </w:t>
      </w:r>
      <w:r w:rsidR="00C37662">
        <w:rPr>
          <w:rFonts w:ascii="Calibri" w:hAnsi="Calibri" w:cs="Calibri"/>
        </w:rPr>
        <w:t xml:space="preserve">fast-track </w:t>
      </w:r>
      <w:r w:rsidR="0080076B" w:rsidRPr="0070590F">
        <w:rPr>
          <w:rFonts w:ascii="Calibri" w:hAnsi="Calibri" w:cs="Calibri"/>
        </w:rPr>
        <w:t>payments associated with</w:t>
      </w:r>
      <w:r w:rsidRPr="0070590F">
        <w:rPr>
          <w:rFonts w:ascii="Calibri" w:hAnsi="Calibri" w:cs="Calibri"/>
        </w:rPr>
        <w:t xml:space="preserve"> </w:t>
      </w:r>
      <w:r w:rsidR="00285000" w:rsidRPr="0070590F">
        <w:rPr>
          <w:rFonts w:ascii="Calibri" w:hAnsi="Calibri" w:cs="Calibri"/>
        </w:rPr>
        <w:t xml:space="preserve">this </w:t>
      </w:r>
      <w:r w:rsidR="00061C94">
        <w:rPr>
          <w:rFonts w:ascii="Calibri" w:hAnsi="Calibri" w:cs="Calibri"/>
        </w:rPr>
        <w:t>Pilot</w:t>
      </w:r>
      <w:r w:rsidR="00043591">
        <w:rPr>
          <w:rStyle w:val="FootnoteReference"/>
          <w:rFonts w:ascii="Calibri" w:hAnsi="Calibri" w:cs="Calibri"/>
        </w:rPr>
        <w:footnoteReference w:id="2"/>
      </w:r>
      <w:r w:rsidRPr="0070590F">
        <w:rPr>
          <w:rFonts w:ascii="Calibri" w:hAnsi="Calibri" w:cs="Calibri"/>
        </w:rPr>
        <w:t xml:space="preserve">. </w:t>
      </w:r>
      <w:r w:rsidR="00043591">
        <w:rPr>
          <w:rFonts w:ascii="Calibri" w:hAnsi="Calibri" w:cs="Calibri"/>
        </w:rPr>
        <w:t>Where the application does not become assessment ready, then only the administration fee is payable.</w:t>
      </w:r>
    </w:p>
    <w:p w14:paraId="3E0854C0" w14:textId="77777777" w:rsidR="00097A97" w:rsidRPr="00097A97" w:rsidRDefault="00097A97" w:rsidP="00097A97">
      <w:pPr>
        <w:spacing w:after="160"/>
        <w:rPr>
          <w:rFonts w:ascii="Calibri" w:hAnsi="Calibri" w:cs="Calibri"/>
        </w:rPr>
      </w:pPr>
    </w:p>
    <w:bookmarkEnd w:id="26"/>
    <w:p w14:paraId="22E200D0" w14:textId="77777777" w:rsidR="00F079E6" w:rsidRPr="0070590F" w:rsidRDefault="00F079E6" w:rsidP="00BD69BC">
      <w:pPr>
        <w:pStyle w:val="ListParagraph"/>
        <w:spacing w:after="0" w:line="240" w:lineRule="auto"/>
        <w:ind w:left="0"/>
        <w:rPr>
          <w:rFonts w:ascii="Calibri" w:hAnsi="Calibri" w:cs="Calibri"/>
          <w:color w:val="2F5496" w:themeColor="accent1" w:themeShade="BF"/>
        </w:rPr>
      </w:pPr>
      <w:r w:rsidRPr="0070590F">
        <w:rPr>
          <w:rFonts w:ascii="Calibri" w:hAnsi="Calibri" w:cs="Calibri"/>
          <w:color w:val="2F5496" w:themeColor="accent1" w:themeShade="BF"/>
        </w:rPr>
        <w:t>__________________________________________________________________________________</w:t>
      </w:r>
    </w:p>
    <w:p w14:paraId="5345ED59" w14:textId="77777777" w:rsidR="00F079E6" w:rsidRPr="0070590F" w:rsidRDefault="00F079E6" w:rsidP="003F47B7">
      <w:pPr>
        <w:pStyle w:val="Heading2"/>
        <w:spacing w:before="0"/>
        <w:rPr>
          <w:color w:val="2F5496" w:themeColor="accent1" w:themeShade="BF"/>
        </w:rPr>
      </w:pPr>
      <w:bookmarkStart w:id="27" w:name="_Toc85194536"/>
      <w:bookmarkStart w:id="28" w:name="_Toc87606254"/>
      <w:bookmarkStart w:id="29" w:name="_Toc146549904"/>
      <w:r w:rsidRPr="0070590F">
        <w:rPr>
          <w:color w:val="2F5496" w:themeColor="accent1" w:themeShade="BF"/>
        </w:rPr>
        <w:t>Payments</w:t>
      </w:r>
      <w:bookmarkEnd w:id="27"/>
      <w:bookmarkEnd w:id="28"/>
      <w:bookmarkEnd w:id="29"/>
    </w:p>
    <w:p w14:paraId="3CAF5B9B" w14:textId="7E4C8842" w:rsidR="00F079E6" w:rsidRPr="0070590F" w:rsidRDefault="00301A33" w:rsidP="00C0379D">
      <w:pPr>
        <w:pStyle w:val="ListParagraph"/>
        <w:numPr>
          <w:ilvl w:val="0"/>
          <w:numId w:val="1"/>
        </w:numPr>
        <w:spacing w:after="120" w:line="276" w:lineRule="auto"/>
        <w:ind w:left="567" w:hanging="567"/>
        <w:contextualSpacing w:val="0"/>
        <w:rPr>
          <w:rFonts w:ascii="Calibri" w:hAnsi="Calibri" w:cs="Calibri"/>
        </w:rPr>
      </w:pPr>
      <w:bookmarkStart w:id="30" w:name="_Hlk81833727"/>
      <w:r>
        <w:rPr>
          <w:rFonts w:ascii="Calibri" w:hAnsi="Calibri" w:cs="Calibri"/>
        </w:rPr>
        <w:t>Contracted</w:t>
      </w:r>
      <w:r w:rsidR="00910F0F">
        <w:rPr>
          <w:rFonts w:ascii="Calibri" w:hAnsi="Calibri" w:cs="Calibri"/>
        </w:rPr>
        <w:t xml:space="preserve"> </w:t>
      </w:r>
      <w:r w:rsidR="00910F0F" w:rsidRPr="00E43FEC">
        <w:t>assessing</w:t>
      </w:r>
      <w:r w:rsidR="00910F0F">
        <w:rPr>
          <w:rFonts w:ascii="Calibri" w:hAnsi="Calibri" w:cs="Calibri"/>
        </w:rPr>
        <w:t xml:space="preserve"> authori</w:t>
      </w:r>
      <w:r w:rsidR="003F7618" w:rsidRPr="0070590F">
        <w:rPr>
          <w:rFonts w:ascii="Calibri" w:hAnsi="Calibri" w:cs="Calibri"/>
        </w:rPr>
        <w:t xml:space="preserve">ties </w:t>
      </w:r>
      <w:r w:rsidR="00F079E6" w:rsidRPr="0070590F">
        <w:rPr>
          <w:rFonts w:ascii="Calibri" w:hAnsi="Calibri" w:cs="Calibri"/>
        </w:rPr>
        <w:t xml:space="preserve">under the </w:t>
      </w:r>
      <w:r w:rsidR="00E34657">
        <w:rPr>
          <w:rFonts w:ascii="Calibri" w:hAnsi="Calibri" w:cs="Calibri"/>
        </w:rPr>
        <w:t>SAOM</w:t>
      </w:r>
      <w:r w:rsidR="00F079E6" w:rsidRPr="003F47B7">
        <w:t xml:space="preserve"> </w:t>
      </w:r>
      <w:r w:rsidR="00061C94">
        <w:t>Pilot</w:t>
      </w:r>
      <w:r w:rsidR="00F079E6" w:rsidRPr="0070590F">
        <w:rPr>
          <w:rFonts w:ascii="Calibri" w:hAnsi="Calibri" w:cs="Calibri"/>
        </w:rPr>
        <w:t xml:space="preserve"> </w:t>
      </w:r>
      <w:r w:rsidR="00B377CC">
        <w:rPr>
          <w:rFonts w:ascii="Calibri" w:hAnsi="Calibri" w:cs="Calibri"/>
        </w:rPr>
        <w:t xml:space="preserve">may </w:t>
      </w:r>
      <w:r w:rsidR="003E00F0">
        <w:rPr>
          <w:rFonts w:ascii="Calibri" w:hAnsi="Calibri" w:cs="Calibri"/>
        </w:rPr>
        <w:t>be paid</w:t>
      </w:r>
      <w:r w:rsidR="003E00F0" w:rsidRPr="0070590F">
        <w:rPr>
          <w:rFonts w:ascii="Calibri" w:hAnsi="Calibri" w:cs="Calibri"/>
        </w:rPr>
        <w:t xml:space="preserve"> </w:t>
      </w:r>
      <w:r w:rsidR="00F079E6" w:rsidRPr="0070590F">
        <w:rPr>
          <w:rFonts w:ascii="Calibri" w:hAnsi="Calibri" w:cs="Calibri"/>
        </w:rPr>
        <w:t xml:space="preserve">the following </w:t>
      </w:r>
      <w:r w:rsidR="003E00F0">
        <w:rPr>
          <w:rFonts w:ascii="Calibri" w:hAnsi="Calibri" w:cs="Calibri"/>
        </w:rPr>
        <w:t>fees</w:t>
      </w:r>
      <w:r w:rsidR="003E00F0" w:rsidRPr="0070590F">
        <w:rPr>
          <w:rFonts w:ascii="Calibri" w:hAnsi="Calibri" w:cs="Calibri"/>
        </w:rPr>
        <w:t xml:space="preserve"> </w:t>
      </w:r>
      <w:r w:rsidR="00F079E6" w:rsidRPr="0070590F">
        <w:rPr>
          <w:rFonts w:ascii="Calibri" w:hAnsi="Calibri" w:cs="Calibri"/>
        </w:rPr>
        <w:t xml:space="preserve">to </w:t>
      </w:r>
      <w:r w:rsidRPr="001242A1">
        <w:rPr>
          <w:rFonts w:cstheme="minorHAnsi"/>
        </w:rPr>
        <w:t>deliver</w:t>
      </w:r>
      <w:r>
        <w:rPr>
          <w:rFonts w:ascii="Calibri" w:hAnsi="Calibri" w:cs="Calibri"/>
        </w:rPr>
        <w:t xml:space="preserve"> free, </w:t>
      </w:r>
      <w:r w:rsidR="00F079E6" w:rsidRPr="0070590F">
        <w:rPr>
          <w:rFonts w:ascii="Calibri" w:hAnsi="Calibri" w:cs="Calibri"/>
        </w:rPr>
        <w:t>fast-</w:t>
      </w:r>
      <w:r>
        <w:t>track</w:t>
      </w:r>
      <w:r w:rsidR="004E30FA">
        <w:t>ed</w:t>
      </w:r>
      <w:r>
        <w:rPr>
          <w:rFonts w:ascii="Calibri" w:hAnsi="Calibri" w:cs="Calibri"/>
        </w:rPr>
        <w:t xml:space="preserve"> </w:t>
      </w:r>
      <w:r w:rsidR="004E30FA">
        <w:rPr>
          <w:rFonts w:ascii="Calibri" w:hAnsi="Calibri" w:cs="Calibri"/>
        </w:rPr>
        <w:t>skills assessments</w:t>
      </w:r>
      <w:r w:rsidR="00F079E6" w:rsidRPr="0070590F">
        <w:rPr>
          <w:rFonts w:ascii="Calibri" w:hAnsi="Calibri" w:cs="Calibri"/>
        </w:rPr>
        <w:t xml:space="preserve">, report </w:t>
      </w:r>
      <w:r w:rsidR="00FC1A60" w:rsidRPr="0070590F">
        <w:rPr>
          <w:rFonts w:ascii="Calibri" w:hAnsi="Calibri" w:cs="Calibri"/>
        </w:rPr>
        <w:t>assessment activity</w:t>
      </w:r>
      <w:r w:rsidR="00F079E6" w:rsidRPr="0070590F">
        <w:rPr>
          <w:rFonts w:ascii="Calibri" w:hAnsi="Calibri" w:cs="Calibri"/>
        </w:rPr>
        <w:t xml:space="preserve"> to </w:t>
      </w:r>
      <w:r w:rsidR="00624D67">
        <w:t>AAPA</w:t>
      </w:r>
      <w:r w:rsidR="00360AD3">
        <w:t>,</w:t>
      </w:r>
      <w:r w:rsidR="00E6438B" w:rsidRPr="003F47B7">
        <w:t xml:space="preserve"> </w:t>
      </w:r>
      <w:r w:rsidR="004A5D24" w:rsidRPr="003F47B7">
        <w:t>provide the department</w:t>
      </w:r>
      <w:r w:rsidR="00C0379D">
        <w:t xml:space="preserve"> with</w:t>
      </w:r>
      <w:r w:rsidR="004A5D24" w:rsidRPr="003F47B7">
        <w:t xml:space="preserve"> </w:t>
      </w:r>
      <w:r w:rsidR="00E13FC4">
        <w:t>applicant</w:t>
      </w:r>
      <w:r w:rsidR="00B72A3F" w:rsidRPr="003F47B7">
        <w:t xml:space="preserve"> </w:t>
      </w:r>
      <w:r w:rsidR="004A5D24" w:rsidRPr="003F47B7">
        <w:t xml:space="preserve">contact details </w:t>
      </w:r>
      <w:r w:rsidR="00360AD3">
        <w:t>and refer</w:t>
      </w:r>
      <w:r w:rsidR="004A5D24" w:rsidRPr="003F47B7">
        <w:t xml:space="preserve"> </w:t>
      </w:r>
      <w:r w:rsidR="00576A87" w:rsidRPr="003F47B7">
        <w:t xml:space="preserve">applicants </w:t>
      </w:r>
      <w:r w:rsidR="00360AD3">
        <w:t>with</w:t>
      </w:r>
      <w:r w:rsidR="00576A87" w:rsidRPr="003F47B7">
        <w:t xml:space="preserve"> a </w:t>
      </w:r>
      <w:r w:rsidR="00360AD3">
        <w:t xml:space="preserve">not </w:t>
      </w:r>
      <w:r w:rsidR="00576A87" w:rsidRPr="003F47B7">
        <w:t>suitable outcome</w:t>
      </w:r>
      <w:r w:rsidR="00360AD3" w:rsidRPr="00DA1406">
        <w:t xml:space="preserve"> to </w:t>
      </w:r>
      <w:r w:rsidR="00FF0746">
        <w:t xml:space="preserve">relevant </w:t>
      </w:r>
      <w:r w:rsidR="00360AD3" w:rsidRPr="00DA1406">
        <w:t>training</w:t>
      </w:r>
      <w:r w:rsidR="00F079E6" w:rsidRPr="0070590F">
        <w:rPr>
          <w:rFonts w:ascii="Calibri" w:hAnsi="Calibri" w:cs="Calibri"/>
        </w:rPr>
        <w:t xml:space="preserve">: </w:t>
      </w:r>
    </w:p>
    <w:p w14:paraId="78E39355" w14:textId="49194DA9" w:rsidR="00DB4B1E" w:rsidRPr="003B1150" w:rsidRDefault="004E30FA" w:rsidP="00424CC9">
      <w:pPr>
        <w:pStyle w:val="ListParagraph"/>
        <w:numPr>
          <w:ilvl w:val="0"/>
          <w:numId w:val="79"/>
        </w:numPr>
        <w:spacing w:after="120" w:line="264" w:lineRule="auto"/>
        <w:ind w:left="1134" w:hanging="567"/>
        <w:contextualSpacing w:val="0"/>
        <w:rPr>
          <w:rFonts w:cstheme="minorHAnsi"/>
        </w:rPr>
      </w:pPr>
      <w:bookmarkStart w:id="31" w:name="_Hlk84337867"/>
      <w:bookmarkStart w:id="32" w:name="_Hlk89443459"/>
      <w:bookmarkEnd w:id="30"/>
      <w:r>
        <w:rPr>
          <w:rFonts w:cstheme="minorHAnsi"/>
          <w:b/>
          <w:bCs/>
        </w:rPr>
        <w:t xml:space="preserve">Standard </w:t>
      </w:r>
      <w:r w:rsidR="00916BA4">
        <w:rPr>
          <w:rFonts w:cstheme="minorHAnsi"/>
          <w:b/>
          <w:bCs/>
        </w:rPr>
        <w:t>a</w:t>
      </w:r>
      <w:r w:rsidR="00301A33" w:rsidRPr="000776D9">
        <w:rPr>
          <w:rFonts w:cstheme="minorHAnsi"/>
          <w:b/>
          <w:bCs/>
        </w:rPr>
        <w:t xml:space="preserve">ssessment </w:t>
      </w:r>
      <w:r w:rsidR="003F47B7">
        <w:rPr>
          <w:rFonts w:cstheme="minorHAnsi"/>
          <w:b/>
          <w:bCs/>
        </w:rPr>
        <w:t>fee</w:t>
      </w:r>
      <w:r w:rsidR="00D10961" w:rsidRPr="003B1150">
        <w:rPr>
          <w:rFonts w:cstheme="minorHAnsi"/>
        </w:rPr>
        <w:t xml:space="preserve"> </w:t>
      </w:r>
      <w:r w:rsidR="00424CC9">
        <w:rPr>
          <w:rFonts w:cstheme="minorHAnsi"/>
        </w:rPr>
        <w:t>–</w:t>
      </w:r>
      <w:r w:rsidR="00301A33" w:rsidRPr="00925CC6">
        <w:rPr>
          <w:rFonts w:cstheme="minorHAnsi"/>
        </w:rPr>
        <w:t xml:space="preserve"> </w:t>
      </w:r>
      <w:r w:rsidR="00740E8A">
        <w:rPr>
          <w:rFonts w:cstheme="minorHAnsi"/>
        </w:rPr>
        <w:t xml:space="preserve">the </w:t>
      </w:r>
      <w:bookmarkStart w:id="33" w:name="_Hlk81833853"/>
      <w:r w:rsidR="00F079E6" w:rsidRPr="003F47B7">
        <w:t xml:space="preserve">amount equal to </w:t>
      </w:r>
      <w:r w:rsidR="00C30549" w:rsidRPr="003F47B7">
        <w:t xml:space="preserve">the </w:t>
      </w:r>
      <w:r w:rsidR="00797FB8">
        <w:rPr>
          <w:rFonts w:cstheme="minorHAnsi"/>
        </w:rPr>
        <w:t xml:space="preserve">contracted </w:t>
      </w:r>
      <w:r w:rsidR="00301A33" w:rsidRPr="00925CC6">
        <w:rPr>
          <w:rFonts w:cstheme="minorHAnsi"/>
        </w:rPr>
        <w:t>assessing authorit</w:t>
      </w:r>
      <w:r w:rsidR="005B46CA">
        <w:rPr>
          <w:rFonts w:cstheme="minorHAnsi"/>
        </w:rPr>
        <w:t>y’s</w:t>
      </w:r>
      <w:r w:rsidR="00301A33" w:rsidRPr="00925CC6">
        <w:rPr>
          <w:rFonts w:cstheme="minorHAnsi"/>
        </w:rPr>
        <w:t xml:space="preserve"> published </w:t>
      </w:r>
      <w:r w:rsidR="00D10961">
        <w:rPr>
          <w:rFonts w:cstheme="minorHAnsi"/>
        </w:rPr>
        <w:t xml:space="preserve">standard </w:t>
      </w:r>
      <w:r w:rsidR="00BF2A82">
        <w:rPr>
          <w:rFonts w:cstheme="minorHAnsi"/>
        </w:rPr>
        <w:t xml:space="preserve">skills </w:t>
      </w:r>
      <w:r w:rsidR="00301A33" w:rsidRPr="00925CC6">
        <w:rPr>
          <w:rFonts w:cstheme="minorHAnsi"/>
        </w:rPr>
        <w:t>assessment fe</w:t>
      </w:r>
      <w:r w:rsidR="00301A33">
        <w:rPr>
          <w:rFonts w:cstheme="minorHAnsi"/>
        </w:rPr>
        <w:t>e</w:t>
      </w:r>
      <w:r>
        <w:rPr>
          <w:rFonts w:cstheme="minorHAnsi"/>
        </w:rPr>
        <w:t xml:space="preserve"> </w:t>
      </w:r>
      <w:r w:rsidR="00D459C1">
        <w:rPr>
          <w:rFonts w:cstheme="minorHAnsi"/>
        </w:rPr>
        <w:t>(</w:t>
      </w:r>
      <w:r>
        <w:rPr>
          <w:rFonts w:cstheme="minorHAnsi"/>
        </w:rPr>
        <w:t xml:space="preserve">as </w:t>
      </w:r>
      <w:r w:rsidR="00360AD3">
        <w:rPr>
          <w:rFonts w:cstheme="minorHAnsi"/>
        </w:rPr>
        <w:t xml:space="preserve">at </w:t>
      </w:r>
      <w:r w:rsidR="002E5AB9">
        <w:rPr>
          <w:rFonts w:cstheme="minorHAnsi"/>
        </w:rPr>
        <w:t>30</w:t>
      </w:r>
      <w:r w:rsidR="00CE530E">
        <w:rPr>
          <w:rFonts w:cstheme="minorHAnsi"/>
        </w:rPr>
        <w:t xml:space="preserve"> April</w:t>
      </w:r>
      <w:r w:rsidR="00624D67">
        <w:rPr>
          <w:rFonts w:cstheme="minorHAnsi"/>
        </w:rPr>
        <w:t xml:space="preserve"> 2023</w:t>
      </w:r>
      <w:r w:rsidR="00D459C1">
        <w:rPr>
          <w:rFonts w:cstheme="minorHAnsi"/>
        </w:rPr>
        <w:t>)</w:t>
      </w:r>
      <w:r w:rsidR="00740E8A">
        <w:rPr>
          <w:rFonts w:cstheme="minorHAnsi"/>
        </w:rPr>
        <w:t xml:space="preserve"> per application</w:t>
      </w:r>
      <w:r w:rsidR="00301A33" w:rsidRPr="00925CC6">
        <w:rPr>
          <w:rFonts w:cstheme="minorHAnsi"/>
        </w:rPr>
        <w:t>.</w:t>
      </w:r>
    </w:p>
    <w:p w14:paraId="015D1B58" w14:textId="215ED0B9" w:rsidR="00F079E6" w:rsidRPr="003F47B7" w:rsidRDefault="000A5F8C" w:rsidP="003F47B7">
      <w:pPr>
        <w:pStyle w:val="ListParagraph"/>
        <w:numPr>
          <w:ilvl w:val="0"/>
          <w:numId w:val="79"/>
        </w:numPr>
        <w:spacing w:after="120" w:line="264" w:lineRule="auto"/>
        <w:ind w:left="1134" w:hanging="567"/>
        <w:contextualSpacing w:val="0"/>
        <w:rPr>
          <w:strike/>
        </w:rPr>
      </w:pPr>
      <w:r>
        <w:rPr>
          <w:rFonts w:cstheme="minorHAnsi"/>
          <w:b/>
          <w:bCs/>
        </w:rPr>
        <w:t>Fast-track</w:t>
      </w:r>
      <w:r w:rsidR="00301A33" w:rsidRPr="000776D9">
        <w:rPr>
          <w:rFonts w:cstheme="minorHAnsi"/>
          <w:b/>
          <w:bCs/>
        </w:rPr>
        <w:t xml:space="preserve"> </w:t>
      </w:r>
      <w:r w:rsidR="003F47B7">
        <w:rPr>
          <w:rFonts w:cstheme="minorHAnsi"/>
          <w:b/>
          <w:bCs/>
        </w:rPr>
        <w:t>fee</w:t>
      </w:r>
      <w:r w:rsidR="00D10961" w:rsidRPr="00DB4B1E">
        <w:rPr>
          <w:rFonts w:cstheme="minorHAnsi"/>
        </w:rPr>
        <w:t xml:space="preserve"> </w:t>
      </w:r>
      <w:r w:rsidR="00424CC9">
        <w:rPr>
          <w:rFonts w:cstheme="minorHAnsi"/>
        </w:rPr>
        <w:t>–</w:t>
      </w:r>
      <w:r w:rsidR="00D459C1">
        <w:rPr>
          <w:rFonts w:cstheme="minorHAnsi"/>
        </w:rPr>
        <w:t xml:space="preserve"> </w:t>
      </w:r>
      <w:r w:rsidR="00301A33" w:rsidRPr="003B1150">
        <w:rPr>
          <w:rFonts w:cstheme="minorHAnsi"/>
        </w:rPr>
        <w:t xml:space="preserve">the </w:t>
      </w:r>
      <w:r w:rsidR="00C30549" w:rsidRPr="003F47B7">
        <w:t xml:space="preserve">amount </w:t>
      </w:r>
      <w:r w:rsidR="003E00F0">
        <w:rPr>
          <w:rFonts w:ascii="Calibri" w:hAnsi="Calibri" w:cs="Calibri"/>
        </w:rPr>
        <w:t>of</w:t>
      </w:r>
      <w:r w:rsidR="003E00F0" w:rsidRPr="003F47B7">
        <w:rPr>
          <w:rFonts w:ascii="Calibri" w:hAnsi="Calibri"/>
        </w:rPr>
        <w:t xml:space="preserve"> </w:t>
      </w:r>
      <w:r w:rsidR="00C30549" w:rsidRPr="003F47B7">
        <w:rPr>
          <w:rFonts w:ascii="Calibri" w:hAnsi="Calibri"/>
        </w:rPr>
        <w:t xml:space="preserve">the </w:t>
      </w:r>
      <w:r w:rsidR="00910F0F" w:rsidRPr="003F47B7">
        <w:rPr>
          <w:rFonts w:ascii="Calibri" w:hAnsi="Calibri"/>
        </w:rPr>
        <w:t>contracted assessing authori</w:t>
      </w:r>
      <w:r w:rsidR="003F7618" w:rsidRPr="003F47B7">
        <w:rPr>
          <w:rFonts w:ascii="Calibri" w:hAnsi="Calibri"/>
        </w:rPr>
        <w:t xml:space="preserve">ty’s </w:t>
      </w:r>
      <w:r w:rsidR="000212F6" w:rsidRPr="003F47B7">
        <w:rPr>
          <w:rFonts w:ascii="Calibri" w:hAnsi="Calibri"/>
        </w:rPr>
        <w:t xml:space="preserve">published </w:t>
      </w:r>
      <w:r w:rsidR="00F079E6" w:rsidRPr="003F47B7">
        <w:rPr>
          <w:rFonts w:ascii="Calibri" w:hAnsi="Calibri"/>
        </w:rPr>
        <w:t xml:space="preserve">standard </w:t>
      </w:r>
      <w:r w:rsidR="00547AAB" w:rsidRPr="003F47B7">
        <w:rPr>
          <w:rFonts w:ascii="Calibri" w:hAnsi="Calibri"/>
        </w:rPr>
        <w:t xml:space="preserve">skills </w:t>
      </w:r>
      <w:r w:rsidR="00F079E6" w:rsidRPr="003F47B7">
        <w:rPr>
          <w:rFonts w:ascii="Calibri" w:hAnsi="Calibri"/>
        </w:rPr>
        <w:t>assessment fee</w:t>
      </w:r>
      <w:r w:rsidR="001041BA" w:rsidRPr="003F47B7">
        <w:rPr>
          <w:rFonts w:ascii="Calibri" w:hAnsi="Calibri"/>
        </w:rPr>
        <w:t xml:space="preserve"> (</w:t>
      </w:r>
      <w:r w:rsidR="000212F6" w:rsidRPr="003F47B7">
        <w:rPr>
          <w:rFonts w:ascii="Calibri" w:hAnsi="Calibri"/>
        </w:rPr>
        <w:t xml:space="preserve">as at </w:t>
      </w:r>
      <w:r w:rsidR="00BC040E">
        <w:rPr>
          <w:rFonts w:ascii="Calibri" w:hAnsi="Calibri"/>
        </w:rPr>
        <w:t>30</w:t>
      </w:r>
      <w:r w:rsidR="00CE530E">
        <w:rPr>
          <w:rFonts w:ascii="Calibri" w:hAnsi="Calibri"/>
        </w:rPr>
        <w:t xml:space="preserve"> April</w:t>
      </w:r>
      <w:r w:rsidR="00624D67">
        <w:rPr>
          <w:rFonts w:ascii="Calibri" w:hAnsi="Calibri"/>
        </w:rPr>
        <w:t xml:space="preserve"> 2023</w:t>
      </w:r>
      <w:r w:rsidR="00F079E6" w:rsidRPr="003F47B7">
        <w:rPr>
          <w:rFonts w:ascii="Calibri" w:hAnsi="Calibri"/>
        </w:rPr>
        <w:t>,</w:t>
      </w:r>
      <w:r w:rsidR="00F079E6" w:rsidRPr="0070590F">
        <w:rPr>
          <w:rFonts w:ascii="Calibri" w:hAnsi="Calibri" w:cs="Calibri"/>
        </w:rPr>
        <w:t xml:space="preserve"> up to a maximum of $1,250 </w:t>
      </w:r>
      <w:r w:rsidR="0080076B" w:rsidRPr="0070590F">
        <w:rPr>
          <w:rFonts w:ascii="Calibri" w:hAnsi="Calibri" w:cs="Calibri"/>
        </w:rPr>
        <w:t>(</w:t>
      </w:r>
      <w:r w:rsidR="003E00F0">
        <w:rPr>
          <w:rFonts w:ascii="Calibri" w:hAnsi="Calibri" w:cs="Calibri"/>
        </w:rPr>
        <w:t>excluding GST</w:t>
      </w:r>
      <w:r w:rsidR="0080076B" w:rsidRPr="0070590F">
        <w:rPr>
          <w:rFonts w:ascii="Calibri" w:hAnsi="Calibri" w:cs="Calibri"/>
        </w:rPr>
        <w:t>)</w:t>
      </w:r>
      <w:r w:rsidR="00F079E6" w:rsidRPr="0070590F">
        <w:rPr>
          <w:rFonts w:ascii="Calibri" w:hAnsi="Calibri" w:cs="Calibri"/>
        </w:rPr>
        <w:t xml:space="preserve"> per application. </w:t>
      </w:r>
      <w:bookmarkStart w:id="34" w:name="_Hlk82446692"/>
      <w:bookmarkEnd w:id="33"/>
    </w:p>
    <w:p w14:paraId="71EC5B11" w14:textId="1DB23212" w:rsidR="009D00B2" w:rsidRPr="0070590F" w:rsidRDefault="00F079E6" w:rsidP="003F47B7">
      <w:pPr>
        <w:pStyle w:val="ListParagraph"/>
        <w:spacing w:after="160" w:line="240" w:lineRule="auto"/>
        <w:ind w:left="1134"/>
        <w:contextualSpacing w:val="0"/>
        <w:rPr>
          <w:rFonts w:ascii="Calibri" w:hAnsi="Calibri" w:cs="Calibri"/>
        </w:rPr>
      </w:pPr>
      <w:bookmarkStart w:id="35" w:name="_Hlk81833892"/>
      <w:bookmarkStart w:id="36" w:name="_Hlk84424700"/>
      <w:bookmarkStart w:id="37" w:name="_Hlk81833874"/>
      <w:bookmarkEnd w:id="34"/>
      <w:r w:rsidRPr="0070590F">
        <w:t xml:space="preserve">The fast-track </w:t>
      </w:r>
      <w:r w:rsidR="003E00F0">
        <w:t>fee</w:t>
      </w:r>
      <w:r w:rsidR="003E00F0" w:rsidRPr="0070590F">
        <w:t xml:space="preserve"> </w:t>
      </w:r>
      <w:r w:rsidRPr="0070590F">
        <w:t xml:space="preserve">is </w:t>
      </w:r>
      <w:r w:rsidR="003E00F0">
        <w:t>paid</w:t>
      </w:r>
      <w:r w:rsidR="003E00F0" w:rsidRPr="0070590F">
        <w:t xml:space="preserve"> </w:t>
      </w:r>
      <w:r w:rsidR="003E00F0">
        <w:t>in instances</w:t>
      </w:r>
      <w:r w:rsidRPr="0070590F">
        <w:t xml:space="preserve"> the </w:t>
      </w:r>
      <w:r w:rsidR="00547AAB" w:rsidRPr="0070590F">
        <w:t xml:space="preserve">skills </w:t>
      </w:r>
      <w:r w:rsidR="00DE28B4" w:rsidRPr="0070590F">
        <w:t xml:space="preserve">assessment is </w:t>
      </w:r>
      <w:r w:rsidR="00814AF2" w:rsidRPr="0070590F">
        <w:t>completed</w:t>
      </w:r>
      <w:r w:rsidR="00080E18" w:rsidRPr="0070590F">
        <w:t xml:space="preserve"> </w:t>
      </w:r>
      <w:r w:rsidR="004745BC" w:rsidRPr="0070590F">
        <w:t xml:space="preserve">within </w:t>
      </w:r>
      <w:r w:rsidR="00ED29C0" w:rsidRPr="0070590F">
        <w:t xml:space="preserve">an average of 15 </w:t>
      </w:r>
      <w:r w:rsidR="004745BC" w:rsidRPr="0070590F">
        <w:t xml:space="preserve">business days </w:t>
      </w:r>
      <w:r w:rsidR="00EF2A46" w:rsidRPr="0070590F">
        <w:t xml:space="preserve">once </w:t>
      </w:r>
      <w:r w:rsidR="00D16D98" w:rsidRPr="0070590F">
        <w:t xml:space="preserve">the application </w:t>
      </w:r>
      <w:r w:rsidR="00080E18" w:rsidRPr="0070590F">
        <w:t>becom</w:t>
      </w:r>
      <w:r w:rsidR="00D16D98" w:rsidRPr="0070590F">
        <w:t>es</w:t>
      </w:r>
      <w:r w:rsidR="00080E18" w:rsidRPr="0070590F">
        <w:t xml:space="preserve"> assessment ready</w:t>
      </w:r>
      <w:r w:rsidR="00814AF2" w:rsidRPr="0070590F">
        <w:t>,</w:t>
      </w:r>
      <w:r w:rsidR="00DE28B4" w:rsidRPr="0070590F">
        <w:t xml:space="preserve"> and</w:t>
      </w:r>
      <w:r w:rsidR="00C63A1E" w:rsidRPr="0070590F">
        <w:t xml:space="preserve"> </w:t>
      </w:r>
      <w:r w:rsidR="0080076B" w:rsidRPr="0070590F">
        <w:t xml:space="preserve">the </w:t>
      </w:r>
      <w:r w:rsidRPr="0070590F">
        <w:t xml:space="preserve">outcome letter is issued </w:t>
      </w:r>
      <w:r w:rsidR="004745BC" w:rsidRPr="0070590F">
        <w:t xml:space="preserve">on or before </w:t>
      </w:r>
      <w:bookmarkEnd w:id="35"/>
      <w:r w:rsidR="00624D67">
        <w:t>16 February 2024</w:t>
      </w:r>
      <w:r w:rsidR="007A27BB">
        <w:t>.</w:t>
      </w:r>
    </w:p>
    <w:p w14:paraId="61441587" w14:textId="143C0304" w:rsidR="00302F04" w:rsidRPr="0070590F" w:rsidRDefault="00F079E6" w:rsidP="007E2E3B">
      <w:pPr>
        <w:pStyle w:val="ListParagraph"/>
        <w:numPr>
          <w:ilvl w:val="0"/>
          <w:numId w:val="54"/>
        </w:numPr>
        <w:spacing w:after="160" w:line="257" w:lineRule="auto"/>
        <w:ind w:left="1134" w:hanging="567"/>
        <w:contextualSpacing w:val="0"/>
      </w:pPr>
      <w:bookmarkStart w:id="38" w:name="_Hlk84337847"/>
      <w:bookmarkEnd w:id="31"/>
      <w:bookmarkEnd w:id="36"/>
      <w:bookmarkEnd w:id="37"/>
      <w:r w:rsidRPr="0070590F">
        <w:rPr>
          <w:rFonts w:ascii="Calibri" w:hAnsi="Calibri" w:cs="Calibri"/>
          <w:b/>
          <w:bCs/>
        </w:rPr>
        <w:t>Administration</w:t>
      </w:r>
      <w:r w:rsidRPr="0070590F">
        <w:rPr>
          <w:b/>
          <w:bCs/>
        </w:rPr>
        <w:t xml:space="preserve"> </w:t>
      </w:r>
      <w:r w:rsidR="003E00F0">
        <w:rPr>
          <w:b/>
          <w:bCs/>
        </w:rPr>
        <w:t>fee</w:t>
      </w:r>
      <w:r w:rsidR="003E00F0" w:rsidRPr="0070590F">
        <w:rPr>
          <w:b/>
          <w:bCs/>
        </w:rPr>
        <w:t xml:space="preserve"> </w:t>
      </w:r>
      <w:r w:rsidRPr="0070590F">
        <w:t>–</w:t>
      </w:r>
      <w:bookmarkStart w:id="39" w:name="_Hlk81833943"/>
      <w:r w:rsidR="009C2446">
        <w:t xml:space="preserve"> </w:t>
      </w:r>
      <w:r w:rsidRPr="0070590F">
        <w:t>20 per cent</w:t>
      </w:r>
      <w:r w:rsidR="000478B0" w:rsidRPr="0070590F">
        <w:t xml:space="preserve"> </w:t>
      </w:r>
      <w:r w:rsidRPr="0070590F">
        <w:t xml:space="preserve">of the </w:t>
      </w:r>
      <w:r w:rsidR="00910F0F">
        <w:t>contracted assessing authori</w:t>
      </w:r>
      <w:r w:rsidR="003F7618" w:rsidRPr="0070590F">
        <w:t xml:space="preserve">ty’s </w:t>
      </w:r>
      <w:r w:rsidRPr="0070590F">
        <w:t xml:space="preserve">standard </w:t>
      </w:r>
      <w:r w:rsidR="00547AAB" w:rsidRPr="0070590F">
        <w:t xml:space="preserve">skills </w:t>
      </w:r>
      <w:r w:rsidRPr="0070590F">
        <w:t xml:space="preserve">assessment fee </w:t>
      </w:r>
      <w:r w:rsidR="00E6438B" w:rsidRPr="0070590F">
        <w:t xml:space="preserve">for one </w:t>
      </w:r>
      <w:r w:rsidRPr="0070590F">
        <w:t>application</w:t>
      </w:r>
      <w:r w:rsidR="00570C06" w:rsidRPr="0070590F">
        <w:t xml:space="preserve"> (</w:t>
      </w:r>
      <w:r w:rsidR="003E00F0">
        <w:t>excluding GST</w:t>
      </w:r>
      <w:r w:rsidR="00570C06" w:rsidRPr="0070590F">
        <w:t>)</w:t>
      </w:r>
      <w:bookmarkStart w:id="40" w:name="_Hlk86491795"/>
      <w:r w:rsidR="00FF0746">
        <w:t>.</w:t>
      </w:r>
      <w:r w:rsidRPr="0070590F">
        <w:t xml:space="preserve"> </w:t>
      </w:r>
      <w:bookmarkEnd w:id="40"/>
    </w:p>
    <w:p w14:paraId="5E319F14" w14:textId="0D77B6D0" w:rsidR="00F079E6" w:rsidRPr="00C0379D" w:rsidRDefault="00F079E6" w:rsidP="00C0379D">
      <w:pPr>
        <w:pStyle w:val="ListParagraph"/>
        <w:numPr>
          <w:ilvl w:val="0"/>
          <w:numId w:val="1"/>
        </w:numPr>
        <w:spacing w:after="120" w:line="240" w:lineRule="auto"/>
        <w:ind w:left="567" w:hanging="567"/>
        <w:contextualSpacing w:val="0"/>
        <w:rPr>
          <w:rFonts w:ascii="Calibri" w:hAnsi="Calibri"/>
        </w:rPr>
      </w:pPr>
      <w:bookmarkStart w:id="41" w:name="_Hlk81834050"/>
      <w:bookmarkEnd w:id="32"/>
      <w:bookmarkEnd w:id="38"/>
      <w:bookmarkEnd w:id="39"/>
      <w:r w:rsidRPr="0070590F">
        <w:rPr>
          <w:rFonts w:ascii="Calibri" w:hAnsi="Calibri" w:cs="Calibri"/>
        </w:rPr>
        <w:t xml:space="preserve">The </w:t>
      </w:r>
      <w:r w:rsidR="00993B71" w:rsidRPr="007E2E3B">
        <w:rPr>
          <w:rFonts w:ascii="Calibri" w:hAnsi="Calibri"/>
        </w:rPr>
        <w:t>above</w:t>
      </w:r>
      <w:r w:rsidR="00993B71" w:rsidRPr="0070590F">
        <w:rPr>
          <w:rFonts w:ascii="Calibri" w:hAnsi="Calibri" w:cs="Calibri"/>
        </w:rPr>
        <w:t xml:space="preserve"> payments </w:t>
      </w:r>
      <w:r w:rsidR="009C2446">
        <w:rPr>
          <w:rFonts w:ascii="Calibri" w:hAnsi="Calibri" w:cs="Calibri"/>
        </w:rPr>
        <w:t xml:space="preserve">of fees </w:t>
      </w:r>
      <w:r w:rsidR="0020349D" w:rsidRPr="0070590F">
        <w:rPr>
          <w:rFonts w:ascii="Calibri" w:hAnsi="Calibri" w:cs="Calibri"/>
        </w:rPr>
        <w:t xml:space="preserve">for eligible applications </w:t>
      </w:r>
      <w:r w:rsidR="00993B71" w:rsidRPr="0070590F">
        <w:rPr>
          <w:rFonts w:ascii="Calibri" w:hAnsi="Calibri" w:cs="Calibri"/>
        </w:rPr>
        <w:t xml:space="preserve">are made regardless of </w:t>
      </w:r>
      <w:r w:rsidR="000C6BF8" w:rsidRPr="0070590F">
        <w:rPr>
          <w:rFonts w:ascii="Calibri" w:hAnsi="Calibri" w:cs="Calibri"/>
        </w:rPr>
        <w:t xml:space="preserve">the outcome of the </w:t>
      </w:r>
      <w:r w:rsidR="00B72A3F">
        <w:rPr>
          <w:rFonts w:ascii="Calibri" w:hAnsi="Calibri" w:cs="Calibri"/>
        </w:rPr>
        <w:t xml:space="preserve">completed </w:t>
      </w:r>
      <w:r w:rsidR="000C6BF8" w:rsidRPr="0070590F">
        <w:rPr>
          <w:rFonts w:ascii="Calibri" w:hAnsi="Calibri" w:cs="Calibri"/>
        </w:rPr>
        <w:t>application</w:t>
      </w:r>
      <w:r w:rsidR="00C0379D">
        <w:rPr>
          <w:rFonts w:ascii="Calibri" w:hAnsi="Calibri" w:cs="Calibri"/>
        </w:rPr>
        <w:t>.</w:t>
      </w:r>
    </w:p>
    <w:p w14:paraId="44ACFADE" w14:textId="05B59D20" w:rsidR="00C0379D" w:rsidRPr="007E2E3B" w:rsidRDefault="00C0379D" w:rsidP="007E2E3B">
      <w:pPr>
        <w:pStyle w:val="ListParagraph"/>
        <w:numPr>
          <w:ilvl w:val="0"/>
          <w:numId w:val="1"/>
        </w:numPr>
        <w:spacing w:after="0" w:line="240" w:lineRule="auto"/>
        <w:ind w:left="567" w:hanging="567"/>
        <w:contextualSpacing w:val="0"/>
        <w:rPr>
          <w:rFonts w:ascii="Calibri" w:hAnsi="Calibri"/>
        </w:rPr>
      </w:pPr>
      <w:r>
        <w:rPr>
          <w:rFonts w:ascii="Calibri" w:hAnsi="Calibri" w:cs="Calibri"/>
        </w:rPr>
        <w:t xml:space="preserve">The above payments can only be made for individual applicants on one occasion. </w:t>
      </w:r>
    </w:p>
    <w:bookmarkEnd w:id="41"/>
    <w:p w14:paraId="01F16E87" w14:textId="77777777" w:rsidR="00F079E6" w:rsidRPr="0070590F" w:rsidRDefault="00F079E6" w:rsidP="00BD69BC">
      <w:pPr>
        <w:pStyle w:val="ListParagraph"/>
        <w:spacing w:after="0" w:line="240" w:lineRule="auto"/>
        <w:ind w:left="0"/>
        <w:rPr>
          <w:rFonts w:ascii="Calibri" w:hAnsi="Calibri" w:cs="Calibri"/>
          <w:color w:val="2F5496" w:themeColor="accent1" w:themeShade="BF"/>
        </w:rPr>
      </w:pPr>
      <w:r w:rsidRPr="0070590F">
        <w:rPr>
          <w:rFonts w:ascii="Calibri" w:hAnsi="Calibri" w:cs="Calibri"/>
          <w:color w:val="2F5496" w:themeColor="accent1" w:themeShade="BF"/>
        </w:rPr>
        <w:t>__________________________________________________________________________________</w:t>
      </w:r>
    </w:p>
    <w:p w14:paraId="2629EB57" w14:textId="6BD631BD" w:rsidR="00F079E6" w:rsidRPr="0070590F" w:rsidRDefault="00F079E6" w:rsidP="007E2E3B">
      <w:pPr>
        <w:pStyle w:val="Heading2"/>
        <w:spacing w:before="0" w:after="120"/>
        <w:rPr>
          <w:color w:val="2F5496" w:themeColor="accent1" w:themeShade="BF"/>
        </w:rPr>
      </w:pPr>
      <w:bookmarkStart w:id="42" w:name="_Toc85194538"/>
      <w:bookmarkStart w:id="43" w:name="_Toc87606255"/>
      <w:bookmarkStart w:id="44" w:name="_Toc146549905"/>
      <w:r w:rsidRPr="0070590F">
        <w:rPr>
          <w:color w:val="2F5496" w:themeColor="accent1" w:themeShade="BF"/>
        </w:rPr>
        <w:t xml:space="preserve">Roles and </w:t>
      </w:r>
      <w:r w:rsidR="00B31628" w:rsidRPr="0070590F">
        <w:rPr>
          <w:color w:val="2F5496" w:themeColor="accent1" w:themeShade="BF"/>
        </w:rPr>
        <w:t>responsibilities</w:t>
      </w:r>
      <w:bookmarkEnd w:id="42"/>
      <w:bookmarkEnd w:id="43"/>
      <w:bookmarkEnd w:id="44"/>
    </w:p>
    <w:tbl>
      <w:tblPr>
        <w:tblW w:w="0" w:type="auto"/>
        <w:tblLook w:val="04A0" w:firstRow="1" w:lastRow="0" w:firstColumn="1" w:lastColumn="0" w:noHBand="0" w:noVBand="1"/>
      </w:tblPr>
      <w:tblGrid>
        <w:gridCol w:w="2161"/>
        <w:gridCol w:w="7304"/>
      </w:tblGrid>
      <w:tr w:rsidR="00B65AC3" w:rsidRPr="0070590F" w14:paraId="14B894F3" w14:textId="77777777" w:rsidTr="007E2E3B">
        <w:trPr>
          <w:tblHead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362839" w14:textId="77777777" w:rsidR="00F079E6" w:rsidRPr="0070590F" w:rsidRDefault="00F079E6" w:rsidP="000D291D">
            <w:pPr>
              <w:rPr>
                <w:rFonts w:ascii="Calibri" w:hAnsi="Calibri" w:cs="Calibri"/>
                <w:b/>
                <w:bCs/>
                <w:color w:val="000000" w:themeColor="text1"/>
              </w:rPr>
            </w:pPr>
            <w:bookmarkStart w:id="45" w:name="_Hlk77581123"/>
            <w:r w:rsidRPr="0070590F">
              <w:rPr>
                <w:rFonts w:ascii="Calibri" w:hAnsi="Calibri" w:cs="Calibri"/>
                <w:b/>
                <w:bCs/>
                <w:color w:val="000000" w:themeColor="text1"/>
              </w:rPr>
              <w:t>Entity</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B1E55B" w14:textId="77777777" w:rsidR="00F079E6" w:rsidRPr="0070590F" w:rsidRDefault="00F079E6" w:rsidP="000D291D">
            <w:pPr>
              <w:rPr>
                <w:rFonts w:ascii="Calibri" w:hAnsi="Calibri" w:cs="Calibri"/>
                <w:b/>
                <w:bCs/>
                <w:color w:val="000000" w:themeColor="text1"/>
              </w:rPr>
            </w:pPr>
            <w:r w:rsidRPr="0070590F">
              <w:rPr>
                <w:rFonts w:ascii="Calibri" w:hAnsi="Calibri" w:cs="Calibri"/>
                <w:b/>
                <w:bCs/>
                <w:color w:val="000000" w:themeColor="text1"/>
              </w:rPr>
              <w:t>Role and responsibilities</w:t>
            </w:r>
          </w:p>
        </w:tc>
      </w:tr>
      <w:tr w:rsidR="00B65AC3" w:rsidRPr="0070590F" w14:paraId="6D5123DE" w14:textId="77777777" w:rsidTr="007E2E3B">
        <w:tc>
          <w:tcPr>
            <w:tcW w:w="0" w:type="auto"/>
            <w:tcBorders>
              <w:top w:val="single" w:sz="4" w:space="0" w:color="auto"/>
              <w:left w:val="single" w:sz="4" w:space="0" w:color="auto"/>
              <w:bottom w:val="single" w:sz="4" w:space="0" w:color="auto"/>
              <w:right w:val="single" w:sz="4" w:space="0" w:color="auto"/>
            </w:tcBorders>
            <w:shd w:val="clear" w:color="auto" w:fill="F0F3FA"/>
          </w:tcPr>
          <w:p w14:paraId="0836ED4C" w14:textId="1908DE07" w:rsidR="00F079E6" w:rsidRPr="007E2E3B" w:rsidRDefault="008106A9" w:rsidP="000D291D">
            <w:pPr>
              <w:rPr>
                <w:rFonts w:ascii="Calibri" w:hAnsi="Calibri"/>
                <w:b/>
              </w:rPr>
            </w:pPr>
            <w:r w:rsidRPr="007E2E3B">
              <w:rPr>
                <w:rFonts w:ascii="Calibri" w:hAnsi="Calibri"/>
                <w:b/>
              </w:rPr>
              <w:t>Contract Manager</w:t>
            </w:r>
          </w:p>
        </w:tc>
        <w:tc>
          <w:tcPr>
            <w:tcW w:w="0" w:type="auto"/>
            <w:tcBorders>
              <w:top w:val="single" w:sz="4" w:space="0" w:color="auto"/>
              <w:left w:val="single" w:sz="4" w:space="0" w:color="auto"/>
              <w:bottom w:val="single" w:sz="4" w:space="0" w:color="auto"/>
              <w:right w:val="single" w:sz="4" w:space="0" w:color="auto"/>
            </w:tcBorders>
          </w:tcPr>
          <w:p w14:paraId="554FB149" w14:textId="5CB83D7B" w:rsidR="00BF7A67" w:rsidRPr="0070590F" w:rsidRDefault="008106A9" w:rsidP="000D291D">
            <w:pPr>
              <w:pStyle w:val="ListParagraph"/>
              <w:numPr>
                <w:ilvl w:val="0"/>
                <w:numId w:val="6"/>
              </w:numPr>
              <w:spacing w:after="0" w:line="276" w:lineRule="auto"/>
              <w:ind w:left="316"/>
            </w:pPr>
            <w:r w:rsidRPr="0070590F">
              <w:rPr>
                <w:rFonts w:ascii="Calibri" w:hAnsi="Calibri" w:cs="Calibri"/>
              </w:rPr>
              <w:t xml:space="preserve">The person occupying the position of Contract Manager - </w:t>
            </w:r>
            <w:r w:rsidR="00061C94">
              <w:rPr>
                <w:rFonts w:ascii="Calibri" w:hAnsi="Calibri" w:cs="Calibri"/>
              </w:rPr>
              <w:t>Skills Assessment Pilots</w:t>
            </w:r>
            <w:r w:rsidRPr="0070590F">
              <w:rPr>
                <w:rFonts w:ascii="Calibri" w:hAnsi="Calibri" w:cs="Calibri"/>
              </w:rPr>
              <w:t xml:space="preserve">, in the </w:t>
            </w:r>
            <w:r w:rsidR="00061C94">
              <w:rPr>
                <w:rFonts w:ascii="Calibri" w:hAnsi="Calibri" w:cs="Calibri"/>
              </w:rPr>
              <w:t>Skills Assessment Pilots</w:t>
            </w:r>
            <w:r w:rsidRPr="0070590F">
              <w:rPr>
                <w:rFonts w:ascii="Calibri" w:hAnsi="Calibri" w:cs="Calibri"/>
              </w:rPr>
              <w:t xml:space="preserve"> </w:t>
            </w:r>
            <w:r w:rsidR="001041BA" w:rsidRPr="0070590F">
              <w:rPr>
                <w:rFonts w:ascii="Calibri" w:hAnsi="Calibri" w:cs="Calibri"/>
              </w:rPr>
              <w:t xml:space="preserve">team </w:t>
            </w:r>
            <w:r w:rsidRPr="0070590F">
              <w:rPr>
                <w:rFonts w:ascii="Calibri" w:hAnsi="Calibri" w:cs="Calibri"/>
              </w:rPr>
              <w:t xml:space="preserve">and </w:t>
            </w:r>
            <w:r w:rsidR="00EC1D6D">
              <w:rPr>
                <w:rFonts w:ascii="Calibri" w:hAnsi="Calibri" w:cs="Calibri"/>
              </w:rPr>
              <w:t>the</w:t>
            </w:r>
            <w:r w:rsidRPr="0070590F">
              <w:rPr>
                <w:rFonts w:ascii="Calibri" w:hAnsi="Calibri" w:cs="Calibri"/>
              </w:rPr>
              <w:t xml:space="preserve"> contact </w:t>
            </w:r>
            <w:r w:rsidR="001041BA" w:rsidRPr="0070590F">
              <w:rPr>
                <w:rFonts w:ascii="Calibri" w:hAnsi="Calibri" w:cs="Calibri"/>
              </w:rPr>
              <w:t xml:space="preserve">in the department </w:t>
            </w:r>
            <w:r w:rsidRPr="0070590F">
              <w:rPr>
                <w:rFonts w:ascii="Calibri" w:hAnsi="Calibri" w:cs="Calibri"/>
              </w:rPr>
              <w:t xml:space="preserve">for any questions regarding the </w:t>
            </w:r>
            <w:r w:rsidR="001F0937">
              <w:rPr>
                <w:rFonts w:ascii="Calibri" w:hAnsi="Calibri" w:cs="Calibri"/>
              </w:rPr>
              <w:t>SAOM</w:t>
            </w:r>
            <w:r w:rsidR="001041BA" w:rsidRPr="0070590F">
              <w:rPr>
                <w:rFonts w:ascii="Calibri" w:hAnsi="Calibri" w:cs="Calibri"/>
              </w:rPr>
              <w:t xml:space="preserve"> </w:t>
            </w:r>
            <w:r w:rsidR="00061C94">
              <w:rPr>
                <w:rFonts w:ascii="Calibri" w:hAnsi="Calibri" w:cs="Calibri"/>
              </w:rPr>
              <w:t>Pilot</w:t>
            </w:r>
            <w:r w:rsidR="001041BA" w:rsidRPr="0070590F">
              <w:rPr>
                <w:rFonts w:ascii="Calibri" w:hAnsi="Calibri" w:cs="Calibri"/>
              </w:rPr>
              <w:t>.</w:t>
            </w:r>
          </w:p>
        </w:tc>
      </w:tr>
      <w:tr w:rsidR="00D47DCC" w:rsidRPr="0070590F" w14:paraId="004A5494" w14:textId="77777777" w:rsidTr="007E2E3B">
        <w:tc>
          <w:tcPr>
            <w:tcW w:w="0" w:type="auto"/>
            <w:tcBorders>
              <w:top w:val="single" w:sz="4" w:space="0" w:color="auto"/>
              <w:left w:val="single" w:sz="4" w:space="0" w:color="auto"/>
              <w:bottom w:val="single" w:sz="4" w:space="0" w:color="auto"/>
              <w:right w:val="single" w:sz="4" w:space="0" w:color="auto"/>
            </w:tcBorders>
            <w:shd w:val="clear" w:color="auto" w:fill="F0F3FA"/>
          </w:tcPr>
          <w:p w14:paraId="1B2A7F63" w14:textId="6EFE91ED" w:rsidR="00D47DCC" w:rsidRPr="007E2E3B" w:rsidRDefault="00061C94" w:rsidP="00D47DCC">
            <w:pPr>
              <w:rPr>
                <w:rFonts w:ascii="Calibri" w:hAnsi="Calibri"/>
                <w:b/>
              </w:rPr>
            </w:pPr>
            <w:r>
              <w:rPr>
                <w:rFonts w:ascii="Calibri" w:hAnsi="Calibri"/>
                <w:b/>
              </w:rPr>
              <w:t>Department of Employment and Workplace Relations</w:t>
            </w:r>
            <w:r w:rsidR="00D47DCC" w:rsidRPr="007E2E3B">
              <w:rPr>
                <w:rFonts w:ascii="Calibri" w:hAnsi="Calibri"/>
              </w:rPr>
              <w:t xml:space="preserve"> </w:t>
            </w:r>
          </w:p>
        </w:tc>
        <w:tc>
          <w:tcPr>
            <w:tcW w:w="0" w:type="auto"/>
            <w:tcBorders>
              <w:top w:val="single" w:sz="4" w:space="0" w:color="auto"/>
              <w:left w:val="single" w:sz="4" w:space="0" w:color="auto"/>
              <w:bottom w:val="single" w:sz="4" w:space="0" w:color="auto"/>
              <w:right w:val="single" w:sz="4" w:space="0" w:color="auto"/>
            </w:tcBorders>
          </w:tcPr>
          <w:p w14:paraId="51584BF4" w14:textId="77777777" w:rsidR="00D47DCC" w:rsidRPr="0070590F" w:rsidRDefault="00D47DCC" w:rsidP="00D47DCC">
            <w:pPr>
              <w:pStyle w:val="ListParagraph"/>
              <w:numPr>
                <w:ilvl w:val="0"/>
                <w:numId w:val="6"/>
              </w:numPr>
              <w:spacing w:after="0" w:line="276" w:lineRule="auto"/>
              <w:ind w:left="316"/>
              <w:rPr>
                <w:rFonts w:ascii="Calibri" w:hAnsi="Calibri" w:cs="Calibri"/>
              </w:rPr>
            </w:pPr>
            <w:r w:rsidRPr="0070590F">
              <w:rPr>
                <w:rFonts w:ascii="Calibri" w:hAnsi="Calibri" w:cs="Calibri"/>
              </w:rPr>
              <w:t xml:space="preserve">Entering </w:t>
            </w:r>
            <w:r>
              <w:rPr>
                <w:rFonts w:ascii="Calibri" w:hAnsi="Calibri" w:cs="Calibri"/>
              </w:rPr>
              <w:t>deeds</w:t>
            </w:r>
            <w:r w:rsidRPr="0070590F">
              <w:rPr>
                <w:rFonts w:ascii="Calibri" w:hAnsi="Calibri" w:cs="Calibri"/>
              </w:rPr>
              <w:t xml:space="preserve"> with assessing authorities on behalf of the Commonwealth of Australia.</w:t>
            </w:r>
          </w:p>
          <w:p w14:paraId="4865B129" w14:textId="4366C128" w:rsidR="00D47DCC" w:rsidRPr="0070590F" w:rsidRDefault="00D47DCC" w:rsidP="00D47DCC">
            <w:pPr>
              <w:pStyle w:val="ListParagraph"/>
              <w:numPr>
                <w:ilvl w:val="0"/>
                <w:numId w:val="6"/>
              </w:numPr>
              <w:spacing w:after="0" w:line="276" w:lineRule="auto"/>
              <w:ind w:left="316"/>
              <w:rPr>
                <w:rFonts w:ascii="Calibri" w:hAnsi="Calibri" w:cs="Calibri"/>
              </w:rPr>
            </w:pPr>
            <w:r>
              <w:t>Monitoring contracted assessing authorities’ performance of services under their deed and taking appropriate action to address any underperformance or failure to comply with deed requirements.</w:t>
            </w:r>
          </w:p>
        </w:tc>
      </w:tr>
      <w:tr w:rsidR="00D47DCC" w:rsidRPr="0070590F" w14:paraId="7146BF43" w14:textId="77777777" w:rsidTr="007E2E3B">
        <w:tc>
          <w:tcPr>
            <w:tcW w:w="0" w:type="auto"/>
            <w:tcBorders>
              <w:top w:val="single" w:sz="4" w:space="0" w:color="auto"/>
              <w:left w:val="single" w:sz="4" w:space="0" w:color="auto"/>
              <w:bottom w:val="single" w:sz="4" w:space="0" w:color="auto"/>
              <w:right w:val="single" w:sz="4" w:space="0" w:color="auto"/>
            </w:tcBorders>
            <w:shd w:val="clear" w:color="auto" w:fill="F0F3FA"/>
          </w:tcPr>
          <w:p w14:paraId="7B796C82" w14:textId="1A68878C" w:rsidR="00D47DCC" w:rsidRPr="007E2E3B" w:rsidRDefault="00D47DCC" w:rsidP="00D47DCC">
            <w:pPr>
              <w:rPr>
                <w:rFonts w:ascii="Calibri" w:hAnsi="Calibri"/>
                <w:b/>
              </w:rPr>
            </w:pPr>
            <w:r w:rsidRPr="00925CC6">
              <w:rPr>
                <w:rFonts w:cstheme="minorHAnsi"/>
                <w:b/>
                <w:bCs/>
              </w:rPr>
              <w:t>Department of Home Affairs</w:t>
            </w:r>
          </w:p>
        </w:tc>
        <w:tc>
          <w:tcPr>
            <w:tcW w:w="0" w:type="auto"/>
            <w:tcBorders>
              <w:top w:val="single" w:sz="4" w:space="0" w:color="auto"/>
              <w:left w:val="single" w:sz="4" w:space="0" w:color="auto"/>
              <w:bottom w:val="single" w:sz="4" w:space="0" w:color="auto"/>
              <w:right w:val="single" w:sz="4" w:space="0" w:color="auto"/>
            </w:tcBorders>
          </w:tcPr>
          <w:p w14:paraId="7C44AA50" w14:textId="74209572" w:rsidR="00D47DCC" w:rsidRPr="0070590F" w:rsidRDefault="00D47DCC" w:rsidP="00D47DCC">
            <w:pPr>
              <w:pStyle w:val="ListParagraph"/>
              <w:numPr>
                <w:ilvl w:val="0"/>
                <w:numId w:val="6"/>
              </w:numPr>
              <w:spacing w:after="0" w:line="276" w:lineRule="auto"/>
              <w:ind w:left="316"/>
              <w:rPr>
                <w:rFonts w:ascii="Calibri" w:hAnsi="Calibri" w:cs="Calibri"/>
              </w:rPr>
            </w:pPr>
            <w:r>
              <w:rPr>
                <w:rFonts w:cstheme="minorHAnsi"/>
              </w:rPr>
              <w:t xml:space="preserve">Including information about the </w:t>
            </w:r>
            <w:r w:rsidR="00061C94">
              <w:rPr>
                <w:rFonts w:ascii="Calibri" w:hAnsi="Calibri" w:cs="Calibri"/>
              </w:rPr>
              <w:t>Skills Assessment Pilots</w:t>
            </w:r>
            <w:r>
              <w:rPr>
                <w:rFonts w:ascii="Calibri" w:hAnsi="Calibri" w:cs="Calibri"/>
              </w:rPr>
              <w:t xml:space="preserve"> </w:t>
            </w:r>
            <w:r>
              <w:rPr>
                <w:rFonts w:cstheme="minorHAnsi"/>
              </w:rPr>
              <w:t xml:space="preserve">on their website with a link to the </w:t>
            </w:r>
            <w:r w:rsidR="00061C94">
              <w:rPr>
                <w:rFonts w:ascii="Calibri" w:hAnsi="Calibri" w:cs="Calibri"/>
              </w:rPr>
              <w:t>Skills Assessment Pilots</w:t>
            </w:r>
            <w:r>
              <w:rPr>
                <w:rFonts w:ascii="Calibri" w:hAnsi="Calibri" w:cs="Calibri"/>
              </w:rPr>
              <w:t xml:space="preserve"> </w:t>
            </w:r>
            <w:r>
              <w:rPr>
                <w:rFonts w:cstheme="minorHAnsi"/>
              </w:rPr>
              <w:t>home page.</w:t>
            </w:r>
          </w:p>
        </w:tc>
      </w:tr>
      <w:tr w:rsidR="00D47DCC" w:rsidRPr="0070590F" w14:paraId="19201AC2" w14:textId="77777777" w:rsidTr="007E2E3B">
        <w:tc>
          <w:tcPr>
            <w:tcW w:w="0" w:type="auto"/>
            <w:tcBorders>
              <w:top w:val="single" w:sz="4" w:space="0" w:color="auto"/>
              <w:left w:val="single" w:sz="4" w:space="0" w:color="auto"/>
              <w:bottom w:val="single" w:sz="4" w:space="0" w:color="auto"/>
              <w:right w:val="single" w:sz="4" w:space="0" w:color="auto"/>
            </w:tcBorders>
            <w:shd w:val="clear" w:color="auto" w:fill="F0F3FA"/>
            <w:hideMark/>
          </w:tcPr>
          <w:p w14:paraId="5CDA007F" w14:textId="77777777" w:rsidR="00D47DCC" w:rsidRPr="007E2E3B" w:rsidRDefault="00D47DCC" w:rsidP="00D47DCC">
            <w:pPr>
              <w:rPr>
                <w:rFonts w:ascii="Calibri" w:hAnsi="Calibri"/>
              </w:rPr>
            </w:pPr>
            <w:r w:rsidRPr="007E2E3B">
              <w:rPr>
                <w:rFonts w:ascii="Calibri" w:hAnsi="Calibri"/>
                <w:b/>
              </w:rPr>
              <w:t xml:space="preserve">Project Delegate </w:t>
            </w:r>
          </w:p>
        </w:tc>
        <w:tc>
          <w:tcPr>
            <w:tcW w:w="0" w:type="auto"/>
            <w:tcBorders>
              <w:top w:val="single" w:sz="4" w:space="0" w:color="auto"/>
              <w:left w:val="single" w:sz="4" w:space="0" w:color="auto"/>
              <w:bottom w:val="single" w:sz="4" w:space="0" w:color="auto"/>
              <w:right w:val="single" w:sz="4" w:space="0" w:color="auto"/>
            </w:tcBorders>
            <w:hideMark/>
          </w:tcPr>
          <w:p w14:paraId="3251E3ED" w14:textId="21122828" w:rsidR="00D47DCC" w:rsidRPr="0070590F" w:rsidRDefault="00D47DCC" w:rsidP="00D47DCC">
            <w:pPr>
              <w:pStyle w:val="ListParagraph"/>
              <w:numPr>
                <w:ilvl w:val="0"/>
                <w:numId w:val="6"/>
              </w:numPr>
              <w:spacing w:after="0" w:line="276" w:lineRule="auto"/>
              <w:ind w:left="316"/>
              <w:rPr>
                <w:rFonts w:ascii="Calibri" w:hAnsi="Calibri" w:cs="Calibri"/>
              </w:rPr>
            </w:pPr>
            <w:r w:rsidRPr="0070590F">
              <w:rPr>
                <w:rFonts w:ascii="Calibri" w:hAnsi="Calibri" w:cs="Calibri"/>
              </w:rPr>
              <w:t xml:space="preserve">The person occupying the position of the Assistant Secretary – </w:t>
            </w:r>
            <w:r>
              <w:rPr>
                <w:rFonts w:ascii="Calibri" w:hAnsi="Calibri" w:cs="Calibri"/>
              </w:rPr>
              <w:t>Skills and Training Group</w:t>
            </w:r>
            <w:r w:rsidRPr="0070590F">
              <w:rPr>
                <w:rFonts w:ascii="Calibri" w:hAnsi="Calibri" w:cs="Calibri"/>
              </w:rPr>
              <w:t xml:space="preserve">, and responsible for ensuring the overall efficient and effective administration of the </w:t>
            </w:r>
            <w:r w:rsidR="00061C94">
              <w:rPr>
                <w:rFonts w:ascii="Calibri" w:hAnsi="Calibri" w:cs="Calibri"/>
              </w:rPr>
              <w:t>Skills Assessment Pilots</w:t>
            </w:r>
            <w:r w:rsidRPr="0070590F">
              <w:rPr>
                <w:rFonts w:ascii="Calibri" w:hAnsi="Calibri" w:cs="Calibri"/>
              </w:rPr>
              <w:t>.</w:t>
            </w:r>
          </w:p>
          <w:p w14:paraId="70EFE806" w14:textId="7245FFC5" w:rsidR="00D47DCC" w:rsidRPr="0070590F" w:rsidRDefault="00D47DCC" w:rsidP="00D47DCC">
            <w:pPr>
              <w:pStyle w:val="ListParagraph"/>
              <w:numPr>
                <w:ilvl w:val="0"/>
                <w:numId w:val="6"/>
              </w:numPr>
              <w:spacing w:after="0" w:line="276" w:lineRule="auto"/>
              <w:ind w:left="316"/>
              <w:rPr>
                <w:rFonts w:ascii="Calibri" w:hAnsi="Calibri" w:cs="Calibri"/>
              </w:rPr>
            </w:pPr>
            <w:r w:rsidRPr="0070590F">
              <w:rPr>
                <w:rFonts w:ascii="Calibri" w:hAnsi="Calibri" w:cs="Calibri"/>
              </w:rPr>
              <w:t xml:space="preserve">Making decisions in relation to the administration of the </w:t>
            </w:r>
            <w:r>
              <w:t>SAOM</w:t>
            </w:r>
            <w:r w:rsidRPr="0070590F">
              <w:t xml:space="preserve"> </w:t>
            </w:r>
            <w:r w:rsidR="00061C94">
              <w:t>Pilot</w:t>
            </w:r>
            <w:r w:rsidRPr="0070590F">
              <w:rPr>
                <w:rFonts w:ascii="Calibri" w:hAnsi="Calibri" w:cs="Calibri"/>
              </w:rPr>
              <w:t xml:space="preserve"> and the interpretation of these Guidelines and other documents used in, or in relation to, the </w:t>
            </w:r>
            <w:r w:rsidR="00061C94">
              <w:rPr>
                <w:rFonts w:ascii="Calibri" w:hAnsi="Calibri" w:cs="Calibri"/>
              </w:rPr>
              <w:t>Pilot</w:t>
            </w:r>
            <w:r w:rsidRPr="0070590F">
              <w:rPr>
                <w:rFonts w:ascii="Calibri" w:hAnsi="Calibri" w:cs="Calibri"/>
              </w:rPr>
              <w:t xml:space="preserve">. </w:t>
            </w:r>
          </w:p>
          <w:p w14:paraId="7AA14D51" w14:textId="02721956" w:rsidR="00D47DCC" w:rsidRPr="007E2E3B" w:rsidRDefault="00D47DCC" w:rsidP="00D47DCC">
            <w:pPr>
              <w:pStyle w:val="ListParagraph"/>
              <w:numPr>
                <w:ilvl w:val="0"/>
                <w:numId w:val="6"/>
              </w:numPr>
              <w:spacing w:after="0" w:line="276" w:lineRule="auto"/>
              <w:ind w:left="316"/>
              <w:rPr>
                <w:rFonts w:ascii="Calibri" w:hAnsi="Calibri"/>
              </w:rPr>
            </w:pPr>
            <w:r w:rsidRPr="0070590F">
              <w:rPr>
                <w:rFonts w:ascii="Calibri" w:hAnsi="Calibri" w:cs="Calibri"/>
              </w:rPr>
              <w:t xml:space="preserve">Monitoring the success of the </w:t>
            </w:r>
            <w:r>
              <w:rPr>
                <w:rFonts w:ascii="Calibri" w:hAnsi="Calibri" w:cs="Calibri"/>
              </w:rPr>
              <w:t>SAOM</w:t>
            </w:r>
            <w:r w:rsidRPr="0070590F">
              <w:rPr>
                <w:rFonts w:ascii="Calibri" w:hAnsi="Calibri" w:cs="Calibri"/>
              </w:rPr>
              <w:t xml:space="preserve"> </w:t>
            </w:r>
            <w:r w:rsidR="00061C94">
              <w:rPr>
                <w:rFonts w:ascii="Calibri" w:hAnsi="Calibri" w:cs="Calibri"/>
              </w:rPr>
              <w:t>Pilot</w:t>
            </w:r>
            <w:r w:rsidRPr="0070590F">
              <w:rPr>
                <w:rFonts w:ascii="Calibri" w:hAnsi="Calibri" w:cs="Calibri"/>
              </w:rPr>
              <w:t>.</w:t>
            </w:r>
          </w:p>
        </w:tc>
      </w:tr>
      <w:tr w:rsidR="00D47DCC" w:rsidRPr="0070590F" w14:paraId="007ED57C" w14:textId="77777777" w:rsidTr="007E2E3B">
        <w:tc>
          <w:tcPr>
            <w:tcW w:w="0" w:type="auto"/>
            <w:tcBorders>
              <w:top w:val="single" w:sz="4" w:space="0" w:color="auto"/>
              <w:left w:val="single" w:sz="4" w:space="0" w:color="auto"/>
              <w:bottom w:val="single" w:sz="4" w:space="0" w:color="auto"/>
              <w:right w:val="single" w:sz="4" w:space="0" w:color="auto"/>
            </w:tcBorders>
            <w:shd w:val="clear" w:color="auto" w:fill="F0F3FA"/>
          </w:tcPr>
          <w:p w14:paraId="6A9AAD4B" w14:textId="22F7DD90" w:rsidR="00D47DCC" w:rsidRPr="007E2E3B" w:rsidRDefault="00D47DCC" w:rsidP="00D47DCC">
            <w:pPr>
              <w:rPr>
                <w:rFonts w:ascii="Calibri" w:hAnsi="Calibri"/>
                <w:b/>
              </w:rPr>
            </w:pPr>
            <w:r w:rsidRPr="007E2E3B">
              <w:rPr>
                <w:rFonts w:ascii="Calibri" w:hAnsi="Calibri"/>
                <w:b/>
              </w:rPr>
              <w:t>Project Manager</w:t>
            </w:r>
          </w:p>
        </w:tc>
        <w:tc>
          <w:tcPr>
            <w:tcW w:w="0" w:type="auto"/>
            <w:tcBorders>
              <w:top w:val="single" w:sz="4" w:space="0" w:color="auto"/>
              <w:left w:val="single" w:sz="4" w:space="0" w:color="auto"/>
              <w:bottom w:val="single" w:sz="4" w:space="0" w:color="auto"/>
              <w:right w:val="single" w:sz="4" w:space="0" w:color="auto"/>
            </w:tcBorders>
          </w:tcPr>
          <w:p w14:paraId="4AF6FE19" w14:textId="10E4AAF3" w:rsidR="00D47DCC" w:rsidRPr="007E2E3B" w:rsidRDefault="00D47DCC" w:rsidP="00D47DCC">
            <w:pPr>
              <w:pStyle w:val="ListParagraph"/>
              <w:numPr>
                <w:ilvl w:val="0"/>
                <w:numId w:val="6"/>
              </w:numPr>
              <w:spacing w:after="0" w:line="276" w:lineRule="auto"/>
              <w:ind w:left="316"/>
              <w:rPr>
                <w:rFonts w:ascii="Calibri" w:hAnsi="Calibri"/>
              </w:rPr>
            </w:pPr>
            <w:r w:rsidRPr="0070590F">
              <w:rPr>
                <w:rFonts w:ascii="Calibri" w:hAnsi="Calibri" w:cs="Calibri"/>
              </w:rPr>
              <w:t xml:space="preserve">The person occupying the position of Director - </w:t>
            </w:r>
            <w:r w:rsidR="00061C94">
              <w:rPr>
                <w:rFonts w:ascii="Calibri" w:hAnsi="Calibri" w:cs="Calibri"/>
              </w:rPr>
              <w:t>Skills Assessment Pilots</w:t>
            </w:r>
            <w:r w:rsidRPr="0070590F">
              <w:rPr>
                <w:rFonts w:ascii="Calibri" w:hAnsi="Calibri" w:cs="Calibri"/>
              </w:rPr>
              <w:t xml:space="preserve">, in the department, and responsible for the </w:t>
            </w:r>
            <w:r w:rsidR="00061C94">
              <w:rPr>
                <w:rFonts w:ascii="Calibri" w:hAnsi="Calibri" w:cs="Calibri"/>
              </w:rPr>
              <w:t>Skills Assessment Pilots</w:t>
            </w:r>
            <w:r w:rsidRPr="0070590F">
              <w:rPr>
                <w:rFonts w:ascii="Calibri" w:hAnsi="Calibri" w:cs="Calibri"/>
              </w:rPr>
              <w:t xml:space="preserve"> team. </w:t>
            </w:r>
          </w:p>
        </w:tc>
      </w:tr>
      <w:tr w:rsidR="00D47DCC" w:rsidRPr="0070590F" w14:paraId="7E42A736" w14:textId="77777777" w:rsidTr="007E2E3B">
        <w:tc>
          <w:tcPr>
            <w:tcW w:w="0" w:type="auto"/>
            <w:tcBorders>
              <w:top w:val="single" w:sz="4" w:space="0" w:color="auto"/>
              <w:left w:val="single" w:sz="4" w:space="0" w:color="auto"/>
              <w:bottom w:val="single" w:sz="4" w:space="0" w:color="auto"/>
              <w:right w:val="single" w:sz="4" w:space="0" w:color="auto"/>
            </w:tcBorders>
            <w:shd w:val="clear" w:color="auto" w:fill="F0F3FA"/>
          </w:tcPr>
          <w:p w14:paraId="34285501" w14:textId="2F7EE6A6" w:rsidR="00D47DCC" w:rsidRPr="007E2E3B" w:rsidRDefault="00061C94" w:rsidP="00D47DCC">
            <w:pPr>
              <w:spacing w:before="240"/>
              <w:rPr>
                <w:rFonts w:ascii="Calibri" w:hAnsi="Calibri"/>
                <w:b/>
              </w:rPr>
            </w:pPr>
            <w:r>
              <w:rPr>
                <w:rFonts w:ascii="Calibri" w:hAnsi="Calibri"/>
                <w:b/>
              </w:rPr>
              <w:lastRenderedPageBreak/>
              <w:t>Skills Assessment Pilots</w:t>
            </w:r>
            <w:r w:rsidR="00D47DCC" w:rsidRPr="0070590F">
              <w:rPr>
                <w:rFonts w:ascii="Calibri" w:hAnsi="Calibri"/>
                <w:b/>
              </w:rPr>
              <w:t xml:space="preserve"> team</w:t>
            </w:r>
          </w:p>
        </w:tc>
        <w:tc>
          <w:tcPr>
            <w:tcW w:w="0" w:type="auto"/>
            <w:tcBorders>
              <w:top w:val="single" w:sz="4" w:space="0" w:color="auto"/>
              <w:left w:val="single" w:sz="4" w:space="0" w:color="auto"/>
              <w:bottom w:val="single" w:sz="4" w:space="0" w:color="auto"/>
              <w:right w:val="single" w:sz="4" w:space="0" w:color="auto"/>
            </w:tcBorders>
          </w:tcPr>
          <w:p w14:paraId="4DD690A4" w14:textId="49386C3D" w:rsidR="00D47DCC" w:rsidRPr="007E2E3B" w:rsidRDefault="00D47DCC" w:rsidP="00D47DCC">
            <w:pPr>
              <w:pStyle w:val="ListParagraph"/>
              <w:numPr>
                <w:ilvl w:val="0"/>
                <w:numId w:val="6"/>
              </w:numPr>
              <w:spacing w:after="0" w:line="276" w:lineRule="auto"/>
              <w:ind w:left="316"/>
            </w:pPr>
            <w:r w:rsidRPr="007E2E3B">
              <w:t>Maintaining communication between contracted assessing authorities and the department.</w:t>
            </w:r>
            <w:r w:rsidRPr="0070590F">
              <w:t xml:space="preserve"> </w:t>
            </w:r>
          </w:p>
          <w:p w14:paraId="228E74BC" w14:textId="326334E3" w:rsidR="00D47DCC" w:rsidRPr="0070590F" w:rsidRDefault="00D47DCC" w:rsidP="00D47DCC">
            <w:pPr>
              <w:pStyle w:val="ListParagraph"/>
              <w:numPr>
                <w:ilvl w:val="0"/>
                <w:numId w:val="6"/>
              </w:numPr>
              <w:spacing w:after="0" w:line="276" w:lineRule="auto"/>
              <w:ind w:left="316"/>
            </w:pPr>
            <w:r w:rsidRPr="0070590F">
              <w:t xml:space="preserve">Providing support, and access to reference material, to </w:t>
            </w:r>
            <w:r>
              <w:t>contracted assessing authori</w:t>
            </w:r>
            <w:r w:rsidRPr="0070590F">
              <w:t xml:space="preserve">ties to help them deliver the </w:t>
            </w:r>
            <w:r>
              <w:t>SAOM</w:t>
            </w:r>
            <w:r w:rsidRPr="0070590F">
              <w:t xml:space="preserve"> </w:t>
            </w:r>
            <w:r w:rsidR="00061C94">
              <w:t>Pilot</w:t>
            </w:r>
            <w:r w:rsidRPr="0070590F">
              <w:t>.</w:t>
            </w:r>
          </w:p>
          <w:p w14:paraId="7256A920" w14:textId="58379A6E" w:rsidR="00D47DCC" w:rsidRPr="0070590F" w:rsidRDefault="00D47DCC" w:rsidP="00D47DCC">
            <w:pPr>
              <w:pStyle w:val="ListParagraph"/>
              <w:numPr>
                <w:ilvl w:val="0"/>
                <w:numId w:val="6"/>
              </w:numPr>
              <w:spacing w:after="0" w:line="276" w:lineRule="auto"/>
              <w:ind w:left="316"/>
              <w:rPr>
                <w:rFonts w:ascii="Calibri" w:hAnsi="Calibri"/>
                <w:strike/>
              </w:rPr>
            </w:pPr>
            <w:r w:rsidRPr="0070590F">
              <w:rPr>
                <w:rFonts w:ascii="Calibri" w:hAnsi="Calibri" w:cs="Calibri"/>
              </w:rPr>
              <w:t xml:space="preserve">Providing </w:t>
            </w:r>
            <w:r>
              <w:rPr>
                <w:rFonts w:ascii="Calibri" w:hAnsi="Calibri" w:cs="Calibri"/>
              </w:rPr>
              <w:t>contracted assessing authori</w:t>
            </w:r>
            <w:r w:rsidRPr="0070590F">
              <w:rPr>
                <w:rFonts w:ascii="Calibri" w:hAnsi="Calibri" w:cs="Calibri"/>
              </w:rPr>
              <w:t xml:space="preserve">ties access to the MSI System to enable reporting of skills assessment activities to </w:t>
            </w:r>
            <w:r w:rsidR="00624D67">
              <w:rPr>
                <w:rFonts w:ascii="Calibri" w:hAnsi="Calibri" w:cs="Calibri"/>
              </w:rPr>
              <w:t>AAPA</w:t>
            </w:r>
            <w:r w:rsidRPr="0070590F">
              <w:rPr>
                <w:rFonts w:ascii="Calibri" w:hAnsi="Calibri" w:cs="Calibri"/>
              </w:rPr>
              <w:t xml:space="preserve">. </w:t>
            </w:r>
          </w:p>
          <w:p w14:paraId="7155977F" w14:textId="4EC2656E" w:rsidR="00D47DCC" w:rsidRPr="0070590F" w:rsidRDefault="00D47DCC" w:rsidP="00D47DCC">
            <w:pPr>
              <w:pStyle w:val="ListParagraph"/>
              <w:numPr>
                <w:ilvl w:val="0"/>
                <w:numId w:val="6"/>
              </w:numPr>
              <w:spacing w:after="0" w:line="276" w:lineRule="auto"/>
              <w:ind w:left="316"/>
              <w:rPr>
                <w:rFonts w:ascii="Calibri" w:hAnsi="Calibri"/>
                <w:strike/>
              </w:rPr>
            </w:pPr>
            <w:r w:rsidRPr="0070590F">
              <w:t xml:space="preserve">Making payments to </w:t>
            </w:r>
            <w:r>
              <w:t>contracted assessing authori</w:t>
            </w:r>
            <w:r w:rsidRPr="0070590F">
              <w:t xml:space="preserve">ties in accordance with the terms of the </w:t>
            </w:r>
            <w:r>
              <w:t>deed</w:t>
            </w:r>
            <w:r w:rsidRPr="0070590F">
              <w:t xml:space="preserve">. </w:t>
            </w:r>
          </w:p>
          <w:p w14:paraId="5E4EC391" w14:textId="6FAB0F6A" w:rsidR="00D47DCC" w:rsidRPr="0070590F" w:rsidRDefault="00D47DCC" w:rsidP="00D47DCC">
            <w:pPr>
              <w:pStyle w:val="ListParagraph"/>
              <w:numPr>
                <w:ilvl w:val="0"/>
                <w:numId w:val="6"/>
              </w:numPr>
              <w:spacing w:after="0" w:line="276" w:lineRule="auto"/>
              <w:ind w:left="316"/>
            </w:pPr>
            <w:r>
              <w:t>Emailing contracted assessing authori</w:t>
            </w:r>
            <w:r w:rsidRPr="0070590F">
              <w:t xml:space="preserve">ties </w:t>
            </w:r>
            <w:r>
              <w:t>to request applicant contact details to allow the department to invite</w:t>
            </w:r>
            <w:r w:rsidRPr="0070590F">
              <w:t xml:space="preserve"> former applicants </w:t>
            </w:r>
            <w:r>
              <w:t>to complete a short survey</w:t>
            </w:r>
            <w:r w:rsidRPr="0070590F">
              <w:t>.</w:t>
            </w:r>
          </w:p>
          <w:p w14:paraId="102E91AA" w14:textId="632A202D" w:rsidR="00D47DCC" w:rsidRPr="0070590F" w:rsidRDefault="00D47DCC" w:rsidP="00D47DCC">
            <w:pPr>
              <w:pStyle w:val="ListParagraph"/>
              <w:numPr>
                <w:ilvl w:val="0"/>
                <w:numId w:val="6"/>
              </w:numPr>
              <w:spacing w:after="0" w:line="276" w:lineRule="auto"/>
              <w:ind w:left="316"/>
            </w:pPr>
            <w:r w:rsidRPr="0070590F">
              <w:t xml:space="preserve">Amending the Guidelines as needed and providing updated versions to </w:t>
            </w:r>
            <w:r>
              <w:t>contracted assessing authori</w:t>
            </w:r>
            <w:r w:rsidRPr="0070590F">
              <w:t>ties.</w:t>
            </w:r>
          </w:p>
          <w:p w14:paraId="0A51C6C2" w14:textId="1A7FE8DB" w:rsidR="00D47DCC" w:rsidRPr="0070590F" w:rsidRDefault="00D47DCC" w:rsidP="00D47DCC">
            <w:pPr>
              <w:pStyle w:val="ListParagraph"/>
              <w:numPr>
                <w:ilvl w:val="0"/>
                <w:numId w:val="6"/>
              </w:numPr>
              <w:spacing w:after="0" w:line="276" w:lineRule="auto"/>
              <w:ind w:left="316"/>
              <w:rPr>
                <w:rFonts w:ascii="Calibri" w:hAnsi="Calibri" w:cs="Calibri"/>
              </w:rPr>
            </w:pPr>
            <w:r w:rsidRPr="0070590F">
              <w:t xml:space="preserve">Monitoring compliance with the Guidelines and the terms of the </w:t>
            </w:r>
            <w:r>
              <w:t>deed</w:t>
            </w:r>
            <w:r w:rsidRPr="0070590F">
              <w:t>.</w:t>
            </w:r>
          </w:p>
        </w:tc>
      </w:tr>
      <w:tr w:rsidR="00D47DCC" w:rsidRPr="0070590F" w14:paraId="7D2D4863" w14:textId="77777777" w:rsidTr="007E2E3B">
        <w:tc>
          <w:tcPr>
            <w:tcW w:w="0" w:type="auto"/>
            <w:tcBorders>
              <w:top w:val="single" w:sz="4" w:space="0" w:color="auto"/>
              <w:left w:val="single" w:sz="4" w:space="0" w:color="auto"/>
              <w:bottom w:val="single" w:sz="4" w:space="0" w:color="auto"/>
              <w:right w:val="single" w:sz="4" w:space="0" w:color="auto"/>
            </w:tcBorders>
            <w:shd w:val="clear" w:color="auto" w:fill="F0F3FA"/>
          </w:tcPr>
          <w:p w14:paraId="1B277077" w14:textId="7B93A9B0" w:rsidR="00D47DCC" w:rsidRPr="0070590F" w:rsidRDefault="00D47DCC" w:rsidP="00D47DCC">
            <w:pPr>
              <w:rPr>
                <w:rFonts w:ascii="Calibri" w:hAnsi="Calibri" w:cs="Calibri"/>
                <w:b/>
                <w:bCs/>
              </w:rPr>
            </w:pPr>
            <w:r>
              <w:rPr>
                <w:rFonts w:ascii="Calibri" w:hAnsi="Calibri" w:cs="Calibri"/>
                <w:b/>
                <w:bCs/>
              </w:rPr>
              <w:t>Contracted assessing authori</w:t>
            </w:r>
            <w:r w:rsidRPr="0070590F">
              <w:rPr>
                <w:rFonts w:ascii="Calibri" w:hAnsi="Calibri" w:cs="Calibri"/>
                <w:b/>
                <w:bCs/>
              </w:rPr>
              <w:t>ties</w:t>
            </w:r>
          </w:p>
        </w:tc>
        <w:tc>
          <w:tcPr>
            <w:tcW w:w="0" w:type="auto"/>
            <w:tcBorders>
              <w:top w:val="single" w:sz="4" w:space="0" w:color="auto"/>
              <w:left w:val="single" w:sz="4" w:space="0" w:color="auto"/>
              <w:bottom w:val="single" w:sz="4" w:space="0" w:color="auto"/>
              <w:right w:val="single" w:sz="4" w:space="0" w:color="auto"/>
            </w:tcBorders>
          </w:tcPr>
          <w:p w14:paraId="7802EA06" w14:textId="77777777" w:rsidR="00D47DCC" w:rsidRPr="0070590F" w:rsidRDefault="00D47DCC" w:rsidP="00D47DCC">
            <w:pPr>
              <w:pStyle w:val="ListParagraph"/>
              <w:numPr>
                <w:ilvl w:val="0"/>
                <w:numId w:val="6"/>
              </w:numPr>
              <w:spacing w:after="0" w:line="276" w:lineRule="auto"/>
              <w:ind w:left="316"/>
              <w:rPr>
                <w:rFonts w:ascii="Calibri" w:hAnsi="Calibri" w:cs="Calibri"/>
              </w:rPr>
            </w:pPr>
            <w:r w:rsidRPr="0070590F">
              <w:rPr>
                <w:rFonts w:ascii="Calibri" w:hAnsi="Calibri" w:cs="Calibri"/>
              </w:rPr>
              <w:t xml:space="preserve">Fast-tracking skills assessments of eligible assessment ready applications. </w:t>
            </w:r>
          </w:p>
          <w:p w14:paraId="1489E23D" w14:textId="77777777" w:rsidR="00D47DCC" w:rsidRPr="008959C6" w:rsidRDefault="00D47DCC" w:rsidP="00D47DCC">
            <w:pPr>
              <w:pStyle w:val="ListParagraph"/>
              <w:numPr>
                <w:ilvl w:val="0"/>
                <w:numId w:val="6"/>
              </w:numPr>
              <w:spacing w:after="0" w:line="276" w:lineRule="auto"/>
              <w:ind w:left="316"/>
              <w:rPr>
                <w:rFonts w:ascii="Calibri" w:hAnsi="Calibri" w:cs="Calibri"/>
              </w:rPr>
            </w:pPr>
            <w:r w:rsidRPr="008959C6">
              <w:rPr>
                <w:rFonts w:ascii="Calibri" w:hAnsi="Calibri" w:cs="Calibri"/>
              </w:rPr>
              <w:t>Refe</w:t>
            </w:r>
            <w:r>
              <w:rPr>
                <w:rFonts w:ascii="Calibri" w:hAnsi="Calibri" w:cs="Calibri"/>
              </w:rPr>
              <w:t>rring</w:t>
            </w:r>
            <w:r w:rsidRPr="008959C6">
              <w:rPr>
                <w:rFonts w:ascii="Calibri" w:hAnsi="Calibri" w:cs="Calibri"/>
              </w:rPr>
              <w:t xml:space="preserve"> applicants who receive a not suitable skills assessment outcome to suitable training to upskill and improve their employability in their priority occupation</w:t>
            </w:r>
            <w:r>
              <w:rPr>
                <w:rFonts w:ascii="Calibri" w:hAnsi="Calibri" w:cs="Calibri"/>
              </w:rPr>
              <w:t>.</w:t>
            </w:r>
          </w:p>
          <w:p w14:paraId="22D8D248" w14:textId="682C4926" w:rsidR="00D47DCC" w:rsidRPr="0070590F" w:rsidRDefault="00D47DCC" w:rsidP="00D47DCC">
            <w:pPr>
              <w:pStyle w:val="ListParagraph"/>
              <w:numPr>
                <w:ilvl w:val="0"/>
                <w:numId w:val="6"/>
              </w:numPr>
              <w:spacing w:after="0" w:line="276" w:lineRule="auto"/>
              <w:ind w:left="316"/>
              <w:rPr>
                <w:rFonts w:ascii="Calibri" w:hAnsi="Calibri" w:cs="Calibri"/>
              </w:rPr>
            </w:pPr>
            <w:r w:rsidRPr="0070590F">
              <w:rPr>
                <w:rFonts w:ascii="Calibri" w:hAnsi="Calibri" w:cs="Calibri"/>
              </w:rPr>
              <w:t xml:space="preserve">Reporting details of skills assessment activity to </w:t>
            </w:r>
            <w:r w:rsidR="00624D67">
              <w:rPr>
                <w:rFonts w:ascii="Calibri" w:hAnsi="Calibri" w:cs="Calibri"/>
              </w:rPr>
              <w:t>AAPA</w:t>
            </w:r>
            <w:r w:rsidRPr="0070590F">
              <w:rPr>
                <w:rFonts w:ascii="Calibri" w:hAnsi="Calibri" w:cs="Calibri"/>
              </w:rPr>
              <w:t>.</w:t>
            </w:r>
          </w:p>
          <w:p w14:paraId="7307CF6C" w14:textId="7D7F0E5E" w:rsidR="00D47DCC" w:rsidRPr="0070590F" w:rsidRDefault="00E73EA2" w:rsidP="00D47DCC">
            <w:pPr>
              <w:pStyle w:val="ListParagraph"/>
              <w:numPr>
                <w:ilvl w:val="0"/>
                <w:numId w:val="6"/>
              </w:numPr>
              <w:spacing w:after="0" w:line="276" w:lineRule="auto"/>
              <w:ind w:left="316"/>
              <w:rPr>
                <w:rFonts w:ascii="Calibri" w:hAnsi="Calibri" w:cs="Calibri"/>
              </w:rPr>
            </w:pPr>
            <w:r>
              <w:rPr>
                <w:rFonts w:ascii="Calibri" w:hAnsi="Calibri" w:cs="Calibri"/>
              </w:rPr>
              <w:t xml:space="preserve">Seeking </w:t>
            </w:r>
            <w:r w:rsidR="00D47DCC" w:rsidRPr="0070590F">
              <w:rPr>
                <w:rFonts w:ascii="Calibri" w:hAnsi="Calibri" w:cs="Calibri"/>
              </w:rPr>
              <w:t>applicants</w:t>
            </w:r>
            <w:r>
              <w:rPr>
                <w:rFonts w:ascii="Calibri" w:hAnsi="Calibri" w:cs="Calibri"/>
              </w:rPr>
              <w:t>’</w:t>
            </w:r>
            <w:r w:rsidR="00D47DCC" w:rsidRPr="0070590F">
              <w:rPr>
                <w:rFonts w:ascii="Calibri" w:hAnsi="Calibri" w:cs="Calibri"/>
              </w:rPr>
              <w:t xml:space="preserve"> </w:t>
            </w:r>
            <w:r>
              <w:rPr>
                <w:rFonts w:ascii="Calibri" w:hAnsi="Calibri" w:cs="Calibri"/>
              </w:rPr>
              <w:t xml:space="preserve">consent </w:t>
            </w:r>
            <w:r w:rsidR="00D47DCC" w:rsidRPr="0070590F">
              <w:rPr>
                <w:rFonts w:ascii="Calibri" w:hAnsi="Calibri" w:cs="Calibri"/>
              </w:rPr>
              <w:t xml:space="preserve">to </w:t>
            </w:r>
            <w:r w:rsidR="00D47DCC">
              <w:rPr>
                <w:rFonts w:ascii="Calibri" w:hAnsi="Calibri" w:cs="Calibri"/>
              </w:rPr>
              <w:t>send</w:t>
            </w:r>
            <w:r w:rsidR="00D47DCC" w:rsidRPr="0070590F">
              <w:rPr>
                <w:rFonts w:ascii="Calibri" w:hAnsi="Calibri" w:cs="Calibri"/>
              </w:rPr>
              <w:t xml:space="preserve"> the applicant’s contact details to </w:t>
            </w:r>
            <w:r w:rsidR="00D47DCC">
              <w:rPr>
                <w:rFonts w:ascii="Calibri" w:hAnsi="Calibri" w:cs="Calibri"/>
              </w:rPr>
              <w:t xml:space="preserve">the department </w:t>
            </w:r>
            <w:r>
              <w:rPr>
                <w:rFonts w:ascii="Calibri" w:hAnsi="Calibri" w:cs="Calibri"/>
              </w:rPr>
              <w:t>to be used to i</w:t>
            </w:r>
            <w:r w:rsidR="00D47DCC" w:rsidRPr="0070590F">
              <w:rPr>
                <w:rFonts w:ascii="Calibri" w:hAnsi="Calibri" w:cs="Calibri"/>
              </w:rPr>
              <w:t>nvite them to participate in a survey.</w:t>
            </w:r>
          </w:p>
          <w:p w14:paraId="4DCBE9D9" w14:textId="2581B7DD" w:rsidR="00D47DCC" w:rsidRPr="0070590F" w:rsidRDefault="00D47DCC" w:rsidP="00D47DCC">
            <w:pPr>
              <w:pStyle w:val="ListParagraph"/>
              <w:numPr>
                <w:ilvl w:val="0"/>
                <w:numId w:val="6"/>
              </w:numPr>
              <w:spacing w:after="0" w:line="276" w:lineRule="auto"/>
              <w:ind w:left="316"/>
              <w:rPr>
                <w:rFonts w:ascii="Calibri" w:hAnsi="Calibri" w:cs="Calibri"/>
              </w:rPr>
            </w:pPr>
            <w:r w:rsidRPr="0070590F">
              <w:rPr>
                <w:rFonts w:ascii="Calibri" w:hAnsi="Calibri" w:cs="Calibri"/>
              </w:rPr>
              <w:t xml:space="preserve">Providing the contact details of their Reporting Officer, and Contract Officer contact to the Contract Manager via </w:t>
            </w:r>
            <w:hyperlink r:id="rId18" w:history="1">
              <w:r w:rsidR="008C78E9" w:rsidRPr="008C78E9">
                <w:rPr>
                  <w:rStyle w:val="Hyperlink"/>
                </w:rPr>
                <w:t>AAPA@dewr.gov.au</w:t>
              </w:r>
            </w:hyperlink>
            <w:r w:rsidRPr="0070590F">
              <w:rPr>
                <w:rFonts w:ascii="Calibri" w:hAnsi="Calibri" w:cs="Calibri"/>
              </w:rPr>
              <w:t xml:space="preserve"> </w:t>
            </w:r>
            <w:r w:rsidR="00FF0746">
              <w:rPr>
                <w:rFonts w:ascii="Calibri" w:hAnsi="Calibri" w:cs="Calibri"/>
              </w:rPr>
              <w:t xml:space="preserve">by </w:t>
            </w:r>
            <w:r w:rsidR="00D37DE1">
              <w:rPr>
                <w:rFonts w:ascii="Calibri" w:hAnsi="Calibri" w:cs="Calibri"/>
              </w:rPr>
              <w:t>7 March 2022</w:t>
            </w:r>
            <w:r w:rsidR="00FF0746">
              <w:rPr>
                <w:rFonts w:ascii="Calibri" w:hAnsi="Calibri" w:cs="Calibri"/>
              </w:rPr>
              <w:t xml:space="preserve">. </w:t>
            </w:r>
            <w:r w:rsidR="00F53762">
              <w:rPr>
                <w:rFonts w:ascii="Calibri" w:hAnsi="Calibri" w:cs="Calibri"/>
              </w:rPr>
              <w:t>It is important that you provide these details so that the Reporting Officer can get access to the MSI System</w:t>
            </w:r>
          </w:p>
          <w:p w14:paraId="5C694DD5" w14:textId="5DDEEEE8" w:rsidR="00F53762" w:rsidRPr="00F46B2D" w:rsidRDefault="00D72566" w:rsidP="00F53762">
            <w:pPr>
              <w:pStyle w:val="ListParagraph"/>
              <w:numPr>
                <w:ilvl w:val="0"/>
                <w:numId w:val="6"/>
              </w:numPr>
              <w:spacing w:after="0" w:line="276" w:lineRule="auto"/>
              <w:ind w:left="316"/>
              <w:rPr>
                <w:rFonts w:ascii="Calibri" w:hAnsi="Calibri" w:cs="Calibri"/>
              </w:rPr>
            </w:pPr>
            <w:r>
              <w:rPr>
                <w:rFonts w:ascii="Calibri" w:hAnsi="Calibri" w:cs="Calibri"/>
              </w:rPr>
              <w:t>P</w:t>
            </w:r>
            <w:r w:rsidR="00F53762" w:rsidRPr="00F46B2D">
              <w:rPr>
                <w:rFonts w:ascii="Calibri" w:hAnsi="Calibri" w:cs="Calibri"/>
              </w:rPr>
              <w:t xml:space="preserve">roviding applicant email addresses to the department for the purpose of issuing a survey instrument to applicants who received a ‘suitable’ </w:t>
            </w:r>
            <w:r w:rsidR="00B968C7" w:rsidRPr="00F46B2D">
              <w:rPr>
                <w:rFonts w:ascii="Calibri" w:hAnsi="Calibri" w:cs="Calibri"/>
              </w:rPr>
              <w:t xml:space="preserve">or a ‘not suitable’ </w:t>
            </w:r>
            <w:r w:rsidR="00F53762" w:rsidRPr="00F46B2D">
              <w:rPr>
                <w:rFonts w:ascii="Calibri" w:hAnsi="Calibri" w:cs="Calibri"/>
              </w:rPr>
              <w:t>outcome and did not advise the assessing authority that they do not agree for their email address to be used for this purpose.</w:t>
            </w:r>
          </w:p>
          <w:p w14:paraId="2E24CA1D" w14:textId="09F63507" w:rsidR="00D47DCC" w:rsidRPr="0070590F" w:rsidRDefault="00D47DCC" w:rsidP="00D47DCC">
            <w:pPr>
              <w:pStyle w:val="ListParagraph"/>
              <w:numPr>
                <w:ilvl w:val="0"/>
                <w:numId w:val="6"/>
              </w:numPr>
              <w:spacing w:after="0" w:line="276" w:lineRule="auto"/>
              <w:ind w:left="316"/>
              <w:rPr>
                <w:rFonts w:ascii="Calibri" w:hAnsi="Calibri" w:cs="Calibri"/>
              </w:rPr>
            </w:pPr>
            <w:r w:rsidRPr="0070590F">
              <w:rPr>
                <w:rFonts w:ascii="Calibri" w:hAnsi="Calibri" w:cs="Calibri"/>
              </w:rPr>
              <w:t xml:space="preserve">Issuing invoices to the </w:t>
            </w:r>
            <w:r w:rsidR="00061C94">
              <w:rPr>
                <w:rFonts w:ascii="Calibri" w:hAnsi="Calibri" w:cs="Calibri"/>
              </w:rPr>
              <w:t>Skills Assessment Pilots</w:t>
            </w:r>
            <w:r w:rsidRPr="0070590F">
              <w:rPr>
                <w:rFonts w:ascii="Calibri" w:hAnsi="Calibri" w:cs="Calibri"/>
              </w:rPr>
              <w:t xml:space="preserve"> team for completed skills assessments under the </w:t>
            </w:r>
            <w:r>
              <w:rPr>
                <w:rFonts w:ascii="Calibri" w:hAnsi="Calibri" w:cs="Calibri"/>
              </w:rPr>
              <w:t>SAOM</w:t>
            </w:r>
            <w:r w:rsidRPr="0070590F">
              <w:rPr>
                <w:rFonts w:ascii="Calibri" w:hAnsi="Calibri" w:cs="Calibri"/>
              </w:rPr>
              <w:t xml:space="preserve"> </w:t>
            </w:r>
            <w:r w:rsidR="00061C94">
              <w:rPr>
                <w:rFonts w:ascii="Calibri" w:hAnsi="Calibri" w:cs="Calibri"/>
              </w:rPr>
              <w:t>Pilot</w:t>
            </w:r>
            <w:r w:rsidRPr="0070590F">
              <w:rPr>
                <w:rFonts w:ascii="Calibri" w:hAnsi="Calibri" w:cs="Calibri"/>
              </w:rPr>
              <w:t>.</w:t>
            </w:r>
          </w:p>
          <w:p w14:paraId="5312394E" w14:textId="1D10E213" w:rsidR="00D47DCC" w:rsidRPr="0070590F" w:rsidRDefault="00D47DCC" w:rsidP="00D47DCC">
            <w:pPr>
              <w:pStyle w:val="ListParagraph"/>
              <w:numPr>
                <w:ilvl w:val="0"/>
                <w:numId w:val="6"/>
              </w:numPr>
              <w:spacing w:after="0" w:line="276" w:lineRule="auto"/>
              <w:ind w:left="316"/>
              <w:rPr>
                <w:rFonts w:ascii="Calibri" w:hAnsi="Calibri" w:cs="Calibri"/>
              </w:rPr>
            </w:pPr>
            <w:r w:rsidRPr="0070590F">
              <w:rPr>
                <w:rFonts w:ascii="Calibri" w:hAnsi="Calibri" w:cs="Calibri"/>
              </w:rPr>
              <w:t xml:space="preserve">Ensuring applications not eligible for the </w:t>
            </w:r>
            <w:r w:rsidRPr="00916BA4">
              <w:rPr>
                <w:rFonts w:ascii="Calibri" w:hAnsi="Calibri" w:cs="Calibri"/>
              </w:rPr>
              <w:t>SAOM</w:t>
            </w:r>
            <w:r w:rsidRPr="0070590F">
              <w:rPr>
                <w:rFonts w:ascii="Calibri" w:hAnsi="Calibri" w:cs="Calibri"/>
              </w:rPr>
              <w:t xml:space="preserve"> </w:t>
            </w:r>
            <w:r w:rsidR="00061C94">
              <w:t>Pilot</w:t>
            </w:r>
            <w:r w:rsidRPr="0070590F">
              <w:rPr>
                <w:rFonts w:ascii="Calibri" w:hAnsi="Calibri" w:cs="Calibri"/>
              </w:rPr>
              <w:t xml:space="preserve"> are completed in accordance with the </w:t>
            </w:r>
            <w:r>
              <w:rPr>
                <w:rFonts w:ascii="Calibri" w:hAnsi="Calibri" w:cs="Calibri"/>
              </w:rPr>
              <w:t>contracted assessing authori</w:t>
            </w:r>
            <w:r w:rsidRPr="0070590F">
              <w:rPr>
                <w:rFonts w:ascii="Calibri" w:hAnsi="Calibri" w:cs="Calibri"/>
              </w:rPr>
              <w:t xml:space="preserve">ty’s usual systems and procedures and do not receive a delayed outcome </w:t>
            </w:r>
            <w:proofErr w:type="gramStart"/>
            <w:r w:rsidRPr="0070590F">
              <w:rPr>
                <w:rFonts w:ascii="Calibri" w:hAnsi="Calibri" w:cs="Calibri"/>
              </w:rPr>
              <w:t>as a consequence of</w:t>
            </w:r>
            <w:proofErr w:type="gramEnd"/>
            <w:r w:rsidRPr="0070590F">
              <w:rPr>
                <w:rFonts w:ascii="Calibri" w:hAnsi="Calibri" w:cs="Calibri"/>
              </w:rPr>
              <w:t xml:space="preserve"> the </w:t>
            </w:r>
            <w:r w:rsidRPr="00916BA4">
              <w:rPr>
                <w:rFonts w:ascii="Calibri" w:hAnsi="Calibri" w:cs="Calibri"/>
              </w:rPr>
              <w:t>SAOM</w:t>
            </w:r>
            <w:r w:rsidRPr="0070590F">
              <w:rPr>
                <w:rFonts w:ascii="Calibri" w:hAnsi="Calibri" w:cs="Calibri"/>
              </w:rPr>
              <w:t xml:space="preserve"> </w:t>
            </w:r>
            <w:r w:rsidR="00061C94">
              <w:t>Pilot</w:t>
            </w:r>
            <w:r w:rsidRPr="0070590F">
              <w:rPr>
                <w:rFonts w:ascii="Calibri" w:hAnsi="Calibri" w:cs="Calibri"/>
              </w:rPr>
              <w:t>.</w:t>
            </w:r>
          </w:p>
        </w:tc>
      </w:tr>
      <w:tr w:rsidR="00D47DCC" w:rsidRPr="0070590F" w14:paraId="0BC80232" w14:textId="77777777" w:rsidTr="007E2E3B">
        <w:tc>
          <w:tcPr>
            <w:tcW w:w="0" w:type="auto"/>
            <w:tcBorders>
              <w:top w:val="single" w:sz="4" w:space="0" w:color="auto"/>
              <w:left w:val="single" w:sz="4" w:space="0" w:color="auto"/>
              <w:bottom w:val="single" w:sz="4" w:space="0" w:color="auto"/>
              <w:right w:val="single" w:sz="4" w:space="0" w:color="auto"/>
            </w:tcBorders>
            <w:shd w:val="clear" w:color="auto" w:fill="F0F3FA"/>
          </w:tcPr>
          <w:p w14:paraId="74647AA0" w14:textId="2FF85A97" w:rsidR="00D47DCC" w:rsidRPr="007E2E3B" w:rsidRDefault="00D47DCC" w:rsidP="00D47DCC">
            <w:pPr>
              <w:rPr>
                <w:rFonts w:ascii="Calibri" w:hAnsi="Calibri"/>
                <w:b/>
              </w:rPr>
            </w:pPr>
            <w:r>
              <w:rPr>
                <w:rStyle w:val="Strong"/>
              </w:rPr>
              <w:t xml:space="preserve">Contracted assessing authority - </w:t>
            </w:r>
            <w:r w:rsidRPr="0070590F">
              <w:rPr>
                <w:rStyle w:val="Strong"/>
              </w:rPr>
              <w:t>Reporting officer</w:t>
            </w:r>
          </w:p>
        </w:tc>
        <w:tc>
          <w:tcPr>
            <w:tcW w:w="0" w:type="auto"/>
            <w:tcBorders>
              <w:top w:val="single" w:sz="4" w:space="0" w:color="auto"/>
              <w:left w:val="single" w:sz="4" w:space="0" w:color="auto"/>
              <w:bottom w:val="single" w:sz="4" w:space="0" w:color="auto"/>
              <w:right w:val="single" w:sz="4" w:space="0" w:color="auto"/>
            </w:tcBorders>
          </w:tcPr>
          <w:p w14:paraId="4DC14D87" w14:textId="7D387028" w:rsidR="00D47DCC" w:rsidRPr="0070590F" w:rsidRDefault="00D47DCC" w:rsidP="00D47DCC">
            <w:pPr>
              <w:pStyle w:val="ListParagraph"/>
              <w:numPr>
                <w:ilvl w:val="0"/>
                <w:numId w:val="6"/>
              </w:numPr>
              <w:spacing w:after="0" w:line="276" w:lineRule="auto"/>
              <w:ind w:left="316"/>
            </w:pPr>
            <w:r w:rsidRPr="0070590F">
              <w:t xml:space="preserve">The </w:t>
            </w:r>
            <w:r>
              <w:t>contracted assessing authori</w:t>
            </w:r>
            <w:r w:rsidRPr="0070590F">
              <w:t>ty’s nominated contact person for all reporting related matters.</w:t>
            </w:r>
            <w:r w:rsidRPr="0070590F">
              <w:rPr>
                <w:rFonts w:ascii="Calibri" w:hAnsi="Calibri" w:cs="Calibri"/>
              </w:rPr>
              <w:t xml:space="preserve"> </w:t>
            </w:r>
          </w:p>
        </w:tc>
      </w:tr>
      <w:tr w:rsidR="00D47DCC" w:rsidRPr="0070590F" w14:paraId="35A2B2BD" w14:textId="77777777" w:rsidTr="007E2E3B">
        <w:tc>
          <w:tcPr>
            <w:tcW w:w="0" w:type="auto"/>
            <w:tcBorders>
              <w:top w:val="single" w:sz="4" w:space="0" w:color="auto"/>
              <w:left w:val="single" w:sz="4" w:space="0" w:color="auto"/>
              <w:bottom w:val="single" w:sz="4" w:space="0" w:color="auto"/>
              <w:right w:val="single" w:sz="4" w:space="0" w:color="auto"/>
            </w:tcBorders>
            <w:shd w:val="clear" w:color="auto" w:fill="F0F3FA"/>
          </w:tcPr>
          <w:p w14:paraId="00E6DA74" w14:textId="158B08F4" w:rsidR="00D47DCC" w:rsidRPr="007E2E3B" w:rsidRDefault="00D47DCC" w:rsidP="00D47DCC">
            <w:pPr>
              <w:rPr>
                <w:rStyle w:val="Strong"/>
              </w:rPr>
            </w:pPr>
            <w:r>
              <w:rPr>
                <w:rStyle w:val="Strong"/>
              </w:rPr>
              <w:t>Contracted assessing authority - Contract officer</w:t>
            </w:r>
          </w:p>
        </w:tc>
        <w:tc>
          <w:tcPr>
            <w:tcW w:w="0" w:type="auto"/>
            <w:tcBorders>
              <w:top w:val="single" w:sz="4" w:space="0" w:color="auto"/>
              <w:left w:val="single" w:sz="4" w:space="0" w:color="auto"/>
              <w:bottom w:val="single" w:sz="4" w:space="0" w:color="auto"/>
              <w:right w:val="single" w:sz="4" w:space="0" w:color="auto"/>
            </w:tcBorders>
          </w:tcPr>
          <w:p w14:paraId="33574299" w14:textId="7C59FE77" w:rsidR="00097A97" w:rsidRPr="0070590F" w:rsidRDefault="00D47DCC" w:rsidP="00097A97">
            <w:pPr>
              <w:pStyle w:val="ListParagraph"/>
              <w:numPr>
                <w:ilvl w:val="0"/>
                <w:numId w:val="6"/>
              </w:numPr>
              <w:spacing w:after="0" w:line="276" w:lineRule="auto"/>
              <w:ind w:left="316"/>
            </w:pPr>
            <w:r w:rsidRPr="0070590F">
              <w:t xml:space="preserve">The </w:t>
            </w:r>
            <w:r>
              <w:t>contracted assessing authori</w:t>
            </w:r>
            <w:r w:rsidRPr="0070590F">
              <w:t xml:space="preserve">ty’s nominated contact person for all </w:t>
            </w:r>
            <w:r>
              <w:t>deed</w:t>
            </w:r>
            <w:r w:rsidRPr="0070590F">
              <w:t xml:space="preserve"> related matters.</w:t>
            </w:r>
          </w:p>
        </w:tc>
      </w:tr>
    </w:tbl>
    <w:p w14:paraId="1A742D3C" w14:textId="77777777" w:rsidR="00097A97" w:rsidRDefault="00097A97" w:rsidP="00BD69BC">
      <w:pPr>
        <w:pStyle w:val="ListParagraph"/>
        <w:spacing w:after="0" w:line="240" w:lineRule="auto"/>
        <w:ind w:left="0"/>
        <w:rPr>
          <w:rFonts w:ascii="Calibri" w:hAnsi="Calibri" w:cs="Calibri"/>
          <w:color w:val="2F5496" w:themeColor="accent1" w:themeShade="BF"/>
        </w:rPr>
      </w:pPr>
      <w:bookmarkStart w:id="46" w:name="_Hlk77582901"/>
      <w:bookmarkEnd w:id="45"/>
    </w:p>
    <w:p w14:paraId="48C5C48F" w14:textId="77777777" w:rsidR="00097A97" w:rsidRDefault="00097A97">
      <w:pPr>
        <w:spacing w:after="160" w:line="259" w:lineRule="auto"/>
        <w:rPr>
          <w:rFonts w:ascii="Calibri" w:hAnsi="Calibri" w:cs="Calibri"/>
          <w:color w:val="2F5496" w:themeColor="accent1" w:themeShade="BF"/>
        </w:rPr>
      </w:pPr>
      <w:r>
        <w:rPr>
          <w:rFonts w:ascii="Calibri" w:hAnsi="Calibri" w:cs="Calibri"/>
          <w:color w:val="2F5496" w:themeColor="accent1" w:themeShade="BF"/>
        </w:rPr>
        <w:br w:type="page"/>
      </w:r>
    </w:p>
    <w:p w14:paraId="00E35004" w14:textId="75F8118A" w:rsidR="00F079E6" w:rsidRPr="0070590F" w:rsidRDefault="00F079E6" w:rsidP="00BD69BC">
      <w:pPr>
        <w:pStyle w:val="ListParagraph"/>
        <w:spacing w:after="0" w:line="240" w:lineRule="auto"/>
        <w:ind w:left="0"/>
        <w:rPr>
          <w:rFonts w:ascii="Calibri" w:hAnsi="Calibri" w:cs="Calibri"/>
          <w:color w:val="2F5496" w:themeColor="accent1" w:themeShade="BF"/>
        </w:rPr>
      </w:pPr>
      <w:r w:rsidRPr="0070590F">
        <w:rPr>
          <w:rFonts w:ascii="Calibri" w:hAnsi="Calibri" w:cs="Calibri"/>
          <w:color w:val="2F5496" w:themeColor="accent1" w:themeShade="BF"/>
        </w:rPr>
        <w:lastRenderedPageBreak/>
        <w:t>_______________________________________________________________________</w:t>
      </w:r>
    </w:p>
    <w:p w14:paraId="2B815FA1" w14:textId="77777777" w:rsidR="00F079E6" w:rsidRPr="0070590F" w:rsidRDefault="00F079E6" w:rsidP="007E2E3B">
      <w:pPr>
        <w:pStyle w:val="Heading2"/>
        <w:spacing w:before="0"/>
        <w:rPr>
          <w:color w:val="2F5496" w:themeColor="accent1" w:themeShade="BF"/>
        </w:rPr>
      </w:pPr>
      <w:bookmarkStart w:id="47" w:name="_Toc85194539"/>
      <w:bookmarkStart w:id="48" w:name="_Toc87606256"/>
      <w:bookmarkStart w:id="49" w:name="_Toc146549906"/>
      <w:r w:rsidRPr="0070590F">
        <w:rPr>
          <w:color w:val="2F5496" w:themeColor="accent1" w:themeShade="BF"/>
        </w:rPr>
        <w:t>Eligible applicant</w:t>
      </w:r>
      <w:bookmarkEnd w:id="47"/>
      <w:bookmarkEnd w:id="48"/>
      <w:bookmarkEnd w:id="49"/>
      <w:r w:rsidRPr="0070590F">
        <w:rPr>
          <w:color w:val="2F5496" w:themeColor="accent1" w:themeShade="BF"/>
        </w:rPr>
        <w:t xml:space="preserve"> </w:t>
      </w:r>
    </w:p>
    <w:p w14:paraId="1D3E637B" w14:textId="2BBDC04E" w:rsidR="00F079E6" w:rsidRPr="0070590F" w:rsidRDefault="00F079E6" w:rsidP="007E2E3B">
      <w:pPr>
        <w:pStyle w:val="guidelinetext"/>
        <w:numPr>
          <w:ilvl w:val="0"/>
          <w:numId w:val="1"/>
        </w:numPr>
        <w:ind w:left="567" w:hanging="567"/>
        <w:rPr>
          <w:rFonts w:ascii="Calibri" w:hAnsi="Calibri" w:cs="Calibri"/>
        </w:rPr>
      </w:pPr>
      <w:r w:rsidRPr="007E2E3B">
        <w:rPr>
          <w:rFonts w:ascii="Calibri" w:hAnsi="Calibri"/>
        </w:rPr>
        <w:t xml:space="preserve">An </w:t>
      </w:r>
      <w:bookmarkStart w:id="50" w:name="_Hlk89765919"/>
      <w:bookmarkStart w:id="51" w:name="_Hlk81834833"/>
      <w:r w:rsidRPr="0070590F">
        <w:t>eligible</w:t>
      </w:r>
      <w:r w:rsidRPr="0070590F">
        <w:rPr>
          <w:rFonts w:ascii="Calibri" w:hAnsi="Calibri" w:cs="Calibri"/>
        </w:rPr>
        <w:t xml:space="preserve"> </w:t>
      </w:r>
      <w:r w:rsidRPr="007E2E3B">
        <w:rPr>
          <w:rFonts w:ascii="Calibri" w:hAnsi="Calibri"/>
        </w:rPr>
        <w:t>applicant</w:t>
      </w:r>
      <w:r w:rsidR="000527AB" w:rsidRPr="007E2E3B">
        <w:rPr>
          <w:rFonts w:ascii="Calibri" w:hAnsi="Calibri"/>
        </w:rPr>
        <w:t>,</w:t>
      </w:r>
      <w:r w:rsidRPr="0070590F">
        <w:rPr>
          <w:rFonts w:ascii="Calibri" w:hAnsi="Calibri" w:cs="Calibri"/>
        </w:rPr>
        <w:t xml:space="preserve"> for the purposes of the </w:t>
      </w:r>
      <w:r w:rsidR="00E34657" w:rsidRPr="006D0CAF">
        <w:rPr>
          <w:rFonts w:ascii="Calibri" w:hAnsi="Calibri" w:cs="Calibri"/>
        </w:rPr>
        <w:t>SAOM</w:t>
      </w:r>
      <w:r w:rsidRPr="007E2E3B">
        <w:t xml:space="preserve"> </w:t>
      </w:r>
      <w:r w:rsidR="00061C94">
        <w:t>Pilot</w:t>
      </w:r>
      <w:r w:rsidR="000527AB" w:rsidRPr="0070590F">
        <w:t>,</w:t>
      </w:r>
      <w:r w:rsidRPr="0070590F">
        <w:rPr>
          <w:rFonts w:ascii="Calibri" w:hAnsi="Calibri" w:cs="Calibri"/>
        </w:rPr>
        <w:t xml:space="preserve"> is a person: </w:t>
      </w:r>
    </w:p>
    <w:p w14:paraId="11A47BAD" w14:textId="67D3C7E2" w:rsidR="005C4940" w:rsidRDefault="00F079E6" w:rsidP="00DC43BA">
      <w:pPr>
        <w:pStyle w:val="ListParagraph"/>
        <w:numPr>
          <w:ilvl w:val="0"/>
          <w:numId w:val="87"/>
        </w:numPr>
        <w:spacing w:after="0" w:line="276" w:lineRule="auto"/>
        <w:ind w:left="1134" w:hanging="567"/>
        <w:contextualSpacing w:val="0"/>
        <w:rPr>
          <w:rFonts w:cstheme="minorHAnsi"/>
        </w:rPr>
      </w:pPr>
      <w:r w:rsidRPr="007E2E3B">
        <w:rPr>
          <w:rFonts w:ascii="Calibri" w:hAnsi="Calibri"/>
        </w:rPr>
        <w:t xml:space="preserve">who </w:t>
      </w:r>
      <w:r w:rsidR="005C4940">
        <w:rPr>
          <w:rFonts w:cstheme="minorHAnsi"/>
        </w:rPr>
        <w:t>is applying for</w:t>
      </w:r>
      <w:r w:rsidRPr="007E2E3B">
        <w:t xml:space="preserve"> a skills assessment for a priority occupation after </w:t>
      </w:r>
      <w:r w:rsidR="009C2446">
        <w:t>12:01am</w:t>
      </w:r>
      <w:r w:rsidRPr="007E2E3B">
        <w:t xml:space="preserve"> </w:t>
      </w:r>
      <w:r w:rsidR="005C4940">
        <w:rPr>
          <w:rFonts w:cstheme="minorHAnsi"/>
        </w:rPr>
        <w:t xml:space="preserve">on </w:t>
      </w:r>
      <w:r w:rsidR="009C2446">
        <w:rPr>
          <w:rFonts w:cstheme="minorHAnsi"/>
        </w:rPr>
        <w:t>2</w:t>
      </w:r>
      <w:r w:rsidR="00D37DE1">
        <w:rPr>
          <w:rFonts w:cstheme="minorHAnsi"/>
        </w:rPr>
        <w:t>8</w:t>
      </w:r>
      <w:r w:rsidR="009C2446">
        <w:rPr>
          <w:rFonts w:cstheme="minorHAnsi"/>
        </w:rPr>
        <w:t> February 2022</w:t>
      </w:r>
      <w:r w:rsidR="00F53762">
        <w:rPr>
          <w:rFonts w:cstheme="minorHAnsi"/>
        </w:rPr>
        <w:t>, and</w:t>
      </w:r>
    </w:p>
    <w:p w14:paraId="7D7B294E" w14:textId="42A82303" w:rsidR="00F079E6" w:rsidRPr="007E2E3B" w:rsidRDefault="00DD7B72" w:rsidP="007E2E3B">
      <w:pPr>
        <w:pStyle w:val="ListParagraph"/>
        <w:numPr>
          <w:ilvl w:val="0"/>
          <w:numId w:val="87"/>
        </w:numPr>
        <w:spacing w:after="0" w:line="276" w:lineRule="auto"/>
        <w:ind w:left="1134" w:hanging="567"/>
        <w:contextualSpacing w:val="0"/>
      </w:pPr>
      <w:r w:rsidRPr="00DC43BA">
        <w:rPr>
          <w:rFonts w:cstheme="minorHAnsi"/>
        </w:rPr>
        <w:t xml:space="preserve">who </w:t>
      </w:r>
      <w:r w:rsidR="007F6DEF" w:rsidRPr="00DC43BA">
        <w:rPr>
          <w:rFonts w:cstheme="minorHAnsi"/>
        </w:rPr>
        <w:t xml:space="preserve">has </w:t>
      </w:r>
      <w:r w:rsidR="00F079E6" w:rsidRPr="007E2E3B">
        <w:t xml:space="preserve">not </w:t>
      </w:r>
      <w:r w:rsidR="007F6DEF" w:rsidRPr="00DC43BA">
        <w:rPr>
          <w:rFonts w:cstheme="minorHAnsi"/>
        </w:rPr>
        <w:t xml:space="preserve">previously undergone a </w:t>
      </w:r>
      <w:r w:rsidR="00DB00FB">
        <w:rPr>
          <w:rFonts w:cstheme="minorHAnsi"/>
        </w:rPr>
        <w:t xml:space="preserve">migrant </w:t>
      </w:r>
      <w:r w:rsidR="007F6DEF" w:rsidRPr="00DC43BA">
        <w:rPr>
          <w:rFonts w:cstheme="minorHAnsi"/>
        </w:rPr>
        <w:t xml:space="preserve">skills </w:t>
      </w:r>
      <w:r w:rsidR="00587B2C" w:rsidRPr="00DC43BA">
        <w:rPr>
          <w:rFonts w:cstheme="minorHAnsi"/>
        </w:rPr>
        <w:t>assessment</w:t>
      </w:r>
      <w:r w:rsidR="00DB00FB">
        <w:rPr>
          <w:rFonts w:cstheme="minorHAnsi"/>
        </w:rPr>
        <w:t xml:space="preserve"> for the priority occupation with an assessing authority</w:t>
      </w:r>
      <w:r w:rsidR="00F53762">
        <w:rPr>
          <w:rFonts w:cstheme="minorHAnsi"/>
        </w:rPr>
        <w:t>, and</w:t>
      </w:r>
    </w:p>
    <w:bookmarkEnd w:id="50"/>
    <w:p w14:paraId="23EBB68B" w14:textId="4753F1DF" w:rsidR="00F079E6" w:rsidRPr="007E2E3B" w:rsidRDefault="00F079E6" w:rsidP="007E2E3B">
      <w:pPr>
        <w:pStyle w:val="ListParagraph"/>
        <w:numPr>
          <w:ilvl w:val="0"/>
          <w:numId w:val="7"/>
        </w:numPr>
        <w:spacing w:after="120" w:line="276" w:lineRule="auto"/>
        <w:ind w:left="1134" w:hanging="567"/>
        <w:rPr>
          <w:rFonts w:ascii="Calibri" w:hAnsi="Calibri"/>
        </w:rPr>
      </w:pPr>
      <w:r w:rsidRPr="007E2E3B">
        <w:t xml:space="preserve">who </w:t>
      </w:r>
      <w:r w:rsidR="00A11282" w:rsidRPr="00DC43BA">
        <w:rPr>
          <w:rFonts w:cstheme="minorHAnsi"/>
        </w:rPr>
        <w:t>is</w:t>
      </w:r>
      <w:r w:rsidRPr="007E2E3B">
        <w:t xml:space="preserve"> </w:t>
      </w:r>
      <w:r w:rsidRPr="0070590F">
        <w:rPr>
          <w:rFonts w:ascii="Calibri" w:hAnsi="Calibri" w:cs="Calibri"/>
        </w:rPr>
        <w:t>residing</w:t>
      </w:r>
      <w:r w:rsidRPr="007E2E3B">
        <w:t xml:space="preserve"> in Australia at the time they </w:t>
      </w:r>
      <w:r w:rsidR="00A11282" w:rsidRPr="00DC43BA">
        <w:rPr>
          <w:rFonts w:cstheme="minorHAnsi"/>
        </w:rPr>
        <w:t>submit</w:t>
      </w:r>
      <w:r w:rsidR="000527AB" w:rsidRPr="007E2E3B">
        <w:rPr>
          <w:rFonts w:ascii="Calibri" w:hAnsi="Calibri"/>
        </w:rPr>
        <w:t xml:space="preserve"> </w:t>
      </w:r>
      <w:r w:rsidRPr="007E2E3B">
        <w:rPr>
          <w:rFonts w:ascii="Calibri" w:hAnsi="Calibri"/>
        </w:rPr>
        <w:t>their skills assessment application</w:t>
      </w:r>
      <w:r w:rsidR="00F53762">
        <w:rPr>
          <w:rFonts w:ascii="Calibri" w:hAnsi="Calibri"/>
        </w:rPr>
        <w:t>, and</w:t>
      </w:r>
    </w:p>
    <w:p w14:paraId="0182E57B" w14:textId="7A029C10" w:rsidR="005C4940" w:rsidRPr="008959C6" w:rsidRDefault="005C4940" w:rsidP="00E13FC4">
      <w:pPr>
        <w:pStyle w:val="ListParagraph"/>
        <w:numPr>
          <w:ilvl w:val="0"/>
          <w:numId w:val="87"/>
        </w:numPr>
        <w:spacing w:after="120" w:line="276" w:lineRule="auto"/>
        <w:ind w:left="1134" w:hanging="567"/>
        <w:contextualSpacing w:val="0"/>
        <w:rPr>
          <w:rFonts w:cstheme="minorHAnsi"/>
        </w:rPr>
      </w:pPr>
      <w:r>
        <w:rPr>
          <w:rFonts w:cstheme="minorHAnsi"/>
        </w:rPr>
        <w:t xml:space="preserve">who </w:t>
      </w:r>
      <w:r w:rsidRPr="001242A1">
        <w:rPr>
          <w:rFonts w:cstheme="minorHAnsi"/>
        </w:rPr>
        <w:t>has been in Australia</w:t>
      </w:r>
      <w:r w:rsidRPr="00862408">
        <w:t xml:space="preserve"> on a </w:t>
      </w:r>
      <w:r>
        <w:t xml:space="preserve">visa that is </w:t>
      </w:r>
      <w:r w:rsidRPr="007D7BD1">
        <w:t xml:space="preserve">listed at </w:t>
      </w:r>
      <w:r w:rsidRPr="007D7BD1">
        <w:rPr>
          <w:b/>
          <w:bCs/>
        </w:rPr>
        <w:t xml:space="preserve">Attachment </w:t>
      </w:r>
      <w:r w:rsidR="00E73EA2">
        <w:rPr>
          <w:b/>
          <w:bCs/>
        </w:rPr>
        <w:t>B</w:t>
      </w:r>
      <w:r w:rsidRPr="007D7BD1">
        <w:t xml:space="preserve"> </w:t>
      </w:r>
      <w:r w:rsidR="00D76F52" w:rsidRPr="007D7BD1">
        <w:t>that was</w:t>
      </w:r>
      <w:r w:rsidR="00D76F52">
        <w:t xml:space="preserve"> granted on or after </w:t>
      </w:r>
      <w:r w:rsidRPr="00862408">
        <w:t>1 January</w:t>
      </w:r>
      <w:r w:rsidRPr="00963C57">
        <w:t xml:space="preserve"> </w:t>
      </w:r>
      <w:r w:rsidRPr="00862408">
        <w:t>201</w:t>
      </w:r>
      <w:r w:rsidR="00F91773">
        <w:t>6</w:t>
      </w:r>
      <w:r w:rsidRPr="000E6D57">
        <w:rPr>
          <w:rFonts w:cstheme="minorHAnsi"/>
          <w:vertAlign w:val="superscript"/>
        </w:rPr>
        <w:footnoteReference w:id="3"/>
      </w:r>
      <w:r w:rsidR="001D5A98">
        <w:t>.</w:t>
      </w:r>
    </w:p>
    <w:p w14:paraId="2BCFFC5F" w14:textId="29873C2A" w:rsidR="007D7BD1" w:rsidRPr="007D7BD1" w:rsidRDefault="007D7BD1" w:rsidP="00E43FEC">
      <w:pPr>
        <w:pStyle w:val="guidelinetext"/>
        <w:numPr>
          <w:ilvl w:val="0"/>
          <w:numId w:val="1"/>
        </w:numPr>
        <w:ind w:left="567" w:hanging="567"/>
        <w:rPr>
          <w:rFonts w:ascii="Calibri" w:hAnsi="Calibri"/>
        </w:rPr>
      </w:pPr>
      <w:bookmarkStart w:id="52" w:name="_Hlk84778388"/>
      <w:r>
        <w:t xml:space="preserve">Contracted assessing authorities may like to use the </w:t>
      </w:r>
      <w:r w:rsidR="007C7279">
        <w:t xml:space="preserve">Eligibility Checklist </w:t>
      </w:r>
      <w:r>
        <w:t xml:space="preserve">at </w:t>
      </w:r>
      <w:r w:rsidRPr="007D7BD1">
        <w:rPr>
          <w:b/>
          <w:bCs/>
        </w:rPr>
        <w:t>Attachment</w:t>
      </w:r>
      <w:r>
        <w:rPr>
          <w:b/>
          <w:bCs/>
        </w:rPr>
        <w:t> </w:t>
      </w:r>
      <w:r w:rsidR="00E73EA2">
        <w:rPr>
          <w:b/>
          <w:bCs/>
        </w:rPr>
        <w:t>C</w:t>
      </w:r>
      <w:r>
        <w:rPr>
          <w:b/>
          <w:bCs/>
        </w:rPr>
        <w:t xml:space="preserve"> </w:t>
      </w:r>
      <w:r w:rsidRPr="007D7BD1">
        <w:t xml:space="preserve">to </w:t>
      </w:r>
      <w:r w:rsidR="007C7279">
        <w:t xml:space="preserve">send to potential applicants to help </w:t>
      </w:r>
      <w:r w:rsidRPr="007D7BD1">
        <w:t xml:space="preserve">determine whether applicants are eligible for this </w:t>
      </w:r>
      <w:r w:rsidR="00061C94">
        <w:t>Pilot</w:t>
      </w:r>
      <w:r w:rsidRPr="007D7BD1">
        <w:t>.</w:t>
      </w:r>
    </w:p>
    <w:p w14:paraId="4B5AD198" w14:textId="7DF4A9A6" w:rsidR="00C05078" w:rsidRPr="007E2E3B" w:rsidRDefault="00DF70F8" w:rsidP="00E43FEC">
      <w:pPr>
        <w:pStyle w:val="guidelinetext"/>
        <w:numPr>
          <w:ilvl w:val="0"/>
          <w:numId w:val="1"/>
        </w:numPr>
        <w:ind w:left="567" w:hanging="567"/>
        <w:rPr>
          <w:rFonts w:ascii="Calibri" w:hAnsi="Calibri"/>
        </w:rPr>
      </w:pPr>
      <w:r>
        <w:t>Applications eligible for a standard skills assessment but</w:t>
      </w:r>
      <w:r w:rsidR="00D81A15" w:rsidRPr="007E2E3B">
        <w:rPr>
          <w:rFonts w:ascii="Calibri" w:hAnsi="Calibri"/>
        </w:rPr>
        <w:t xml:space="preserve"> not eligible for the </w:t>
      </w:r>
      <w:r w:rsidR="00B7701E">
        <w:rPr>
          <w:rFonts w:cstheme="minorHAnsi"/>
        </w:rPr>
        <w:t>SAOM</w:t>
      </w:r>
      <w:r w:rsidR="00D81A15" w:rsidRPr="0070590F">
        <w:t xml:space="preserve"> </w:t>
      </w:r>
      <w:r w:rsidR="00061C94">
        <w:t>Pilot</w:t>
      </w:r>
      <w:r w:rsidR="00D81A15" w:rsidRPr="007E2E3B">
        <w:rPr>
          <w:rFonts w:ascii="Calibri" w:hAnsi="Calibri"/>
        </w:rPr>
        <w:t xml:space="preserve"> </w:t>
      </w:r>
      <w:r w:rsidRPr="007E2E3B">
        <w:rPr>
          <w:rFonts w:ascii="Calibri" w:hAnsi="Calibri"/>
        </w:rPr>
        <w:t xml:space="preserve">should be </w:t>
      </w:r>
      <w:r w:rsidR="00D81A15" w:rsidRPr="007E2E3B">
        <w:rPr>
          <w:rFonts w:ascii="Calibri" w:hAnsi="Calibri"/>
        </w:rPr>
        <w:t xml:space="preserve">completed in accordance with the </w:t>
      </w:r>
      <w:r w:rsidR="00910F0F" w:rsidRPr="007E2E3B">
        <w:rPr>
          <w:rFonts w:ascii="Calibri" w:hAnsi="Calibri"/>
        </w:rPr>
        <w:t>contracted assessing authori</w:t>
      </w:r>
      <w:r w:rsidR="003F7618" w:rsidRPr="007E2E3B">
        <w:rPr>
          <w:rFonts w:ascii="Calibri" w:hAnsi="Calibri"/>
        </w:rPr>
        <w:t xml:space="preserve">ty’s </w:t>
      </w:r>
      <w:r w:rsidR="00D81A15" w:rsidRPr="007E2E3B">
        <w:rPr>
          <w:rFonts w:ascii="Calibri" w:hAnsi="Calibri"/>
        </w:rPr>
        <w:t xml:space="preserve">usual systems and </w:t>
      </w:r>
      <w:proofErr w:type="gramStart"/>
      <w:r w:rsidR="00D81A15" w:rsidRPr="007E2E3B">
        <w:rPr>
          <w:rFonts w:ascii="Calibri" w:hAnsi="Calibri"/>
        </w:rPr>
        <w:t>procedures</w:t>
      </w:r>
      <w:r w:rsidRPr="007E2E3B">
        <w:rPr>
          <w:rFonts w:ascii="Calibri" w:hAnsi="Calibri"/>
        </w:rPr>
        <w:t>,</w:t>
      </w:r>
      <w:r w:rsidR="00D81A15" w:rsidRPr="007E2E3B">
        <w:rPr>
          <w:rFonts w:ascii="Calibri" w:hAnsi="Calibri"/>
        </w:rPr>
        <w:t xml:space="preserve"> and</w:t>
      </w:r>
      <w:proofErr w:type="gramEnd"/>
      <w:r w:rsidR="00D81A15" w:rsidRPr="007E2E3B">
        <w:rPr>
          <w:rFonts w:ascii="Calibri" w:hAnsi="Calibri"/>
        </w:rPr>
        <w:t xml:space="preserve"> </w:t>
      </w:r>
      <w:r w:rsidR="00FA20A5" w:rsidRPr="007E2E3B">
        <w:rPr>
          <w:rFonts w:ascii="Calibri" w:hAnsi="Calibri"/>
        </w:rPr>
        <w:t xml:space="preserve">must </w:t>
      </w:r>
      <w:r w:rsidR="00D81A15" w:rsidRPr="007E2E3B">
        <w:rPr>
          <w:rFonts w:ascii="Calibri" w:hAnsi="Calibri"/>
        </w:rPr>
        <w:t xml:space="preserve">not receive a delayed outcome as a consequence of the </w:t>
      </w:r>
      <w:r w:rsidR="00B7701E">
        <w:rPr>
          <w:rFonts w:cstheme="minorHAnsi"/>
        </w:rPr>
        <w:t>SAOM</w:t>
      </w:r>
      <w:r w:rsidR="00D81A15" w:rsidRPr="0070590F">
        <w:t xml:space="preserve"> </w:t>
      </w:r>
      <w:r w:rsidR="00061C94">
        <w:t>Pilot</w:t>
      </w:r>
      <w:r w:rsidR="00D81A15" w:rsidRPr="007E2E3B">
        <w:rPr>
          <w:rFonts w:ascii="Calibri" w:hAnsi="Calibri"/>
        </w:rPr>
        <w:t>.</w:t>
      </w:r>
    </w:p>
    <w:p w14:paraId="761EB901" w14:textId="77777777" w:rsidR="00F079E6" w:rsidRPr="0070590F" w:rsidRDefault="00F079E6" w:rsidP="00BD69BC">
      <w:pPr>
        <w:pStyle w:val="ListParagraph"/>
        <w:spacing w:after="0" w:line="240" w:lineRule="auto"/>
        <w:ind w:left="0"/>
        <w:rPr>
          <w:rFonts w:ascii="Calibri" w:hAnsi="Calibri" w:cs="Calibri"/>
          <w:color w:val="2F5496" w:themeColor="accent1" w:themeShade="BF"/>
        </w:rPr>
      </w:pPr>
      <w:bookmarkStart w:id="53" w:name="_Hlk77591426"/>
      <w:bookmarkEnd w:id="46"/>
      <w:bookmarkEnd w:id="51"/>
      <w:bookmarkEnd w:id="52"/>
      <w:r w:rsidRPr="0070590F">
        <w:rPr>
          <w:rFonts w:ascii="Calibri" w:hAnsi="Calibri" w:cs="Calibri"/>
          <w:color w:val="2F5496" w:themeColor="accent1" w:themeShade="BF"/>
        </w:rPr>
        <w:t>__________________________________________________________________________________</w:t>
      </w:r>
    </w:p>
    <w:p w14:paraId="13AC404B" w14:textId="77777777" w:rsidR="00F079E6" w:rsidRPr="0070590F" w:rsidRDefault="00F079E6" w:rsidP="007E2E3B">
      <w:pPr>
        <w:pStyle w:val="Heading2"/>
        <w:spacing w:before="0"/>
        <w:rPr>
          <w:color w:val="2F5496" w:themeColor="accent1" w:themeShade="BF"/>
        </w:rPr>
      </w:pPr>
      <w:bookmarkStart w:id="54" w:name="_Toc85194540"/>
      <w:bookmarkStart w:id="55" w:name="_Toc87606257"/>
      <w:bookmarkStart w:id="56" w:name="_Toc146549907"/>
      <w:r w:rsidRPr="0070590F">
        <w:rPr>
          <w:color w:val="2F5496" w:themeColor="accent1" w:themeShade="BF"/>
        </w:rPr>
        <w:t>Assessment process</w:t>
      </w:r>
      <w:bookmarkEnd w:id="54"/>
      <w:bookmarkEnd w:id="55"/>
      <w:bookmarkEnd w:id="56"/>
    </w:p>
    <w:p w14:paraId="7F54B3FD" w14:textId="77777777" w:rsidR="00B60206" w:rsidRPr="007032E3" w:rsidRDefault="00E12DF0" w:rsidP="00E43FEC">
      <w:pPr>
        <w:pStyle w:val="guidelinetext"/>
        <w:numPr>
          <w:ilvl w:val="0"/>
          <w:numId w:val="1"/>
        </w:numPr>
        <w:ind w:left="567" w:hanging="567"/>
        <w:rPr>
          <w:rFonts w:cstheme="minorHAnsi"/>
        </w:rPr>
      </w:pPr>
      <w:r w:rsidRPr="007032E3">
        <w:rPr>
          <w:rFonts w:cstheme="minorHAnsi"/>
          <w:b/>
          <w:bCs/>
          <w:i/>
          <w:iCs/>
        </w:rPr>
        <w:t xml:space="preserve">Engaging </w:t>
      </w:r>
      <w:r w:rsidR="00B60206" w:rsidRPr="00FF0746">
        <w:rPr>
          <w:b/>
          <w:bCs/>
          <w:i/>
          <w:iCs/>
        </w:rPr>
        <w:t>applicants</w:t>
      </w:r>
      <w:r w:rsidR="00B60206" w:rsidRPr="007032E3">
        <w:rPr>
          <w:rFonts w:cstheme="minorHAnsi"/>
          <w:b/>
          <w:bCs/>
          <w:i/>
          <w:iCs/>
        </w:rPr>
        <w:t xml:space="preserve"> </w:t>
      </w:r>
    </w:p>
    <w:p w14:paraId="61D5CE64" w14:textId="2E1D4090" w:rsidR="00F079E6" w:rsidRPr="00F46B2D" w:rsidRDefault="00DB00FB" w:rsidP="007E2E3B">
      <w:pPr>
        <w:pStyle w:val="ListParagraph"/>
        <w:numPr>
          <w:ilvl w:val="0"/>
          <w:numId w:val="8"/>
        </w:numPr>
        <w:spacing w:after="160" w:line="276" w:lineRule="auto"/>
        <w:ind w:left="1134" w:hanging="567"/>
      </w:pPr>
      <w:r w:rsidRPr="00F46B2D">
        <w:t xml:space="preserve">The department </w:t>
      </w:r>
      <w:r w:rsidRPr="00F46B2D">
        <w:rPr>
          <w:rFonts w:cstheme="minorHAnsi"/>
        </w:rPr>
        <w:t xml:space="preserve">is responsible for promoting the SAOM </w:t>
      </w:r>
      <w:bookmarkStart w:id="57" w:name="_Hlk77934119"/>
      <w:r w:rsidR="00061C94">
        <w:rPr>
          <w:rFonts w:cstheme="minorHAnsi"/>
        </w:rPr>
        <w:t>Pilot</w:t>
      </w:r>
      <w:r w:rsidR="00F079E6" w:rsidRPr="00F46B2D">
        <w:t xml:space="preserve"> and </w:t>
      </w:r>
      <w:r w:rsidRPr="00F46B2D">
        <w:rPr>
          <w:rFonts w:cstheme="minorHAnsi"/>
        </w:rPr>
        <w:t xml:space="preserve">keeping </w:t>
      </w:r>
      <w:bookmarkStart w:id="58" w:name="_Hlk81835373"/>
      <w:r w:rsidR="00910F0F" w:rsidRPr="00F46B2D">
        <w:t>contracted assessing authori</w:t>
      </w:r>
      <w:r w:rsidR="003F7618" w:rsidRPr="00F46B2D">
        <w:t xml:space="preserve">ties </w:t>
      </w:r>
      <w:r w:rsidRPr="00F46B2D">
        <w:rPr>
          <w:rFonts w:cstheme="minorHAnsi"/>
        </w:rPr>
        <w:t xml:space="preserve">informed of </w:t>
      </w:r>
      <w:r w:rsidR="00F079E6" w:rsidRPr="00F46B2D">
        <w:t xml:space="preserve">the </w:t>
      </w:r>
      <w:r w:rsidRPr="00F46B2D">
        <w:rPr>
          <w:rFonts w:cstheme="minorHAnsi"/>
        </w:rPr>
        <w:t>promotional activities.</w:t>
      </w:r>
    </w:p>
    <w:bookmarkEnd w:id="58"/>
    <w:p w14:paraId="38DDAABB" w14:textId="3342A683" w:rsidR="00DB00FB" w:rsidRPr="00F46B2D" w:rsidRDefault="00DB00FB" w:rsidP="00B66258">
      <w:pPr>
        <w:pStyle w:val="ListParagraph"/>
        <w:numPr>
          <w:ilvl w:val="0"/>
          <w:numId w:val="8"/>
        </w:numPr>
        <w:spacing w:after="160" w:line="276" w:lineRule="auto"/>
        <w:ind w:left="1134" w:hanging="567"/>
      </w:pPr>
      <w:r w:rsidRPr="00F46B2D">
        <w:rPr>
          <w:rFonts w:cstheme="minorHAnsi"/>
        </w:rPr>
        <w:t>The department</w:t>
      </w:r>
      <w:r w:rsidRPr="00F46B2D">
        <w:t xml:space="preserve"> also </w:t>
      </w:r>
      <w:r w:rsidRPr="00F46B2D">
        <w:rPr>
          <w:rFonts w:cstheme="minorHAnsi"/>
        </w:rPr>
        <w:t>provides</w:t>
      </w:r>
      <w:r w:rsidRPr="00F46B2D">
        <w:t xml:space="preserve"> contracted assessing </w:t>
      </w:r>
      <w:r w:rsidRPr="00F46B2D">
        <w:rPr>
          <w:rFonts w:cstheme="minorHAnsi"/>
        </w:rPr>
        <w:t>authorities</w:t>
      </w:r>
      <w:r w:rsidRPr="00F46B2D">
        <w:t xml:space="preserve"> with a range of materials they can also use to support engagement </w:t>
      </w:r>
      <w:r w:rsidR="00FF0746" w:rsidRPr="00F46B2D">
        <w:t>with</w:t>
      </w:r>
      <w:r w:rsidRPr="00F46B2D">
        <w:t xml:space="preserve"> the </w:t>
      </w:r>
      <w:r w:rsidR="00061C94">
        <w:t>Pilot</w:t>
      </w:r>
      <w:r w:rsidRPr="00F46B2D">
        <w:t xml:space="preserve"> to any other groups with reach to potential applicants. Materials include:</w:t>
      </w:r>
    </w:p>
    <w:p w14:paraId="2AEB8E98" w14:textId="1EFAAD09" w:rsidR="00DB00FB" w:rsidRPr="00F46B2D" w:rsidRDefault="00DB00FB" w:rsidP="00DB00FB">
      <w:pPr>
        <w:pStyle w:val="ListParagraph"/>
        <w:numPr>
          <w:ilvl w:val="1"/>
          <w:numId w:val="85"/>
        </w:numPr>
        <w:spacing w:after="160" w:line="276" w:lineRule="auto"/>
        <w:ind w:left="1701" w:hanging="567"/>
      </w:pPr>
      <w:r w:rsidRPr="00F46B2D">
        <w:t xml:space="preserve">a template letter to send to previous skills assessment applicants to promote the </w:t>
      </w:r>
      <w:r w:rsidR="00061C94">
        <w:t>Pilot</w:t>
      </w:r>
      <w:r w:rsidRPr="00F46B2D">
        <w:t xml:space="preserve"> for any eligible partners, </w:t>
      </w:r>
      <w:proofErr w:type="gramStart"/>
      <w:r w:rsidRPr="00F46B2D">
        <w:t>children</w:t>
      </w:r>
      <w:proofErr w:type="gramEnd"/>
      <w:r w:rsidRPr="00F46B2D">
        <w:t xml:space="preserve"> or parents</w:t>
      </w:r>
      <w:r w:rsidR="00724C32" w:rsidRPr="00F46B2D">
        <w:t xml:space="preserve"> (</w:t>
      </w:r>
      <w:r w:rsidR="00724C32" w:rsidRPr="00F46B2D">
        <w:rPr>
          <w:b/>
          <w:bCs/>
        </w:rPr>
        <w:t xml:space="preserve">Attachment </w:t>
      </w:r>
      <w:r w:rsidR="00B968C7" w:rsidRPr="00F46B2D">
        <w:rPr>
          <w:b/>
          <w:bCs/>
        </w:rPr>
        <w:t>D</w:t>
      </w:r>
      <w:r w:rsidR="00724C32" w:rsidRPr="00F46B2D">
        <w:t>)</w:t>
      </w:r>
    </w:p>
    <w:p w14:paraId="42EF24E8" w14:textId="0EC23F06" w:rsidR="00721ADE" w:rsidRPr="00F46B2D" w:rsidRDefault="00DB00FB" w:rsidP="00721ADE">
      <w:pPr>
        <w:pStyle w:val="ListParagraph"/>
        <w:numPr>
          <w:ilvl w:val="1"/>
          <w:numId w:val="85"/>
        </w:numPr>
        <w:spacing w:after="160" w:line="276" w:lineRule="auto"/>
        <w:ind w:left="1701" w:hanging="567"/>
      </w:pPr>
      <w:r w:rsidRPr="00F46B2D">
        <w:t>fact sheets</w:t>
      </w:r>
    </w:p>
    <w:p w14:paraId="0E944480" w14:textId="77777777" w:rsidR="00721ADE" w:rsidRDefault="00DB00FB" w:rsidP="00721ADE">
      <w:pPr>
        <w:pStyle w:val="ListParagraph"/>
        <w:numPr>
          <w:ilvl w:val="1"/>
          <w:numId w:val="85"/>
        </w:numPr>
        <w:spacing w:after="160" w:line="276" w:lineRule="auto"/>
        <w:ind w:left="1701" w:hanging="567"/>
      </w:pPr>
      <w:r w:rsidRPr="00B66258">
        <w:t>frequently asked questions</w:t>
      </w:r>
    </w:p>
    <w:p w14:paraId="4D53144A" w14:textId="57447883" w:rsidR="003771A3" w:rsidRDefault="00721ADE" w:rsidP="00097A97">
      <w:pPr>
        <w:pStyle w:val="ListParagraph"/>
        <w:numPr>
          <w:ilvl w:val="1"/>
          <w:numId w:val="85"/>
        </w:numPr>
        <w:spacing w:after="160" w:line="276" w:lineRule="auto"/>
        <w:ind w:left="1701" w:hanging="567"/>
      </w:pPr>
      <w:r>
        <w:t>website graphics and social media content</w:t>
      </w:r>
      <w:r w:rsidR="007562B5" w:rsidRPr="00B66258">
        <w:t>.</w:t>
      </w:r>
    </w:p>
    <w:p w14:paraId="625BAD84" w14:textId="4B6E89D3" w:rsidR="00F079E6" w:rsidRDefault="00F079E6" w:rsidP="00E43FEC">
      <w:pPr>
        <w:pStyle w:val="guidelinetext"/>
        <w:numPr>
          <w:ilvl w:val="0"/>
          <w:numId w:val="1"/>
        </w:numPr>
        <w:ind w:left="567" w:hanging="567"/>
        <w:rPr>
          <w:rFonts w:ascii="Calibri" w:hAnsi="Calibri"/>
          <w:b/>
          <w:i/>
        </w:rPr>
      </w:pPr>
      <w:r w:rsidRPr="00B66258">
        <w:rPr>
          <w:rFonts w:cstheme="minorHAnsi"/>
          <w:b/>
          <w:bCs/>
          <w:i/>
          <w:iCs/>
        </w:rPr>
        <w:t>Application</w:t>
      </w:r>
      <w:r w:rsidRPr="00B66258">
        <w:rPr>
          <w:rFonts w:ascii="Calibri" w:hAnsi="Calibri"/>
          <w:b/>
          <w:i/>
        </w:rPr>
        <w:t xml:space="preserve"> </w:t>
      </w:r>
      <w:proofErr w:type="gramStart"/>
      <w:r w:rsidRPr="00B66258">
        <w:rPr>
          <w:rFonts w:ascii="Calibri" w:hAnsi="Calibri"/>
          <w:b/>
          <w:i/>
        </w:rPr>
        <w:t>received</w:t>
      </w:r>
      <w:proofErr w:type="gramEnd"/>
    </w:p>
    <w:p w14:paraId="6AAA3C37" w14:textId="4357128E" w:rsidR="00B66258" w:rsidRPr="00B66258" w:rsidRDefault="00B66258" w:rsidP="00B66258">
      <w:pPr>
        <w:pStyle w:val="ListParagraph"/>
        <w:numPr>
          <w:ilvl w:val="0"/>
          <w:numId w:val="89"/>
        </w:numPr>
        <w:spacing w:after="120" w:line="276" w:lineRule="auto"/>
        <w:ind w:left="1134" w:hanging="567"/>
        <w:contextualSpacing w:val="0"/>
        <w:rPr>
          <w:rFonts w:ascii="Calibri" w:hAnsi="Calibri"/>
          <w:b/>
          <w:i/>
        </w:rPr>
      </w:pPr>
      <w:r w:rsidRPr="00B66258">
        <w:rPr>
          <w:rFonts w:cstheme="minorHAnsi"/>
        </w:rPr>
        <w:t xml:space="preserve">Where </w:t>
      </w:r>
      <w:r w:rsidRPr="00B66258">
        <w:t>an</w:t>
      </w:r>
      <w:r w:rsidRPr="00B66258">
        <w:rPr>
          <w:rFonts w:cstheme="minorHAnsi"/>
        </w:rPr>
        <w:t xml:space="preserve"> eligible application is not assessment ready upon submission, the contracted assessing authority must contact the applicant and provide advice about which documents are required to enable the application to become assessment</w:t>
      </w:r>
      <w:r w:rsidRPr="009600F5">
        <w:rPr>
          <w:rFonts w:ascii="Calibri" w:hAnsi="Calibri"/>
        </w:rPr>
        <w:t xml:space="preserve"> ready. </w:t>
      </w:r>
      <w:r w:rsidRPr="009600F5">
        <w:rPr>
          <w:rFonts w:cstheme="minorHAnsi"/>
        </w:rPr>
        <w:t>Contracted assessing authorities need to support the applicant to get the application assessment ready as soon as possible after receiving the application</w:t>
      </w:r>
      <w:r>
        <w:rPr>
          <w:rFonts w:cstheme="minorHAnsi"/>
        </w:rPr>
        <w:t>.</w:t>
      </w:r>
    </w:p>
    <w:p w14:paraId="37F5FAFD" w14:textId="1A296472" w:rsidR="00097A97" w:rsidRDefault="000A328F" w:rsidP="00097A97">
      <w:pPr>
        <w:pStyle w:val="ListParagraph"/>
        <w:numPr>
          <w:ilvl w:val="0"/>
          <w:numId w:val="89"/>
        </w:numPr>
        <w:spacing w:after="120" w:line="276" w:lineRule="auto"/>
        <w:ind w:left="1134" w:hanging="567"/>
        <w:contextualSpacing w:val="0"/>
      </w:pPr>
      <w:r>
        <w:t xml:space="preserve">Contracted assessing authorities must comply with the </w:t>
      </w:r>
      <w:r w:rsidRPr="00E21FF5">
        <w:rPr>
          <w:i/>
          <w:iCs/>
        </w:rPr>
        <w:t>Privacy Act 1988</w:t>
      </w:r>
      <w:r>
        <w:t xml:space="preserve">, its privacy obligations under the Deed, and the Minimum Privacy Standards set out at items 38 to 40 </w:t>
      </w:r>
      <w:r w:rsidRPr="00B66258">
        <w:t>Minimum Privacy Standards</w:t>
      </w:r>
      <w:r>
        <w:t xml:space="preserve"> of the</w:t>
      </w:r>
      <w:r w:rsidR="00724C32">
        <w:t>se</w:t>
      </w:r>
      <w:r>
        <w:t xml:space="preserve"> Guidelines in handling applicants’ personal and sensitive information. </w:t>
      </w:r>
    </w:p>
    <w:p w14:paraId="0747D42B" w14:textId="1E2AF3CE" w:rsidR="00F079E6" w:rsidRPr="007E2E3B" w:rsidRDefault="00F079E6" w:rsidP="00E43FEC">
      <w:pPr>
        <w:pStyle w:val="guidelinetext"/>
        <w:numPr>
          <w:ilvl w:val="0"/>
          <w:numId w:val="1"/>
        </w:numPr>
        <w:ind w:left="567" w:hanging="567"/>
        <w:rPr>
          <w:b/>
          <w:i/>
        </w:rPr>
      </w:pPr>
      <w:r w:rsidRPr="00E43FEC">
        <w:rPr>
          <w:rFonts w:cstheme="minorHAnsi"/>
          <w:b/>
          <w:bCs/>
          <w:i/>
          <w:iCs/>
        </w:rPr>
        <w:t>Assessment</w:t>
      </w:r>
      <w:r w:rsidRPr="007E2E3B">
        <w:rPr>
          <w:b/>
          <w:i/>
        </w:rPr>
        <w:t xml:space="preserve"> </w:t>
      </w:r>
      <w:r w:rsidR="00B31628" w:rsidRPr="007E2E3B">
        <w:rPr>
          <w:b/>
          <w:i/>
        </w:rPr>
        <w:t>ready</w:t>
      </w:r>
    </w:p>
    <w:p w14:paraId="0707B682" w14:textId="1F6FD976" w:rsidR="0098240C" w:rsidRPr="007E2E3B" w:rsidRDefault="00F079E6" w:rsidP="007E2E3B">
      <w:pPr>
        <w:pStyle w:val="ListParagraph"/>
        <w:numPr>
          <w:ilvl w:val="0"/>
          <w:numId w:val="75"/>
        </w:numPr>
        <w:spacing w:after="160" w:line="276" w:lineRule="auto"/>
        <w:ind w:left="1134" w:hanging="567"/>
      </w:pPr>
      <w:bookmarkStart w:id="59" w:name="_Hlk81835838"/>
      <w:r w:rsidRPr="0070590F">
        <w:rPr>
          <w:rFonts w:ascii="Calibri" w:hAnsi="Calibri" w:cs="Calibri"/>
        </w:rPr>
        <w:lastRenderedPageBreak/>
        <w:t xml:space="preserve">Where the </w:t>
      </w:r>
      <w:r w:rsidR="00910F0F">
        <w:rPr>
          <w:rFonts w:ascii="Calibri" w:hAnsi="Calibri" w:cs="Calibri"/>
        </w:rPr>
        <w:t>contracted assessing authori</w:t>
      </w:r>
      <w:r w:rsidR="003F7618" w:rsidRPr="0070590F">
        <w:rPr>
          <w:rFonts w:ascii="Calibri" w:hAnsi="Calibri" w:cs="Calibri"/>
        </w:rPr>
        <w:t xml:space="preserve">ty </w:t>
      </w:r>
      <w:r w:rsidRPr="0070590F">
        <w:rPr>
          <w:rFonts w:ascii="Calibri" w:hAnsi="Calibri" w:cs="Calibri"/>
        </w:rPr>
        <w:t xml:space="preserve">has received the required documentation and deems the application to be assessment ready, the </w:t>
      </w:r>
      <w:r w:rsidR="00910F0F">
        <w:t>contracted</w:t>
      </w:r>
      <w:r w:rsidR="00910F0F" w:rsidRPr="007E2E3B">
        <w:t xml:space="preserve"> assessing authori</w:t>
      </w:r>
      <w:r w:rsidR="003F7618" w:rsidRPr="0070590F">
        <w:rPr>
          <w:rFonts w:ascii="Calibri" w:hAnsi="Calibri" w:cs="Calibri"/>
        </w:rPr>
        <w:t xml:space="preserve">ty </w:t>
      </w:r>
      <w:r w:rsidRPr="0070590F">
        <w:rPr>
          <w:rFonts w:ascii="Calibri" w:hAnsi="Calibri" w:cs="Calibri"/>
        </w:rPr>
        <w:t xml:space="preserve">must complete the skills assessment </w:t>
      </w:r>
      <w:r w:rsidR="004210AC" w:rsidRPr="0070590F">
        <w:rPr>
          <w:rFonts w:ascii="Calibri" w:hAnsi="Calibri" w:cs="Calibri"/>
        </w:rPr>
        <w:t xml:space="preserve">and issue an outcome </w:t>
      </w:r>
      <w:r w:rsidR="0098240C" w:rsidRPr="007E2E3B">
        <w:t xml:space="preserve">letter </w:t>
      </w:r>
      <w:r w:rsidR="00FF0746">
        <w:t xml:space="preserve">to the applicant </w:t>
      </w:r>
      <w:r w:rsidR="0098240C" w:rsidRPr="007E2E3B">
        <w:t xml:space="preserve">within </w:t>
      </w:r>
      <w:r w:rsidR="00ED29C0" w:rsidRPr="007E2E3B">
        <w:t>an average of 15</w:t>
      </w:r>
      <w:r w:rsidR="00ED29C0" w:rsidRPr="0070590F">
        <w:t xml:space="preserve"> </w:t>
      </w:r>
      <w:r w:rsidR="0098240C" w:rsidRPr="007E2E3B">
        <w:t>business days.</w:t>
      </w:r>
    </w:p>
    <w:p w14:paraId="3E3573DC" w14:textId="6B668974" w:rsidR="00290ABF" w:rsidRPr="0070590F" w:rsidRDefault="00290ABF" w:rsidP="00B66258">
      <w:pPr>
        <w:pStyle w:val="ListParagraph"/>
        <w:numPr>
          <w:ilvl w:val="0"/>
          <w:numId w:val="75"/>
        </w:numPr>
        <w:spacing w:after="160" w:line="276" w:lineRule="auto"/>
        <w:ind w:left="1134" w:hanging="567"/>
        <w:rPr>
          <w:rFonts w:ascii="Calibri" w:hAnsi="Calibri" w:cs="Calibri"/>
        </w:rPr>
      </w:pPr>
      <w:bookmarkStart w:id="60" w:name="_Hlk86051643"/>
      <w:bookmarkStart w:id="61" w:name="_Hlk84425651"/>
      <w:r w:rsidRPr="0070590F">
        <w:rPr>
          <w:rFonts w:ascii="Calibri" w:hAnsi="Calibri" w:cs="Calibri"/>
        </w:rPr>
        <w:t xml:space="preserve">Any </w:t>
      </w:r>
      <w:r w:rsidR="00910F0F">
        <w:rPr>
          <w:rFonts w:ascii="Calibri" w:hAnsi="Calibri" w:cs="Calibri"/>
        </w:rPr>
        <w:t>contracted assessing authori</w:t>
      </w:r>
      <w:r w:rsidR="003F7618" w:rsidRPr="0070590F">
        <w:rPr>
          <w:rFonts w:ascii="Calibri" w:hAnsi="Calibri" w:cs="Calibri"/>
        </w:rPr>
        <w:t xml:space="preserve">ty </w:t>
      </w:r>
      <w:r w:rsidRPr="0070590F">
        <w:rPr>
          <w:rFonts w:ascii="Calibri" w:hAnsi="Calibri" w:cs="Calibri"/>
        </w:rPr>
        <w:t xml:space="preserve">that requires additional </w:t>
      </w:r>
      <w:r w:rsidR="000728A1" w:rsidRPr="0070590F">
        <w:rPr>
          <w:rFonts w:ascii="Calibri" w:hAnsi="Calibri" w:cs="Calibri"/>
        </w:rPr>
        <w:t>assessment</w:t>
      </w:r>
      <w:r w:rsidR="00F72466" w:rsidRPr="0070590F">
        <w:rPr>
          <w:rFonts w:ascii="Calibri" w:hAnsi="Calibri" w:cs="Calibri"/>
        </w:rPr>
        <w:t>s,</w:t>
      </w:r>
      <w:r w:rsidR="000728A1" w:rsidRPr="0070590F">
        <w:rPr>
          <w:rFonts w:ascii="Calibri" w:hAnsi="Calibri" w:cs="Calibri"/>
        </w:rPr>
        <w:t xml:space="preserve"> practical </w:t>
      </w:r>
      <w:r w:rsidR="00DE0A6C" w:rsidRPr="0070590F">
        <w:rPr>
          <w:rFonts w:ascii="Calibri" w:hAnsi="Calibri" w:cs="Calibri"/>
        </w:rPr>
        <w:t>assessments,</w:t>
      </w:r>
      <w:r w:rsidR="000728A1" w:rsidRPr="0070590F">
        <w:rPr>
          <w:rFonts w:ascii="Calibri" w:hAnsi="Calibri" w:cs="Calibri"/>
        </w:rPr>
        <w:t xml:space="preserve"> or exams (</w:t>
      </w:r>
      <w:r w:rsidR="00DE0A6C" w:rsidRPr="0070590F">
        <w:rPr>
          <w:rFonts w:ascii="Calibri" w:hAnsi="Calibri" w:cs="Calibri"/>
        </w:rPr>
        <w:t>e.g.,</w:t>
      </w:r>
      <w:r w:rsidR="000728A1" w:rsidRPr="0070590F">
        <w:rPr>
          <w:rFonts w:ascii="Calibri" w:hAnsi="Calibri" w:cs="Calibri"/>
        </w:rPr>
        <w:t xml:space="preserve"> </w:t>
      </w:r>
      <w:r w:rsidR="00F72466" w:rsidRPr="0070590F">
        <w:rPr>
          <w:rFonts w:ascii="Calibri" w:hAnsi="Calibri" w:cs="Calibri"/>
        </w:rPr>
        <w:t xml:space="preserve">an </w:t>
      </w:r>
      <w:r w:rsidR="000728A1" w:rsidRPr="0070590F">
        <w:rPr>
          <w:rFonts w:ascii="Calibri" w:hAnsi="Calibri" w:cs="Calibri"/>
        </w:rPr>
        <w:t>applicant must attend an assessment centre</w:t>
      </w:r>
      <w:r w:rsidR="009D6862" w:rsidRPr="0070590F">
        <w:rPr>
          <w:rFonts w:ascii="Calibri" w:hAnsi="Calibri" w:cs="Calibri"/>
        </w:rPr>
        <w:t xml:space="preserve"> or </w:t>
      </w:r>
      <w:r w:rsidR="000728A1" w:rsidRPr="0070590F">
        <w:rPr>
          <w:rFonts w:ascii="Calibri" w:hAnsi="Calibri" w:cs="Calibri"/>
        </w:rPr>
        <w:t>provid</w:t>
      </w:r>
      <w:r w:rsidR="009D6862" w:rsidRPr="0070590F">
        <w:rPr>
          <w:rFonts w:ascii="Calibri" w:hAnsi="Calibri" w:cs="Calibri"/>
        </w:rPr>
        <w:t>e</w:t>
      </w:r>
      <w:r w:rsidR="000728A1" w:rsidRPr="0070590F">
        <w:rPr>
          <w:rFonts w:ascii="Calibri" w:hAnsi="Calibri" w:cs="Calibri"/>
        </w:rPr>
        <w:t xml:space="preserve"> a portfolio</w:t>
      </w:r>
      <w:r w:rsidR="00237223">
        <w:rPr>
          <w:rFonts w:ascii="Calibri" w:hAnsi="Calibri" w:cs="Calibri"/>
        </w:rPr>
        <w:t xml:space="preserve"> of evidence</w:t>
      </w:r>
      <w:r w:rsidR="000C4BA2" w:rsidRPr="0070590F">
        <w:rPr>
          <w:rFonts w:ascii="Calibri" w:hAnsi="Calibri" w:cs="Calibri"/>
        </w:rPr>
        <w:t xml:space="preserve"> for licensing and registration purposes</w:t>
      </w:r>
      <w:r w:rsidRPr="0070590F">
        <w:rPr>
          <w:rFonts w:ascii="Calibri" w:hAnsi="Calibri" w:cs="Calibri"/>
        </w:rPr>
        <w:t>) only record</w:t>
      </w:r>
      <w:r w:rsidR="00FA20A5">
        <w:rPr>
          <w:rFonts w:ascii="Calibri" w:hAnsi="Calibri" w:cs="Calibri"/>
        </w:rPr>
        <w:t>s</w:t>
      </w:r>
      <w:r w:rsidRPr="0070590F">
        <w:rPr>
          <w:rFonts w:ascii="Calibri" w:hAnsi="Calibri" w:cs="Calibri"/>
        </w:rPr>
        <w:t xml:space="preserve"> the application as </w:t>
      </w:r>
      <w:r w:rsidR="006A11E7" w:rsidRPr="0070590F">
        <w:rPr>
          <w:rFonts w:ascii="Calibri" w:hAnsi="Calibri" w:cs="Calibri"/>
        </w:rPr>
        <w:t xml:space="preserve">being </w:t>
      </w:r>
      <w:r w:rsidRPr="0070590F">
        <w:rPr>
          <w:rFonts w:ascii="Calibri" w:hAnsi="Calibri" w:cs="Calibri"/>
        </w:rPr>
        <w:t xml:space="preserve">assessment ready after </w:t>
      </w:r>
      <w:r w:rsidR="009D6862" w:rsidRPr="0070590F">
        <w:rPr>
          <w:rFonts w:ascii="Calibri" w:hAnsi="Calibri" w:cs="Calibri"/>
        </w:rPr>
        <w:t xml:space="preserve">these </w:t>
      </w:r>
      <w:r w:rsidRPr="0070590F">
        <w:rPr>
          <w:rFonts w:ascii="Calibri" w:hAnsi="Calibri" w:cs="Calibri"/>
        </w:rPr>
        <w:t>additional requirement</w:t>
      </w:r>
      <w:r w:rsidR="009D6862" w:rsidRPr="0070590F">
        <w:rPr>
          <w:rFonts w:ascii="Calibri" w:hAnsi="Calibri" w:cs="Calibri"/>
        </w:rPr>
        <w:t>s</w:t>
      </w:r>
      <w:r w:rsidRPr="0070590F">
        <w:rPr>
          <w:rFonts w:ascii="Calibri" w:hAnsi="Calibri" w:cs="Calibri"/>
        </w:rPr>
        <w:t xml:space="preserve"> </w:t>
      </w:r>
      <w:r w:rsidR="009D6862" w:rsidRPr="0070590F">
        <w:rPr>
          <w:rFonts w:ascii="Calibri" w:hAnsi="Calibri" w:cs="Calibri"/>
        </w:rPr>
        <w:t xml:space="preserve">have </w:t>
      </w:r>
      <w:r w:rsidRPr="0070590F">
        <w:rPr>
          <w:rFonts w:ascii="Calibri" w:hAnsi="Calibri" w:cs="Calibri"/>
        </w:rPr>
        <w:t>been met.</w:t>
      </w:r>
      <w:r w:rsidR="00157CDE">
        <w:rPr>
          <w:rFonts w:ascii="Calibri" w:hAnsi="Calibri" w:cs="Calibri"/>
        </w:rPr>
        <w:t xml:space="preserve"> </w:t>
      </w:r>
      <w:bookmarkStart w:id="62" w:name="_Hlk86849689"/>
      <w:r w:rsidR="00157CDE">
        <w:rPr>
          <w:rFonts w:ascii="Calibri" w:hAnsi="Calibri" w:cs="Calibri"/>
        </w:rPr>
        <w:t xml:space="preserve">(Note: this is only relevant to those </w:t>
      </w:r>
      <w:r w:rsidR="009C2446">
        <w:rPr>
          <w:rFonts w:ascii="Calibri" w:hAnsi="Calibri" w:cs="Calibri"/>
        </w:rPr>
        <w:t xml:space="preserve">contracted </w:t>
      </w:r>
      <w:r w:rsidR="00157CDE">
        <w:rPr>
          <w:rFonts w:ascii="Calibri" w:hAnsi="Calibri" w:cs="Calibri"/>
        </w:rPr>
        <w:t xml:space="preserve">assessing authorities that have this provision included in their </w:t>
      </w:r>
      <w:r w:rsidR="00B377CC">
        <w:rPr>
          <w:rFonts w:ascii="Calibri" w:hAnsi="Calibri" w:cs="Calibri"/>
        </w:rPr>
        <w:t xml:space="preserve">deed </w:t>
      </w:r>
      <w:r w:rsidR="00157CDE">
        <w:rPr>
          <w:rFonts w:ascii="Calibri" w:hAnsi="Calibri" w:cs="Calibri"/>
        </w:rPr>
        <w:t>for a small number of occupations)</w:t>
      </w:r>
      <w:r w:rsidR="00EC1D6D">
        <w:rPr>
          <w:rFonts w:ascii="Calibri" w:hAnsi="Calibri" w:cs="Calibri"/>
        </w:rPr>
        <w:t>.</w:t>
      </w:r>
    </w:p>
    <w:bookmarkEnd w:id="59"/>
    <w:bookmarkEnd w:id="60"/>
    <w:bookmarkEnd w:id="61"/>
    <w:bookmarkEnd w:id="62"/>
    <w:p w14:paraId="7BD191EA" w14:textId="2A3D6AA2" w:rsidR="00F079E6" w:rsidRPr="007E2E3B" w:rsidRDefault="00F079E6" w:rsidP="00E43FEC">
      <w:pPr>
        <w:pStyle w:val="guidelinetext"/>
        <w:numPr>
          <w:ilvl w:val="0"/>
          <w:numId w:val="1"/>
        </w:numPr>
        <w:ind w:left="567" w:hanging="567"/>
        <w:rPr>
          <w:b/>
          <w:i/>
        </w:rPr>
      </w:pPr>
      <w:r w:rsidRPr="00E43FEC">
        <w:rPr>
          <w:rFonts w:cstheme="minorHAnsi"/>
          <w:b/>
          <w:bCs/>
          <w:i/>
          <w:iCs/>
        </w:rPr>
        <w:t>Assessment</w:t>
      </w:r>
      <w:r w:rsidRPr="007E2E3B">
        <w:rPr>
          <w:b/>
          <w:i/>
        </w:rPr>
        <w:t xml:space="preserve"> </w:t>
      </w:r>
      <w:r w:rsidR="00B31628" w:rsidRPr="007E2E3B">
        <w:rPr>
          <w:b/>
          <w:i/>
        </w:rPr>
        <w:t>period</w:t>
      </w:r>
    </w:p>
    <w:p w14:paraId="31D7BEBC" w14:textId="00290CBD" w:rsidR="00F079E6" w:rsidRPr="0070590F" w:rsidRDefault="00F079E6" w:rsidP="007E2E3B">
      <w:pPr>
        <w:pStyle w:val="ListParagraph"/>
        <w:numPr>
          <w:ilvl w:val="0"/>
          <w:numId w:val="77"/>
        </w:numPr>
        <w:spacing w:after="160" w:line="276" w:lineRule="auto"/>
        <w:ind w:left="1134" w:hanging="567"/>
        <w:rPr>
          <w:rFonts w:ascii="Calibri" w:hAnsi="Calibri" w:cs="Calibri"/>
        </w:rPr>
      </w:pPr>
      <w:r w:rsidRPr="007E2E3B">
        <w:t>The</w:t>
      </w:r>
      <w:r w:rsidRPr="0070590F">
        <w:rPr>
          <w:rFonts w:ascii="Calibri" w:hAnsi="Calibri" w:cs="Calibri"/>
        </w:rPr>
        <w:t xml:space="preserve"> skills</w:t>
      </w:r>
      <w:r w:rsidRPr="007E2E3B">
        <w:rPr>
          <w:rFonts w:ascii="Calibri" w:hAnsi="Calibri"/>
        </w:rPr>
        <w:t xml:space="preserve"> assessment period commences the first business day following the date the </w:t>
      </w:r>
      <w:r w:rsidRPr="0070590F">
        <w:rPr>
          <w:rFonts w:ascii="Calibri" w:hAnsi="Calibri" w:cs="Calibri"/>
        </w:rPr>
        <w:t>application is deemed assessment ready and ends when the applicant has been issued an outcome letter.</w:t>
      </w:r>
    </w:p>
    <w:p w14:paraId="3CBD0E89" w14:textId="399EE213" w:rsidR="00F079E6" w:rsidRPr="007E2E3B" w:rsidRDefault="00F079E6" w:rsidP="007E2E3B">
      <w:pPr>
        <w:pStyle w:val="ListParagraph"/>
        <w:numPr>
          <w:ilvl w:val="0"/>
          <w:numId w:val="77"/>
        </w:numPr>
        <w:spacing w:after="160" w:line="276" w:lineRule="auto"/>
        <w:ind w:left="1134" w:hanging="567"/>
        <w:rPr>
          <w:rFonts w:ascii="Calibri" w:hAnsi="Calibri"/>
        </w:rPr>
      </w:pPr>
      <w:r w:rsidRPr="0070590F">
        <w:rPr>
          <w:rFonts w:ascii="Calibri" w:hAnsi="Calibri" w:cs="Calibri"/>
        </w:rPr>
        <w:t>Skills as</w:t>
      </w:r>
      <w:r w:rsidRPr="0070590F">
        <w:t xml:space="preserve">sessments </w:t>
      </w:r>
      <w:r w:rsidR="00191264" w:rsidRPr="0070590F">
        <w:t xml:space="preserve">must </w:t>
      </w:r>
      <w:r w:rsidRPr="0070590F">
        <w:t>be completed within</w:t>
      </w:r>
      <w:r w:rsidR="005E69BA" w:rsidRPr="0070590F">
        <w:t xml:space="preserve"> </w:t>
      </w:r>
      <w:r w:rsidR="00ED29C0" w:rsidRPr="0070590F">
        <w:t xml:space="preserve">an average of 15 </w:t>
      </w:r>
      <w:r w:rsidRPr="0070590F">
        <w:t xml:space="preserve">business days of becoming </w:t>
      </w:r>
      <w:r w:rsidRPr="0070590F">
        <w:rPr>
          <w:rFonts w:ascii="Calibri" w:hAnsi="Calibri" w:cs="Calibri"/>
        </w:rPr>
        <w:t>assessment ready</w:t>
      </w:r>
      <w:r w:rsidRPr="0070590F">
        <w:t>.</w:t>
      </w:r>
    </w:p>
    <w:bookmarkEnd w:id="57"/>
    <w:p w14:paraId="3BE36840" w14:textId="616CA2D5" w:rsidR="00F079E6" w:rsidRPr="007E2E3B" w:rsidRDefault="004210AC" w:rsidP="00E43FEC">
      <w:pPr>
        <w:pStyle w:val="guidelinetext"/>
        <w:numPr>
          <w:ilvl w:val="0"/>
          <w:numId w:val="1"/>
        </w:numPr>
        <w:ind w:left="567" w:hanging="567"/>
        <w:rPr>
          <w:b/>
          <w:i/>
        </w:rPr>
      </w:pPr>
      <w:r w:rsidRPr="00E43FEC">
        <w:rPr>
          <w:rFonts w:cstheme="minorHAnsi"/>
          <w:b/>
          <w:bCs/>
          <w:i/>
          <w:iCs/>
        </w:rPr>
        <w:t>Assessment</w:t>
      </w:r>
      <w:r w:rsidRPr="007E2E3B">
        <w:rPr>
          <w:b/>
          <w:i/>
        </w:rPr>
        <w:t xml:space="preserve"> </w:t>
      </w:r>
      <w:r w:rsidR="00B31628" w:rsidRPr="007E2E3B">
        <w:rPr>
          <w:b/>
          <w:i/>
        </w:rPr>
        <w:t>quality</w:t>
      </w:r>
    </w:p>
    <w:p w14:paraId="514F88F9" w14:textId="3D9999DD" w:rsidR="00547D4C" w:rsidRDefault="00EB33C4" w:rsidP="007E2E3B">
      <w:pPr>
        <w:pStyle w:val="ListParagraph"/>
        <w:numPr>
          <w:ilvl w:val="0"/>
          <w:numId w:val="12"/>
        </w:numPr>
        <w:spacing w:after="160" w:line="276" w:lineRule="auto"/>
        <w:ind w:left="1134" w:hanging="567"/>
      </w:pPr>
      <w:r w:rsidRPr="008D65AA">
        <w:t>Contracted</w:t>
      </w:r>
      <w:r w:rsidR="00910F0F">
        <w:t xml:space="preserve"> assessing authori</w:t>
      </w:r>
      <w:r w:rsidR="003F7618" w:rsidRPr="0070590F">
        <w:t xml:space="preserve">ties </w:t>
      </w:r>
      <w:r w:rsidR="00F079E6" w:rsidRPr="0070590F">
        <w:t>should maintain their usual quality and standards when assessing the skills and qualifications of applicants</w:t>
      </w:r>
      <w:r w:rsidR="00547D4C">
        <w:t>.</w:t>
      </w:r>
      <w:r w:rsidRPr="008D65AA">
        <w:t xml:space="preserve"> </w:t>
      </w:r>
    </w:p>
    <w:p w14:paraId="2E99FBBD" w14:textId="61F0C6BF" w:rsidR="00547D4C" w:rsidRPr="0070590F" w:rsidRDefault="008F748E" w:rsidP="007E2E3B">
      <w:pPr>
        <w:pStyle w:val="ListParagraph"/>
        <w:numPr>
          <w:ilvl w:val="0"/>
          <w:numId w:val="12"/>
        </w:numPr>
        <w:spacing w:after="160" w:line="276" w:lineRule="auto"/>
        <w:ind w:left="1134" w:hanging="567"/>
      </w:pPr>
      <w:r>
        <w:t>Contracted</w:t>
      </w:r>
      <w:r w:rsidR="00910F0F">
        <w:t xml:space="preserve"> assessing authori</w:t>
      </w:r>
      <w:r w:rsidR="003F7618">
        <w:t xml:space="preserve">ties </w:t>
      </w:r>
      <w:r w:rsidR="00547D4C">
        <w:t xml:space="preserve">should also comply with the </w:t>
      </w:r>
      <w:hyperlink r:id="rId19" w:history="1">
        <w:r w:rsidR="00547D4C" w:rsidRPr="00547D4C">
          <w:rPr>
            <w:rStyle w:val="Hyperlink"/>
            <w:i/>
            <w:iCs/>
          </w:rPr>
          <w:t>Guidelines for Skilled Migration Assessing Authorities 2021</w:t>
        </w:r>
      </w:hyperlink>
      <w:r w:rsidR="00547D4C" w:rsidRPr="00547D4C">
        <w:rPr>
          <w:rFonts w:ascii="Calibri" w:hAnsi="Calibri" w:cs="Calibri"/>
        </w:rPr>
        <w:t xml:space="preserve">. </w:t>
      </w:r>
    </w:p>
    <w:p w14:paraId="45BCD6C6" w14:textId="4EAEE8BD" w:rsidR="00F079E6" w:rsidRPr="007E2E3B" w:rsidRDefault="00F079E6" w:rsidP="00E43FEC">
      <w:pPr>
        <w:pStyle w:val="guidelinetext"/>
        <w:numPr>
          <w:ilvl w:val="0"/>
          <w:numId w:val="1"/>
        </w:numPr>
        <w:ind w:left="567" w:hanging="567"/>
        <w:rPr>
          <w:rFonts w:ascii="Calibri" w:hAnsi="Calibri"/>
          <w:b/>
          <w:i/>
        </w:rPr>
      </w:pPr>
      <w:r w:rsidRPr="00E43FEC">
        <w:rPr>
          <w:rFonts w:cstheme="minorHAnsi"/>
          <w:b/>
          <w:bCs/>
          <w:i/>
          <w:iCs/>
        </w:rPr>
        <w:t>Outcome</w:t>
      </w:r>
      <w:r w:rsidRPr="007E2E3B">
        <w:rPr>
          <w:rFonts w:ascii="Calibri" w:hAnsi="Calibri"/>
          <w:b/>
          <w:i/>
        </w:rPr>
        <w:t xml:space="preserve"> </w:t>
      </w:r>
      <w:r w:rsidR="00B31628" w:rsidRPr="007E2E3B">
        <w:rPr>
          <w:rFonts w:ascii="Calibri" w:hAnsi="Calibri"/>
          <w:b/>
          <w:i/>
        </w:rPr>
        <w:t>letters</w:t>
      </w:r>
    </w:p>
    <w:p w14:paraId="794847E5" w14:textId="563441BB" w:rsidR="007A6A3B" w:rsidRDefault="00F079E6" w:rsidP="007A6A3B">
      <w:pPr>
        <w:pStyle w:val="ListParagraph"/>
        <w:numPr>
          <w:ilvl w:val="0"/>
          <w:numId w:val="13"/>
        </w:numPr>
        <w:spacing w:after="120" w:line="276" w:lineRule="auto"/>
        <w:ind w:left="1134" w:hanging="567"/>
        <w:contextualSpacing w:val="0"/>
        <w:rPr>
          <w:rFonts w:ascii="Calibri" w:hAnsi="Calibri" w:cs="Calibri"/>
        </w:rPr>
      </w:pPr>
      <w:r w:rsidRPr="0070590F">
        <w:rPr>
          <w:rFonts w:ascii="Calibri" w:hAnsi="Calibri" w:cs="Calibri"/>
        </w:rPr>
        <w:t xml:space="preserve">The </w:t>
      </w:r>
      <w:r w:rsidR="00910F0F">
        <w:rPr>
          <w:rFonts w:ascii="Calibri" w:hAnsi="Calibri" w:cs="Calibri"/>
        </w:rPr>
        <w:t>contracted assessing authori</w:t>
      </w:r>
      <w:r w:rsidR="003F7618" w:rsidRPr="0070590F">
        <w:rPr>
          <w:rFonts w:ascii="Calibri" w:hAnsi="Calibri" w:cs="Calibri"/>
        </w:rPr>
        <w:t xml:space="preserve">ty </w:t>
      </w:r>
      <w:r w:rsidRPr="0070590F">
        <w:rPr>
          <w:rFonts w:ascii="Calibri" w:hAnsi="Calibri" w:cs="Calibri"/>
        </w:rPr>
        <w:t>provide</w:t>
      </w:r>
      <w:r w:rsidR="00FA20A5">
        <w:rPr>
          <w:rFonts w:ascii="Calibri" w:hAnsi="Calibri" w:cs="Calibri"/>
        </w:rPr>
        <w:t>s</w:t>
      </w:r>
      <w:r w:rsidRPr="0070590F">
        <w:rPr>
          <w:rFonts w:ascii="Calibri" w:hAnsi="Calibri" w:cs="Calibri"/>
        </w:rPr>
        <w:t xml:space="preserve"> the applicant with an outcome letter advising</w:t>
      </w:r>
      <w:r w:rsidR="003B579F" w:rsidRPr="0070590F">
        <w:rPr>
          <w:rFonts w:ascii="Calibri" w:hAnsi="Calibri" w:cs="Calibri"/>
        </w:rPr>
        <w:t xml:space="preserve"> whether the outcome of the skills assessment is suitable or not suitable</w:t>
      </w:r>
      <w:r w:rsidRPr="0070590F">
        <w:rPr>
          <w:rFonts w:ascii="Calibri" w:hAnsi="Calibri" w:cs="Calibri"/>
        </w:rPr>
        <w:t>.</w:t>
      </w:r>
      <w:bookmarkStart w:id="63" w:name="_Hlk81980849"/>
    </w:p>
    <w:p w14:paraId="425BFB15" w14:textId="118D9EB7" w:rsidR="009B3560" w:rsidRDefault="009B3560" w:rsidP="007A6A3B">
      <w:pPr>
        <w:pStyle w:val="ListParagraph"/>
        <w:numPr>
          <w:ilvl w:val="0"/>
          <w:numId w:val="13"/>
        </w:numPr>
        <w:spacing w:after="120" w:line="276" w:lineRule="auto"/>
        <w:ind w:left="1134" w:hanging="567"/>
        <w:contextualSpacing w:val="0"/>
        <w:rPr>
          <w:rFonts w:ascii="Calibri" w:hAnsi="Calibri" w:cs="Calibri"/>
        </w:rPr>
      </w:pPr>
      <w:r>
        <w:rPr>
          <w:rFonts w:ascii="Calibri" w:hAnsi="Calibri" w:cs="Calibri"/>
        </w:rPr>
        <w:t>Outcome Letters</w:t>
      </w:r>
      <w:r w:rsidR="00197D97">
        <w:rPr>
          <w:rFonts w:ascii="Calibri" w:hAnsi="Calibri" w:cs="Calibri"/>
        </w:rPr>
        <w:t xml:space="preserve"> </w:t>
      </w:r>
      <w:r>
        <w:rPr>
          <w:rFonts w:ascii="Calibri" w:hAnsi="Calibri" w:cs="Calibri"/>
        </w:rPr>
        <w:t>should have the following: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15"/>
      </w:tblGrid>
      <w:tr w:rsidR="004C5A35" w:rsidRPr="004C5A35" w14:paraId="7EF966ED" w14:textId="77777777" w:rsidTr="004C5A35">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2879E35" w14:textId="77777777" w:rsidR="004C5A35" w:rsidRPr="004C5A35" w:rsidRDefault="004C5A35" w:rsidP="004C5A35">
            <w:pPr>
              <w:spacing w:after="0" w:line="240" w:lineRule="auto"/>
              <w:textAlignment w:val="baseline"/>
              <w:rPr>
                <w:rFonts w:ascii="Calibri" w:eastAsia="Times New Roman" w:hAnsi="Calibri" w:cs="Calibri"/>
                <w:lang w:eastAsia="en-AU"/>
              </w:rPr>
            </w:pPr>
            <w:r w:rsidRPr="004C5A35">
              <w:rPr>
                <w:rFonts w:ascii="Calibri" w:eastAsia="Times New Roman" w:hAnsi="Calibri" w:cs="Calibri"/>
                <w:b/>
                <w:bCs/>
                <w:lang w:eastAsia="en-AU"/>
              </w:rPr>
              <w:t>Suitable Outcome Letters</w:t>
            </w:r>
            <w:r w:rsidRPr="004C5A35">
              <w:rPr>
                <w:rFonts w:ascii="Calibri" w:eastAsia="Times New Roman" w:hAnsi="Calibri" w:cs="Calibri"/>
                <w:lang w:eastAsia="en-AU"/>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27CD0304" w14:textId="77777777" w:rsidR="004C5A35" w:rsidRPr="004C5A35" w:rsidRDefault="004C5A35" w:rsidP="004C5A35">
            <w:pPr>
              <w:spacing w:after="0" w:line="240" w:lineRule="auto"/>
              <w:textAlignment w:val="baseline"/>
              <w:rPr>
                <w:rFonts w:ascii="Calibri" w:eastAsia="Times New Roman" w:hAnsi="Calibri" w:cs="Calibri"/>
                <w:lang w:eastAsia="en-AU"/>
              </w:rPr>
            </w:pPr>
            <w:r w:rsidRPr="004C5A35">
              <w:rPr>
                <w:rFonts w:ascii="Calibri" w:eastAsia="Times New Roman" w:hAnsi="Calibri" w:cs="Calibri"/>
                <w:b/>
                <w:bCs/>
                <w:lang w:eastAsia="en-AU"/>
              </w:rPr>
              <w:t>Unsuitable Outcome Letters</w:t>
            </w:r>
            <w:r w:rsidRPr="004C5A35">
              <w:rPr>
                <w:rFonts w:ascii="Calibri" w:eastAsia="Times New Roman" w:hAnsi="Calibri" w:cs="Calibri"/>
                <w:lang w:eastAsia="en-AU"/>
              </w:rPr>
              <w:t> </w:t>
            </w:r>
          </w:p>
        </w:tc>
      </w:tr>
      <w:tr w:rsidR="004C5A35" w:rsidRPr="004C5A35" w14:paraId="39510CF5" w14:textId="77777777" w:rsidTr="004C5A35">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0EE84F7" w14:textId="77777777" w:rsidR="004C5A35" w:rsidRPr="004C5A35" w:rsidRDefault="004C5A35" w:rsidP="00CF631C">
            <w:pPr>
              <w:numPr>
                <w:ilvl w:val="0"/>
                <w:numId w:val="108"/>
              </w:numPr>
              <w:spacing w:before="120" w:after="0" w:line="240" w:lineRule="auto"/>
              <w:ind w:left="128" w:firstLine="0"/>
              <w:textAlignment w:val="baseline"/>
              <w:rPr>
                <w:rFonts w:ascii="Calibri" w:eastAsia="Times New Roman" w:hAnsi="Calibri" w:cs="Calibri"/>
                <w:lang w:eastAsia="en-AU"/>
              </w:rPr>
            </w:pPr>
            <w:r w:rsidRPr="004C5A35">
              <w:rPr>
                <w:rFonts w:ascii="Calibri" w:eastAsia="Times New Roman" w:hAnsi="Calibri" w:cs="Calibri"/>
                <w:lang w:eastAsia="en-AU"/>
              </w:rPr>
              <w:t>The outcome letter should be easy to read and be immediately clear on what occupation the participant was successfully assessed in. For example, by making the letters feel like a certificate. </w:t>
            </w:r>
          </w:p>
          <w:p w14:paraId="196FBCBE" w14:textId="77777777" w:rsidR="004C5A35" w:rsidRPr="004C5A35" w:rsidRDefault="004C5A35" w:rsidP="00CF631C">
            <w:pPr>
              <w:numPr>
                <w:ilvl w:val="0"/>
                <w:numId w:val="108"/>
              </w:numPr>
              <w:spacing w:before="120" w:after="0" w:line="240" w:lineRule="auto"/>
              <w:ind w:left="128" w:firstLine="0"/>
              <w:textAlignment w:val="baseline"/>
              <w:rPr>
                <w:rFonts w:ascii="Calibri" w:eastAsia="Times New Roman" w:hAnsi="Calibri" w:cs="Calibri"/>
                <w:lang w:eastAsia="en-AU"/>
              </w:rPr>
            </w:pPr>
            <w:r w:rsidRPr="004C5A35">
              <w:rPr>
                <w:rFonts w:ascii="Calibri" w:eastAsia="Times New Roman" w:hAnsi="Calibri" w:cs="Calibri"/>
                <w:lang w:eastAsia="en-AU"/>
              </w:rPr>
              <w:t>The outcome letter must advise applicants that the decision can be used for employment purposes, such as for supporting a job application. </w:t>
            </w:r>
          </w:p>
          <w:p w14:paraId="6EA883A9" w14:textId="77777777" w:rsidR="004C5A35" w:rsidRPr="004C5A35" w:rsidRDefault="004C5A35" w:rsidP="00CF631C">
            <w:pPr>
              <w:numPr>
                <w:ilvl w:val="0"/>
                <w:numId w:val="108"/>
              </w:numPr>
              <w:spacing w:before="120" w:after="0" w:line="240" w:lineRule="auto"/>
              <w:ind w:left="128" w:firstLine="0"/>
              <w:textAlignment w:val="baseline"/>
              <w:rPr>
                <w:rFonts w:ascii="Calibri" w:eastAsia="Times New Roman" w:hAnsi="Calibri" w:cs="Calibri"/>
                <w:lang w:eastAsia="en-AU"/>
              </w:rPr>
            </w:pPr>
            <w:r w:rsidRPr="004C5A35">
              <w:rPr>
                <w:rFonts w:ascii="Calibri" w:eastAsia="Times New Roman" w:hAnsi="Calibri" w:cs="Calibri"/>
                <w:lang w:eastAsia="en-AU"/>
              </w:rPr>
              <w:t>Assessing authorities should not make a statement in the outcome letter about whether the outcome can be used for migration purposes. </w:t>
            </w:r>
          </w:p>
          <w:p w14:paraId="51CFE4E7" w14:textId="77777777" w:rsidR="004C5A35" w:rsidRPr="004C5A35" w:rsidRDefault="004C5A35" w:rsidP="00CF631C">
            <w:pPr>
              <w:numPr>
                <w:ilvl w:val="0"/>
                <w:numId w:val="108"/>
              </w:numPr>
              <w:spacing w:before="120" w:after="0" w:line="240" w:lineRule="auto"/>
              <w:ind w:left="128" w:firstLine="0"/>
              <w:textAlignment w:val="baseline"/>
              <w:rPr>
                <w:rFonts w:ascii="Calibri" w:eastAsia="Times New Roman" w:hAnsi="Calibri" w:cs="Calibri"/>
                <w:lang w:eastAsia="en-AU"/>
              </w:rPr>
            </w:pPr>
            <w:r w:rsidRPr="004C5A35">
              <w:rPr>
                <w:rFonts w:ascii="Calibri" w:eastAsia="Times New Roman" w:hAnsi="Calibri" w:cs="Calibri"/>
                <w:lang w:eastAsia="en-AU"/>
              </w:rPr>
              <w:t>The outcome letter must state if the skills assessment included an English language proficiency test. If English proficiency was not part of the assessment, this should not be stated in the letter. </w:t>
            </w:r>
          </w:p>
          <w:p w14:paraId="2F8D4B29" w14:textId="79CD4CC1" w:rsidR="004C5A35" w:rsidRPr="004C5A35" w:rsidRDefault="004C5A35" w:rsidP="00CF631C">
            <w:pPr>
              <w:numPr>
                <w:ilvl w:val="0"/>
                <w:numId w:val="108"/>
              </w:numPr>
              <w:spacing w:before="120" w:after="0" w:line="240" w:lineRule="auto"/>
              <w:ind w:left="128" w:firstLine="0"/>
              <w:textAlignment w:val="baseline"/>
              <w:rPr>
                <w:rFonts w:ascii="Calibri" w:eastAsia="Times New Roman" w:hAnsi="Calibri" w:cs="Calibri"/>
                <w:lang w:eastAsia="en-AU"/>
              </w:rPr>
            </w:pPr>
            <w:r w:rsidRPr="004C5A35">
              <w:rPr>
                <w:rFonts w:ascii="Calibri" w:eastAsia="Times New Roman" w:hAnsi="Calibri" w:cs="Calibri"/>
                <w:lang w:eastAsia="en-AU"/>
              </w:rPr>
              <w:lastRenderedPageBreak/>
              <w:t>Assessing authorities should not put the participant’s passport details on the letter</w:t>
            </w:r>
            <w:r w:rsidR="00A30660">
              <w:rPr>
                <w:rFonts w:ascii="Calibri" w:eastAsia="Times New Roman" w:hAnsi="Calibri" w:cs="Calibri"/>
                <w:lang w:eastAsia="en-AU"/>
              </w:rPr>
              <w:t>, as this is for employment purposes</w:t>
            </w:r>
            <w:r w:rsidRPr="004C5A35">
              <w:rPr>
                <w:rFonts w:ascii="Calibri" w:eastAsia="Times New Roman" w:hAnsi="Calibri" w:cs="Calibri"/>
                <w:lang w:eastAsia="en-AU"/>
              </w:rPr>
              <w:t>. </w:t>
            </w:r>
          </w:p>
          <w:p w14:paraId="5A89242F" w14:textId="77777777" w:rsidR="004C5A35" w:rsidRPr="004C5A35" w:rsidRDefault="004C5A35" w:rsidP="00CF631C">
            <w:pPr>
              <w:numPr>
                <w:ilvl w:val="0"/>
                <w:numId w:val="108"/>
              </w:numPr>
              <w:spacing w:before="120" w:after="0" w:line="240" w:lineRule="auto"/>
              <w:ind w:left="128" w:firstLine="0"/>
              <w:textAlignment w:val="baseline"/>
              <w:rPr>
                <w:rFonts w:ascii="Calibri" w:eastAsia="Times New Roman" w:hAnsi="Calibri" w:cs="Calibri"/>
                <w:lang w:eastAsia="en-AU"/>
              </w:rPr>
            </w:pPr>
            <w:r w:rsidRPr="004C5A35">
              <w:rPr>
                <w:rFonts w:ascii="Calibri" w:eastAsia="Times New Roman" w:hAnsi="Calibri" w:cs="Calibri"/>
                <w:lang w:eastAsia="en-AU"/>
              </w:rPr>
              <w:t>Avoid using acronyms or words with negative connotations. For example – use “comparable”, not “minimum”. </w:t>
            </w:r>
          </w:p>
          <w:p w14:paraId="5A3DF311" w14:textId="26FB0A20" w:rsidR="004C5A35" w:rsidRPr="004C5A35" w:rsidRDefault="004C5A35" w:rsidP="00CF631C">
            <w:pPr>
              <w:numPr>
                <w:ilvl w:val="0"/>
                <w:numId w:val="108"/>
              </w:numPr>
              <w:spacing w:before="120" w:after="0" w:line="240" w:lineRule="auto"/>
              <w:ind w:left="128" w:firstLine="0"/>
              <w:textAlignment w:val="baseline"/>
              <w:rPr>
                <w:rFonts w:ascii="Calibri" w:eastAsia="Times New Roman" w:hAnsi="Calibri" w:cs="Calibri"/>
                <w:lang w:eastAsia="en-AU"/>
              </w:rPr>
            </w:pPr>
            <w:r w:rsidRPr="004C5A35">
              <w:rPr>
                <w:rFonts w:ascii="Calibri" w:eastAsia="Times New Roman" w:hAnsi="Calibri" w:cs="Calibri"/>
                <w:lang w:eastAsia="en-AU"/>
              </w:rPr>
              <w:t>The outcome letter should link to or add information around the</w:t>
            </w:r>
            <w:r w:rsidR="000F09A2">
              <w:rPr>
                <w:rFonts w:ascii="Calibri" w:eastAsia="Times New Roman" w:hAnsi="Calibri" w:cs="Calibri"/>
                <w:lang w:eastAsia="en-AU"/>
              </w:rPr>
              <w:t xml:space="preserve"> assessing authority’s</w:t>
            </w:r>
            <w:r w:rsidRPr="004C5A35">
              <w:rPr>
                <w:rFonts w:ascii="Calibri" w:eastAsia="Times New Roman" w:hAnsi="Calibri" w:cs="Calibri"/>
                <w:lang w:eastAsia="en-AU"/>
              </w:rPr>
              <w:t xml:space="preserve"> assessment process, to give employers confidence that the process undertaken was robust.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15A2C4C5" w14:textId="22AECE27" w:rsidR="004C5A35" w:rsidRPr="004C5A35" w:rsidRDefault="004C5A35" w:rsidP="00CF631C">
            <w:pPr>
              <w:numPr>
                <w:ilvl w:val="0"/>
                <w:numId w:val="108"/>
              </w:numPr>
              <w:spacing w:before="120" w:after="0" w:line="240" w:lineRule="auto"/>
              <w:ind w:left="128" w:firstLine="0"/>
              <w:textAlignment w:val="baseline"/>
              <w:rPr>
                <w:rFonts w:ascii="Calibri" w:eastAsia="Times New Roman" w:hAnsi="Calibri" w:cs="Calibri"/>
                <w:lang w:eastAsia="en-AU"/>
              </w:rPr>
            </w:pPr>
            <w:r w:rsidRPr="004C5A35">
              <w:rPr>
                <w:rFonts w:ascii="Calibri" w:eastAsia="Times New Roman" w:hAnsi="Calibri" w:cs="Calibri"/>
                <w:lang w:eastAsia="en-AU"/>
              </w:rPr>
              <w:lastRenderedPageBreak/>
              <w:t xml:space="preserve">Where an applicant is found to be ‘not suitable’, the outcome letter must refer the applicant to relevant training to upskill and improve their skills in their priority occupation. In addition to training that the assessing authority is already aware of, a list of possible training options is at </w:t>
            </w:r>
            <w:r w:rsidRPr="004C5A35">
              <w:rPr>
                <w:rFonts w:ascii="Calibri" w:eastAsia="Times New Roman" w:hAnsi="Calibri" w:cs="Calibri"/>
                <w:b/>
                <w:bCs/>
                <w:lang w:eastAsia="en-AU"/>
              </w:rPr>
              <w:t>Attachment E</w:t>
            </w:r>
            <w:r w:rsidRPr="004C5A35">
              <w:rPr>
                <w:rFonts w:ascii="Calibri" w:eastAsia="Times New Roman" w:hAnsi="Calibri" w:cs="Calibri"/>
                <w:lang w:eastAsia="en-AU"/>
              </w:rPr>
              <w:t>.</w:t>
            </w:r>
          </w:p>
          <w:p w14:paraId="20637B22" w14:textId="77777777" w:rsidR="004C5A35" w:rsidRPr="004C5A35" w:rsidRDefault="004C5A35" w:rsidP="00CF631C">
            <w:pPr>
              <w:numPr>
                <w:ilvl w:val="0"/>
                <w:numId w:val="108"/>
              </w:numPr>
              <w:spacing w:before="120" w:after="0" w:line="240" w:lineRule="auto"/>
              <w:ind w:left="128" w:firstLine="0"/>
              <w:textAlignment w:val="baseline"/>
              <w:rPr>
                <w:rFonts w:ascii="Calibri" w:eastAsia="Times New Roman" w:hAnsi="Calibri" w:cs="Calibri"/>
                <w:lang w:eastAsia="en-AU"/>
              </w:rPr>
            </w:pPr>
            <w:r w:rsidRPr="004C5A35">
              <w:rPr>
                <w:rFonts w:ascii="Calibri" w:eastAsia="Times New Roman" w:hAnsi="Calibri" w:cs="Calibri"/>
                <w:lang w:eastAsia="en-AU"/>
              </w:rPr>
              <w:t>The outcome letter should explain what they were unsuitable for and why. </w:t>
            </w:r>
          </w:p>
          <w:p w14:paraId="2377785B" w14:textId="77777777" w:rsidR="004C5A35" w:rsidRPr="004C5A35" w:rsidRDefault="004C5A35" w:rsidP="00CF631C">
            <w:pPr>
              <w:numPr>
                <w:ilvl w:val="0"/>
                <w:numId w:val="108"/>
              </w:numPr>
              <w:spacing w:before="120" w:after="0" w:line="240" w:lineRule="auto"/>
              <w:ind w:left="128" w:firstLine="0"/>
              <w:textAlignment w:val="baseline"/>
              <w:rPr>
                <w:rFonts w:ascii="Calibri" w:eastAsia="Times New Roman" w:hAnsi="Calibri" w:cs="Calibri"/>
                <w:lang w:eastAsia="en-AU"/>
              </w:rPr>
            </w:pPr>
            <w:r w:rsidRPr="004C5A35">
              <w:rPr>
                <w:rFonts w:ascii="Calibri" w:eastAsia="Times New Roman" w:hAnsi="Calibri" w:cs="Calibri"/>
                <w:lang w:eastAsia="en-AU"/>
              </w:rPr>
              <w:t>Assessing authorities should include contact details if the participant had any questions, or if they wish to seek a review or appeal. </w:t>
            </w:r>
          </w:p>
        </w:tc>
      </w:tr>
    </w:tbl>
    <w:p w14:paraId="57D82B12" w14:textId="77777777" w:rsidR="006A1C96" w:rsidRDefault="006A1C96" w:rsidP="004C5A35">
      <w:pPr>
        <w:pStyle w:val="ListParagraph"/>
        <w:spacing w:after="120" w:line="276" w:lineRule="auto"/>
        <w:ind w:left="1134"/>
        <w:contextualSpacing w:val="0"/>
        <w:rPr>
          <w:rFonts w:ascii="Calibri" w:hAnsi="Calibri" w:cs="Calibri"/>
        </w:rPr>
      </w:pPr>
    </w:p>
    <w:p w14:paraId="37FE21A9" w14:textId="649C155C" w:rsidR="006A1C96" w:rsidRPr="00EB4D73" w:rsidRDefault="00051BC3" w:rsidP="00EB4D73">
      <w:pPr>
        <w:pStyle w:val="ListParagraph"/>
        <w:spacing w:after="120" w:line="276" w:lineRule="auto"/>
        <w:ind w:left="1134"/>
        <w:contextualSpacing w:val="0"/>
        <w:rPr>
          <w:rFonts w:ascii="Calibri" w:hAnsi="Calibri" w:cs="Calibri"/>
          <w:u w:val="single"/>
        </w:rPr>
      </w:pPr>
      <w:r>
        <w:rPr>
          <w:rFonts w:ascii="Calibri" w:hAnsi="Calibri" w:cs="Calibri"/>
        </w:rPr>
        <w:t>S</w:t>
      </w:r>
      <w:r w:rsidR="006A1C96">
        <w:rPr>
          <w:rFonts w:ascii="Calibri" w:hAnsi="Calibri" w:cs="Calibri"/>
        </w:rPr>
        <w:t xml:space="preserve">ample </w:t>
      </w:r>
      <w:r>
        <w:rPr>
          <w:rFonts w:ascii="Calibri" w:hAnsi="Calibri" w:cs="Calibri"/>
        </w:rPr>
        <w:t xml:space="preserve">templates that assessing authorities may use </w:t>
      </w:r>
      <w:r w:rsidR="00285915" w:rsidRPr="00F97146">
        <w:rPr>
          <w:rFonts w:ascii="Calibri" w:hAnsi="Calibri" w:cs="Calibri"/>
          <w:b/>
          <w:bCs/>
          <w:i/>
          <w:iCs/>
        </w:rPr>
        <w:t>as a guide</w:t>
      </w:r>
      <w:r w:rsidR="00C87D4D" w:rsidRPr="00F97146">
        <w:rPr>
          <w:rFonts w:ascii="Calibri" w:hAnsi="Calibri" w:cs="Calibri"/>
          <w:b/>
          <w:bCs/>
          <w:i/>
          <w:iCs/>
        </w:rPr>
        <w:t xml:space="preserve"> only</w:t>
      </w:r>
      <w:r w:rsidR="00285915">
        <w:rPr>
          <w:rFonts w:ascii="Calibri" w:hAnsi="Calibri" w:cs="Calibri"/>
          <w:i/>
          <w:iCs/>
        </w:rPr>
        <w:t xml:space="preserve"> </w:t>
      </w:r>
      <w:r>
        <w:rPr>
          <w:rFonts w:ascii="Calibri" w:hAnsi="Calibri" w:cs="Calibri"/>
        </w:rPr>
        <w:t xml:space="preserve">are </w:t>
      </w:r>
      <w:r w:rsidR="00285915">
        <w:rPr>
          <w:rFonts w:ascii="Calibri" w:hAnsi="Calibri" w:cs="Calibri"/>
        </w:rPr>
        <w:t xml:space="preserve">at </w:t>
      </w:r>
      <w:r w:rsidRPr="000C3CC9">
        <w:rPr>
          <w:rFonts w:ascii="Calibri" w:hAnsi="Calibri" w:cs="Calibri"/>
          <w:b/>
          <w:bCs/>
        </w:rPr>
        <w:t>Attachment F</w:t>
      </w:r>
      <w:r w:rsidR="00285915" w:rsidRPr="000C3CC9">
        <w:rPr>
          <w:rFonts w:ascii="Calibri" w:hAnsi="Calibri" w:cs="Calibri"/>
          <w:b/>
          <w:bCs/>
        </w:rPr>
        <w:t xml:space="preserve"> </w:t>
      </w:r>
      <w:r w:rsidR="00285915" w:rsidRPr="00803A16">
        <w:rPr>
          <w:rFonts w:ascii="Calibri" w:hAnsi="Calibri" w:cs="Calibri"/>
        </w:rPr>
        <w:t>(Suitable Outcome Letter Sample)</w:t>
      </w:r>
      <w:r w:rsidR="00285915">
        <w:rPr>
          <w:rFonts w:ascii="Calibri" w:hAnsi="Calibri" w:cs="Calibri"/>
        </w:rPr>
        <w:t xml:space="preserve"> and </w:t>
      </w:r>
      <w:r w:rsidR="00285915" w:rsidRPr="000C3CC9">
        <w:rPr>
          <w:rFonts w:ascii="Calibri" w:hAnsi="Calibri" w:cs="Calibri"/>
          <w:b/>
          <w:bCs/>
        </w:rPr>
        <w:t>Attachment G</w:t>
      </w:r>
      <w:r w:rsidR="00285915" w:rsidRPr="00EB4D73">
        <w:rPr>
          <w:rFonts w:ascii="Calibri" w:hAnsi="Calibri" w:cs="Calibri"/>
        </w:rPr>
        <w:t xml:space="preserve"> (Unsuitable Outcome Letter Sample).</w:t>
      </w:r>
    </w:p>
    <w:bookmarkEnd w:id="63"/>
    <w:p w14:paraId="49231ABC" w14:textId="7C776E40" w:rsidR="003B579F" w:rsidRPr="0070590F" w:rsidRDefault="00FF0746" w:rsidP="007E2E3B">
      <w:pPr>
        <w:pStyle w:val="ListParagraph"/>
        <w:numPr>
          <w:ilvl w:val="0"/>
          <w:numId w:val="13"/>
        </w:numPr>
        <w:spacing w:after="120" w:line="276" w:lineRule="auto"/>
        <w:ind w:left="1134" w:hanging="567"/>
        <w:contextualSpacing w:val="0"/>
        <w:rPr>
          <w:rFonts w:ascii="Calibri" w:hAnsi="Calibri" w:cs="Calibri"/>
        </w:rPr>
      </w:pPr>
      <w:r>
        <w:rPr>
          <w:rFonts w:ascii="Calibri" w:hAnsi="Calibri" w:cs="Calibri"/>
        </w:rPr>
        <w:t>A</w:t>
      </w:r>
      <w:r w:rsidR="003B579F" w:rsidRPr="0070590F">
        <w:rPr>
          <w:rFonts w:ascii="Calibri" w:hAnsi="Calibri" w:cs="Calibri"/>
        </w:rPr>
        <w:t xml:space="preserve">ll outcome letters must be issued to applicants on or before </w:t>
      </w:r>
      <w:r w:rsidR="001943CD" w:rsidRPr="0070590F">
        <w:rPr>
          <w:rFonts w:ascii="Calibri" w:hAnsi="Calibri" w:cs="Calibri"/>
        </w:rPr>
        <w:t xml:space="preserve">11:59 </w:t>
      </w:r>
      <w:r w:rsidR="00EB4E70" w:rsidRPr="0070590F">
        <w:rPr>
          <w:rFonts w:ascii="Calibri" w:hAnsi="Calibri" w:cs="Calibri"/>
        </w:rPr>
        <w:t>pm</w:t>
      </w:r>
      <w:r w:rsidR="003B579F" w:rsidRPr="0070590F">
        <w:rPr>
          <w:rFonts w:ascii="Calibri" w:hAnsi="Calibri" w:cs="Calibri"/>
        </w:rPr>
        <w:t xml:space="preserve"> </w:t>
      </w:r>
      <w:r w:rsidR="00167E2D">
        <w:rPr>
          <w:rFonts w:ascii="Calibri" w:hAnsi="Calibri" w:cs="Calibri"/>
        </w:rPr>
        <w:t>AEST</w:t>
      </w:r>
      <w:r w:rsidR="003B579F" w:rsidRPr="0070590F">
        <w:rPr>
          <w:rFonts w:ascii="Calibri" w:hAnsi="Calibri" w:cs="Calibri"/>
        </w:rPr>
        <w:t xml:space="preserve"> </w:t>
      </w:r>
      <w:r w:rsidR="00217927">
        <w:rPr>
          <w:rFonts w:ascii="Calibri" w:hAnsi="Calibri" w:cs="Calibri"/>
        </w:rPr>
        <w:t>16 February 2024</w:t>
      </w:r>
      <w:r>
        <w:rPr>
          <w:rFonts w:ascii="Calibri" w:hAnsi="Calibri" w:cs="Calibri"/>
        </w:rPr>
        <w:t xml:space="preserve"> </w:t>
      </w:r>
      <w:proofErr w:type="gramStart"/>
      <w:r>
        <w:rPr>
          <w:rFonts w:ascii="Calibri" w:hAnsi="Calibri" w:cs="Calibri"/>
        </w:rPr>
        <w:t>in order to</w:t>
      </w:r>
      <w:proofErr w:type="gramEnd"/>
      <w:r>
        <w:rPr>
          <w:rFonts w:ascii="Calibri" w:hAnsi="Calibri" w:cs="Calibri"/>
        </w:rPr>
        <w:t xml:space="preserve"> invoice the department for the</w:t>
      </w:r>
      <w:r w:rsidR="003B579F" w:rsidRPr="0070590F">
        <w:rPr>
          <w:rFonts w:ascii="Calibri" w:hAnsi="Calibri" w:cs="Calibri"/>
        </w:rPr>
        <w:t xml:space="preserve"> </w:t>
      </w:r>
      <w:r w:rsidR="00072D73" w:rsidRPr="005D6981">
        <w:rPr>
          <w:rFonts w:ascii="Calibri" w:hAnsi="Calibri" w:cs="Calibri"/>
        </w:rPr>
        <w:t xml:space="preserve">standard </w:t>
      </w:r>
      <w:r w:rsidR="00BF2A82">
        <w:rPr>
          <w:rFonts w:ascii="Calibri" w:hAnsi="Calibri" w:cs="Calibri"/>
        </w:rPr>
        <w:t xml:space="preserve">skills </w:t>
      </w:r>
      <w:r w:rsidR="00072D73" w:rsidRPr="005D6981">
        <w:rPr>
          <w:rFonts w:ascii="Calibri" w:hAnsi="Calibri" w:cs="Calibri"/>
        </w:rPr>
        <w:t xml:space="preserve">assessment, </w:t>
      </w:r>
      <w:r w:rsidR="003B579F" w:rsidRPr="0070590F">
        <w:rPr>
          <w:rFonts w:ascii="Calibri" w:hAnsi="Calibri" w:cs="Calibri"/>
        </w:rPr>
        <w:t>fast</w:t>
      </w:r>
      <w:r w:rsidR="00072D73" w:rsidRPr="005D6981">
        <w:rPr>
          <w:rFonts w:ascii="Calibri" w:hAnsi="Calibri" w:cs="Calibri"/>
        </w:rPr>
        <w:t>-</w:t>
      </w:r>
      <w:r w:rsidR="003B579F" w:rsidRPr="0070590F">
        <w:rPr>
          <w:rFonts w:ascii="Calibri" w:hAnsi="Calibri" w:cs="Calibri"/>
        </w:rPr>
        <w:t xml:space="preserve">track </w:t>
      </w:r>
      <w:r w:rsidR="0020011B" w:rsidRPr="0070590F">
        <w:rPr>
          <w:rFonts w:ascii="Calibri" w:hAnsi="Calibri" w:cs="Calibri"/>
        </w:rPr>
        <w:t xml:space="preserve">and administration </w:t>
      </w:r>
      <w:r>
        <w:rPr>
          <w:rFonts w:ascii="Calibri" w:hAnsi="Calibri" w:cs="Calibri"/>
        </w:rPr>
        <w:t>fees</w:t>
      </w:r>
      <w:r w:rsidR="003B579F" w:rsidRPr="0070590F">
        <w:rPr>
          <w:rFonts w:ascii="Calibri" w:hAnsi="Calibri" w:cs="Calibri"/>
        </w:rPr>
        <w:t xml:space="preserve">. </w:t>
      </w:r>
    </w:p>
    <w:p w14:paraId="7122DABC" w14:textId="0CCD8CB5" w:rsidR="003B579F" w:rsidRPr="0070590F" w:rsidRDefault="003B579F" w:rsidP="007E2E3B">
      <w:pPr>
        <w:pStyle w:val="ListParagraph"/>
        <w:numPr>
          <w:ilvl w:val="0"/>
          <w:numId w:val="13"/>
        </w:numPr>
        <w:spacing w:after="120" w:line="276" w:lineRule="auto"/>
        <w:ind w:left="1134" w:hanging="567"/>
        <w:contextualSpacing w:val="0"/>
        <w:rPr>
          <w:rFonts w:ascii="Calibri" w:hAnsi="Calibri" w:cs="Calibri"/>
        </w:rPr>
      </w:pPr>
      <w:r w:rsidRPr="0070590F">
        <w:rPr>
          <w:rFonts w:ascii="Calibri" w:hAnsi="Calibri" w:cs="Calibri"/>
        </w:rPr>
        <w:t xml:space="preserve">Where </w:t>
      </w:r>
      <w:r w:rsidR="006A11E7" w:rsidRPr="0070590F">
        <w:rPr>
          <w:rFonts w:ascii="Calibri" w:hAnsi="Calibri" w:cs="Calibri"/>
        </w:rPr>
        <w:t>an</w:t>
      </w:r>
      <w:r w:rsidRPr="0070590F">
        <w:rPr>
          <w:rFonts w:ascii="Calibri" w:hAnsi="Calibri" w:cs="Calibri"/>
        </w:rPr>
        <w:t xml:space="preserve"> outcome letter is not issued to </w:t>
      </w:r>
      <w:r w:rsidR="0020011B" w:rsidRPr="0070590F">
        <w:rPr>
          <w:rFonts w:ascii="Calibri" w:hAnsi="Calibri" w:cs="Calibri"/>
        </w:rPr>
        <w:t>an</w:t>
      </w:r>
      <w:r w:rsidRPr="0070590F">
        <w:rPr>
          <w:rFonts w:ascii="Calibri" w:hAnsi="Calibri" w:cs="Calibri"/>
        </w:rPr>
        <w:t xml:space="preserve"> applicant </w:t>
      </w:r>
      <w:r w:rsidR="00DE0A6C">
        <w:rPr>
          <w:rFonts w:ascii="Calibri" w:hAnsi="Calibri" w:cs="Calibri"/>
        </w:rPr>
        <w:t>by</w:t>
      </w:r>
      <w:r w:rsidR="00DE0A6C" w:rsidRPr="0070590F">
        <w:rPr>
          <w:rFonts w:ascii="Calibri" w:hAnsi="Calibri" w:cs="Calibri"/>
        </w:rPr>
        <w:t xml:space="preserve"> </w:t>
      </w:r>
      <w:r w:rsidR="00217927">
        <w:rPr>
          <w:rFonts w:ascii="Calibri" w:hAnsi="Calibri" w:cs="Calibri"/>
        </w:rPr>
        <w:t>16 February 2024</w:t>
      </w:r>
      <w:r w:rsidRPr="0070590F">
        <w:rPr>
          <w:rFonts w:ascii="Calibri" w:hAnsi="Calibri" w:cs="Calibri"/>
        </w:rPr>
        <w:t xml:space="preserve">, the application reverts to being subject to the standard </w:t>
      </w:r>
      <w:r w:rsidR="00547AAB" w:rsidRPr="0070590F">
        <w:rPr>
          <w:rFonts w:ascii="Calibri" w:hAnsi="Calibri" w:cs="Calibri"/>
        </w:rPr>
        <w:t xml:space="preserve">skills </w:t>
      </w:r>
      <w:r w:rsidRPr="0070590F">
        <w:rPr>
          <w:rFonts w:ascii="Calibri" w:hAnsi="Calibri" w:cs="Calibri"/>
        </w:rPr>
        <w:t xml:space="preserve">assessment processes and timeframes of the </w:t>
      </w:r>
      <w:r w:rsidR="00910F0F" w:rsidRPr="007E2E3B">
        <w:t>contracted assessing authori</w:t>
      </w:r>
      <w:r w:rsidR="003F7618" w:rsidRPr="0070590F">
        <w:rPr>
          <w:rFonts w:ascii="Calibri" w:hAnsi="Calibri" w:cs="Calibri"/>
        </w:rPr>
        <w:t>ty</w:t>
      </w:r>
      <w:r w:rsidRPr="0070590F">
        <w:rPr>
          <w:rFonts w:ascii="Calibri" w:hAnsi="Calibri" w:cs="Calibri"/>
        </w:rPr>
        <w:t>.</w:t>
      </w:r>
      <w:r w:rsidR="009A4FEC">
        <w:rPr>
          <w:rFonts w:ascii="Calibri" w:hAnsi="Calibri" w:cs="Calibri"/>
        </w:rPr>
        <w:t xml:space="preserve"> The assessing authority </w:t>
      </w:r>
      <w:r w:rsidR="005F1A93">
        <w:rPr>
          <w:rFonts w:ascii="Calibri" w:hAnsi="Calibri" w:cs="Calibri"/>
        </w:rPr>
        <w:t>must not charge the applicant an</w:t>
      </w:r>
      <w:r w:rsidR="001D5A98">
        <w:rPr>
          <w:rFonts w:ascii="Calibri" w:hAnsi="Calibri" w:cs="Calibri"/>
        </w:rPr>
        <w:t>y</w:t>
      </w:r>
      <w:r w:rsidR="005F1A93">
        <w:rPr>
          <w:rFonts w:ascii="Calibri" w:hAnsi="Calibri" w:cs="Calibri"/>
        </w:rPr>
        <w:t xml:space="preserve"> fees to process the application under these circumstances. </w:t>
      </w:r>
      <w:r w:rsidR="009A4FEC">
        <w:rPr>
          <w:rFonts w:ascii="Calibri" w:hAnsi="Calibri" w:cs="Calibri"/>
        </w:rPr>
        <w:t xml:space="preserve"> </w:t>
      </w:r>
    </w:p>
    <w:p w14:paraId="0AF79DA2" w14:textId="42ADC593" w:rsidR="00EF2B08" w:rsidRPr="007E2E3B" w:rsidRDefault="00F079E6" w:rsidP="007E2E3B">
      <w:pPr>
        <w:pStyle w:val="ListParagraph"/>
        <w:numPr>
          <w:ilvl w:val="0"/>
          <w:numId w:val="13"/>
        </w:numPr>
        <w:spacing w:after="120" w:line="276" w:lineRule="auto"/>
        <w:ind w:left="1134" w:hanging="567"/>
        <w:contextualSpacing w:val="0"/>
        <w:rPr>
          <w:rFonts w:ascii="Calibri" w:hAnsi="Calibri"/>
          <w:i/>
        </w:rPr>
      </w:pPr>
      <w:r w:rsidRPr="0070590F">
        <w:rPr>
          <w:rFonts w:ascii="Calibri" w:hAnsi="Calibri" w:cs="Calibri"/>
        </w:rPr>
        <w:t>Where an applicant receive</w:t>
      </w:r>
      <w:r w:rsidR="006A11E7" w:rsidRPr="0070590F">
        <w:rPr>
          <w:rFonts w:ascii="Calibri" w:hAnsi="Calibri" w:cs="Calibri"/>
        </w:rPr>
        <w:t>s</w:t>
      </w:r>
      <w:r w:rsidRPr="0070590F">
        <w:rPr>
          <w:rFonts w:ascii="Calibri" w:hAnsi="Calibri" w:cs="Calibri"/>
        </w:rPr>
        <w:t xml:space="preserve"> a ‘not suitable’ outcome, any subsequent </w:t>
      </w:r>
      <w:r w:rsidR="00EC1D6D">
        <w:rPr>
          <w:rFonts w:ascii="Calibri" w:hAnsi="Calibri" w:cs="Calibri"/>
        </w:rPr>
        <w:t xml:space="preserve">applications, </w:t>
      </w:r>
      <w:proofErr w:type="gramStart"/>
      <w:r w:rsidRPr="0070590F">
        <w:rPr>
          <w:rFonts w:ascii="Calibri" w:hAnsi="Calibri" w:cs="Calibri"/>
        </w:rPr>
        <w:t>review</w:t>
      </w:r>
      <w:proofErr w:type="gramEnd"/>
      <w:r w:rsidRPr="0070590F">
        <w:rPr>
          <w:rFonts w:ascii="Calibri" w:hAnsi="Calibri" w:cs="Calibri"/>
        </w:rPr>
        <w:t xml:space="preserve"> and appeal requests with respect to a skills assessment, </w:t>
      </w:r>
      <w:r w:rsidR="00FA20A5">
        <w:rPr>
          <w:rFonts w:ascii="Calibri" w:hAnsi="Calibri" w:cs="Calibri"/>
        </w:rPr>
        <w:t>are</w:t>
      </w:r>
      <w:r w:rsidRPr="0070590F">
        <w:rPr>
          <w:rFonts w:ascii="Calibri" w:hAnsi="Calibri" w:cs="Calibri"/>
        </w:rPr>
        <w:t xml:space="preserve"> subject to the standard processing times, fees and procedures of the </w:t>
      </w:r>
      <w:r w:rsidR="00910F0F">
        <w:rPr>
          <w:rFonts w:ascii="Calibri" w:hAnsi="Calibri" w:cs="Calibri"/>
        </w:rPr>
        <w:t>contracted assessing authori</w:t>
      </w:r>
      <w:r w:rsidR="003F7618" w:rsidRPr="0070590F">
        <w:rPr>
          <w:rFonts w:ascii="Calibri" w:hAnsi="Calibri" w:cs="Calibri"/>
        </w:rPr>
        <w:t>ty</w:t>
      </w:r>
      <w:r w:rsidR="009C2446">
        <w:rPr>
          <w:rFonts w:ascii="Calibri" w:hAnsi="Calibri" w:cs="Calibri"/>
        </w:rPr>
        <w:t>.</w:t>
      </w:r>
    </w:p>
    <w:p w14:paraId="3AAC568F" w14:textId="77777777" w:rsidR="00F079E6" w:rsidRPr="0070590F" w:rsidRDefault="00F079E6" w:rsidP="00BD69BC">
      <w:pPr>
        <w:pStyle w:val="ListParagraph"/>
        <w:spacing w:after="0" w:line="276" w:lineRule="auto"/>
        <w:ind w:left="0"/>
        <w:rPr>
          <w:rFonts w:ascii="Calibri" w:hAnsi="Calibri" w:cs="Calibri"/>
          <w:color w:val="2F5496" w:themeColor="accent1" w:themeShade="BF"/>
        </w:rPr>
      </w:pPr>
      <w:r w:rsidRPr="0070590F">
        <w:rPr>
          <w:rFonts w:ascii="Calibri" w:hAnsi="Calibri" w:cs="Calibri"/>
          <w:color w:val="2F5496" w:themeColor="accent1" w:themeShade="BF"/>
        </w:rPr>
        <w:t>__________________________________________________________________________________</w:t>
      </w:r>
    </w:p>
    <w:p w14:paraId="00817BC1" w14:textId="78E10A00" w:rsidR="00F079E6" w:rsidRPr="0070590F" w:rsidRDefault="00F079E6" w:rsidP="007E2E3B">
      <w:pPr>
        <w:pStyle w:val="Heading2"/>
        <w:spacing w:before="0"/>
        <w:rPr>
          <w:color w:val="2F5496" w:themeColor="accent1" w:themeShade="BF"/>
        </w:rPr>
      </w:pPr>
      <w:bookmarkStart w:id="64" w:name="_Toc85194541"/>
      <w:bookmarkStart w:id="65" w:name="_Toc87606258"/>
      <w:bookmarkStart w:id="66" w:name="_Toc146549908"/>
      <w:r w:rsidRPr="0070590F">
        <w:rPr>
          <w:color w:val="2F5496" w:themeColor="accent1" w:themeShade="BF"/>
        </w:rPr>
        <w:t>Surveys</w:t>
      </w:r>
      <w:bookmarkEnd w:id="64"/>
      <w:bookmarkEnd w:id="65"/>
      <w:bookmarkEnd w:id="66"/>
    </w:p>
    <w:p w14:paraId="77CE0436" w14:textId="7C4625AD" w:rsidR="004A5D24" w:rsidRPr="007E2E3B" w:rsidRDefault="00AB53AE" w:rsidP="00E43FEC">
      <w:pPr>
        <w:pStyle w:val="guidelinetext"/>
        <w:numPr>
          <w:ilvl w:val="0"/>
          <w:numId w:val="1"/>
        </w:numPr>
        <w:ind w:left="567" w:hanging="567"/>
        <w:rPr>
          <w:rFonts w:ascii="Calibri" w:hAnsi="Calibri"/>
        </w:rPr>
      </w:pPr>
      <w:bookmarkStart w:id="67" w:name="_Hlk79507841"/>
      <w:bookmarkStart w:id="68" w:name="_Hlk87014331"/>
      <w:r>
        <w:rPr>
          <w:rFonts w:ascii="Calibri" w:hAnsi="Calibri" w:cs="Calibri"/>
        </w:rPr>
        <w:t xml:space="preserve">The department conducts surveys biannually following </w:t>
      </w:r>
      <w:r w:rsidR="004A5D24">
        <w:rPr>
          <w:rFonts w:ascii="Calibri" w:hAnsi="Calibri" w:cs="Calibri"/>
        </w:rPr>
        <w:t xml:space="preserve">the commencement of the </w:t>
      </w:r>
      <w:r w:rsidR="00E13FC4">
        <w:rPr>
          <w:rFonts w:ascii="Calibri" w:hAnsi="Calibri" w:cs="Calibri"/>
        </w:rPr>
        <w:t>SAOM</w:t>
      </w:r>
      <w:r w:rsidR="004A5D24">
        <w:rPr>
          <w:rFonts w:ascii="Calibri" w:hAnsi="Calibri" w:cs="Calibri"/>
        </w:rPr>
        <w:t xml:space="preserve"> </w:t>
      </w:r>
      <w:r w:rsidR="00061C94">
        <w:rPr>
          <w:rFonts w:ascii="Calibri" w:hAnsi="Calibri" w:cs="Calibri"/>
        </w:rPr>
        <w:t>Pilot</w:t>
      </w:r>
      <w:r w:rsidR="004A5D24">
        <w:rPr>
          <w:rFonts w:ascii="Calibri" w:hAnsi="Calibri" w:cs="Calibri"/>
        </w:rPr>
        <w:t>, the department survey</w:t>
      </w:r>
      <w:r w:rsidR="00FA20A5">
        <w:rPr>
          <w:rFonts w:ascii="Calibri" w:hAnsi="Calibri" w:cs="Calibri"/>
        </w:rPr>
        <w:t>s</w:t>
      </w:r>
      <w:r w:rsidR="004A5D24">
        <w:rPr>
          <w:rFonts w:ascii="Calibri" w:hAnsi="Calibri" w:cs="Calibri"/>
        </w:rPr>
        <w:t xml:space="preserve"> former applicants to help evaluate the success of the </w:t>
      </w:r>
      <w:r w:rsidR="00061C94">
        <w:rPr>
          <w:rFonts w:ascii="Calibri" w:hAnsi="Calibri" w:cs="Calibri"/>
        </w:rPr>
        <w:t>Pilot</w:t>
      </w:r>
      <w:r w:rsidR="004A5D24">
        <w:rPr>
          <w:rFonts w:ascii="Calibri" w:hAnsi="Calibri" w:cs="Calibri"/>
        </w:rPr>
        <w:t xml:space="preserve">s and help inform future policy </w:t>
      </w:r>
      <w:r w:rsidR="004A5D24" w:rsidRPr="007E2E3B">
        <w:rPr>
          <w:rFonts w:ascii="Calibri" w:hAnsi="Calibri"/>
        </w:rPr>
        <w:t>development.</w:t>
      </w:r>
    </w:p>
    <w:p w14:paraId="44092B90" w14:textId="5ED70A2B" w:rsidR="00DA595D" w:rsidRPr="007E2E3B" w:rsidRDefault="004A5D24" w:rsidP="00E43FEC">
      <w:pPr>
        <w:pStyle w:val="guidelinetext"/>
        <w:numPr>
          <w:ilvl w:val="0"/>
          <w:numId w:val="1"/>
        </w:numPr>
        <w:ind w:left="567" w:hanging="567"/>
        <w:rPr>
          <w:rFonts w:ascii="Calibri" w:hAnsi="Calibri"/>
        </w:rPr>
      </w:pPr>
      <w:r w:rsidRPr="007E2E3B">
        <w:rPr>
          <w:rFonts w:ascii="Calibri" w:hAnsi="Calibri"/>
        </w:rPr>
        <w:t xml:space="preserve">Every six months throughout </w:t>
      </w:r>
      <w:r w:rsidRPr="009C2446">
        <w:rPr>
          <w:rFonts w:ascii="Calibri" w:hAnsi="Calibri"/>
        </w:rPr>
        <w:t xml:space="preserve">the </w:t>
      </w:r>
      <w:r w:rsidR="00061C94">
        <w:rPr>
          <w:rFonts w:ascii="Calibri" w:hAnsi="Calibri"/>
        </w:rPr>
        <w:t>Pilot</w:t>
      </w:r>
      <w:r w:rsidRPr="009C2446">
        <w:rPr>
          <w:rFonts w:ascii="Calibri" w:hAnsi="Calibri"/>
        </w:rPr>
        <w:t>, the</w:t>
      </w:r>
      <w:r w:rsidRPr="007E2E3B">
        <w:rPr>
          <w:rFonts w:ascii="Calibri" w:hAnsi="Calibri"/>
        </w:rPr>
        <w:t xml:space="preserve"> </w:t>
      </w:r>
      <w:r w:rsidR="00061C94">
        <w:rPr>
          <w:rFonts w:ascii="Calibri" w:hAnsi="Calibri"/>
        </w:rPr>
        <w:t>Skills Assessment Pilots</w:t>
      </w:r>
      <w:r w:rsidRPr="007E2E3B">
        <w:rPr>
          <w:rFonts w:ascii="Calibri" w:hAnsi="Calibri"/>
        </w:rPr>
        <w:t xml:space="preserve"> team email</w:t>
      </w:r>
      <w:r w:rsidR="00FA20A5" w:rsidRPr="007E2E3B">
        <w:rPr>
          <w:rFonts w:ascii="Calibri" w:hAnsi="Calibri"/>
        </w:rPr>
        <w:t>s</w:t>
      </w:r>
      <w:r w:rsidRPr="007E2E3B">
        <w:rPr>
          <w:rFonts w:ascii="Calibri" w:hAnsi="Calibri"/>
        </w:rPr>
        <w:t xml:space="preserve"> </w:t>
      </w:r>
      <w:r w:rsidR="00910F0F" w:rsidRPr="007E2E3B">
        <w:rPr>
          <w:rFonts w:ascii="Calibri" w:hAnsi="Calibri"/>
        </w:rPr>
        <w:t>contracted assessing authori</w:t>
      </w:r>
      <w:r w:rsidR="003F7618" w:rsidRPr="007E2E3B">
        <w:rPr>
          <w:rFonts w:ascii="Calibri" w:hAnsi="Calibri"/>
        </w:rPr>
        <w:t xml:space="preserve">ties </w:t>
      </w:r>
      <w:r w:rsidRPr="007E2E3B">
        <w:rPr>
          <w:rFonts w:ascii="Calibri" w:hAnsi="Calibri"/>
        </w:rPr>
        <w:t xml:space="preserve">to request </w:t>
      </w:r>
      <w:r w:rsidR="0083052E" w:rsidRPr="007E2E3B">
        <w:rPr>
          <w:rFonts w:ascii="Calibri" w:hAnsi="Calibri"/>
        </w:rPr>
        <w:t xml:space="preserve">the contact details of </w:t>
      </w:r>
      <w:r w:rsidR="00F079E6" w:rsidRPr="007E2E3B">
        <w:rPr>
          <w:rFonts w:ascii="Calibri" w:hAnsi="Calibri"/>
        </w:rPr>
        <w:t xml:space="preserve">former </w:t>
      </w:r>
      <w:r w:rsidR="00E13FC4" w:rsidRPr="0003696C">
        <w:t>SAOM</w:t>
      </w:r>
      <w:r w:rsidR="00086CEB" w:rsidRPr="007E2E3B">
        <w:rPr>
          <w:rFonts w:ascii="Calibri" w:hAnsi="Calibri"/>
        </w:rPr>
        <w:t xml:space="preserve"> </w:t>
      </w:r>
      <w:r w:rsidR="00061C94">
        <w:rPr>
          <w:rFonts w:ascii="Calibri" w:hAnsi="Calibri"/>
        </w:rPr>
        <w:t>Pilot</w:t>
      </w:r>
      <w:r w:rsidR="00086CEB" w:rsidRPr="007E2E3B">
        <w:rPr>
          <w:rFonts w:ascii="Calibri" w:hAnsi="Calibri"/>
        </w:rPr>
        <w:t xml:space="preserve"> eligible</w:t>
      </w:r>
      <w:r w:rsidR="00F079E6" w:rsidRPr="007E2E3B">
        <w:rPr>
          <w:rFonts w:ascii="Calibri" w:hAnsi="Calibri"/>
        </w:rPr>
        <w:t xml:space="preserve"> applicants who received a suitable </w:t>
      </w:r>
      <w:r w:rsidR="00E13FC4" w:rsidRPr="00B968C7">
        <w:t xml:space="preserve">or not suitable </w:t>
      </w:r>
      <w:r w:rsidR="00F079E6" w:rsidRPr="00B968C7">
        <w:t>outcome</w:t>
      </w:r>
      <w:r w:rsidR="00E13FC4" w:rsidRPr="00B968C7">
        <w:t xml:space="preserve"> in the past six months.</w:t>
      </w:r>
      <w:r w:rsidR="0098240C" w:rsidRPr="0070590F">
        <w:t xml:space="preserve"> </w:t>
      </w:r>
      <w:r>
        <w:t xml:space="preserve">These contact details </w:t>
      </w:r>
      <w:r w:rsidR="00FA20A5">
        <w:t>are</w:t>
      </w:r>
      <w:r>
        <w:t xml:space="preserve"> used to invite these applicants to complete a short survey about their employment arrangements at two six monthly intervals. </w:t>
      </w:r>
    </w:p>
    <w:p w14:paraId="3D1DB2A0" w14:textId="00C2F3C8" w:rsidR="00DB6AF4" w:rsidRPr="00543506" w:rsidRDefault="00F079E6" w:rsidP="00E43FEC">
      <w:pPr>
        <w:pStyle w:val="guidelinetext"/>
        <w:numPr>
          <w:ilvl w:val="0"/>
          <w:numId w:val="1"/>
        </w:numPr>
        <w:ind w:left="567" w:hanging="567"/>
        <w:rPr>
          <w:rFonts w:ascii="Calibri" w:hAnsi="Calibri" w:cs="Calibri"/>
          <w:color w:val="2F5496" w:themeColor="accent1" w:themeShade="BF"/>
        </w:rPr>
      </w:pPr>
      <w:bookmarkStart w:id="69" w:name="_Hlk84340446"/>
      <w:r w:rsidRPr="007E2E3B">
        <w:rPr>
          <w:rFonts w:ascii="Calibri" w:hAnsi="Calibri"/>
        </w:rPr>
        <w:t xml:space="preserve">The </w:t>
      </w:r>
      <w:r w:rsidRPr="0007690C">
        <w:rPr>
          <w:rFonts w:cstheme="minorHAnsi"/>
        </w:rPr>
        <w:t>information</w:t>
      </w:r>
      <w:r w:rsidRPr="007E2E3B">
        <w:rPr>
          <w:rFonts w:ascii="Calibri" w:hAnsi="Calibri"/>
        </w:rPr>
        <w:t xml:space="preserve"> obtained through the surveys </w:t>
      </w:r>
      <w:r w:rsidR="00FA20A5" w:rsidRPr="007E2E3B">
        <w:rPr>
          <w:rFonts w:ascii="Calibri" w:hAnsi="Calibri"/>
        </w:rPr>
        <w:t>is</w:t>
      </w:r>
      <w:r w:rsidRPr="007E2E3B">
        <w:rPr>
          <w:rFonts w:ascii="Calibri" w:hAnsi="Calibri"/>
        </w:rPr>
        <w:t xml:space="preserve"> </w:t>
      </w:r>
      <w:r w:rsidR="000C6BF8" w:rsidRPr="007E2E3B">
        <w:rPr>
          <w:rFonts w:ascii="Calibri" w:hAnsi="Calibri"/>
        </w:rPr>
        <w:t>used</w:t>
      </w:r>
      <w:r w:rsidRPr="007E2E3B">
        <w:rPr>
          <w:rFonts w:ascii="Calibri" w:hAnsi="Calibri"/>
        </w:rPr>
        <w:t xml:space="preserve"> </w:t>
      </w:r>
      <w:r w:rsidR="00BB1E43" w:rsidRPr="007E2E3B">
        <w:rPr>
          <w:rFonts w:ascii="Calibri" w:hAnsi="Calibri"/>
        </w:rPr>
        <w:t xml:space="preserve">by the department </w:t>
      </w:r>
      <w:r w:rsidRPr="007E2E3B">
        <w:rPr>
          <w:rFonts w:ascii="Calibri" w:hAnsi="Calibri"/>
        </w:rPr>
        <w:t xml:space="preserve">to </w:t>
      </w:r>
      <w:r w:rsidR="000C6BF8" w:rsidRPr="007E2E3B">
        <w:rPr>
          <w:rFonts w:ascii="Calibri" w:hAnsi="Calibri"/>
        </w:rPr>
        <w:t>evaluate</w:t>
      </w:r>
      <w:r w:rsidRPr="007E2E3B">
        <w:rPr>
          <w:rFonts w:ascii="Calibri" w:hAnsi="Calibri"/>
        </w:rPr>
        <w:t xml:space="preserve"> the success of the </w:t>
      </w:r>
      <w:bookmarkStart w:id="70" w:name="_Hlk83711475"/>
      <w:r w:rsidR="00E13FC4" w:rsidRPr="0003696C">
        <w:t>SAOM</w:t>
      </w:r>
      <w:r w:rsidR="009D6862" w:rsidRPr="0070590F">
        <w:rPr>
          <w:rFonts w:ascii="Calibri" w:hAnsi="Calibri" w:cs="Calibri"/>
        </w:rPr>
        <w:t xml:space="preserve"> </w:t>
      </w:r>
      <w:r w:rsidR="00061C94">
        <w:rPr>
          <w:rFonts w:ascii="Calibri" w:hAnsi="Calibri" w:cs="Calibri"/>
        </w:rPr>
        <w:t>Pilot</w:t>
      </w:r>
      <w:r w:rsidR="00BB1E43" w:rsidRPr="0070590F">
        <w:rPr>
          <w:rFonts w:ascii="Calibri" w:hAnsi="Calibri" w:cs="Calibri"/>
        </w:rPr>
        <w:t xml:space="preserve"> and help inform any future policy development. </w:t>
      </w:r>
      <w:r w:rsidR="001808E7" w:rsidRPr="0070590F">
        <w:rPr>
          <w:rFonts w:ascii="Calibri" w:hAnsi="Calibri" w:cs="Calibri"/>
        </w:rPr>
        <w:t>Th</w:t>
      </w:r>
      <w:r w:rsidR="000C6BF8" w:rsidRPr="0070590F">
        <w:rPr>
          <w:rFonts w:ascii="Calibri" w:hAnsi="Calibri" w:cs="Calibri"/>
        </w:rPr>
        <w:t xml:space="preserve">e analysis </w:t>
      </w:r>
      <w:r w:rsidR="00FA20A5">
        <w:rPr>
          <w:rFonts w:ascii="Calibri" w:hAnsi="Calibri" w:cs="Calibri"/>
        </w:rPr>
        <w:t xml:space="preserve">is </w:t>
      </w:r>
      <w:r w:rsidRPr="0070590F">
        <w:rPr>
          <w:rFonts w:ascii="Calibri" w:hAnsi="Calibri" w:cs="Calibri"/>
        </w:rPr>
        <w:t xml:space="preserve">shared with </w:t>
      </w:r>
      <w:r w:rsidR="00910F0F">
        <w:rPr>
          <w:rFonts w:ascii="Calibri" w:hAnsi="Calibri" w:cs="Calibri"/>
        </w:rPr>
        <w:t>contracted assessing authori</w:t>
      </w:r>
      <w:r w:rsidR="003F7618" w:rsidRPr="0070590F">
        <w:rPr>
          <w:rFonts w:ascii="Calibri" w:hAnsi="Calibri" w:cs="Calibri"/>
        </w:rPr>
        <w:t>ties</w:t>
      </w:r>
      <w:bookmarkStart w:id="71" w:name="_Hlk77585833"/>
      <w:bookmarkEnd w:id="53"/>
      <w:bookmarkEnd w:id="67"/>
      <w:bookmarkEnd w:id="69"/>
      <w:bookmarkEnd w:id="70"/>
      <w:r w:rsidR="00DB6AF4" w:rsidRPr="0070590F">
        <w:rPr>
          <w:rFonts w:ascii="Calibri" w:hAnsi="Calibri" w:cs="Calibri"/>
        </w:rPr>
        <w:t>.</w:t>
      </w:r>
    </w:p>
    <w:bookmarkEnd w:id="68"/>
    <w:p w14:paraId="3EAF385A" w14:textId="16D9D06D" w:rsidR="00F079E6" w:rsidRPr="0070590F" w:rsidRDefault="00F079E6" w:rsidP="00DB6AF4">
      <w:pPr>
        <w:pStyle w:val="guidelinetext"/>
        <w:ind w:left="-142"/>
        <w:rPr>
          <w:rFonts w:ascii="Calibri" w:hAnsi="Calibri" w:cs="Calibri"/>
          <w:color w:val="2F5496" w:themeColor="accent1" w:themeShade="BF"/>
        </w:rPr>
      </w:pPr>
      <w:r w:rsidRPr="0070590F">
        <w:rPr>
          <w:rFonts w:ascii="Calibri" w:hAnsi="Calibri" w:cs="Calibri"/>
          <w:color w:val="2F5496" w:themeColor="accent1" w:themeShade="BF"/>
        </w:rPr>
        <w:t>__________________________________________________________________________________</w:t>
      </w:r>
    </w:p>
    <w:p w14:paraId="63119967" w14:textId="5DF9BBF1" w:rsidR="00F079E6" w:rsidRPr="0070590F" w:rsidRDefault="00F079E6" w:rsidP="007E2E3B">
      <w:pPr>
        <w:pStyle w:val="Heading2"/>
        <w:spacing w:before="0"/>
        <w:rPr>
          <w:color w:val="2F5496" w:themeColor="accent1" w:themeShade="BF"/>
        </w:rPr>
      </w:pPr>
      <w:bookmarkStart w:id="72" w:name="_Toc85194542"/>
      <w:bookmarkStart w:id="73" w:name="_Toc87606259"/>
      <w:bookmarkStart w:id="74" w:name="_Toc146549909"/>
      <w:r w:rsidRPr="0070590F">
        <w:rPr>
          <w:color w:val="2F5496" w:themeColor="accent1" w:themeShade="BF"/>
        </w:rPr>
        <w:t xml:space="preserve">Reporting </w:t>
      </w:r>
      <w:r w:rsidR="00B31628" w:rsidRPr="0070590F">
        <w:rPr>
          <w:color w:val="2F5496" w:themeColor="accent1" w:themeShade="BF"/>
        </w:rPr>
        <w:t>requirements</w:t>
      </w:r>
      <w:bookmarkEnd w:id="72"/>
      <w:bookmarkEnd w:id="73"/>
      <w:bookmarkEnd w:id="74"/>
    </w:p>
    <w:p w14:paraId="7321DCE2" w14:textId="430DD41D" w:rsidR="007D48DA" w:rsidRPr="007D48DA" w:rsidRDefault="0059206C" w:rsidP="00E43FEC">
      <w:pPr>
        <w:pStyle w:val="guidelinetext"/>
        <w:numPr>
          <w:ilvl w:val="0"/>
          <w:numId w:val="1"/>
        </w:numPr>
        <w:ind w:left="567" w:hanging="567"/>
      </w:pPr>
      <w:bookmarkStart w:id="75" w:name="_Hlk87437344"/>
      <w:bookmarkStart w:id="76" w:name="_Hlk84834483"/>
      <w:r>
        <w:t xml:space="preserve">Where there has not been </w:t>
      </w:r>
      <w:r>
        <w:rPr>
          <w:rFonts w:ascii="Calibri" w:hAnsi="Calibri" w:cs="Calibri"/>
        </w:rPr>
        <w:t>any change to the application</w:t>
      </w:r>
      <w:r w:rsidR="00724C32">
        <w:rPr>
          <w:rFonts w:ascii="Calibri" w:hAnsi="Calibri" w:cs="Calibri"/>
        </w:rPr>
        <w:t>’s</w:t>
      </w:r>
      <w:r>
        <w:rPr>
          <w:rFonts w:ascii="Calibri" w:hAnsi="Calibri" w:cs="Calibri"/>
        </w:rPr>
        <w:t xml:space="preserve"> status from the previous week, the application </w:t>
      </w:r>
      <w:r w:rsidR="00D4238A">
        <w:rPr>
          <w:rFonts w:ascii="Calibri" w:hAnsi="Calibri" w:cs="Calibri"/>
        </w:rPr>
        <w:t xml:space="preserve">record </w:t>
      </w:r>
      <w:r>
        <w:rPr>
          <w:rFonts w:ascii="Calibri" w:hAnsi="Calibri" w:cs="Calibri"/>
        </w:rPr>
        <w:t>is not updated in the MSI System</w:t>
      </w:r>
      <w:bookmarkEnd w:id="75"/>
      <w:r w:rsidR="007D48DA">
        <w:rPr>
          <w:rFonts w:ascii="Calibri" w:hAnsi="Calibri" w:cs="Calibri"/>
        </w:rPr>
        <w:t xml:space="preserve">. </w:t>
      </w:r>
    </w:p>
    <w:bookmarkEnd w:id="76"/>
    <w:p w14:paraId="5F716C2C" w14:textId="385EC57D" w:rsidR="00724C32" w:rsidRPr="0070590F" w:rsidRDefault="002370EF" w:rsidP="00724C32">
      <w:pPr>
        <w:pStyle w:val="guidelinetext"/>
        <w:numPr>
          <w:ilvl w:val="0"/>
          <w:numId w:val="103"/>
        </w:numPr>
        <w:ind w:left="567" w:hanging="567"/>
        <w:rPr>
          <w:rFonts w:ascii="Calibri" w:hAnsi="Calibri" w:cs="Calibri"/>
        </w:rPr>
      </w:pPr>
      <w:r w:rsidRPr="006D42F0">
        <w:t>Contracted</w:t>
      </w:r>
      <w:r w:rsidR="00910F0F" w:rsidRPr="00A3543F">
        <w:rPr>
          <w:rFonts w:ascii="Calibri" w:hAnsi="Calibri"/>
        </w:rPr>
        <w:t xml:space="preserve"> assessing authori</w:t>
      </w:r>
      <w:r w:rsidR="003F7618" w:rsidRPr="00A3543F">
        <w:rPr>
          <w:rFonts w:ascii="Calibri" w:hAnsi="Calibri"/>
        </w:rPr>
        <w:t xml:space="preserve">ties </w:t>
      </w:r>
      <w:r w:rsidR="00F079E6" w:rsidRPr="00A3543F">
        <w:rPr>
          <w:rFonts w:ascii="Calibri" w:hAnsi="Calibri"/>
        </w:rPr>
        <w:t xml:space="preserve">must ensure the </w:t>
      </w:r>
      <w:r w:rsidR="008106A9" w:rsidRPr="00A3543F">
        <w:rPr>
          <w:rFonts w:ascii="Calibri" w:hAnsi="Calibri"/>
        </w:rPr>
        <w:t>Contract</w:t>
      </w:r>
      <w:r w:rsidR="00F079E6" w:rsidRPr="00A3543F">
        <w:rPr>
          <w:rFonts w:ascii="Calibri" w:hAnsi="Calibri"/>
        </w:rPr>
        <w:t xml:space="preserve"> Manager has the current contact details </w:t>
      </w:r>
      <w:r w:rsidR="00F079E6" w:rsidRPr="0007690C">
        <w:t>of</w:t>
      </w:r>
      <w:r w:rsidR="00F079E6" w:rsidRPr="00A3543F">
        <w:rPr>
          <w:rFonts w:ascii="Calibri" w:hAnsi="Calibri"/>
        </w:rPr>
        <w:t xml:space="preserve"> </w:t>
      </w:r>
      <w:r w:rsidR="008903FD" w:rsidRPr="00A3543F">
        <w:rPr>
          <w:rFonts w:ascii="Calibri" w:hAnsi="Calibri"/>
        </w:rPr>
        <w:t>its</w:t>
      </w:r>
      <w:r w:rsidR="00F079E6" w:rsidRPr="00A3543F">
        <w:rPr>
          <w:rFonts w:ascii="Calibri" w:hAnsi="Calibri"/>
        </w:rPr>
        <w:t xml:space="preserve"> Reporting Officer. The </w:t>
      </w:r>
      <w:r w:rsidR="008106A9" w:rsidRPr="00A3543F">
        <w:rPr>
          <w:rFonts w:ascii="Calibri" w:hAnsi="Calibri"/>
        </w:rPr>
        <w:t>Contract</w:t>
      </w:r>
      <w:r w:rsidR="00F079E6" w:rsidRPr="00A3543F">
        <w:rPr>
          <w:rFonts w:ascii="Calibri" w:hAnsi="Calibri"/>
        </w:rPr>
        <w:t xml:space="preserve"> Manager can be emailed at </w:t>
      </w:r>
      <w:hyperlink r:id="rId20" w:history="1">
        <w:r w:rsidR="008C78E9" w:rsidRPr="00A3543F">
          <w:rPr>
            <w:rStyle w:val="Hyperlink"/>
            <w:rFonts w:ascii="Calibri" w:hAnsi="Calibri"/>
          </w:rPr>
          <w:t>AAPA@dewr.gov.au</w:t>
        </w:r>
      </w:hyperlink>
      <w:r w:rsidR="00F079E6" w:rsidRPr="00A3543F">
        <w:rPr>
          <w:rFonts w:ascii="Calibri" w:hAnsi="Calibri"/>
        </w:rPr>
        <w:t xml:space="preserve">. </w:t>
      </w:r>
      <w:r w:rsidR="00724C32" w:rsidRPr="00A3543F">
        <w:rPr>
          <w:rFonts w:ascii="Calibri" w:hAnsi="Calibri" w:cs="Calibri"/>
        </w:rPr>
        <w:t xml:space="preserve">It is </w:t>
      </w:r>
      <w:r w:rsidR="00724C32" w:rsidRPr="00A3543F">
        <w:rPr>
          <w:rFonts w:ascii="Calibri" w:hAnsi="Calibri" w:cs="Calibri"/>
        </w:rPr>
        <w:lastRenderedPageBreak/>
        <w:t xml:space="preserve">important that the details of the Reporting Officer </w:t>
      </w:r>
      <w:r w:rsidR="00B968C7" w:rsidRPr="00A3543F">
        <w:rPr>
          <w:rFonts w:ascii="Calibri" w:hAnsi="Calibri" w:cs="Calibri"/>
        </w:rPr>
        <w:t>are</w:t>
      </w:r>
      <w:r w:rsidR="00724C32" w:rsidRPr="00A3543F">
        <w:rPr>
          <w:rFonts w:ascii="Calibri" w:hAnsi="Calibri" w:cs="Calibri"/>
        </w:rPr>
        <w:t xml:space="preserve"> provided as soon as possible after </w:t>
      </w:r>
      <w:r w:rsidR="00624D67" w:rsidRPr="00A3543F">
        <w:rPr>
          <w:rFonts w:ascii="Calibri" w:hAnsi="Calibri" w:cs="Calibri"/>
        </w:rPr>
        <w:t>July 2023</w:t>
      </w:r>
      <w:r w:rsidR="00724C32" w:rsidRPr="182F8BE8">
        <w:rPr>
          <w:rFonts w:ascii="Calibri" w:hAnsi="Calibri" w:cs="Calibri"/>
        </w:rPr>
        <w:t xml:space="preserve"> so that the department can approve the Reporting Officer’s access to the MSI System.</w:t>
      </w:r>
    </w:p>
    <w:p w14:paraId="04097C8F" w14:textId="7111202A" w:rsidR="004745BC" w:rsidRPr="00B350F4" w:rsidRDefault="004745BC" w:rsidP="00E43FEC">
      <w:pPr>
        <w:pStyle w:val="guidelinetext"/>
        <w:numPr>
          <w:ilvl w:val="0"/>
          <w:numId w:val="1"/>
        </w:numPr>
        <w:ind w:left="567" w:hanging="567"/>
      </w:pPr>
      <w:r w:rsidRPr="182F8BE8">
        <w:rPr>
          <w:rFonts w:ascii="Calibri" w:hAnsi="Calibri"/>
        </w:rPr>
        <w:t xml:space="preserve">The </w:t>
      </w:r>
      <w:r w:rsidR="00061C94" w:rsidRPr="182F8BE8">
        <w:rPr>
          <w:rFonts w:ascii="Calibri" w:hAnsi="Calibri"/>
        </w:rPr>
        <w:t>Skills Assessment Pilots</w:t>
      </w:r>
      <w:r w:rsidRPr="182F8BE8">
        <w:rPr>
          <w:rFonts w:ascii="Calibri" w:hAnsi="Calibri"/>
        </w:rPr>
        <w:t xml:space="preserve"> </w:t>
      </w:r>
      <w:r w:rsidR="009D6862" w:rsidRPr="182F8BE8">
        <w:rPr>
          <w:rFonts w:ascii="Calibri" w:hAnsi="Calibri"/>
        </w:rPr>
        <w:t xml:space="preserve">team </w:t>
      </w:r>
      <w:r w:rsidRPr="182F8BE8">
        <w:rPr>
          <w:rFonts w:ascii="Calibri" w:hAnsi="Calibri"/>
        </w:rPr>
        <w:t>provide</w:t>
      </w:r>
      <w:r w:rsidR="00FA20A5" w:rsidRPr="182F8BE8">
        <w:rPr>
          <w:rFonts w:ascii="Calibri" w:hAnsi="Calibri"/>
        </w:rPr>
        <w:t>s</w:t>
      </w:r>
      <w:r w:rsidRPr="182F8BE8">
        <w:rPr>
          <w:rFonts w:ascii="Calibri" w:hAnsi="Calibri"/>
        </w:rPr>
        <w:t xml:space="preserve"> </w:t>
      </w:r>
      <w:r w:rsidR="00910F0F" w:rsidRPr="182F8BE8">
        <w:rPr>
          <w:rFonts w:ascii="Calibri" w:hAnsi="Calibri"/>
        </w:rPr>
        <w:t>contracted assessing authori</w:t>
      </w:r>
      <w:r w:rsidR="003F7618" w:rsidRPr="182F8BE8">
        <w:rPr>
          <w:rFonts w:ascii="Calibri" w:hAnsi="Calibri"/>
        </w:rPr>
        <w:t xml:space="preserve">ties </w:t>
      </w:r>
      <w:r w:rsidRPr="182F8BE8">
        <w:rPr>
          <w:rFonts w:ascii="Calibri" w:hAnsi="Calibri"/>
        </w:rPr>
        <w:t>with access to a secure, user</w:t>
      </w:r>
      <w:r w:rsidR="00F77B1B">
        <w:rPr>
          <w:rFonts w:ascii="Calibri" w:hAnsi="Calibri"/>
        </w:rPr>
        <w:t xml:space="preserve"> </w:t>
      </w:r>
      <w:r w:rsidRPr="182F8BE8">
        <w:rPr>
          <w:rFonts w:ascii="Calibri" w:hAnsi="Calibri"/>
        </w:rPr>
        <w:t xml:space="preserve">friendly MSI System to enable weekly reporting of </w:t>
      </w:r>
      <w:r w:rsidR="00DB00FB">
        <w:t xml:space="preserve">active </w:t>
      </w:r>
      <w:r>
        <w:t xml:space="preserve">skills assessment activities to </w:t>
      </w:r>
      <w:r w:rsidR="00624D67">
        <w:t>AAPA</w:t>
      </w:r>
      <w:r>
        <w:t xml:space="preserve">. </w:t>
      </w:r>
      <w:bookmarkStart w:id="77" w:name="_Hlk84834741"/>
    </w:p>
    <w:p w14:paraId="2DEAE2F7" w14:textId="6911E0C6" w:rsidR="00EA16E4" w:rsidRPr="00EA16E4" w:rsidRDefault="00EA16E4" w:rsidP="00EA16E4">
      <w:pPr>
        <w:pStyle w:val="guidelinetext"/>
        <w:numPr>
          <w:ilvl w:val="0"/>
          <w:numId w:val="1"/>
        </w:numPr>
        <w:ind w:left="567" w:hanging="567"/>
        <w:rPr>
          <w:rFonts w:ascii="Calibri" w:hAnsi="Calibri"/>
        </w:rPr>
      </w:pPr>
      <w:bookmarkStart w:id="78" w:name="_Hlk84838668"/>
      <w:bookmarkEnd w:id="77"/>
      <w:r w:rsidRPr="182F8BE8">
        <w:rPr>
          <w:rFonts w:ascii="Calibri" w:hAnsi="Calibri"/>
        </w:rPr>
        <w:t xml:space="preserve">Contracted assessing authorities must update the status of each active application in the MSI system by 11:59 pm AEDT/AEST each Friday throughout the duration of the SAOM </w:t>
      </w:r>
      <w:r w:rsidR="00061C94" w:rsidRPr="182F8BE8">
        <w:rPr>
          <w:rFonts w:ascii="Calibri" w:hAnsi="Calibri"/>
        </w:rPr>
        <w:t>Pilot</w:t>
      </w:r>
      <w:r w:rsidRPr="182F8BE8">
        <w:rPr>
          <w:rFonts w:ascii="Calibri" w:hAnsi="Calibri"/>
        </w:rPr>
        <w:t xml:space="preserve">, but not longer than one week after the end of this SAOM </w:t>
      </w:r>
      <w:r w:rsidR="00061C94" w:rsidRPr="182F8BE8">
        <w:rPr>
          <w:rFonts w:ascii="Calibri" w:hAnsi="Calibri"/>
        </w:rPr>
        <w:t>Pilot</w:t>
      </w:r>
      <w:r w:rsidRPr="182F8BE8">
        <w:rPr>
          <w:rFonts w:ascii="Calibri" w:hAnsi="Calibri"/>
        </w:rPr>
        <w:t xml:space="preserve"> on </w:t>
      </w:r>
      <w:r w:rsidR="00217927" w:rsidRPr="182F8BE8">
        <w:rPr>
          <w:rFonts w:ascii="Calibri" w:hAnsi="Calibri"/>
        </w:rPr>
        <w:t>16 February 2024</w:t>
      </w:r>
      <w:r w:rsidRPr="182F8BE8">
        <w:rPr>
          <w:rFonts w:ascii="Calibri" w:hAnsi="Calibri"/>
        </w:rPr>
        <w:t xml:space="preserve">. Where there has not been any change to the status of an application from the previous week, the application is not updated in the MSI System. Reporting is specific to the Application Reference Number includes: </w:t>
      </w:r>
    </w:p>
    <w:p w14:paraId="2711E3F1" w14:textId="658D7DAA" w:rsidR="00EA16E4" w:rsidRDefault="00EA16E4" w:rsidP="00EA16E4">
      <w:pPr>
        <w:pStyle w:val="ListParagraph"/>
        <w:numPr>
          <w:ilvl w:val="1"/>
          <w:numId w:val="85"/>
        </w:numPr>
        <w:spacing w:after="160" w:line="276" w:lineRule="auto"/>
        <w:ind w:left="1701" w:hanging="567"/>
      </w:pPr>
      <w:r>
        <w:t>Assessing Authority Applicant ID (the assessing authority’s internal unique identifier for the applicant)</w:t>
      </w:r>
    </w:p>
    <w:p w14:paraId="74624F97" w14:textId="25194866" w:rsidR="00EA16E4" w:rsidRDefault="00EA16E4" w:rsidP="00EA16E4">
      <w:pPr>
        <w:pStyle w:val="ListParagraph"/>
        <w:numPr>
          <w:ilvl w:val="1"/>
          <w:numId w:val="85"/>
        </w:numPr>
        <w:spacing w:after="160" w:line="276" w:lineRule="auto"/>
        <w:ind w:left="1701" w:hanging="567"/>
      </w:pPr>
      <w:r>
        <w:t xml:space="preserve">Application Reference Number – (the assessing authority’s internal unique identifier for the application). This is the key link between the MSI System and assessing authority records. </w:t>
      </w:r>
    </w:p>
    <w:p w14:paraId="7A945926" w14:textId="77777777" w:rsidR="00EA16E4" w:rsidRDefault="00EA16E4" w:rsidP="00EA16E4">
      <w:pPr>
        <w:pStyle w:val="ListParagraph"/>
        <w:numPr>
          <w:ilvl w:val="1"/>
          <w:numId w:val="85"/>
        </w:numPr>
        <w:spacing w:after="160" w:line="276" w:lineRule="auto"/>
        <w:ind w:left="1701" w:hanging="567"/>
      </w:pPr>
      <w:r>
        <w:t>applicant’s gender</w:t>
      </w:r>
    </w:p>
    <w:p w14:paraId="282D0C67" w14:textId="77777777" w:rsidR="00EA16E4" w:rsidRDefault="00EA16E4" w:rsidP="00EA16E4">
      <w:pPr>
        <w:pStyle w:val="ListParagraph"/>
        <w:numPr>
          <w:ilvl w:val="1"/>
          <w:numId w:val="85"/>
        </w:numPr>
        <w:spacing w:after="160" w:line="276" w:lineRule="auto"/>
        <w:ind w:left="1701" w:hanging="567"/>
      </w:pPr>
      <w:r>
        <w:t>applicant’s residential post code</w:t>
      </w:r>
    </w:p>
    <w:p w14:paraId="6341A029" w14:textId="77777777" w:rsidR="00EA16E4" w:rsidRDefault="00EA16E4" w:rsidP="00EA16E4">
      <w:pPr>
        <w:pStyle w:val="ListParagraph"/>
        <w:numPr>
          <w:ilvl w:val="1"/>
          <w:numId w:val="85"/>
        </w:numPr>
        <w:spacing w:after="160" w:line="276" w:lineRule="auto"/>
        <w:ind w:left="1701" w:hanging="567"/>
      </w:pPr>
      <w:r>
        <w:t xml:space="preserve">applicant’s current </w:t>
      </w:r>
      <w:proofErr w:type="gramStart"/>
      <w:r>
        <w:t>occupation, if</w:t>
      </w:r>
      <w:proofErr w:type="gramEnd"/>
      <w:r>
        <w:t xml:space="preserve"> any</w:t>
      </w:r>
    </w:p>
    <w:p w14:paraId="67AA2F71" w14:textId="77777777" w:rsidR="00EA16E4" w:rsidRDefault="00EA16E4" w:rsidP="00EA16E4">
      <w:pPr>
        <w:pStyle w:val="ListParagraph"/>
        <w:numPr>
          <w:ilvl w:val="1"/>
          <w:numId w:val="85"/>
        </w:numPr>
        <w:spacing w:after="160" w:line="276" w:lineRule="auto"/>
        <w:ind w:left="1701" w:hanging="567"/>
      </w:pPr>
      <w:r>
        <w:t>applicant’s country of passport (also referred to as country of citizenship or country of origin)</w:t>
      </w:r>
    </w:p>
    <w:p w14:paraId="06EAE722" w14:textId="77777777" w:rsidR="00EA16E4" w:rsidRDefault="00EA16E4" w:rsidP="00EA16E4">
      <w:pPr>
        <w:pStyle w:val="ListParagraph"/>
        <w:numPr>
          <w:ilvl w:val="1"/>
          <w:numId w:val="85"/>
        </w:numPr>
        <w:spacing w:after="160" w:line="276" w:lineRule="auto"/>
        <w:ind w:left="1701" w:hanging="567"/>
      </w:pPr>
      <w:r>
        <w:t>whether the applicant is a resident in Australia</w:t>
      </w:r>
    </w:p>
    <w:p w14:paraId="7CB1B819" w14:textId="77777777" w:rsidR="00EA16E4" w:rsidRDefault="00EA16E4" w:rsidP="00EA16E4">
      <w:pPr>
        <w:pStyle w:val="ListParagraph"/>
        <w:numPr>
          <w:ilvl w:val="1"/>
          <w:numId w:val="85"/>
        </w:numPr>
        <w:spacing w:after="160" w:line="276" w:lineRule="auto"/>
        <w:ind w:left="1701" w:hanging="567"/>
      </w:pPr>
      <w:r>
        <w:t xml:space="preserve">date application was first submitted to the assessing </w:t>
      </w:r>
      <w:proofErr w:type="gramStart"/>
      <w:r>
        <w:t>authority</w:t>
      </w:r>
      <w:proofErr w:type="gramEnd"/>
    </w:p>
    <w:p w14:paraId="48F0927D" w14:textId="77777777" w:rsidR="00EA16E4" w:rsidRDefault="00EA16E4" w:rsidP="00EA16E4">
      <w:pPr>
        <w:pStyle w:val="ListParagraph"/>
        <w:numPr>
          <w:ilvl w:val="1"/>
          <w:numId w:val="85"/>
        </w:numPr>
        <w:spacing w:after="160" w:line="276" w:lineRule="auto"/>
        <w:ind w:left="1701" w:hanging="567"/>
      </w:pPr>
      <w:r>
        <w:t xml:space="preserve">whether the applicant has had a previous skills assessment for this occupation, and if so the date of that </w:t>
      </w:r>
      <w:proofErr w:type="gramStart"/>
      <w:r>
        <w:t>assessment</w:t>
      </w:r>
      <w:proofErr w:type="gramEnd"/>
    </w:p>
    <w:p w14:paraId="5030A58B" w14:textId="77777777" w:rsidR="00EA16E4" w:rsidRDefault="00EA16E4" w:rsidP="00EA16E4">
      <w:pPr>
        <w:pStyle w:val="ListParagraph"/>
        <w:numPr>
          <w:ilvl w:val="1"/>
          <w:numId w:val="85"/>
        </w:numPr>
        <w:spacing w:after="160" w:line="276" w:lineRule="auto"/>
        <w:ind w:left="1701" w:hanging="567"/>
      </w:pPr>
      <w:r>
        <w:t xml:space="preserve">occupation being </w:t>
      </w:r>
      <w:proofErr w:type="gramStart"/>
      <w:r>
        <w:t>assessed</w:t>
      </w:r>
      <w:proofErr w:type="gramEnd"/>
    </w:p>
    <w:p w14:paraId="754BA10E" w14:textId="77777777" w:rsidR="00EA16E4" w:rsidRDefault="00EA16E4" w:rsidP="00EA16E4">
      <w:pPr>
        <w:pStyle w:val="ListParagraph"/>
        <w:numPr>
          <w:ilvl w:val="1"/>
          <w:numId w:val="85"/>
        </w:numPr>
        <w:spacing w:after="160" w:line="276" w:lineRule="auto"/>
        <w:ind w:left="1701" w:hanging="567"/>
      </w:pPr>
      <w:r>
        <w:t>applicant visa class / number</w:t>
      </w:r>
    </w:p>
    <w:p w14:paraId="716E94F0" w14:textId="77777777" w:rsidR="00EA16E4" w:rsidRDefault="00EA16E4" w:rsidP="00EA16E4">
      <w:pPr>
        <w:pStyle w:val="ListParagraph"/>
        <w:numPr>
          <w:ilvl w:val="1"/>
          <w:numId w:val="85"/>
        </w:numPr>
        <w:spacing w:after="160" w:line="276" w:lineRule="auto"/>
        <w:ind w:left="1701" w:hanging="567"/>
      </w:pPr>
      <w:r>
        <w:t xml:space="preserve">date the visa was </w:t>
      </w:r>
      <w:proofErr w:type="gramStart"/>
      <w:r>
        <w:t>granted</w:t>
      </w:r>
      <w:proofErr w:type="gramEnd"/>
    </w:p>
    <w:p w14:paraId="3A54A8F5" w14:textId="77777777" w:rsidR="00EA16E4" w:rsidRDefault="00EA16E4" w:rsidP="00EA16E4">
      <w:pPr>
        <w:pStyle w:val="ListParagraph"/>
        <w:numPr>
          <w:ilvl w:val="1"/>
          <w:numId w:val="85"/>
        </w:numPr>
        <w:spacing w:after="160" w:line="276" w:lineRule="auto"/>
        <w:ind w:left="1701" w:hanging="567"/>
      </w:pPr>
      <w:r>
        <w:t xml:space="preserve">date application became assessment </w:t>
      </w:r>
      <w:proofErr w:type="gramStart"/>
      <w:r>
        <w:t>ready</w:t>
      </w:r>
      <w:proofErr w:type="gramEnd"/>
    </w:p>
    <w:p w14:paraId="5CE29CE3" w14:textId="77777777" w:rsidR="00EA16E4" w:rsidRDefault="00EA16E4" w:rsidP="00EA16E4">
      <w:pPr>
        <w:pStyle w:val="ListParagraph"/>
        <w:numPr>
          <w:ilvl w:val="1"/>
          <w:numId w:val="85"/>
        </w:numPr>
        <w:spacing w:after="160" w:line="276" w:lineRule="auto"/>
        <w:ind w:left="1701" w:hanging="567"/>
      </w:pPr>
      <w:r>
        <w:t>whether the applicant needed help submitting their application, (and if so, what type of assistance was provided)</w:t>
      </w:r>
    </w:p>
    <w:p w14:paraId="7CA9A127" w14:textId="1F8173F8" w:rsidR="00EA16E4" w:rsidRDefault="00EA16E4" w:rsidP="00EA16E4">
      <w:pPr>
        <w:pStyle w:val="ListParagraph"/>
        <w:numPr>
          <w:ilvl w:val="1"/>
          <w:numId w:val="85"/>
        </w:numPr>
        <w:spacing w:after="160" w:line="276" w:lineRule="auto"/>
        <w:ind w:left="1701" w:hanging="567"/>
      </w:pPr>
      <w:r>
        <w:t xml:space="preserve">whether the applicant </w:t>
      </w:r>
      <w:r w:rsidR="0099478A">
        <w:t>agreed for their</w:t>
      </w:r>
      <w:r>
        <w:t xml:space="preserve"> email address </w:t>
      </w:r>
      <w:r w:rsidR="0099478A">
        <w:t xml:space="preserve">to be </w:t>
      </w:r>
      <w:r>
        <w:t>shared with the department for follow-up survey purposes</w:t>
      </w:r>
    </w:p>
    <w:p w14:paraId="12985C91" w14:textId="77777777" w:rsidR="00EA16E4" w:rsidRDefault="00EA16E4" w:rsidP="00EA16E4">
      <w:pPr>
        <w:pStyle w:val="ListParagraph"/>
        <w:numPr>
          <w:ilvl w:val="1"/>
          <w:numId w:val="85"/>
        </w:numPr>
        <w:spacing w:after="160" w:line="276" w:lineRule="auto"/>
        <w:ind w:left="1701" w:hanging="567"/>
      </w:pPr>
      <w:r>
        <w:t>application status comments (e.g., action taken to progress any application that is not assessment ready)</w:t>
      </w:r>
    </w:p>
    <w:p w14:paraId="7A23E2D7" w14:textId="77777777" w:rsidR="00EA16E4" w:rsidRDefault="00EA16E4" w:rsidP="00EA16E4">
      <w:pPr>
        <w:pStyle w:val="ListParagraph"/>
        <w:numPr>
          <w:ilvl w:val="1"/>
          <w:numId w:val="85"/>
        </w:numPr>
        <w:spacing w:after="160" w:line="276" w:lineRule="auto"/>
        <w:ind w:left="1701" w:hanging="567"/>
      </w:pPr>
      <w:r>
        <w:t xml:space="preserve">if withdrawn, the date of and reason for the </w:t>
      </w:r>
      <w:proofErr w:type="gramStart"/>
      <w:r>
        <w:t>withdrawal</w:t>
      </w:r>
      <w:proofErr w:type="gramEnd"/>
    </w:p>
    <w:p w14:paraId="4DC24CD6" w14:textId="77777777" w:rsidR="00EA16E4" w:rsidRDefault="00EA16E4" w:rsidP="00EA16E4">
      <w:pPr>
        <w:pStyle w:val="ListParagraph"/>
        <w:numPr>
          <w:ilvl w:val="1"/>
          <w:numId w:val="85"/>
        </w:numPr>
        <w:spacing w:after="160" w:line="276" w:lineRule="auto"/>
        <w:ind w:left="1701" w:hanging="567"/>
      </w:pPr>
      <w:r>
        <w:t xml:space="preserve">date of outcome letter </w:t>
      </w:r>
    </w:p>
    <w:p w14:paraId="320A9BF6" w14:textId="77777777" w:rsidR="00EA16E4" w:rsidRDefault="00EA16E4" w:rsidP="00EA16E4">
      <w:pPr>
        <w:pStyle w:val="ListParagraph"/>
        <w:numPr>
          <w:ilvl w:val="1"/>
          <w:numId w:val="85"/>
        </w:numPr>
        <w:spacing w:after="160" w:line="276" w:lineRule="auto"/>
        <w:ind w:left="1701" w:hanging="567"/>
      </w:pPr>
      <w:r>
        <w:t xml:space="preserve">skills assessment outcome (suitable or not suitable) </w:t>
      </w:r>
    </w:p>
    <w:p w14:paraId="5C0E0D9F" w14:textId="77777777" w:rsidR="00EA16E4" w:rsidRDefault="00EA16E4" w:rsidP="00EA16E4">
      <w:pPr>
        <w:pStyle w:val="ListParagraph"/>
        <w:numPr>
          <w:ilvl w:val="1"/>
          <w:numId w:val="85"/>
        </w:numPr>
        <w:spacing w:after="160" w:line="276" w:lineRule="auto"/>
        <w:ind w:left="1701" w:hanging="567"/>
      </w:pPr>
      <w:r>
        <w:t xml:space="preserve">if not suitable, what training the migrant was referred </w:t>
      </w:r>
      <w:proofErr w:type="gramStart"/>
      <w:r>
        <w:t>to</w:t>
      </w:r>
      <w:proofErr w:type="gramEnd"/>
      <w:r>
        <w:t xml:space="preserve"> </w:t>
      </w:r>
    </w:p>
    <w:p w14:paraId="36384CC1" w14:textId="2097651F" w:rsidR="008028A0" w:rsidRPr="0007690C" w:rsidRDefault="00DB7B35" w:rsidP="00E43FEC">
      <w:pPr>
        <w:pStyle w:val="guidelinetext"/>
        <w:numPr>
          <w:ilvl w:val="0"/>
          <w:numId w:val="1"/>
        </w:numPr>
        <w:ind w:left="567" w:hanging="567"/>
      </w:pPr>
      <w:r w:rsidRPr="182F8BE8">
        <w:rPr>
          <w:rFonts w:ascii="Calibri" w:hAnsi="Calibri" w:cs="Calibri"/>
        </w:rPr>
        <w:t xml:space="preserve">In </w:t>
      </w:r>
      <w:r w:rsidR="0028529D" w:rsidRPr="182F8BE8">
        <w:rPr>
          <w:rFonts w:ascii="Calibri" w:hAnsi="Calibri" w:cs="Calibri"/>
        </w:rPr>
        <w:t xml:space="preserve">the </w:t>
      </w:r>
      <w:r w:rsidR="00900452" w:rsidRPr="182F8BE8">
        <w:rPr>
          <w:rFonts w:ascii="Calibri" w:hAnsi="Calibri" w:cs="Calibri"/>
        </w:rPr>
        <w:t xml:space="preserve">week after </w:t>
      </w:r>
      <w:r w:rsidR="00217927" w:rsidRPr="182F8BE8">
        <w:rPr>
          <w:rFonts w:ascii="Calibri" w:hAnsi="Calibri" w:cs="Calibri"/>
        </w:rPr>
        <w:t>16 February 2024</w:t>
      </w:r>
      <w:r w:rsidR="002047EE" w:rsidRPr="182F8BE8">
        <w:rPr>
          <w:rFonts w:ascii="Calibri" w:hAnsi="Calibri" w:cs="Calibri"/>
        </w:rPr>
        <w:t>,</w:t>
      </w:r>
      <w:r w:rsidR="008028A0" w:rsidRPr="182F8BE8">
        <w:rPr>
          <w:rFonts w:ascii="Calibri" w:hAnsi="Calibri" w:cs="Calibri"/>
        </w:rPr>
        <w:t xml:space="preserve"> </w:t>
      </w:r>
      <w:r w:rsidR="00910F0F" w:rsidRPr="182F8BE8">
        <w:rPr>
          <w:rFonts w:ascii="Calibri" w:hAnsi="Calibri" w:cs="Calibri"/>
        </w:rPr>
        <w:t>contracted assessing authori</w:t>
      </w:r>
      <w:r w:rsidR="003F7618" w:rsidRPr="182F8BE8">
        <w:rPr>
          <w:rFonts w:ascii="Calibri" w:hAnsi="Calibri" w:cs="Calibri"/>
        </w:rPr>
        <w:t xml:space="preserve">ties </w:t>
      </w:r>
      <w:r w:rsidR="008028A0" w:rsidRPr="182F8BE8">
        <w:rPr>
          <w:rFonts w:ascii="Calibri" w:hAnsi="Calibri" w:cs="Calibri"/>
        </w:rPr>
        <w:t xml:space="preserve">must update </w:t>
      </w:r>
      <w:r w:rsidR="008028A0" w:rsidRPr="182F8BE8">
        <w:rPr>
          <w:rFonts w:ascii="Calibri" w:hAnsi="Calibri"/>
        </w:rPr>
        <w:t xml:space="preserve">the MSI System with </w:t>
      </w:r>
      <w:r w:rsidR="008028A0">
        <w:t xml:space="preserve">the reason any eligible applications were not </w:t>
      </w:r>
      <w:r w:rsidR="00BD0D08">
        <w:t xml:space="preserve">completed or never became assessment ready </w:t>
      </w:r>
      <w:r w:rsidR="008028A0">
        <w:t xml:space="preserve">before </w:t>
      </w:r>
      <w:r w:rsidR="00217927">
        <w:t>16 February 2024</w:t>
      </w:r>
      <w:r w:rsidR="008028A0">
        <w:t>.</w:t>
      </w:r>
    </w:p>
    <w:bookmarkEnd w:id="78"/>
    <w:p w14:paraId="7AA5ED70" w14:textId="234361FA" w:rsidR="00F079E6" w:rsidRDefault="00F079E6" w:rsidP="00E43FEC">
      <w:pPr>
        <w:pStyle w:val="guidelinetext"/>
        <w:numPr>
          <w:ilvl w:val="0"/>
          <w:numId w:val="1"/>
        </w:numPr>
        <w:ind w:left="567" w:hanging="567"/>
      </w:pPr>
      <w:r>
        <w:t xml:space="preserve">Weekly reporting must be accurate and current and be provided in the format required by the department. </w:t>
      </w:r>
    </w:p>
    <w:p w14:paraId="6B128AA9" w14:textId="23EC308C" w:rsidR="00384ACE" w:rsidRPr="0007690C" w:rsidRDefault="00384ACE" w:rsidP="00384ACE">
      <w:pPr>
        <w:pStyle w:val="guidelinetext"/>
        <w:numPr>
          <w:ilvl w:val="0"/>
          <w:numId w:val="1"/>
        </w:numPr>
        <w:ind w:left="567" w:hanging="567"/>
      </w:pPr>
      <w:bookmarkStart w:id="79" w:name="_Hlk96597086"/>
      <w:r>
        <w:t>Information</w:t>
      </w:r>
      <w:r w:rsidRPr="182F8BE8">
        <w:rPr>
          <w:rFonts w:ascii="Calibri" w:hAnsi="Calibri" w:cs="Calibri"/>
        </w:rPr>
        <w:t xml:space="preserve"> reported through the MSI System </w:t>
      </w:r>
      <w:r>
        <w:t xml:space="preserve">is used to verify invoices, as well as to help the department evaluate the success of the </w:t>
      </w:r>
      <w:r w:rsidR="00061C94">
        <w:t>Pilot</w:t>
      </w:r>
      <w:r>
        <w:t xml:space="preserve"> and inform any future policy development.</w:t>
      </w:r>
    </w:p>
    <w:bookmarkEnd w:id="79"/>
    <w:p w14:paraId="4A81DEE4" w14:textId="77777777" w:rsidR="00E43FEC" w:rsidRPr="0007690C" w:rsidRDefault="00F079E6" w:rsidP="00E43FEC">
      <w:pPr>
        <w:pStyle w:val="guidelinetext"/>
        <w:numPr>
          <w:ilvl w:val="0"/>
          <w:numId w:val="1"/>
        </w:numPr>
        <w:ind w:left="567" w:hanging="567"/>
      </w:pPr>
      <w:r>
        <w:lastRenderedPageBreak/>
        <w:t>Failure to provide satisfactory weekly reporting may result in</w:t>
      </w:r>
      <w:r w:rsidR="001E1B93">
        <w:t xml:space="preserve"> </w:t>
      </w:r>
      <w:r>
        <w:t>payments being delayed</w:t>
      </w:r>
      <w:r w:rsidR="008903FD">
        <w:t xml:space="preserve"> and or having the </w:t>
      </w:r>
      <w:r w:rsidR="00B377CC">
        <w:t xml:space="preserve">deed </w:t>
      </w:r>
      <w:r w:rsidR="00547D4C">
        <w:t xml:space="preserve">eventually </w:t>
      </w:r>
      <w:r w:rsidR="00E43323">
        <w:t>terminated</w:t>
      </w:r>
      <w:r w:rsidR="00547D4C">
        <w:t xml:space="preserve"> if compliance issues cannot be rectified to the department’s satisfaction</w:t>
      </w:r>
      <w:r>
        <w:t xml:space="preserve">. </w:t>
      </w:r>
    </w:p>
    <w:p w14:paraId="445FF982" w14:textId="3C54198E" w:rsidR="00E43FEC" w:rsidRPr="0007690C" w:rsidRDefault="00F079E6" w:rsidP="00E43FEC">
      <w:pPr>
        <w:pStyle w:val="guidelinetext"/>
        <w:numPr>
          <w:ilvl w:val="0"/>
          <w:numId w:val="1"/>
        </w:numPr>
        <w:ind w:left="567" w:hanging="567"/>
      </w:pPr>
      <w:r w:rsidRPr="0007690C">
        <w:t xml:space="preserve">Should </w:t>
      </w:r>
      <w:r w:rsidR="00910F0F" w:rsidRPr="0007690C">
        <w:t>contracted assessing authori</w:t>
      </w:r>
      <w:r w:rsidR="003F7618" w:rsidRPr="0007690C">
        <w:t xml:space="preserve">ties </w:t>
      </w:r>
      <w:r w:rsidRPr="0007690C">
        <w:t xml:space="preserve">identify an error in </w:t>
      </w:r>
      <w:r w:rsidR="00CB39D7">
        <w:t>the information report</w:t>
      </w:r>
      <w:r w:rsidRPr="0007690C">
        <w:t xml:space="preserve">, they must </w:t>
      </w:r>
      <w:r w:rsidR="00CB39D7">
        <w:t>email</w:t>
      </w:r>
      <w:r w:rsidR="00CB39D7" w:rsidRPr="0007690C">
        <w:t xml:space="preserve"> </w:t>
      </w:r>
      <w:r w:rsidRPr="0007690C">
        <w:t xml:space="preserve">the </w:t>
      </w:r>
      <w:r w:rsidR="008106A9" w:rsidRPr="0007690C">
        <w:t>Contract</w:t>
      </w:r>
      <w:r w:rsidRPr="0007690C">
        <w:t xml:space="preserve"> Manager (</w:t>
      </w:r>
      <w:hyperlink r:id="rId21" w:history="1">
        <w:r w:rsidR="008C78E9" w:rsidRPr="182F8BE8">
          <w:rPr>
            <w:rStyle w:val="Hyperlink"/>
            <w:rFonts w:ascii="Calibri" w:hAnsi="Calibri"/>
          </w:rPr>
          <w:t>AAPA</w:t>
        </w:r>
        <w:r w:rsidR="008C78E9" w:rsidRPr="008C78E9">
          <w:rPr>
            <w:rStyle w:val="Hyperlink"/>
            <w:rFonts w:ascii="Calibri" w:hAnsi="Calibri"/>
          </w:rPr>
          <w:t>@de</w:t>
        </w:r>
        <w:r w:rsidR="008C78E9" w:rsidRPr="182F8BE8">
          <w:rPr>
            <w:rStyle w:val="Hyperlink"/>
            <w:rFonts w:ascii="Calibri" w:hAnsi="Calibri"/>
          </w:rPr>
          <w:t>wr</w:t>
        </w:r>
        <w:r w:rsidR="008C78E9" w:rsidRPr="008C78E9">
          <w:rPr>
            <w:rStyle w:val="Hyperlink"/>
            <w:rFonts w:ascii="Calibri" w:hAnsi="Calibri"/>
          </w:rPr>
          <w:t>.gov.au</w:t>
        </w:r>
      </w:hyperlink>
      <w:r w:rsidRPr="0007690C">
        <w:t xml:space="preserve">) as soon as possible, to </w:t>
      </w:r>
      <w:r w:rsidR="001E1B93" w:rsidRPr="0007690C">
        <w:t xml:space="preserve">explain the reason for the error and </w:t>
      </w:r>
      <w:r w:rsidRPr="0007690C">
        <w:t xml:space="preserve">enable the error to be corrected. </w:t>
      </w:r>
      <w:bookmarkStart w:id="80" w:name="_Hlk83711743"/>
    </w:p>
    <w:p w14:paraId="24909FD3" w14:textId="22394D08" w:rsidR="00803365" w:rsidRPr="00E43FEC" w:rsidRDefault="007724B6" w:rsidP="00E43FEC">
      <w:pPr>
        <w:pStyle w:val="guidelinetext"/>
        <w:numPr>
          <w:ilvl w:val="0"/>
          <w:numId w:val="1"/>
        </w:numPr>
        <w:ind w:left="567" w:hanging="567"/>
        <w:rPr>
          <w:rFonts w:ascii="Calibri" w:hAnsi="Calibri"/>
        </w:rPr>
      </w:pPr>
      <w:r w:rsidRPr="0007690C">
        <w:t xml:space="preserve">In exceptional circumstances, a </w:t>
      </w:r>
      <w:r w:rsidR="00910F0F" w:rsidRPr="0007690C">
        <w:t>contracted assessing authori</w:t>
      </w:r>
      <w:r w:rsidR="003F7618" w:rsidRPr="0007690C">
        <w:t xml:space="preserve">ty </w:t>
      </w:r>
      <w:r w:rsidRPr="0007690C">
        <w:t xml:space="preserve">may request the department at </w:t>
      </w:r>
      <w:hyperlink r:id="rId22" w:history="1">
        <w:r w:rsidR="00A3543F" w:rsidRPr="182F8BE8">
          <w:rPr>
            <w:rStyle w:val="Hyperlink"/>
            <w:rFonts w:ascii="Calibri" w:hAnsi="Calibri"/>
          </w:rPr>
          <w:t>AAPA</w:t>
        </w:r>
        <w:r w:rsidR="00A3543F" w:rsidRPr="00A3543F">
          <w:rPr>
            <w:rStyle w:val="Hyperlink"/>
            <w:rFonts w:ascii="Calibri" w:hAnsi="Calibri"/>
          </w:rPr>
          <w:t>@de</w:t>
        </w:r>
        <w:r w:rsidR="00A3543F" w:rsidRPr="182F8BE8">
          <w:rPr>
            <w:rStyle w:val="Hyperlink"/>
            <w:rFonts w:ascii="Calibri" w:hAnsi="Calibri"/>
          </w:rPr>
          <w:t>wr</w:t>
        </w:r>
        <w:r w:rsidR="00A3543F" w:rsidRPr="00A3543F">
          <w:rPr>
            <w:rStyle w:val="Hyperlink"/>
            <w:rFonts w:ascii="Calibri" w:hAnsi="Calibri"/>
          </w:rPr>
          <w:t>.gov.au</w:t>
        </w:r>
      </w:hyperlink>
      <w:r w:rsidRPr="0007690C">
        <w:t xml:space="preserve"> to revert an application record in the MSI System from being assessment ready to not being assessment ready</w:t>
      </w:r>
      <w:r w:rsidRPr="00E43FEC">
        <w:rPr>
          <w:rFonts w:ascii="Calibri" w:hAnsi="Calibri" w:cs="Calibri"/>
        </w:rPr>
        <w:t>, for instance, when an applicant inadvertently provides the wrong document</w:t>
      </w:r>
      <w:r w:rsidR="008903FD" w:rsidRPr="00E43FEC">
        <w:rPr>
          <w:rFonts w:ascii="Calibri" w:hAnsi="Calibri" w:cs="Calibri"/>
        </w:rPr>
        <w:t>ation</w:t>
      </w:r>
      <w:r w:rsidRPr="00E43FEC">
        <w:rPr>
          <w:rFonts w:ascii="Calibri" w:hAnsi="Calibri" w:cs="Calibri"/>
        </w:rPr>
        <w:t>.</w:t>
      </w:r>
    </w:p>
    <w:p w14:paraId="40D68CF4" w14:textId="2C7DFBC1" w:rsidR="00F079E6" w:rsidRPr="0070590F" w:rsidRDefault="00F079E6" w:rsidP="00014169">
      <w:pPr>
        <w:spacing w:after="160" w:line="259" w:lineRule="auto"/>
        <w:rPr>
          <w:rFonts w:ascii="Calibri" w:hAnsi="Calibri" w:cs="Calibri"/>
          <w:color w:val="2F5496" w:themeColor="accent1" w:themeShade="BF"/>
        </w:rPr>
      </w:pPr>
      <w:bookmarkStart w:id="81" w:name="_Hlk77585680"/>
      <w:bookmarkEnd w:id="80"/>
      <w:r w:rsidRPr="0070590F">
        <w:rPr>
          <w:rFonts w:ascii="Calibri" w:hAnsi="Calibri" w:cs="Calibri"/>
          <w:color w:val="2F5496" w:themeColor="accent1" w:themeShade="BF"/>
        </w:rPr>
        <w:t>________________________________________________________________________________</w:t>
      </w:r>
    </w:p>
    <w:p w14:paraId="01EA5428" w14:textId="77777777" w:rsidR="00F079E6" w:rsidRPr="0070590F" w:rsidRDefault="00F079E6" w:rsidP="00B350F4">
      <w:pPr>
        <w:pStyle w:val="Heading2"/>
        <w:spacing w:before="0"/>
        <w:rPr>
          <w:color w:val="2F5496" w:themeColor="accent1" w:themeShade="BF"/>
        </w:rPr>
      </w:pPr>
      <w:bookmarkStart w:id="82" w:name="_Toc85194543"/>
      <w:bookmarkStart w:id="83" w:name="_Toc87606260"/>
      <w:bookmarkStart w:id="84" w:name="_Toc146549910"/>
      <w:bookmarkStart w:id="85" w:name="_Hlk117247659"/>
      <w:bookmarkEnd w:id="5"/>
      <w:r w:rsidRPr="0070590F">
        <w:rPr>
          <w:color w:val="2F5496" w:themeColor="accent1" w:themeShade="BF"/>
        </w:rPr>
        <w:t>Invoicing</w:t>
      </w:r>
      <w:bookmarkEnd w:id="82"/>
      <w:bookmarkEnd w:id="83"/>
      <w:bookmarkEnd w:id="84"/>
    </w:p>
    <w:p w14:paraId="15AB46B8" w14:textId="385591F9" w:rsidR="00F079E6" w:rsidRPr="0007690C" w:rsidRDefault="00910F0F" w:rsidP="00E43FEC">
      <w:pPr>
        <w:pStyle w:val="guidelinetext"/>
        <w:numPr>
          <w:ilvl w:val="0"/>
          <w:numId w:val="1"/>
        </w:numPr>
        <w:ind w:left="567" w:hanging="567"/>
      </w:pPr>
      <w:r w:rsidRPr="182F8BE8">
        <w:rPr>
          <w:rFonts w:ascii="Calibri" w:hAnsi="Calibri" w:cs="Calibri"/>
        </w:rPr>
        <w:t xml:space="preserve">Contracted </w:t>
      </w:r>
      <w:r w:rsidRPr="182F8BE8">
        <w:rPr>
          <w:rFonts w:ascii="Calibri" w:hAnsi="Calibri"/>
        </w:rPr>
        <w:t>assessing authori</w:t>
      </w:r>
      <w:r w:rsidR="003F7618" w:rsidRPr="182F8BE8">
        <w:rPr>
          <w:rFonts w:ascii="Calibri" w:hAnsi="Calibri"/>
        </w:rPr>
        <w:t xml:space="preserve">ties </w:t>
      </w:r>
      <w:r w:rsidR="00F079E6" w:rsidRPr="182F8BE8">
        <w:rPr>
          <w:rFonts w:ascii="Calibri" w:hAnsi="Calibri"/>
        </w:rPr>
        <w:t xml:space="preserve">must invoice the department in accordance with the terms of the </w:t>
      </w:r>
      <w:r w:rsidR="00B377CC">
        <w:t>deed</w:t>
      </w:r>
      <w:r w:rsidR="00F079E6">
        <w:t xml:space="preserve">. </w:t>
      </w:r>
    </w:p>
    <w:p w14:paraId="66C4BF8F" w14:textId="44A9C65D" w:rsidR="00F079E6" w:rsidRPr="0007690C" w:rsidRDefault="00F079E6" w:rsidP="00E43FEC">
      <w:pPr>
        <w:pStyle w:val="guidelinetext"/>
        <w:numPr>
          <w:ilvl w:val="0"/>
          <w:numId w:val="1"/>
        </w:numPr>
        <w:ind w:left="567" w:hanging="567"/>
      </w:pPr>
      <w:r>
        <w:t xml:space="preserve">Invoices </w:t>
      </w:r>
      <w:r w:rsidR="00742DB4">
        <w:t>can only</w:t>
      </w:r>
      <w:r>
        <w:t xml:space="preserve"> be</w:t>
      </w:r>
      <w:r w:rsidR="00547D4C">
        <w:t xml:space="preserve"> provided to the department </w:t>
      </w:r>
      <w:r>
        <w:t xml:space="preserve">after the applicant has been issued with an outcome letter and the MSI </w:t>
      </w:r>
      <w:r w:rsidR="00086CEB">
        <w:t>S</w:t>
      </w:r>
      <w:r>
        <w:t xml:space="preserve">ystem has </w:t>
      </w:r>
      <w:r w:rsidR="008F748E">
        <w:t xml:space="preserve">been </w:t>
      </w:r>
      <w:r>
        <w:t xml:space="preserve">updated with </w:t>
      </w:r>
      <w:r w:rsidR="00CB39D7">
        <w:t>all necessary application activity details</w:t>
      </w:r>
      <w:r>
        <w:t xml:space="preserve">. </w:t>
      </w:r>
    </w:p>
    <w:p w14:paraId="22F40FA5" w14:textId="5B0E3F86" w:rsidR="00A23585" w:rsidRDefault="0059206C" w:rsidP="00E43FEC">
      <w:pPr>
        <w:pStyle w:val="guidelinetext"/>
        <w:numPr>
          <w:ilvl w:val="0"/>
          <w:numId w:val="1"/>
        </w:numPr>
        <w:ind w:left="567" w:hanging="567"/>
      </w:pPr>
      <w:bookmarkStart w:id="86" w:name="_Hlk87368904"/>
      <w:r>
        <w:t xml:space="preserve">Invoices must clearly identify the </w:t>
      </w:r>
      <w:r w:rsidR="00500043">
        <w:t xml:space="preserve">Application </w:t>
      </w:r>
      <w:r w:rsidR="00722BD1">
        <w:t>ID (</w:t>
      </w:r>
      <w:proofErr w:type="spellStart"/>
      <w:r w:rsidR="00722BD1">
        <w:t>eg</w:t>
      </w:r>
      <w:proofErr w:type="spellEnd"/>
      <w:r w:rsidR="00722BD1">
        <w:t>: A</w:t>
      </w:r>
      <w:r w:rsidR="00217927">
        <w:t>P</w:t>
      </w:r>
      <w:r w:rsidR="00722BD1">
        <w:t>_01234)</w:t>
      </w:r>
      <w:r>
        <w:t xml:space="preserve"> for each application being invoiced. This can form an attachment to the invoice.</w:t>
      </w:r>
      <w:r w:rsidR="00A23585">
        <w:t xml:space="preserve">  </w:t>
      </w:r>
    </w:p>
    <w:p w14:paraId="4A7D8EAA" w14:textId="21A0B311" w:rsidR="00722BD1" w:rsidRPr="0007690C" w:rsidRDefault="00722BD1" w:rsidP="00E43FEC">
      <w:pPr>
        <w:pStyle w:val="guidelinetext"/>
        <w:numPr>
          <w:ilvl w:val="0"/>
          <w:numId w:val="1"/>
        </w:numPr>
        <w:ind w:left="567" w:hanging="567"/>
      </w:pPr>
      <w:r>
        <w:t xml:space="preserve">You should send a copy of your invoices and any attachments to </w:t>
      </w:r>
      <w:hyperlink r:id="rId23" w:history="1">
        <w:r w:rsidR="00947FCA" w:rsidRPr="182F8BE8">
          <w:rPr>
            <w:rStyle w:val="Hyperlink"/>
          </w:rPr>
          <w:t>AAPA@dewr.gov.au</w:t>
        </w:r>
      </w:hyperlink>
      <w:r>
        <w:t xml:space="preserve"> to ensure prompt payment.</w:t>
      </w:r>
    </w:p>
    <w:bookmarkEnd w:id="86"/>
    <w:p w14:paraId="3A47355A" w14:textId="7CCC6B61" w:rsidR="000A328F" w:rsidRDefault="00EB4E70" w:rsidP="000A328F">
      <w:pPr>
        <w:pStyle w:val="guidelinetext"/>
        <w:numPr>
          <w:ilvl w:val="0"/>
          <w:numId w:val="1"/>
        </w:numPr>
        <w:ind w:left="567" w:hanging="567"/>
        <w:rPr>
          <w:rFonts w:ascii="Calibri" w:hAnsi="Calibri" w:cs="Calibri"/>
        </w:rPr>
      </w:pPr>
      <w:r>
        <w:t>The department verif</w:t>
      </w:r>
      <w:r w:rsidR="00FA20A5">
        <w:t>ies</w:t>
      </w:r>
      <w:r>
        <w:t xml:space="preserve"> invoices against the </w:t>
      </w:r>
      <w:r w:rsidR="00BD0D08">
        <w:t xml:space="preserve">information </w:t>
      </w:r>
      <w:r>
        <w:t>reported in the MSI System</w:t>
      </w:r>
      <w:r w:rsidR="00547D4C">
        <w:t xml:space="preserve"> before paying the fees claimed in the invoice</w:t>
      </w:r>
      <w:r w:rsidRPr="182F8BE8">
        <w:rPr>
          <w:rFonts w:ascii="Calibri" w:hAnsi="Calibri" w:cs="Calibri"/>
        </w:rPr>
        <w:t xml:space="preserve">.  </w:t>
      </w:r>
    </w:p>
    <w:p w14:paraId="49405841" w14:textId="4486A4BB" w:rsidR="00097A97" w:rsidRDefault="00097A97" w:rsidP="00097A97">
      <w:pPr>
        <w:pStyle w:val="guidelinetext"/>
        <w:rPr>
          <w:rFonts w:ascii="Calibri" w:hAnsi="Calibri" w:cs="Calibri"/>
        </w:rPr>
      </w:pPr>
    </w:p>
    <w:p w14:paraId="7C6A8215" w14:textId="77777777" w:rsidR="00097A97" w:rsidRPr="000A328F" w:rsidRDefault="00097A97" w:rsidP="00097A97">
      <w:pPr>
        <w:pStyle w:val="guidelinetext"/>
        <w:rPr>
          <w:rFonts w:ascii="Calibri" w:hAnsi="Calibri" w:cs="Calibri"/>
        </w:rPr>
      </w:pPr>
    </w:p>
    <w:p w14:paraId="58D69390" w14:textId="77777777" w:rsidR="000A328F" w:rsidRPr="0070590F" w:rsidRDefault="000A328F" w:rsidP="000A328F">
      <w:pPr>
        <w:spacing w:after="160" w:line="259" w:lineRule="auto"/>
        <w:rPr>
          <w:rFonts w:ascii="Calibri" w:hAnsi="Calibri" w:cs="Calibri"/>
          <w:color w:val="2F5496" w:themeColor="accent1" w:themeShade="BF"/>
        </w:rPr>
      </w:pPr>
      <w:r w:rsidRPr="0070590F">
        <w:rPr>
          <w:rFonts w:ascii="Calibri" w:hAnsi="Calibri" w:cs="Calibri"/>
          <w:color w:val="2F5496" w:themeColor="accent1" w:themeShade="BF"/>
        </w:rPr>
        <w:t>__________________________________________________________________________________</w:t>
      </w:r>
    </w:p>
    <w:p w14:paraId="3AE7DB4C" w14:textId="206AE912" w:rsidR="000A328F" w:rsidRPr="0070590F" w:rsidRDefault="000A328F" w:rsidP="000A328F">
      <w:pPr>
        <w:pStyle w:val="Heading2"/>
        <w:spacing w:before="0"/>
        <w:rPr>
          <w:color w:val="2F5496" w:themeColor="accent1" w:themeShade="BF"/>
        </w:rPr>
      </w:pPr>
      <w:bookmarkStart w:id="87" w:name="_Toc146549911"/>
      <w:r>
        <w:rPr>
          <w:color w:val="2F5496" w:themeColor="accent1" w:themeShade="BF"/>
        </w:rPr>
        <w:t>Minimum privacy standards</w:t>
      </w:r>
      <w:bookmarkEnd w:id="87"/>
    </w:p>
    <w:p w14:paraId="20938CDD" w14:textId="57F02676" w:rsidR="000A328F" w:rsidRDefault="000A328F" w:rsidP="000A328F">
      <w:pPr>
        <w:pStyle w:val="guidelinetext"/>
        <w:numPr>
          <w:ilvl w:val="0"/>
          <w:numId w:val="1"/>
        </w:numPr>
        <w:spacing w:after="120"/>
        <w:ind w:left="567" w:hanging="567"/>
        <w:rPr>
          <w:rFonts w:cstheme="minorHAnsi"/>
        </w:rPr>
      </w:pPr>
      <w:r w:rsidRPr="182F8BE8">
        <w:t xml:space="preserve">In accordance with the </w:t>
      </w:r>
      <w:r w:rsidRPr="182F8BE8">
        <w:rPr>
          <w:i/>
          <w:iCs/>
        </w:rPr>
        <w:t xml:space="preserve">Privacy Act 1988 </w:t>
      </w:r>
      <w:r w:rsidRPr="182F8BE8">
        <w:t>(Privacy Act)</w:t>
      </w:r>
      <w:r w:rsidRPr="182F8BE8">
        <w:rPr>
          <w:i/>
          <w:iCs/>
        </w:rPr>
        <w:t xml:space="preserve"> </w:t>
      </w:r>
      <w:r w:rsidRPr="182F8BE8">
        <w:t xml:space="preserve">and the Deed, contracted assessing authorities must comply with </w:t>
      </w:r>
      <w:r>
        <w:t>the</w:t>
      </w:r>
      <w:r w:rsidRPr="182F8BE8">
        <w:t xml:space="preserve"> </w:t>
      </w:r>
      <w:hyperlink r:id="rId24">
        <w:r w:rsidRPr="182F8BE8">
          <w:rPr>
            <w:rStyle w:val="Hyperlink"/>
          </w:rPr>
          <w:t>Australian Privacy Principles</w:t>
        </w:r>
      </w:hyperlink>
      <w:r w:rsidRPr="182F8BE8">
        <w:t xml:space="preserve"> (APPs). </w:t>
      </w:r>
      <w:r>
        <w:t xml:space="preserve">As part of complying with these requirements, </w:t>
      </w:r>
      <w:r w:rsidRPr="182F8BE8">
        <w:t xml:space="preserve">contracted assessing authorities must incorporate into their existing standard privacy notices to applicants, or otherwise ensure applicants are notified about, the following collection, use and disclosure purposes: </w:t>
      </w:r>
    </w:p>
    <w:p w14:paraId="578FAEF5" w14:textId="77777777" w:rsidR="000A328F" w:rsidRPr="00382EDE" w:rsidRDefault="000A328F" w:rsidP="000A328F">
      <w:pPr>
        <w:spacing w:line="264" w:lineRule="auto"/>
        <w:ind w:left="567"/>
        <w:rPr>
          <w:rFonts w:cstheme="minorHAnsi"/>
        </w:rPr>
      </w:pPr>
      <w:r w:rsidRPr="00382EDE">
        <w:rPr>
          <w:rFonts w:cstheme="minorHAnsi"/>
          <w:b/>
          <w:bCs/>
        </w:rPr>
        <w:t xml:space="preserve">Purpose 1 </w:t>
      </w:r>
      <w:r w:rsidRPr="00382EDE">
        <w:rPr>
          <w:rFonts w:cstheme="minorHAnsi"/>
        </w:rPr>
        <w:softHyphen/>
        <w:t xml:space="preserve">– advise applicants that their personal information (i.e. contact details) will be collected and disclosed to the department for the purposes of </w:t>
      </w:r>
      <w:r>
        <w:t xml:space="preserve">issuing </w:t>
      </w:r>
      <w:r w:rsidRPr="00382EDE">
        <w:rPr>
          <w:rFonts w:cstheme="minorHAnsi"/>
        </w:rPr>
        <w:t>to the applicant a survey instrument six and 12 months after the contracted assessing authority has issued the outcome letter.</w:t>
      </w:r>
      <w:r>
        <w:rPr>
          <w:rFonts w:cstheme="minorHAnsi"/>
        </w:rPr>
        <w:t xml:space="preserve"> The</w:t>
      </w:r>
      <w:r w:rsidRPr="00677250">
        <w:rPr>
          <w:rFonts w:cstheme="minorHAnsi"/>
        </w:rPr>
        <w:t xml:space="preserve"> survey will collect information about </w:t>
      </w:r>
      <w:r>
        <w:rPr>
          <w:rFonts w:cstheme="minorHAnsi"/>
        </w:rPr>
        <w:t>participant</w:t>
      </w:r>
      <w:r w:rsidRPr="00677250">
        <w:rPr>
          <w:rFonts w:cstheme="minorHAnsi"/>
        </w:rPr>
        <w:t xml:space="preserve"> employment outcomes to inform future skills assessment policy development and will </w:t>
      </w:r>
      <w:r>
        <w:rPr>
          <w:rFonts w:cstheme="minorHAnsi"/>
        </w:rPr>
        <w:t>be held by the department in a de-identified format</w:t>
      </w:r>
      <w:r w:rsidRPr="00677250">
        <w:rPr>
          <w:rFonts w:cstheme="minorHAnsi"/>
        </w:rPr>
        <w:t>.</w:t>
      </w:r>
    </w:p>
    <w:p w14:paraId="3E37E171" w14:textId="4163FD08" w:rsidR="000A328F" w:rsidRPr="00382EDE" w:rsidRDefault="000A328F" w:rsidP="000A328F">
      <w:pPr>
        <w:spacing w:line="264" w:lineRule="auto"/>
        <w:ind w:left="567"/>
        <w:rPr>
          <w:rFonts w:cstheme="minorHAnsi"/>
        </w:rPr>
      </w:pPr>
      <w:r w:rsidRPr="00382EDE">
        <w:rPr>
          <w:rFonts w:cstheme="minorHAnsi"/>
          <w:b/>
          <w:bCs/>
        </w:rPr>
        <w:t xml:space="preserve">Purpose 2 </w:t>
      </w:r>
      <w:r w:rsidRPr="00382EDE">
        <w:rPr>
          <w:rFonts w:cstheme="minorHAnsi"/>
        </w:rPr>
        <w:softHyphen/>
        <w:t>– advise applicants that their personal information</w:t>
      </w:r>
      <w:r>
        <w:rPr>
          <w:rFonts w:cstheme="minorHAnsi"/>
        </w:rPr>
        <w:t xml:space="preserve"> (including sensitive information)</w:t>
      </w:r>
      <w:r w:rsidRPr="00382EDE">
        <w:rPr>
          <w:rFonts w:cstheme="minorHAnsi"/>
        </w:rPr>
        <w:t xml:space="preserve"> may be </w:t>
      </w:r>
      <w:r>
        <w:rPr>
          <w:rFonts w:cstheme="minorHAnsi"/>
        </w:rPr>
        <w:t>disclosed by the contracted assessing authority to</w:t>
      </w:r>
      <w:r w:rsidRPr="00382EDE">
        <w:rPr>
          <w:rFonts w:cstheme="minorHAnsi"/>
        </w:rPr>
        <w:t xml:space="preserve"> the department</w:t>
      </w:r>
      <w:r>
        <w:rPr>
          <w:rFonts w:cstheme="minorHAnsi"/>
        </w:rPr>
        <w:t xml:space="preserve"> solely</w:t>
      </w:r>
      <w:r w:rsidRPr="00382EDE">
        <w:rPr>
          <w:rFonts w:cstheme="minorHAnsi"/>
        </w:rPr>
        <w:t xml:space="preserve"> for the purpose of conducting an audit of the contracted assessing authority.</w:t>
      </w:r>
    </w:p>
    <w:p w14:paraId="41073E38" w14:textId="77777777" w:rsidR="000A328F" w:rsidRDefault="000A328F" w:rsidP="000A328F">
      <w:pPr>
        <w:pStyle w:val="guidelinetext"/>
        <w:numPr>
          <w:ilvl w:val="0"/>
          <w:numId w:val="1"/>
        </w:numPr>
        <w:ind w:left="567" w:hanging="567"/>
        <w:rPr>
          <w:rFonts w:cstheme="minorHAnsi"/>
        </w:rPr>
      </w:pPr>
      <w:r w:rsidRPr="182F8BE8">
        <w:t xml:space="preserve">For both </w:t>
      </w:r>
      <w:r>
        <w:t>purposes</w:t>
      </w:r>
      <w:r w:rsidRPr="182F8BE8">
        <w:t xml:space="preserve">, the contracted assessing authority must seek </w:t>
      </w:r>
      <w:hyperlink r:id="rId25" w:anchor="page=20&amp;zoom=100,92,790">
        <w:r w:rsidRPr="182F8BE8">
          <w:rPr>
            <w:rStyle w:val="Hyperlink"/>
          </w:rPr>
          <w:t xml:space="preserve">express consent </w:t>
        </w:r>
      </w:hyperlink>
      <w:r w:rsidRPr="182F8BE8">
        <w:t>from applicants at the commencement of the application process. In seeking express consent, the contracted assessing authorities must:</w:t>
      </w:r>
    </w:p>
    <w:p w14:paraId="377815CE" w14:textId="77777777" w:rsidR="000A328F" w:rsidRDefault="000A328F" w:rsidP="000A328F">
      <w:pPr>
        <w:pStyle w:val="ListParagraph"/>
        <w:numPr>
          <w:ilvl w:val="0"/>
          <w:numId w:val="102"/>
        </w:numPr>
        <w:spacing w:after="0" w:line="264" w:lineRule="auto"/>
        <w:rPr>
          <w:rFonts w:cstheme="minorHAnsi"/>
        </w:rPr>
      </w:pPr>
      <w:r w:rsidRPr="0070409E">
        <w:rPr>
          <w:rFonts w:cstheme="minorHAnsi"/>
        </w:rPr>
        <w:lastRenderedPageBreak/>
        <w:t xml:space="preserve">provide the applicant the opportunity to separately consent to the collection and disclosure of their information for each </w:t>
      </w:r>
      <w:proofErr w:type="gramStart"/>
      <w:r w:rsidRPr="0070409E">
        <w:rPr>
          <w:rFonts w:cstheme="minorHAnsi"/>
        </w:rPr>
        <w:t>purpose</w:t>
      </w:r>
      <w:r>
        <w:rPr>
          <w:rFonts w:cstheme="minorHAnsi"/>
        </w:rPr>
        <w:t>;</w:t>
      </w:r>
      <w:proofErr w:type="gramEnd"/>
      <w:r w:rsidRPr="0070409E">
        <w:rPr>
          <w:rFonts w:cstheme="minorHAnsi"/>
        </w:rPr>
        <w:t xml:space="preserve"> </w:t>
      </w:r>
    </w:p>
    <w:p w14:paraId="14E94081" w14:textId="77777777" w:rsidR="000A328F" w:rsidRDefault="000A328F" w:rsidP="000A328F">
      <w:pPr>
        <w:pStyle w:val="ListParagraph"/>
        <w:numPr>
          <w:ilvl w:val="0"/>
          <w:numId w:val="102"/>
        </w:numPr>
        <w:spacing w:after="0" w:line="264" w:lineRule="auto"/>
        <w:rPr>
          <w:rFonts w:cstheme="minorHAnsi"/>
        </w:rPr>
      </w:pPr>
      <w:r w:rsidRPr="00D15FC5">
        <w:rPr>
          <w:rFonts w:cstheme="minorHAnsi"/>
        </w:rPr>
        <w:t>ensure that applicants are reasonably identified and given the opportunity to provide express consent</w:t>
      </w:r>
      <w:r>
        <w:rPr>
          <w:rFonts w:cstheme="minorHAnsi"/>
        </w:rPr>
        <w:t xml:space="preserve"> – e.g. by requiring applicants to sign the privacy notice or tick boxes to indicate consent for each purpose. </w:t>
      </w:r>
    </w:p>
    <w:p w14:paraId="535C3EF9" w14:textId="77777777" w:rsidR="000A328F" w:rsidRDefault="000A328F" w:rsidP="000A328F">
      <w:pPr>
        <w:pStyle w:val="ListParagraph"/>
        <w:numPr>
          <w:ilvl w:val="0"/>
          <w:numId w:val="102"/>
        </w:numPr>
        <w:spacing w:after="0" w:line="264" w:lineRule="auto"/>
        <w:rPr>
          <w:rFonts w:cstheme="minorHAnsi"/>
        </w:rPr>
      </w:pPr>
      <w:r w:rsidRPr="00382EDE">
        <w:rPr>
          <w:rFonts w:cstheme="minorHAnsi"/>
        </w:rPr>
        <w:t>advise applicants that there will be no consequence for not consent</w:t>
      </w:r>
      <w:r>
        <w:rPr>
          <w:rFonts w:cstheme="minorHAnsi"/>
        </w:rPr>
        <w:t xml:space="preserve">ing to </w:t>
      </w:r>
      <w:r w:rsidRPr="00382EDE">
        <w:rPr>
          <w:rFonts w:cstheme="minorHAnsi"/>
        </w:rPr>
        <w:t>Purpose 1</w:t>
      </w:r>
      <w:r>
        <w:rPr>
          <w:rFonts w:cstheme="minorHAnsi"/>
        </w:rPr>
        <w:t xml:space="preserve"> – i.e. a failure to consent will not affect their application in any way –</w:t>
      </w:r>
      <w:r w:rsidRPr="00382EDE">
        <w:rPr>
          <w:rFonts w:cstheme="minorHAnsi"/>
        </w:rPr>
        <w:t xml:space="preserve"> but </w:t>
      </w:r>
      <w:r>
        <w:rPr>
          <w:rFonts w:cstheme="minorHAnsi"/>
        </w:rPr>
        <w:t xml:space="preserve">that </w:t>
      </w:r>
      <w:r w:rsidRPr="00382EDE">
        <w:rPr>
          <w:rFonts w:cstheme="minorHAnsi"/>
        </w:rPr>
        <w:t xml:space="preserve">their application will not be </w:t>
      </w:r>
      <w:r>
        <w:rPr>
          <w:rFonts w:cstheme="minorHAnsi"/>
        </w:rPr>
        <w:t>able to proceed</w:t>
      </w:r>
      <w:r w:rsidRPr="00382EDE">
        <w:rPr>
          <w:rFonts w:cstheme="minorHAnsi"/>
        </w:rPr>
        <w:t xml:space="preserve"> if they do not provide </w:t>
      </w:r>
      <w:r>
        <w:rPr>
          <w:rFonts w:cstheme="minorHAnsi"/>
        </w:rPr>
        <w:t xml:space="preserve">express </w:t>
      </w:r>
      <w:r w:rsidRPr="00382EDE">
        <w:rPr>
          <w:rFonts w:cstheme="minorHAnsi"/>
        </w:rPr>
        <w:t>consent for Purpose 2</w:t>
      </w:r>
      <w:r>
        <w:rPr>
          <w:rFonts w:cstheme="minorHAnsi"/>
        </w:rPr>
        <w:t xml:space="preserve"> – i.e. their application will not be able to be accepted or processed</w:t>
      </w:r>
      <w:r w:rsidRPr="00382EDE">
        <w:rPr>
          <w:rFonts w:cstheme="minorHAnsi"/>
        </w:rPr>
        <w:t>.</w:t>
      </w:r>
    </w:p>
    <w:p w14:paraId="734BE5DE" w14:textId="38489890" w:rsidR="000A328F" w:rsidRPr="000A328F" w:rsidRDefault="000A328F" w:rsidP="000A328F">
      <w:pPr>
        <w:pStyle w:val="guidelinetext"/>
        <w:numPr>
          <w:ilvl w:val="0"/>
          <w:numId w:val="1"/>
        </w:numPr>
        <w:ind w:left="567" w:hanging="567"/>
        <w:rPr>
          <w:rFonts w:ascii="Calibri" w:hAnsi="Calibri" w:cs="Calibri"/>
        </w:rPr>
      </w:pPr>
      <w:r w:rsidRPr="182F8BE8">
        <w:t xml:space="preserve">In implementing these requirements, contracted assessing authorities should refer to guidance material published by the Office of the Australian Information Commissioner (OAIC) in the </w:t>
      </w:r>
      <w:hyperlink r:id="rId26">
        <w:r w:rsidRPr="182F8BE8">
          <w:rPr>
            <w:rStyle w:val="Hyperlink"/>
          </w:rPr>
          <w:t>APP Guidelines</w:t>
        </w:r>
      </w:hyperlink>
      <w:r w:rsidRPr="182F8BE8">
        <w:t xml:space="preserve">. </w:t>
      </w:r>
    </w:p>
    <w:p w14:paraId="03492F28" w14:textId="77777777" w:rsidR="00F079E6" w:rsidRPr="0070590F" w:rsidRDefault="00F079E6" w:rsidP="00BD69BC">
      <w:pPr>
        <w:pStyle w:val="ListParagraph"/>
        <w:spacing w:after="0" w:line="240" w:lineRule="auto"/>
        <w:ind w:left="0"/>
        <w:rPr>
          <w:rFonts w:ascii="Calibri" w:hAnsi="Calibri" w:cs="Calibri"/>
          <w:color w:val="2F5496" w:themeColor="accent1" w:themeShade="BF"/>
        </w:rPr>
      </w:pPr>
      <w:r w:rsidRPr="0070590F">
        <w:rPr>
          <w:rFonts w:ascii="Calibri" w:hAnsi="Calibri" w:cs="Calibri"/>
          <w:color w:val="2F5496" w:themeColor="accent1" w:themeShade="BF"/>
        </w:rPr>
        <w:t>__________________________________________________________________________________</w:t>
      </w:r>
    </w:p>
    <w:p w14:paraId="29A2CC0D" w14:textId="3EEAA7DF" w:rsidR="00F079E6" w:rsidRPr="0070590F" w:rsidRDefault="00F079E6" w:rsidP="00B350F4">
      <w:pPr>
        <w:pStyle w:val="Heading2"/>
        <w:spacing w:before="0"/>
        <w:rPr>
          <w:color w:val="2F5496" w:themeColor="accent1" w:themeShade="BF"/>
        </w:rPr>
      </w:pPr>
      <w:bookmarkStart w:id="88" w:name="_Toc85194544"/>
      <w:bookmarkStart w:id="89" w:name="_Toc87606261"/>
      <w:bookmarkStart w:id="90" w:name="_Toc146549912"/>
      <w:r w:rsidRPr="0070590F">
        <w:rPr>
          <w:color w:val="2F5496" w:themeColor="accent1" w:themeShade="BF"/>
        </w:rPr>
        <w:t xml:space="preserve">Quality </w:t>
      </w:r>
      <w:r w:rsidR="00B31628" w:rsidRPr="0070590F">
        <w:rPr>
          <w:color w:val="2F5496" w:themeColor="accent1" w:themeShade="BF"/>
        </w:rPr>
        <w:t>assurance</w:t>
      </w:r>
      <w:bookmarkEnd w:id="88"/>
      <w:bookmarkEnd w:id="89"/>
      <w:bookmarkEnd w:id="90"/>
      <w:r w:rsidR="00B31628" w:rsidRPr="0070590F">
        <w:rPr>
          <w:color w:val="2F5496" w:themeColor="accent1" w:themeShade="BF"/>
        </w:rPr>
        <w:t xml:space="preserve"> </w:t>
      </w:r>
    </w:p>
    <w:p w14:paraId="41D7A008" w14:textId="640F005D" w:rsidR="007724B6" w:rsidRPr="0007690C" w:rsidRDefault="00E30617" w:rsidP="00E43FEC">
      <w:pPr>
        <w:pStyle w:val="guidelinetext"/>
        <w:numPr>
          <w:ilvl w:val="0"/>
          <w:numId w:val="1"/>
        </w:numPr>
        <w:ind w:left="567" w:hanging="567"/>
      </w:pPr>
      <w:bookmarkStart w:id="91" w:name="_Hlk79507766"/>
      <w:bookmarkStart w:id="92" w:name="_Hlk83711805"/>
      <w:r>
        <w:t xml:space="preserve">The </w:t>
      </w:r>
      <w:r w:rsidR="00061C94">
        <w:t>Skills Assessment Pilots</w:t>
      </w:r>
      <w:r w:rsidR="00086CEB">
        <w:t xml:space="preserve"> t</w:t>
      </w:r>
      <w:r w:rsidR="007724B6">
        <w:t xml:space="preserve">eam </w:t>
      </w:r>
      <w:r w:rsidR="00FA20A5">
        <w:t>uses</w:t>
      </w:r>
      <w:r w:rsidR="007724B6">
        <w:t xml:space="preserve"> the </w:t>
      </w:r>
      <w:r w:rsidR="00547AAB">
        <w:t xml:space="preserve">skills </w:t>
      </w:r>
      <w:r w:rsidR="007724B6">
        <w:t xml:space="preserve">assessment activity reported via the MSI </w:t>
      </w:r>
      <w:r w:rsidR="00086CEB">
        <w:t xml:space="preserve">System </w:t>
      </w:r>
      <w:r w:rsidR="007724B6">
        <w:t xml:space="preserve">to ensure the </w:t>
      </w:r>
      <w:r w:rsidR="00E34657">
        <w:t>SAOM</w:t>
      </w:r>
      <w:r w:rsidR="004B1DF8">
        <w:t xml:space="preserve"> </w:t>
      </w:r>
      <w:r w:rsidR="00061C94">
        <w:t>Pilot</w:t>
      </w:r>
      <w:r w:rsidR="007724B6">
        <w:t xml:space="preserve"> is meeting its intended objective, </w:t>
      </w:r>
      <w:bookmarkStart w:id="93" w:name="_Hlk84835127"/>
      <w:r w:rsidR="007724B6">
        <w:t xml:space="preserve">which is to </w:t>
      </w:r>
      <w:r w:rsidR="00790B14">
        <w:t xml:space="preserve">provide </w:t>
      </w:r>
      <w:r w:rsidR="006F3F7A">
        <w:t xml:space="preserve">free, </w:t>
      </w:r>
      <w:r w:rsidR="00790B14">
        <w:t>faster</w:t>
      </w:r>
      <w:r w:rsidR="00086CEB">
        <w:t xml:space="preserve"> skills </w:t>
      </w:r>
      <w:r w:rsidR="00790B14">
        <w:t>assessment</w:t>
      </w:r>
      <w:r w:rsidR="00086CEB">
        <w:t xml:space="preserve"> </w:t>
      </w:r>
      <w:r w:rsidR="001A5232">
        <w:t xml:space="preserve">outcomes </w:t>
      </w:r>
      <w:r w:rsidR="00086CEB">
        <w:t>for eligible migrants to accelerate their participation in the Australian workforce in priority occupations</w:t>
      </w:r>
      <w:r w:rsidR="007724B6">
        <w:t>.</w:t>
      </w:r>
      <w:bookmarkEnd w:id="93"/>
    </w:p>
    <w:p w14:paraId="2DFF69D3" w14:textId="18D8E512" w:rsidR="00097A97" w:rsidRDefault="008903FD" w:rsidP="00E43FEC">
      <w:pPr>
        <w:pStyle w:val="guidelinetext"/>
        <w:numPr>
          <w:ilvl w:val="0"/>
          <w:numId w:val="1"/>
        </w:numPr>
        <w:ind w:left="567" w:hanging="567"/>
        <w:rPr>
          <w:rFonts w:ascii="Calibri" w:hAnsi="Calibri"/>
        </w:rPr>
      </w:pPr>
      <w:r>
        <w:t xml:space="preserve">The </w:t>
      </w:r>
      <w:r w:rsidR="00061C94">
        <w:t>Skills Assessment Pilots</w:t>
      </w:r>
      <w:r w:rsidR="00086CEB">
        <w:t xml:space="preserve"> t</w:t>
      </w:r>
      <w:r w:rsidR="007724B6">
        <w:t>eam monitor</w:t>
      </w:r>
      <w:r w:rsidR="00FA20A5">
        <w:t>s</w:t>
      </w:r>
      <w:r w:rsidR="007724B6">
        <w:t xml:space="preserve"> compliance with the </w:t>
      </w:r>
      <w:r w:rsidR="00096801">
        <w:t>contract</w:t>
      </w:r>
      <w:r w:rsidR="00B377CC">
        <w:t xml:space="preserve"> </w:t>
      </w:r>
      <w:r w:rsidR="00086CEB">
        <w:t xml:space="preserve">and </w:t>
      </w:r>
      <w:r w:rsidR="007724B6">
        <w:t xml:space="preserve">relevant </w:t>
      </w:r>
      <w:r w:rsidR="00DE0A6C">
        <w:t>Guidelines and</w:t>
      </w:r>
      <w:r w:rsidR="007724B6">
        <w:t xml:space="preserve"> raise</w:t>
      </w:r>
      <w:r w:rsidR="00FA20A5">
        <w:t>s</w:t>
      </w:r>
      <w:r w:rsidR="007724B6">
        <w:t xml:space="preserve"> any concerns</w:t>
      </w:r>
      <w:r w:rsidR="007724B6" w:rsidRPr="182F8BE8">
        <w:rPr>
          <w:rFonts w:ascii="Calibri" w:hAnsi="Calibri"/>
        </w:rPr>
        <w:t xml:space="preserve"> with </w:t>
      </w:r>
      <w:r w:rsidR="00910F0F" w:rsidRPr="182F8BE8">
        <w:rPr>
          <w:rFonts w:ascii="Calibri" w:hAnsi="Calibri"/>
        </w:rPr>
        <w:t>contracted assessing authori</w:t>
      </w:r>
      <w:r w:rsidR="003F7618" w:rsidRPr="182F8BE8">
        <w:rPr>
          <w:rFonts w:ascii="Calibri" w:hAnsi="Calibri"/>
        </w:rPr>
        <w:t xml:space="preserve">ties </w:t>
      </w:r>
      <w:r w:rsidR="007724B6" w:rsidRPr="182F8BE8">
        <w:rPr>
          <w:rFonts w:ascii="Calibri" w:hAnsi="Calibri"/>
        </w:rPr>
        <w:t>in a timely manner.</w:t>
      </w:r>
      <w:bookmarkStart w:id="94" w:name="_Hlk79507775"/>
    </w:p>
    <w:p w14:paraId="2225A287" w14:textId="60E6D77C" w:rsidR="00E30617" w:rsidRPr="00B350F4" w:rsidRDefault="00097A97" w:rsidP="00097A97">
      <w:pPr>
        <w:spacing w:after="160" w:line="259" w:lineRule="auto"/>
        <w:rPr>
          <w:rFonts w:ascii="Calibri" w:hAnsi="Calibri"/>
        </w:rPr>
      </w:pPr>
      <w:r>
        <w:rPr>
          <w:rFonts w:ascii="Calibri" w:hAnsi="Calibri"/>
        </w:rPr>
        <w:br w:type="page"/>
      </w:r>
    </w:p>
    <w:bookmarkEnd w:id="91"/>
    <w:bookmarkEnd w:id="92"/>
    <w:bookmarkEnd w:id="94"/>
    <w:p w14:paraId="37EC27EB" w14:textId="77777777" w:rsidR="00F079E6" w:rsidRPr="0070590F" w:rsidRDefault="00F079E6" w:rsidP="00F079E6">
      <w:pPr>
        <w:pStyle w:val="guidelinetext"/>
        <w:spacing w:before="0" w:line="240" w:lineRule="auto"/>
        <w:ind w:left="0"/>
        <w:rPr>
          <w:rFonts w:ascii="Calibri" w:hAnsi="Calibri" w:cs="Calibri"/>
          <w:color w:val="2F5496" w:themeColor="accent1" w:themeShade="BF"/>
        </w:rPr>
      </w:pPr>
      <w:r w:rsidRPr="0070590F">
        <w:rPr>
          <w:rFonts w:ascii="Calibri" w:hAnsi="Calibri" w:cs="Calibri"/>
          <w:color w:val="2F5496" w:themeColor="accent1" w:themeShade="BF"/>
        </w:rPr>
        <w:lastRenderedPageBreak/>
        <w:t>__________________________________________________________________________________</w:t>
      </w:r>
    </w:p>
    <w:p w14:paraId="79C42787" w14:textId="540C206A" w:rsidR="00F079E6" w:rsidRPr="0070590F" w:rsidRDefault="00F079E6" w:rsidP="00B350F4">
      <w:pPr>
        <w:pStyle w:val="Heading2"/>
        <w:spacing w:before="0"/>
        <w:rPr>
          <w:color w:val="2F5496" w:themeColor="accent1" w:themeShade="BF"/>
        </w:rPr>
      </w:pPr>
      <w:bookmarkStart w:id="95" w:name="_Toc85194545"/>
      <w:bookmarkStart w:id="96" w:name="_Toc87606262"/>
      <w:bookmarkStart w:id="97" w:name="_Toc81831927"/>
      <w:bookmarkStart w:id="98" w:name="_Toc146549913"/>
      <w:r w:rsidRPr="0070590F">
        <w:rPr>
          <w:color w:val="2F5496" w:themeColor="accent1" w:themeShade="BF"/>
        </w:rPr>
        <w:t xml:space="preserve">Complaints </w:t>
      </w:r>
      <w:r w:rsidR="00B31628" w:rsidRPr="0070590F">
        <w:rPr>
          <w:color w:val="2F5496" w:themeColor="accent1" w:themeShade="BF"/>
        </w:rPr>
        <w:t>handling</w:t>
      </w:r>
      <w:bookmarkEnd w:id="95"/>
      <w:bookmarkEnd w:id="96"/>
      <w:bookmarkEnd w:id="97"/>
      <w:bookmarkEnd w:id="98"/>
      <w:r w:rsidR="00B31628" w:rsidRPr="0070590F">
        <w:rPr>
          <w:color w:val="2F5496" w:themeColor="accent1" w:themeShade="BF"/>
        </w:rPr>
        <w:t xml:space="preserve"> </w:t>
      </w:r>
    </w:p>
    <w:p w14:paraId="752D58FB" w14:textId="1522DB42" w:rsidR="00F079E6" w:rsidRPr="0007690C" w:rsidRDefault="00F079E6" w:rsidP="00E43FEC">
      <w:pPr>
        <w:pStyle w:val="guidelinetext"/>
        <w:numPr>
          <w:ilvl w:val="0"/>
          <w:numId w:val="1"/>
        </w:numPr>
        <w:ind w:left="567" w:hanging="567"/>
      </w:pPr>
      <w:r w:rsidRPr="182F8BE8">
        <w:rPr>
          <w:rFonts w:ascii="Calibri" w:hAnsi="Calibri" w:cs="Calibri"/>
        </w:rPr>
        <w:t>Appl</w:t>
      </w:r>
      <w:r w:rsidRPr="182F8BE8">
        <w:rPr>
          <w:rFonts w:ascii="Calibri" w:hAnsi="Calibri"/>
        </w:rPr>
        <w:t xml:space="preserve">icants may lodge a complaint, query, or provide feedback on any aspect of the </w:t>
      </w:r>
      <w:r w:rsidR="00787B34">
        <w:t xml:space="preserve">SAOM </w:t>
      </w:r>
      <w:r w:rsidR="00061C94">
        <w:t>Pilot</w:t>
      </w:r>
      <w:r w:rsidR="00790B14" w:rsidRPr="182F8BE8">
        <w:rPr>
          <w:b/>
          <w:bCs/>
          <w:i/>
          <w:iCs/>
        </w:rPr>
        <w:t xml:space="preserve">. </w:t>
      </w:r>
      <w:r w:rsidR="00790B14">
        <w:t>Contracted</w:t>
      </w:r>
      <w:r w:rsidR="00910F0F">
        <w:t xml:space="preserve"> assessing authori</w:t>
      </w:r>
      <w:r w:rsidR="003F7618">
        <w:t xml:space="preserve">ties </w:t>
      </w:r>
      <w:r>
        <w:t xml:space="preserve">must attempt to resolve complaints regardless of their source to the best of their ability. </w:t>
      </w:r>
    </w:p>
    <w:p w14:paraId="67BB8799" w14:textId="473B4DA9" w:rsidR="00F079E6" w:rsidRPr="0007690C" w:rsidRDefault="00F079E6" w:rsidP="00E43FEC">
      <w:pPr>
        <w:pStyle w:val="guidelinetext"/>
        <w:numPr>
          <w:ilvl w:val="0"/>
          <w:numId w:val="1"/>
        </w:numPr>
        <w:ind w:left="567" w:hanging="567"/>
      </w:pPr>
      <w:r>
        <w:t xml:space="preserve">If a complaint cannot be resolved by the </w:t>
      </w:r>
      <w:r w:rsidR="00910F0F">
        <w:t>contracted assessing authori</w:t>
      </w:r>
      <w:r w:rsidR="003F7618">
        <w:t>ty</w:t>
      </w:r>
      <w:r>
        <w:t xml:space="preserve">, it must be escalated by referring the applicant to the </w:t>
      </w:r>
      <w:r w:rsidR="008106A9">
        <w:t>Contract</w:t>
      </w:r>
      <w:r>
        <w:t xml:space="preserve"> Manager who investigate</w:t>
      </w:r>
      <w:r w:rsidR="00FA20A5">
        <w:t>s</w:t>
      </w:r>
      <w:r>
        <w:t xml:space="preserve"> further and escalate</w:t>
      </w:r>
      <w:r w:rsidR="00FA20A5">
        <w:t>s</w:t>
      </w:r>
      <w:r>
        <w:t xml:space="preserve"> to the </w:t>
      </w:r>
      <w:r w:rsidR="00032710">
        <w:t xml:space="preserve">Project Manager and </w:t>
      </w:r>
      <w:r>
        <w:t xml:space="preserve">Project Delegate if a decision is required. </w:t>
      </w:r>
    </w:p>
    <w:p w14:paraId="55D7E490" w14:textId="4E5E33BF" w:rsidR="007724B6" w:rsidRPr="006F3F7A" w:rsidRDefault="007724B6" w:rsidP="00E43FEC">
      <w:pPr>
        <w:pStyle w:val="guidelinetext"/>
        <w:numPr>
          <w:ilvl w:val="0"/>
          <w:numId w:val="1"/>
        </w:numPr>
        <w:ind w:left="567" w:hanging="567"/>
      </w:pPr>
      <w:bookmarkStart w:id="99" w:name="_Hlk83711833"/>
      <w:r w:rsidRPr="0007690C">
        <w:t xml:space="preserve">When a </w:t>
      </w:r>
      <w:r w:rsidR="00910F0F" w:rsidRPr="0007690C">
        <w:t>contracted assessing</w:t>
      </w:r>
      <w:r w:rsidR="00910F0F">
        <w:t xml:space="preserve"> authori</w:t>
      </w:r>
      <w:r w:rsidR="003F7618">
        <w:t xml:space="preserve">ty </w:t>
      </w:r>
      <w:r>
        <w:t xml:space="preserve">is requesting advice, providing feedback, or submitting a complaint they should email the </w:t>
      </w:r>
      <w:r w:rsidR="008106A9">
        <w:t>Contract</w:t>
      </w:r>
      <w:r>
        <w:t xml:space="preserve"> Manager at </w:t>
      </w:r>
      <w:hyperlink r:id="rId27" w:history="1">
        <w:r w:rsidR="00FA1EE2" w:rsidRPr="182F8BE8">
          <w:rPr>
            <w:rStyle w:val="Hyperlink"/>
            <w:rFonts w:ascii="Calibri" w:hAnsi="Calibri"/>
          </w:rPr>
          <w:t>AAPA</w:t>
        </w:r>
        <w:r w:rsidR="00FA1EE2" w:rsidRPr="00FA1EE2">
          <w:rPr>
            <w:rStyle w:val="Hyperlink"/>
            <w:rFonts w:ascii="Calibri" w:hAnsi="Calibri"/>
          </w:rPr>
          <w:t>@de</w:t>
        </w:r>
        <w:r w:rsidR="00FA1EE2" w:rsidRPr="182F8BE8">
          <w:rPr>
            <w:rStyle w:val="Hyperlink"/>
            <w:rFonts w:ascii="Calibri" w:hAnsi="Calibri"/>
          </w:rPr>
          <w:t>wr</w:t>
        </w:r>
        <w:r w:rsidR="00FA1EE2" w:rsidRPr="00FA1EE2">
          <w:rPr>
            <w:rStyle w:val="Hyperlink"/>
            <w:rFonts w:ascii="Calibri" w:hAnsi="Calibri"/>
          </w:rPr>
          <w:t>.gov.au</w:t>
        </w:r>
      </w:hyperlink>
      <w:r w:rsidRPr="006F3F7A">
        <w:rPr>
          <w:rFonts w:ascii="Calibri" w:hAnsi="Calibri" w:cs="Calibri"/>
        </w:rPr>
        <w:t>.</w:t>
      </w:r>
      <w:bookmarkEnd w:id="99"/>
    </w:p>
    <w:bookmarkEnd w:id="71"/>
    <w:bookmarkEnd w:id="81"/>
    <w:p w14:paraId="5124B63D" w14:textId="4C794057" w:rsidR="00542851" w:rsidRDefault="00542851">
      <w:pPr>
        <w:spacing w:after="160" w:line="259" w:lineRule="auto"/>
      </w:pPr>
      <w:r>
        <w:br w:type="page"/>
      </w:r>
    </w:p>
    <w:p w14:paraId="5617B693" w14:textId="77777777" w:rsidR="00542851" w:rsidRDefault="00542851" w:rsidP="00542851">
      <w:pPr>
        <w:pStyle w:val="ListParagraph"/>
        <w:spacing w:after="0" w:line="240" w:lineRule="auto"/>
        <w:ind w:left="0"/>
        <w:rPr>
          <w:rFonts w:ascii="Calibri" w:hAnsi="Calibri" w:cs="Calibri"/>
          <w:color w:val="2F5496" w:themeColor="accent1" w:themeShade="BF"/>
        </w:rPr>
      </w:pPr>
      <w:r>
        <w:rPr>
          <w:rFonts w:ascii="Calibri" w:hAnsi="Calibri" w:cs="Calibri"/>
          <w:color w:val="2F5496" w:themeColor="accent1" w:themeShade="BF"/>
        </w:rPr>
        <w:lastRenderedPageBreak/>
        <w:t>__________________________________________________________________________________</w:t>
      </w:r>
    </w:p>
    <w:p w14:paraId="46470BE8" w14:textId="75423A3B" w:rsidR="00A06D76" w:rsidRDefault="00542851" w:rsidP="00B350F4">
      <w:pPr>
        <w:pStyle w:val="Heading2"/>
        <w:spacing w:before="0"/>
        <w:rPr>
          <w:color w:val="2F5496" w:themeColor="accent1" w:themeShade="BF"/>
        </w:rPr>
      </w:pPr>
      <w:bookmarkStart w:id="100" w:name="_Toc87606263"/>
      <w:bookmarkStart w:id="101" w:name="_Toc146549914"/>
      <w:r w:rsidRPr="03E07441">
        <w:rPr>
          <w:color w:val="2F5496" w:themeColor="accent1" w:themeShade="BF"/>
        </w:rPr>
        <w:t>Attachment A</w:t>
      </w:r>
      <w:r w:rsidR="00EF2B08" w:rsidRPr="03E07441">
        <w:rPr>
          <w:color w:val="2F5496" w:themeColor="accent1" w:themeShade="BF"/>
        </w:rPr>
        <w:t xml:space="preserve"> </w:t>
      </w:r>
      <w:r w:rsidR="00571213" w:rsidRPr="03E07441">
        <w:rPr>
          <w:color w:val="2F5496" w:themeColor="accent1" w:themeShade="BF"/>
        </w:rPr>
        <w:t>–</w:t>
      </w:r>
      <w:r w:rsidR="00EF2B08" w:rsidRPr="03E07441">
        <w:rPr>
          <w:color w:val="2F5496" w:themeColor="accent1" w:themeShade="BF"/>
        </w:rPr>
        <w:t xml:space="preserve"> Occupation List</w:t>
      </w:r>
      <w:bookmarkEnd w:id="100"/>
      <w:bookmarkEnd w:id="101"/>
    </w:p>
    <w:p w14:paraId="6BBA4E43" w14:textId="11A52A0E" w:rsidR="00684305" w:rsidRPr="00684305" w:rsidRDefault="00736DFE" w:rsidP="00684305">
      <w:r>
        <w:t xml:space="preserve">Refer to </w:t>
      </w:r>
      <w:hyperlink r:id="rId28" w:history="1">
        <w:r w:rsidRPr="006750BE">
          <w:rPr>
            <w:rStyle w:val="Hyperlink"/>
          </w:rPr>
          <w:t>www.dewr.gov.au/skills-assessment-pilots/resources/skills-assessment-opportunities-migrants-occupation-list</w:t>
        </w:r>
      </w:hyperlink>
      <w:r>
        <w:t xml:space="preserve"> </w:t>
      </w:r>
    </w:p>
    <w:p w14:paraId="27E08FEB" w14:textId="77777777" w:rsidR="00AA0659" w:rsidRDefault="00AA0659">
      <w:pPr>
        <w:spacing w:after="160" w:line="259" w:lineRule="auto"/>
        <w:rPr>
          <w:rFonts w:ascii="Calibri" w:eastAsiaTheme="majorEastAsia" w:hAnsi="Calibri" w:cstheme="majorBidi"/>
          <w:b/>
          <w:color w:val="2F5496" w:themeColor="accent1" w:themeShade="BF"/>
          <w:sz w:val="30"/>
          <w:szCs w:val="26"/>
        </w:rPr>
      </w:pPr>
      <w:bookmarkStart w:id="102" w:name="_Toc88227383"/>
      <w:r>
        <w:rPr>
          <w:color w:val="2F5496" w:themeColor="accent1" w:themeShade="BF"/>
        </w:rPr>
        <w:br w:type="page"/>
      </w:r>
    </w:p>
    <w:p w14:paraId="15EC610A" w14:textId="1B1FA3EE" w:rsidR="002A7214" w:rsidRDefault="00FA0B4F" w:rsidP="0044107F">
      <w:pPr>
        <w:pStyle w:val="Heading2"/>
        <w:spacing w:before="0"/>
        <w:rPr>
          <w:color w:val="2F5496" w:themeColor="accent1" w:themeShade="BF"/>
        </w:rPr>
      </w:pPr>
      <w:bookmarkStart w:id="103" w:name="_Toc146549915"/>
      <w:r w:rsidRPr="001E6C92">
        <w:rPr>
          <w:color w:val="2F5496" w:themeColor="accent1" w:themeShade="BF"/>
        </w:rPr>
        <w:lastRenderedPageBreak/>
        <w:t xml:space="preserve">Attachment </w:t>
      </w:r>
      <w:r w:rsidR="00E73EA2" w:rsidRPr="001E6C92">
        <w:rPr>
          <w:color w:val="2F5496" w:themeColor="accent1" w:themeShade="BF"/>
        </w:rPr>
        <w:t>B</w:t>
      </w:r>
      <w:r w:rsidRPr="001E6C92">
        <w:rPr>
          <w:color w:val="2F5496" w:themeColor="accent1" w:themeShade="BF"/>
        </w:rPr>
        <w:t xml:space="preserve"> – Eligible Visa Sub</w:t>
      </w:r>
      <w:r w:rsidR="002A6539">
        <w:rPr>
          <w:color w:val="2F5496" w:themeColor="accent1" w:themeShade="BF"/>
        </w:rPr>
        <w:t>c</w:t>
      </w:r>
      <w:r w:rsidRPr="001E6C92">
        <w:rPr>
          <w:color w:val="2F5496" w:themeColor="accent1" w:themeShade="BF"/>
        </w:rPr>
        <w:t>lasses</w:t>
      </w:r>
      <w:bookmarkEnd w:id="102"/>
      <w:bookmarkEnd w:id="103"/>
    </w:p>
    <w:p w14:paraId="24F8E551" w14:textId="55DE3B2C" w:rsidR="00BF699C" w:rsidRPr="005B0EAB" w:rsidRDefault="005B0EAB">
      <w:pPr>
        <w:spacing w:after="160" w:line="259" w:lineRule="auto"/>
      </w:pPr>
      <w:bookmarkStart w:id="104" w:name="_Toc88227384"/>
      <w:r w:rsidRPr="005B0EAB">
        <w:t>Refer to</w:t>
      </w:r>
      <w:r w:rsidR="00427422">
        <w:t xml:space="preserve"> </w:t>
      </w:r>
      <w:hyperlink r:id="rId29" w:history="1">
        <w:r w:rsidR="00427422" w:rsidRPr="006750BE">
          <w:rPr>
            <w:rStyle w:val="Hyperlink"/>
          </w:rPr>
          <w:t>www.dewr.gov.au/skills-assessment-pilots/resources/skills-assessment-opportunities-migrants-pilot-visa-list</w:t>
        </w:r>
      </w:hyperlink>
      <w:r w:rsidR="00427422">
        <w:t xml:space="preserve"> </w:t>
      </w:r>
    </w:p>
    <w:p w14:paraId="558735C0" w14:textId="12140462" w:rsidR="001E6C92" w:rsidRDefault="00C00D0E">
      <w:pPr>
        <w:spacing w:after="160" w:line="259" w:lineRule="auto"/>
        <w:rPr>
          <w:color w:val="2F5496" w:themeColor="accent1" w:themeShade="BF"/>
        </w:rPr>
      </w:pPr>
      <w:r w:rsidRPr="0044107F">
        <w:rPr>
          <w:b/>
          <w:bCs/>
        </w:rPr>
        <w:t>Note to Assessing Authorities</w:t>
      </w:r>
      <w:r w:rsidRPr="00375D67">
        <w:t>: Use the Department of Home Affairs’ Visa Entitlement Verification Online System (VEVO) to check a person’s visa conditions, including whether the person is a primary or secondary entrant.</w:t>
      </w:r>
      <w:r w:rsidR="001E6C92">
        <w:rPr>
          <w:color w:val="2F5496" w:themeColor="accent1" w:themeShade="BF"/>
        </w:rPr>
        <w:br w:type="page"/>
      </w:r>
    </w:p>
    <w:p w14:paraId="5955EFC6" w14:textId="02D236A6" w:rsidR="00FA0B4F" w:rsidRPr="00BE62A9" w:rsidRDefault="00FA0B4F" w:rsidP="00097A97">
      <w:pPr>
        <w:pStyle w:val="Heading2"/>
        <w:pBdr>
          <w:top w:val="single" w:sz="4" w:space="1" w:color="auto"/>
        </w:pBdr>
        <w:rPr>
          <w:color w:val="2F5496" w:themeColor="accent1" w:themeShade="BF"/>
        </w:rPr>
      </w:pPr>
      <w:bookmarkStart w:id="105" w:name="_Toc146549916"/>
      <w:r w:rsidRPr="00BE62A9">
        <w:rPr>
          <w:color w:val="2F5496" w:themeColor="accent1" w:themeShade="BF"/>
        </w:rPr>
        <w:lastRenderedPageBreak/>
        <w:t xml:space="preserve">Attachment </w:t>
      </w:r>
      <w:r w:rsidR="00E73EA2" w:rsidRPr="00BE62A9">
        <w:rPr>
          <w:color w:val="2F5496" w:themeColor="accent1" w:themeShade="BF"/>
        </w:rPr>
        <w:t>C</w:t>
      </w:r>
      <w:r w:rsidRPr="00BE62A9">
        <w:rPr>
          <w:color w:val="2F5496" w:themeColor="accent1" w:themeShade="BF"/>
        </w:rPr>
        <w:t xml:space="preserve"> – </w:t>
      </w:r>
      <w:bookmarkEnd w:id="104"/>
      <w:r w:rsidR="007D7BD1" w:rsidRPr="00BE62A9">
        <w:rPr>
          <w:color w:val="2F5496" w:themeColor="accent1" w:themeShade="BF"/>
        </w:rPr>
        <w:t>Eligibility Checklist</w:t>
      </w:r>
      <w:bookmarkEnd w:id="105"/>
    </w:p>
    <w:tbl>
      <w:tblPr>
        <w:tblW w:w="5189"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2194"/>
        <w:gridCol w:w="7629"/>
      </w:tblGrid>
      <w:tr w:rsidR="007C7279" w:rsidRPr="00172EF8" w14:paraId="4FE47BFF" w14:textId="77777777" w:rsidTr="00BE62A9">
        <w:trPr>
          <w:trHeight w:val="216"/>
        </w:trPr>
        <w:tc>
          <w:tcPr>
            <w:tcW w:w="9823" w:type="dxa"/>
            <w:gridSpan w:val="2"/>
            <w:shd w:val="clear" w:color="auto" w:fill="222A35" w:themeFill="text2" w:themeFillShade="80"/>
            <w:vAlign w:val="center"/>
          </w:tcPr>
          <w:p w14:paraId="1016A5D4" w14:textId="77777777" w:rsidR="007C7279" w:rsidRPr="007C7279" w:rsidRDefault="007C7279" w:rsidP="00AE09E5">
            <w:pPr>
              <w:spacing w:after="0" w:line="240" w:lineRule="auto"/>
              <w:jc w:val="center"/>
              <w:rPr>
                <w:rFonts w:ascii="Calibri" w:hAnsi="Calibri" w:cs="Calibri"/>
                <w:color w:val="FFFFFF" w:themeColor="background1"/>
                <w:sz w:val="24"/>
                <w:szCs w:val="24"/>
              </w:rPr>
            </w:pPr>
            <w:r w:rsidRPr="007C7279">
              <w:rPr>
                <w:rFonts w:ascii="Calibri" w:hAnsi="Calibri" w:cs="Calibri"/>
                <w:b/>
                <w:bCs/>
                <w:color w:val="FFFFFF" w:themeColor="background1"/>
                <w:sz w:val="24"/>
                <w:szCs w:val="24"/>
              </w:rPr>
              <w:t>Applicant details</w:t>
            </w:r>
          </w:p>
        </w:tc>
      </w:tr>
      <w:tr w:rsidR="007C7279" w:rsidRPr="00172EF8" w14:paraId="61891D25" w14:textId="77777777" w:rsidTr="00901B38">
        <w:trPr>
          <w:trHeight w:val="360"/>
        </w:trPr>
        <w:tc>
          <w:tcPr>
            <w:tcW w:w="2194" w:type="dxa"/>
            <w:vAlign w:val="center"/>
          </w:tcPr>
          <w:p w14:paraId="0B75D881" w14:textId="77777777" w:rsidR="007C7279" w:rsidRPr="002F7579" w:rsidRDefault="007C7279" w:rsidP="007C7279">
            <w:pPr>
              <w:spacing w:after="120" w:line="240" w:lineRule="auto"/>
              <w:rPr>
                <w:rFonts w:ascii="Calibri" w:hAnsi="Calibri" w:cs="Calibri"/>
              </w:rPr>
            </w:pPr>
            <w:r w:rsidRPr="002F7579">
              <w:rPr>
                <w:rFonts w:ascii="Calibri" w:hAnsi="Calibri" w:cs="Calibri"/>
              </w:rPr>
              <w:t xml:space="preserve">Full name: </w:t>
            </w:r>
          </w:p>
        </w:tc>
        <w:tc>
          <w:tcPr>
            <w:tcW w:w="7629" w:type="dxa"/>
            <w:vAlign w:val="center"/>
          </w:tcPr>
          <w:p w14:paraId="42FF91CC" w14:textId="77777777" w:rsidR="007C7279" w:rsidRPr="00172EF8" w:rsidRDefault="007C7279" w:rsidP="007C7279">
            <w:pPr>
              <w:spacing w:after="120" w:line="240" w:lineRule="auto"/>
              <w:rPr>
                <w:rFonts w:ascii="Calibri" w:hAnsi="Calibri" w:cs="Calibri"/>
              </w:rPr>
            </w:pPr>
          </w:p>
        </w:tc>
      </w:tr>
      <w:tr w:rsidR="007C7279" w:rsidRPr="00172EF8" w14:paraId="06531BB4" w14:textId="77777777" w:rsidTr="00901B38">
        <w:trPr>
          <w:trHeight w:val="360"/>
        </w:trPr>
        <w:tc>
          <w:tcPr>
            <w:tcW w:w="2194" w:type="dxa"/>
            <w:vAlign w:val="center"/>
          </w:tcPr>
          <w:p w14:paraId="642FECB4" w14:textId="77777777" w:rsidR="007C7279" w:rsidRPr="002F7579" w:rsidRDefault="007C7279" w:rsidP="007C7279">
            <w:pPr>
              <w:spacing w:after="120" w:line="240" w:lineRule="auto"/>
              <w:rPr>
                <w:rFonts w:ascii="Calibri" w:hAnsi="Calibri" w:cs="Calibri"/>
              </w:rPr>
            </w:pPr>
            <w:r>
              <w:rPr>
                <w:rFonts w:ascii="Calibri" w:hAnsi="Calibri" w:cs="Calibri"/>
              </w:rPr>
              <w:t>Contact</w:t>
            </w:r>
            <w:r w:rsidRPr="002F7579">
              <w:rPr>
                <w:rFonts w:ascii="Calibri" w:hAnsi="Calibri" w:cs="Calibri"/>
              </w:rPr>
              <w:t xml:space="preserve"> number: </w:t>
            </w:r>
          </w:p>
        </w:tc>
        <w:tc>
          <w:tcPr>
            <w:tcW w:w="7629" w:type="dxa"/>
            <w:vAlign w:val="center"/>
          </w:tcPr>
          <w:p w14:paraId="1D98B48C" w14:textId="77777777" w:rsidR="007C7279" w:rsidRPr="00172EF8" w:rsidRDefault="007C7279" w:rsidP="007C7279">
            <w:pPr>
              <w:spacing w:after="120" w:line="240" w:lineRule="auto"/>
              <w:rPr>
                <w:rFonts w:ascii="Calibri" w:hAnsi="Calibri" w:cs="Calibri"/>
              </w:rPr>
            </w:pPr>
          </w:p>
        </w:tc>
      </w:tr>
      <w:tr w:rsidR="007C7279" w:rsidRPr="00172EF8" w14:paraId="1D44F0A1" w14:textId="77777777" w:rsidTr="00901B38">
        <w:trPr>
          <w:trHeight w:val="360"/>
        </w:trPr>
        <w:tc>
          <w:tcPr>
            <w:tcW w:w="2194" w:type="dxa"/>
            <w:vAlign w:val="center"/>
          </w:tcPr>
          <w:p w14:paraId="3D5A8EC0" w14:textId="77777777" w:rsidR="007C7279" w:rsidRPr="002F7579" w:rsidRDefault="007C7279" w:rsidP="007C7279">
            <w:pPr>
              <w:spacing w:after="120" w:line="240" w:lineRule="auto"/>
              <w:rPr>
                <w:rFonts w:ascii="Calibri" w:hAnsi="Calibri" w:cs="Calibri"/>
              </w:rPr>
            </w:pPr>
            <w:r w:rsidRPr="002F7579">
              <w:rPr>
                <w:rFonts w:ascii="Calibri" w:hAnsi="Calibri" w:cs="Calibri"/>
              </w:rPr>
              <w:t xml:space="preserve">Email address: </w:t>
            </w:r>
          </w:p>
        </w:tc>
        <w:tc>
          <w:tcPr>
            <w:tcW w:w="7629" w:type="dxa"/>
            <w:vAlign w:val="center"/>
          </w:tcPr>
          <w:p w14:paraId="562324BB" w14:textId="77777777" w:rsidR="007C7279" w:rsidRPr="00172EF8" w:rsidRDefault="007C7279" w:rsidP="007C7279">
            <w:pPr>
              <w:spacing w:after="120" w:line="240" w:lineRule="auto"/>
              <w:rPr>
                <w:rFonts w:ascii="Calibri" w:hAnsi="Calibri" w:cs="Calibri"/>
              </w:rPr>
            </w:pPr>
          </w:p>
        </w:tc>
      </w:tr>
      <w:tr w:rsidR="007C7279" w:rsidRPr="00172EF8" w14:paraId="70A58606" w14:textId="77777777" w:rsidTr="00901B38">
        <w:trPr>
          <w:trHeight w:val="360"/>
        </w:trPr>
        <w:tc>
          <w:tcPr>
            <w:tcW w:w="2194" w:type="dxa"/>
            <w:vAlign w:val="center"/>
          </w:tcPr>
          <w:p w14:paraId="78D00A08" w14:textId="77777777" w:rsidR="007C7279" w:rsidRPr="002F7579" w:rsidRDefault="007C7279" w:rsidP="007C7279">
            <w:pPr>
              <w:spacing w:after="120" w:line="240" w:lineRule="auto"/>
              <w:rPr>
                <w:rFonts w:ascii="Calibri" w:hAnsi="Calibri" w:cs="Calibri"/>
              </w:rPr>
            </w:pPr>
            <w:r>
              <w:rPr>
                <w:rFonts w:ascii="Calibri" w:hAnsi="Calibri" w:cs="Calibri"/>
              </w:rPr>
              <w:t xml:space="preserve">Residential postcode: </w:t>
            </w:r>
          </w:p>
        </w:tc>
        <w:tc>
          <w:tcPr>
            <w:tcW w:w="7629" w:type="dxa"/>
            <w:vAlign w:val="center"/>
          </w:tcPr>
          <w:p w14:paraId="601DC1ED" w14:textId="77777777" w:rsidR="007C7279" w:rsidRPr="00172EF8" w:rsidRDefault="007C7279" w:rsidP="007C7279">
            <w:pPr>
              <w:spacing w:after="120" w:line="240" w:lineRule="auto"/>
              <w:rPr>
                <w:rFonts w:ascii="Calibri" w:hAnsi="Calibri" w:cs="Calibri"/>
              </w:rPr>
            </w:pPr>
          </w:p>
        </w:tc>
      </w:tr>
    </w:tbl>
    <w:p w14:paraId="191387B9" w14:textId="77777777" w:rsidR="007C7279" w:rsidRPr="00172EF8" w:rsidRDefault="007C7279" w:rsidP="00AE09E5">
      <w:pPr>
        <w:spacing w:after="0" w:line="240" w:lineRule="auto"/>
        <w:rPr>
          <w:rFonts w:ascii="Calibri" w:hAnsi="Calibri" w:cs="Calibri"/>
        </w:rPr>
      </w:pPr>
    </w:p>
    <w:tbl>
      <w:tblPr>
        <w:tblW w:w="5186"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84"/>
        <w:gridCol w:w="7596"/>
        <w:gridCol w:w="1637"/>
      </w:tblGrid>
      <w:tr w:rsidR="007C7279" w:rsidRPr="00172EF8" w14:paraId="336D9307" w14:textId="77777777" w:rsidTr="42D20F3D">
        <w:tc>
          <w:tcPr>
            <w:tcW w:w="8180" w:type="dxa"/>
            <w:gridSpan w:val="2"/>
            <w:shd w:val="clear" w:color="auto" w:fill="222A35" w:themeFill="text2" w:themeFillShade="80"/>
            <w:vAlign w:val="center"/>
          </w:tcPr>
          <w:p w14:paraId="1D4A7B48" w14:textId="14D7F9E8" w:rsidR="007C7279" w:rsidRPr="007C7279" w:rsidRDefault="007C7279" w:rsidP="007C7279">
            <w:pPr>
              <w:jc w:val="center"/>
              <w:rPr>
                <w:rFonts w:ascii="Calibri" w:hAnsi="Calibri" w:cs="Calibri"/>
                <w:b/>
                <w:bCs/>
                <w:color w:val="FFFFFF" w:themeColor="background1"/>
                <w:sz w:val="24"/>
                <w:szCs w:val="24"/>
              </w:rPr>
            </w:pPr>
            <w:r w:rsidRPr="007C7279">
              <w:rPr>
                <w:rFonts w:ascii="Calibri" w:hAnsi="Calibri" w:cs="Calibri"/>
                <w:b/>
                <w:bCs/>
                <w:color w:val="FFFFFF" w:themeColor="background1"/>
                <w:sz w:val="24"/>
                <w:szCs w:val="24"/>
              </w:rPr>
              <w:t>E</w:t>
            </w:r>
            <w:r>
              <w:rPr>
                <w:rFonts w:ascii="Calibri" w:hAnsi="Calibri" w:cs="Calibri"/>
                <w:b/>
                <w:bCs/>
                <w:color w:val="FFFFFF" w:themeColor="background1"/>
                <w:sz w:val="24"/>
                <w:szCs w:val="24"/>
              </w:rPr>
              <w:t>ligibility Checklist</w:t>
            </w:r>
          </w:p>
        </w:tc>
        <w:tc>
          <w:tcPr>
            <w:tcW w:w="1637" w:type="dxa"/>
            <w:shd w:val="clear" w:color="auto" w:fill="222A35" w:themeFill="text2" w:themeFillShade="80"/>
          </w:tcPr>
          <w:p w14:paraId="4D68400A" w14:textId="77777777" w:rsidR="007C7279" w:rsidRPr="001001A6" w:rsidRDefault="007C7279" w:rsidP="00AE09E5">
            <w:pPr>
              <w:spacing w:after="0"/>
              <w:jc w:val="center"/>
              <w:rPr>
                <w:rFonts w:ascii="Calibri" w:hAnsi="Calibri" w:cs="Calibri"/>
                <w:b/>
                <w:bCs/>
                <w:color w:val="FFFFFF" w:themeColor="background1"/>
                <w:sz w:val="20"/>
                <w:szCs w:val="20"/>
              </w:rPr>
            </w:pPr>
            <w:r w:rsidRPr="001001A6">
              <w:rPr>
                <w:rFonts w:ascii="Calibri" w:hAnsi="Calibri" w:cs="Calibri"/>
                <w:b/>
                <w:bCs/>
                <w:color w:val="FFFFFF" w:themeColor="background1"/>
                <w:sz w:val="20"/>
                <w:szCs w:val="20"/>
              </w:rPr>
              <w:t xml:space="preserve">Please tick either </w:t>
            </w:r>
            <w:r>
              <w:rPr>
                <w:rFonts w:ascii="Calibri" w:hAnsi="Calibri" w:cs="Calibri"/>
                <w:b/>
                <w:bCs/>
                <w:color w:val="FFFFFF" w:themeColor="background1"/>
                <w:sz w:val="20"/>
                <w:szCs w:val="20"/>
              </w:rPr>
              <w:t>‘</w:t>
            </w:r>
            <w:r w:rsidRPr="001001A6">
              <w:rPr>
                <w:rFonts w:ascii="Calibri" w:hAnsi="Calibri" w:cs="Calibri"/>
                <w:b/>
                <w:bCs/>
                <w:color w:val="FFFFFF" w:themeColor="background1"/>
                <w:sz w:val="20"/>
                <w:szCs w:val="20"/>
              </w:rPr>
              <w:t>Yes</w:t>
            </w:r>
            <w:r>
              <w:rPr>
                <w:rFonts w:ascii="Calibri" w:hAnsi="Calibri" w:cs="Calibri"/>
                <w:b/>
                <w:bCs/>
                <w:color w:val="FFFFFF" w:themeColor="background1"/>
                <w:sz w:val="20"/>
                <w:szCs w:val="20"/>
              </w:rPr>
              <w:t>’</w:t>
            </w:r>
            <w:r w:rsidRPr="001001A6">
              <w:rPr>
                <w:rFonts w:ascii="Calibri" w:hAnsi="Calibri" w:cs="Calibri"/>
                <w:b/>
                <w:bCs/>
                <w:color w:val="FFFFFF" w:themeColor="background1"/>
                <w:sz w:val="20"/>
                <w:szCs w:val="20"/>
              </w:rPr>
              <w:t xml:space="preserve"> or </w:t>
            </w:r>
            <w:r>
              <w:rPr>
                <w:rFonts w:ascii="Calibri" w:hAnsi="Calibri" w:cs="Calibri"/>
                <w:b/>
                <w:bCs/>
                <w:color w:val="FFFFFF" w:themeColor="background1"/>
                <w:sz w:val="20"/>
                <w:szCs w:val="20"/>
              </w:rPr>
              <w:t>‘</w:t>
            </w:r>
            <w:r w:rsidRPr="001001A6">
              <w:rPr>
                <w:rFonts w:ascii="Calibri" w:hAnsi="Calibri" w:cs="Calibri"/>
                <w:b/>
                <w:bCs/>
                <w:color w:val="FFFFFF" w:themeColor="background1"/>
                <w:sz w:val="20"/>
                <w:szCs w:val="20"/>
              </w:rPr>
              <w:t>No</w:t>
            </w:r>
            <w:r>
              <w:rPr>
                <w:rFonts w:ascii="Calibri" w:hAnsi="Calibri" w:cs="Calibri"/>
                <w:b/>
                <w:bCs/>
                <w:color w:val="FFFFFF" w:themeColor="background1"/>
                <w:sz w:val="20"/>
                <w:szCs w:val="20"/>
              </w:rPr>
              <w:t>’</w:t>
            </w:r>
          </w:p>
        </w:tc>
      </w:tr>
      <w:tr w:rsidR="007C7279" w:rsidRPr="00172EF8" w14:paraId="3F25EFE6" w14:textId="77777777" w:rsidTr="42D20F3D">
        <w:tc>
          <w:tcPr>
            <w:tcW w:w="584" w:type="dxa"/>
          </w:tcPr>
          <w:p w14:paraId="0DAE53C1" w14:textId="77777777" w:rsidR="007C7279" w:rsidRPr="003B14AA" w:rsidRDefault="007C7279" w:rsidP="007C7279">
            <w:pPr>
              <w:spacing w:after="0" w:line="247" w:lineRule="auto"/>
              <w:jc w:val="center"/>
              <w:rPr>
                <w:rFonts w:ascii="Calibri" w:hAnsi="Calibri" w:cs="Calibri"/>
                <w:b/>
                <w:bCs/>
              </w:rPr>
            </w:pPr>
            <w:r w:rsidRPr="003B14AA">
              <w:rPr>
                <w:rFonts w:ascii="Calibri" w:hAnsi="Calibri" w:cs="Calibri"/>
                <w:b/>
                <w:bCs/>
              </w:rPr>
              <w:t>Q1.</w:t>
            </w:r>
          </w:p>
        </w:tc>
        <w:tc>
          <w:tcPr>
            <w:tcW w:w="7596" w:type="dxa"/>
          </w:tcPr>
          <w:p w14:paraId="73CFCF47" w14:textId="77777777" w:rsidR="007C7279" w:rsidRPr="00CD45CA" w:rsidRDefault="007C7279" w:rsidP="007C7279">
            <w:pPr>
              <w:spacing w:after="0" w:line="247" w:lineRule="auto"/>
              <w:rPr>
                <w:rFonts w:ascii="Calibri" w:hAnsi="Calibri" w:cs="Calibri"/>
              </w:rPr>
            </w:pPr>
            <w:r w:rsidRPr="00CD45CA">
              <w:rPr>
                <w:rFonts w:ascii="Calibri" w:hAnsi="Calibri" w:cs="Calibri"/>
              </w:rPr>
              <w:t xml:space="preserve">Are you currently residing in Australia? </w:t>
            </w:r>
          </w:p>
        </w:tc>
        <w:tc>
          <w:tcPr>
            <w:tcW w:w="1637" w:type="dxa"/>
          </w:tcPr>
          <w:p w14:paraId="064FD188" w14:textId="77777777" w:rsidR="007C7279" w:rsidRPr="007C7279" w:rsidRDefault="007C7279" w:rsidP="007C7279">
            <w:pPr>
              <w:spacing w:after="0" w:line="247" w:lineRule="auto"/>
              <w:rPr>
                <w:rFonts w:cstheme="minorHAnsi"/>
              </w:rPr>
            </w:pPr>
            <w:r w:rsidRPr="007C7279">
              <w:rPr>
                <w:rFonts w:cstheme="minorHAnsi"/>
              </w:rPr>
              <w:t xml:space="preserve">Yes </w:t>
            </w:r>
            <w:sdt>
              <w:sdtPr>
                <w:rPr>
                  <w:rFonts w:cstheme="minorHAnsi"/>
                </w:rPr>
                <w:id w:val="-860121464"/>
                <w14:checkbox>
                  <w14:checked w14:val="0"/>
                  <w14:checkedState w14:val="2612" w14:font="MS Gothic"/>
                  <w14:uncheckedState w14:val="2610" w14:font="MS Gothic"/>
                </w14:checkbox>
              </w:sdtPr>
              <w:sdtContent>
                <w:r w:rsidRPr="007C7279">
                  <w:rPr>
                    <w:rFonts w:ascii="Segoe UI Symbol" w:eastAsia="MS Gothic" w:hAnsi="Segoe UI Symbol" w:cs="Segoe UI Symbol"/>
                  </w:rPr>
                  <w:t>☐</w:t>
                </w:r>
              </w:sdtContent>
            </w:sdt>
            <w:r w:rsidRPr="007C7279">
              <w:rPr>
                <w:rFonts w:cstheme="minorHAnsi"/>
              </w:rPr>
              <w:t xml:space="preserve">     No </w:t>
            </w:r>
            <w:sdt>
              <w:sdtPr>
                <w:rPr>
                  <w:rFonts w:cstheme="minorHAnsi"/>
                </w:rPr>
                <w:id w:val="-1173329598"/>
                <w14:checkbox>
                  <w14:checked w14:val="0"/>
                  <w14:checkedState w14:val="2612" w14:font="MS Gothic"/>
                  <w14:uncheckedState w14:val="2610" w14:font="MS Gothic"/>
                </w14:checkbox>
              </w:sdtPr>
              <w:sdtContent>
                <w:r w:rsidRPr="007C7279">
                  <w:rPr>
                    <w:rFonts w:ascii="Segoe UI Symbol" w:eastAsia="MS Gothic" w:hAnsi="Segoe UI Symbol" w:cs="Segoe UI Symbol"/>
                  </w:rPr>
                  <w:t>☐</w:t>
                </w:r>
              </w:sdtContent>
            </w:sdt>
          </w:p>
        </w:tc>
      </w:tr>
      <w:tr w:rsidR="007C7279" w:rsidRPr="00172EF8" w14:paraId="1F93DDA6" w14:textId="77777777" w:rsidTr="42D20F3D">
        <w:tc>
          <w:tcPr>
            <w:tcW w:w="584" w:type="dxa"/>
          </w:tcPr>
          <w:p w14:paraId="2D712BD0" w14:textId="77777777" w:rsidR="007C7279" w:rsidRPr="003B14AA" w:rsidRDefault="007C7279" w:rsidP="007C7279">
            <w:pPr>
              <w:spacing w:after="0" w:line="247" w:lineRule="auto"/>
              <w:jc w:val="center"/>
              <w:rPr>
                <w:rFonts w:ascii="Calibri" w:hAnsi="Calibri" w:cs="Calibri"/>
                <w:b/>
                <w:bCs/>
              </w:rPr>
            </w:pPr>
            <w:r w:rsidRPr="003B14AA">
              <w:rPr>
                <w:rFonts w:ascii="Calibri" w:hAnsi="Calibri" w:cs="Calibri"/>
                <w:b/>
                <w:bCs/>
              </w:rPr>
              <w:t>Q2.</w:t>
            </w:r>
          </w:p>
        </w:tc>
        <w:tc>
          <w:tcPr>
            <w:tcW w:w="7596" w:type="dxa"/>
          </w:tcPr>
          <w:p w14:paraId="69AA9B8F" w14:textId="56D71123" w:rsidR="007C7279" w:rsidRPr="00CD45CA" w:rsidRDefault="007C7279" w:rsidP="007C7279">
            <w:pPr>
              <w:spacing w:after="0" w:line="247" w:lineRule="auto"/>
              <w:rPr>
                <w:rFonts w:ascii="Calibri" w:hAnsi="Calibri" w:cs="Calibri"/>
              </w:rPr>
            </w:pPr>
            <w:r>
              <w:rPr>
                <w:rFonts w:ascii="Calibri" w:hAnsi="Calibri" w:cs="Calibri"/>
              </w:rPr>
              <w:t xml:space="preserve">Is your nominated occupation listed on the </w:t>
            </w:r>
            <w:hyperlink r:id="rId30" w:history="1">
              <w:r w:rsidR="00061C94">
                <w:rPr>
                  <w:rStyle w:val="Hyperlink"/>
                  <w:rFonts w:ascii="Calibri" w:hAnsi="Calibri" w:cs="Calibri"/>
                  <w:b/>
                  <w:bCs/>
                </w:rPr>
                <w:t>Skills Assessment Pilots</w:t>
              </w:r>
            </w:hyperlink>
            <w:r w:rsidRPr="00760D9B">
              <w:rPr>
                <w:rFonts w:ascii="Calibri" w:hAnsi="Calibri" w:cs="Calibri"/>
              </w:rPr>
              <w:t xml:space="preserve"> </w:t>
            </w:r>
            <w:r>
              <w:rPr>
                <w:rFonts w:ascii="Calibri" w:hAnsi="Calibri" w:cs="Calibri"/>
              </w:rPr>
              <w:t xml:space="preserve">website? </w:t>
            </w:r>
          </w:p>
        </w:tc>
        <w:tc>
          <w:tcPr>
            <w:tcW w:w="1637" w:type="dxa"/>
          </w:tcPr>
          <w:p w14:paraId="511EA459" w14:textId="77777777" w:rsidR="007C7279" w:rsidRPr="007C7279" w:rsidRDefault="007C7279" w:rsidP="007C7279">
            <w:pPr>
              <w:spacing w:after="0" w:line="247" w:lineRule="auto"/>
              <w:rPr>
                <w:rFonts w:cstheme="minorHAnsi"/>
              </w:rPr>
            </w:pPr>
            <w:r w:rsidRPr="007C7279">
              <w:rPr>
                <w:rFonts w:cstheme="minorHAnsi"/>
              </w:rPr>
              <w:t xml:space="preserve">Yes </w:t>
            </w:r>
            <w:sdt>
              <w:sdtPr>
                <w:rPr>
                  <w:rFonts w:cstheme="minorHAnsi"/>
                </w:rPr>
                <w:id w:val="-1858725809"/>
                <w14:checkbox>
                  <w14:checked w14:val="0"/>
                  <w14:checkedState w14:val="2612" w14:font="MS Gothic"/>
                  <w14:uncheckedState w14:val="2610" w14:font="MS Gothic"/>
                </w14:checkbox>
              </w:sdtPr>
              <w:sdtContent>
                <w:r w:rsidRPr="007C7279">
                  <w:rPr>
                    <w:rFonts w:ascii="Segoe UI Symbol" w:eastAsia="MS Gothic" w:hAnsi="Segoe UI Symbol" w:cs="Segoe UI Symbol"/>
                  </w:rPr>
                  <w:t>☐</w:t>
                </w:r>
              </w:sdtContent>
            </w:sdt>
            <w:r w:rsidRPr="007C7279">
              <w:rPr>
                <w:rFonts w:cstheme="minorHAnsi"/>
              </w:rPr>
              <w:t xml:space="preserve">     No </w:t>
            </w:r>
            <w:sdt>
              <w:sdtPr>
                <w:rPr>
                  <w:rFonts w:cstheme="minorHAnsi"/>
                </w:rPr>
                <w:id w:val="-907065206"/>
                <w14:checkbox>
                  <w14:checked w14:val="0"/>
                  <w14:checkedState w14:val="2612" w14:font="MS Gothic"/>
                  <w14:uncheckedState w14:val="2610" w14:font="MS Gothic"/>
                </w14:checkbox>
              </w:sdtPr>
              <w:sdtContent>
                <w:r w:rsidRPr="007C7279">
                  <w:rPr>
                    <w:rFonts w:ascii="Segoe UI Symbol" w:eastAsia="MS Gothic" w:hAnsi="Segoe UI Symbol" w:cs="Segoe UI Symbol"/>
                  </w:rPr>
                  <w:t>☐</w:t>
                </w:r>
              </w:sdtContent>
            </w:sdt>
          </w:p>
        </w:tc>
      </w:tr>
      <w:tr w:rsidR="007C7279" w:rsidRPr="00172EF8" w14:paraId="65033414" w14:textId="77777777" w:rsidTr="42D20F3D">
        <w:tc>
          <w:tcPr>
            <w:tcW w:w="584" w:type="dxa"/>
          </w:tcPr>
          <w:p w14:paraId="06AAF1B0" w14:textId="77777777" w:rsidR="007C7279" w:rsidRPr="003B14AA" w:rsidRDefault="007C7279" w:rsidP="007C7279">
            <w:pPr>
              <w:spacing w:after="0" w:line="247" w:lineRule="auto"/>
              <w:jc w:val="center"/>
              <w:rPr>
                <w:rFonts w:ascii="Calibri" w:hAnsi="Calibri" w:cs="Calibri"/>
                <w:b/>
                <w:bCs/>
              </w:rPr>
            </w:pPr>
            <w:r w:rsidRPr="003B14AA">
              <w:rPr>
                <w:rFonts w:ascii="Calibri" w:hAnsi="Calibri" w:cs="Calibri"/>
                <w:b/>
                <w:bCs/>
              </w:rPr>
              <w:t>Q3.</w:t>
            </w:r>
          </w:p>
        </w:tc>
        <w:tc>
          <w:tcPr>
            <w:tcW w:w="7596" w:type="dxa"/>
          </w:tcPr>
          <w:p w14:paraId="6706B23E" w14:textId="77777777" w:rsidR="007C7279" w:rsidRPr="00CD45CA" w:rsidRDefault="007C7279" w:rsidP="007C7279">
            <w:pPr>
              <w:spacing w:after="0" w:line="247" w:lineRule="auto"/>
              <w:rPr>
                <w:rFonts w:ascii="Calibri" w:hAnsi="Calibri" w:cs="Calibri"/>
              </w:rPr>
            </w:pPr>
            <w:r>
              <w:rPr>
                <w:rFonts w:ascii="Calibri" w:hAnsi="Calibri" w:cs="Calibri"/>
              </w:rPr>
              <w:t xml:space="preserve">Have you undergone a skills assessment for your nominated occupation before? </w:t>
            </w:r>
          </w:p>
        </w:tc>
        <w:tc>
          <w:tcPr>
            <w:tcW w:w="1637" w:type="dxa"/>
          </w:tcPr>
          <w:p w14:paraId="06F0F567" w14:textId="77777777" w:rsidR="007C7279" w:rsidRPr="007C7279" w:rsidRDefault="007C7279" w:rsidP="007C7279">
            <w:pPr>
              <w:spacing w:after="0" w:line="247" w:lineRule="auto"/>
              <w:rPr>
                <w:rFonts w:cstheme="minorHAnsi"/>
              </w:rPr>
            </w:pPr>
            <w:r w:rsidRPr="007C7279">
              <w:rPr>
                <w:rFonts w:cstheme="minorHAnsi"/>
              </w:rPr>
              <w:t xml:space="preserve">Yes </w:t>
            </w:r>
            <w:sdt>
              <w:sdtPr>
                <w:rPr>
                  <w:rFonts w:cstheme="minorHAnsi"/>
                </w:rPr>
                <w:id w:val="1554498836"/>
                <w14:checkbox>
                  <w14:checked w14:val="0"/>
                  <w14:checkedState w14:val="2612" w14:font="MS Gothic"/>
                  <w14:uncheckedState w14:val="2610" w14:font="MS Gothic"/>
                </w14:checkbox>
              </w:sdtPr>
              <w:sdtContent>
                <w:r w:rsidRPr="007C7279">
                  <w:rPr>
                    <w:rFonts w:ascii="Segoe UI Symbol" w:eastAsia="MS Gothic" w:hAnsi="Segoe UI Symbol" w:cs="Segoe UI Symbol"/>
                  </w:rPr>
                  <w:t>☐</w:t>
                </w:r>
              </w:sdtContent>
            </w:sdt>
            <w:r w:rsidRPr="007C7279">
              <w:rPr>
                <w:rFonts w:cstheme="minorHAnsi"/>
              </w:rPr>
              <w:t xml:space="preserve">     No </w:t>
            </w:r>
            <w:sdt>
              <w:sdtPr>
                <w:rPr>
                  <w:rFonts w:cstheme="minorHAnsi"/>
                </w:rPr>
                <w:id w:val="-141740105"/>
                <w14:checkbox>
                  <w14:checked w14:val="0"/>
                  <w14:checkedState w14:val="2612" w14:font="MS Gothic"/>
                  <w14:uncheckedState w14:val="2610" w14:font="MS Gothic"/>
                </w14:checkbox>
              </w:sdtPr>
              <w:sdtContent>
                <w:r w:rsidRPr="007C7279">
                  <w:rPr>
                    <w:rFonts w:ascii="Segoe UI Symbol" w:eastAsia="MS Gothic" w:hAnsi="Segoe UI Symbol" w:cs="Segoe UI Symbol"/>
                  </w:rPr>
                  <w:t>☐</w:t>
                </w:r>
              </w:sdtContent>
            </w:sdt>
          </w:p>
        </w:tc>
      </w:tr>
      <w:tr w:rsidR="007C7279" w:rsidRPr="00172EF8" w14:paraId="232F6670" w14:textId="77777777" w:rsidTr="42D20F3D">
        <w:tc>
          <w:tcPr>
            <w:tcW w:w="584" w:type="dxa"/>
          </w:tcPr>
          <w:p w14:paraId="46F1BDEE" w14:textId="77777777" w:rsidR="007C7279" w:rsidRPr="003B14AA" w:rsidRDefault="007C7279" w:rsidP="007C7279">
            <w:pPr>
              <w:spacing w:after="0" w:line="247" w:lineRule="auto"/>
              <w:jc w:val="center"/>
              <w:rPr>
                <w:rFonts w:ascii="Calibri" w:hAnsi="Calibri" w:cs="Calibri"/>
                <w:b/>
                <w:bCs/>
              </w:rPr>
            </w:pPr>
            <w:r w:rsidRPr="003B14AA">
              <w:rPr>
                <w:rFonts w:ascii="Calibri" w:hAnsi="Calibri" w:cs="Calibri"/>
                <w:b/>
                <w:bCs/>
              </w:rPr>
              <w:t>Q4.</w:t>
            </w:r>
          </w:p>
        </w:tc>
        <w:tc>
          <w:tcPr>
            <w:tcW w:w="7596" w:type="dxa"/>
          </w:tcPr>
          <w:p w14:paraId="4310250F" w14:textId="5AE09615" w:rsidR="007C7279" w:rsidRDefault="007C7279" w:rsidP="007C7279">
            <w:pPr>
              <w:spacing w:after="0" w:line="247" w:lineRule="auto"/>
              <w:rPr>
                <w:rFonts w:ascii="Calibri" w:hAnsi="Calibri" w:cs="Calibri"/>
              </w:rPr>
            </w:pPr>
            <w:r>
              <w:rPr>
                <w:rFonts w:ascii="Calibri" w:hAnsi="Calibri" w:cs="Calibri"/>
              </w:rPr>
              <w:t xml:space="preserve">Have you been granted, and are currently on, one of the </w:t>
            </w:r>
            <w:r w:rsidR="00F52B64">
              <w:rPr>
                <w:rFonts w:ascii="Calibri" w:hAnsi="Calibri" w:cs="Calibri"/>
              </w:rPr>
              <w:t xml:space="preserve">following </w:t>
            </w:r>
            <w:r>
              <w:rPr>
                <w:rFonts w:ascii="Calibri" w:hAnsi="Calibri" w:cs="Calibri"/>
              </w:rPr>
              <w:t xml:space="preserve">visas? </w:t>
            </w:r>
          </w:p>
          <w:p w14:paraId="7D86D8D8"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Adoption visa (subclass 102)</w:t>
            </w:r>
          </w:p>
          <w:p w14:paraId="3939C97C"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Aged Dependent Relative visa (subclass 114)</w:t>
            </w:r>
          </w:p>
          <w:p w14:paraId="78F36CFD"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Aged Dependent Relative visa (subclass 838)</w:t>
            </w:r>
          </w:p>
          <w:p w14:paraId="2DA92909"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Aged Parent visa (subclass 804)</w:t>
            </w:r>
          </w:p>
          <w:p w14:paraId="4D981350"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Carer visa (subclass 116)</w:t>
            </w:r>
          </w:p>
          <w:p w14:paraId="5E29C41E"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Carer visa (subclass 836)</w:t>
            </w:r>
          </w:p>
          <w:p w14:paraId="0355ADDC"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Child visa (subclass 101)</w:t>
            </w:r>
          </w:p>
          <w:p w14:paraId="08FB872C"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Child visa (subclass 802)</w:t>
            </w:r>
          </w:p>
          <w:p w14:paraId="347D69F1"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Contributory Aged Parent visa (subclass 864)</w:t>
            </w:r>
          </w:p>
          <w:p w14:paraId="4A561CEA"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Contributory Parent visa (subclass 143)</w:t>
            </w:r>
          </w:p>
          <w:p w14:paraId="64A01918"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Designated Parent (subclass 118)</w:t>
            </w:r>
          </w:p>
          <w:p w14:paraId="6CEF909F"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Designated Parent (subclass 859)</w:t>
            </w:r>
          </w:p>
          <w:p w14:paraId="3D8C1AF9"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Global Special Humanitarian (subclass 202)</w:t>
            </w:r>
          </w:p>
          <w:p w14:paraId="42F39BFF"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Humanitarian Stay (Temporary) visas (subclass 449)</w:t>
            </w:r>
          </w:p>
          <w:p w14:paraId="16B461CD"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Interdependency (subclass 110)</w:t>
            </w:r>
          </w:p>
          <w:p w14:paraId="2118B8FC"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Interdependency (subclass 814)</w:t>
            </w:r>
          </w:p>
          <w:p w14:paraId="4C7D6846"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New Zealand Citizen Family Relationship (temporary) visa (subclass 461)</w:t>
            </w:r>
          </w:p>
          <w:p w14:paraId="02161F46"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Orphan Relative (subclass 117)</w:t>
            </w:r>
          </w:p>
          <w:p w14:paraId="25BA6BBD"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Orphan Relative (subclass 837)</w:t>
            </w:r>
          </w:p>
          <w:p w14:paraId="7BC40B0C"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Parent visa (subclass 103)</w:t>
            </w:r>
          </w:p>
          <w:p w14:paraId="2AE8D6F4"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Partner (Provisional and Migrant) visa (subclass 309)</w:t>
            </w:r>
          </w:p>
          <w:p w14:paraId="418B1167"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Partner visa (subclass 100)</w:t>
            </w:r>
          </w:p>
          <w:p w14:paraId="0F277031"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Partner visa (subclass 801)</w:t>
            </w:r>
          </w:p>
          <w:p w14:paraId="7707BE1F"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Partner visa (subclass 820)</w:t>
            </w:r>
          </w:p>
          <w:p w14:paraId="7F159F8C"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Prospective Marriage visa (subclass 300)</w:t>
            </w:r>
          </w:p>
          <w:p w14:paraId="7B96BA76"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Protection visa (subclass 866)</w:t>
            </w:r>
          </w:p>
          <w:p w14:paraId="607C43C4"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Refugee visas (subclass 200)</w:t>
            </w:r>
          </w:p>
          <w:p w14:paraId="1A409CA2"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Refugee visas (subclass 201)</w:t>
            </w:r>
          </w:p>
          <w:p w14:paraId="3BC5B1F1"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Refugee visas (subclass 203)</w:t>
            </w:r>
          </w:p>
          <w:p w14:paraId="2A484225"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Refugee visas (subclass 204)</w:t>
            </w:r>
          </w:p>
          <w:p w14:paraId="311E45E2"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Remaining Relative visa (subclass 115)</w:t>
            </w:r>
          </w:p>
          <w:p w14:paraId="716BAAAB"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Remaining Relative visa (subclass 835)</w:t>
            </w:r>
          </w:p>
          <w:p w14:paraId="4A7F4B78" w14:textId="77777777" w:rsidR="00AA69BA" w:rsidRPr="00AA69BA" w:rsidRDefault="00AA69BA" w:rsidP="00AA69BA">
            <w:pPr>
              <w:pStyle w:val="ListParagraph"/>
              <w:numPr>
                <w:ilvl w:val="0"/>
                <w:numId w:val="101"/>
              </w:numPr>
              <w:spacing w:after="0" w:line="247" w:lineRule="auto"/>
              <w:rPr>
                <w:rFonts w:ascii="Calibri" w:hAnsi="Calibri" w:cs="Calibri"/>
                <w:sz w:val="20"/>
                <w:szCs w:val="20"/>
              </w:rPr>
            </w:pPr>
            <w:proofErr w:type="gramStart"/>
            <w:r w:rsidRPr="00AA69BA">
              <w:rPr>
                <w:rFonts w:ascii="Calibri" w:hAnsi="Calibri" w:cs="Calibri"/>
                <w:sz w:val="20"/>
                <w:szCs w:val="20"/>
              </w:rPr>
              <w:t>Safe Haven</w:t>
            </w:r>
            <w:proofErr w:type="gramEnd"/>
            <w:r w:rsidRPr="00AA69BA">
              <w:rPr>
                <w:rFonts w:ascii="Calibri" w:hAnsi="Calibri" w:cs="Calibri"/>
                <w:sz w:val="20"/>
                <w:szCs w:val="20"/>
              </w:rPr>
              <w:t xml:space="preserve"> Enterprise visa (subclass 790)</w:t>
            </w:r>
          </w:p>
          <w:p w14:paraId="107F236C" w14:textId="3EBBD66E" w:rsidR="00AA69BA" w:rsidRDefault="00AA69BA" w:rsidP="00AA69BA">
            <w:pPr>
              <w:pStyle w:val="ListParagraph"/>
              <w:numPr>
                <w:ilvl w:val="0"/>
                <w:numId w:val="101"/>
              </w:numPr>
              <w:spacing w:after="0" w:line="247" w:lineRule="auto"/>
              <w:rPr>
                <w:rFonts w:ascii="Calibri" w:hAnsi="Calibri" w:cs="Calibri"/>
                <w:sz w:val="20"/>
                <w:szCs w:val="20"/>
              </w:rPr>
            </w:pPr>
            <w:r w:rsidRPr="00AA69BA">
              <w:rPr>
                <w:rFonts w:ascii="Calibri" w:hAnsi="Calibri" w:cs="Calibri"/>
                <w:sz w:val="20"/>
                <w:szCs w:val="20"/>
              </w:rPr>
              <w:t>Temporary Protection visa (subclass 785)</w:t>
            </w:r>
          </w:p>
          <w:p w14:paraId="7DCC39FB" w14:textId="77777777" w:rsidR="007C7279" w:rsidRDefault="00AA69BA" w:rsidP="007D17FA">
            <w:pPr>
              <w:pStyle w:val="ListParagraph"/>
              <w:numPr>
                <w:ilvl w:val="0"/>
                <w:numId w:val="101"/>
              </w:numPr>
              <w:spacing w:after="0" w:line="247" w:lineRule="auto"/>
              <w:contextualSpacing w:val="0"/>
              <w:rPr>
                <w:rFonts w:ascii="Calibri" w:hAnsi="Calibri" w:cs="Calibri"/>
                <w:sz w:val="20"/>
                <w:szCs w:val="20"/>
              </w:rPr>
            </w:pPr>
            <w:r w:rsidRPr="182F8BE8">
              <w:rPr>
                <w:rFonts w:ascii="Calibri" w:hAnsi="Calibri" w:cs="Calibri"/>
                <w:sz w:val="20"/>
                <w:szCs w:val="20"/>
              </w:rPr>
              <w:t>Temporary visa for Ukraine and surrounding areas (subclass 786)</w:t>
            </w:r>
          </w:p>
          <w:p w14:paraId="3431A689" w14:textId="6722C27D" w:rsidR="00EC21DA" w:rsidRDefault="4CC301E8" w:rsidP="42D20F3D">
            <w:pPr>
              <w:pStyle w:val="ListParagraph"/>
              <w:numPr>
                <w:ilvl w:val="0"/>
                <w:numId w:val="101"/>
              </w:numPr>
              <w:spacing w:after="0" w:line="247" w:lineRule="auto"/>
              <w:rPr>
                <w:rFonts w:ascii="Calibri" w:hAnsi="Calibri" w:cs="Calibri"/>
                <w:sz w:val="20"/>
                <w:szCs w:val="20"/>
              </w:rPr>
            </w:pPr>
            <w:r w:rsidRPr="42D20F3D">
              <w:rPr>
                <w:rFonts w:ascii="Calibri" w:hAnsi="Calibri" w:cs="Calibri"/>
                <w:sz w:val="20"/>
                <w:szCs w:val="20"/>
              </w:rPr>
              <w:t>Humanitarian Stay (Temporary) visa (subclass 449)</w:t>
            </w:r>
          </w:p>
          <w:p w14:paraId="028861D1" w14:textId="0F18E571" w:rsidR="00037C7C" w:rsidRPr="003D32C0" w:rsidRDefault="003D32C0" w:rsidP="007D17FA">
            <w:pPr>
              <w:pStyle w:val="ListParagraph"/>
              <w:numPr>
                <w:ilvl w:val="0"/>
                <w:numId w:val="101"/>
              </w:numPr>
              <w:spacing w:after="0" w:line="247" w:lineRule="auto"/>
              <w:contextualSpacing w:val="0"/>
              <w:rPr>
                <w:rFonts w:cstheme="minorHAnsi"/>
                <w:sz w:val="20"/>
                <w:szCs w:val="20"/>
              </w:rPr>
            </w:pPr>
            <w:r w:rsidRPr="003D32C0">
              <w:rPr>
                <w:rFonts w:eastAsia="Tahoma" w:cstheme="minorHAnsi"/>
                <w:color w:val="000000"/>
                <w:sz w:val="20"/>
              </w:rPr>
              <w:t>Resolution of Status visa (subclass 851)</w:t>
            </w:r>
          </w:p>
          <w:p w14:paraId="41C54412" w14:textId="63686F13" w:rsidR="00217927" w:rsidRPr="0044107F" w:rsidRDefault="00217927" w:rsidP="00217927">
            <w:pPr>
              <w:pStyle w:val="ListParagraph"/>
              <w:numPr>
                <w:ilvl w:val="0"/>
                <w:numId w:val="101"/>
              </w:numPr>
              <w:spacing w:after="0" w:line="247" w:lineRule="auto"/>
              <w:rPr>
                <w:rFonts w:ascii="Calibri" w:hAnsi="Calibri" w:cs="Calibri"/>
                <w:sz w:val="20"/>
                <w:szCs w:val="20"/>
              </w:rPr>
            </w:pPr>
            <w:r w:rsidRPr="0044107F">
              <w:rPr>
                <w:rFonts w:ascii="Calibri" w:hAnsi="Calibri" w:cs="Calibri"/>
                <w:b/>
                <w:bCs/>
                <w:sz w:val="20"/>
                <w:szCs w:val="20"/>
              </w:rPr>
              <w:t>Secondary Entrant</w:t>
            </w:r>
            <w:r>
              <w:rPr>
                <w:rFonts w:ascii="Calibri" w:hAnsi="Calibri" w:cs="Calibri"/>
                <w:sz w:val="20"/>
                <w:szCs w:val="20"/>
              </w:rPr>
              <w:t xml:space="preserve"> - </w:t>
            </w:r>
            <w:r w:rsidRPr="00217927">
              <w:rPr>
                <w:rFonts w:ascii="Calibri" w:hAnsi="Calibri" w:cs="Calibri"/>
                <w:sz w:val="20"/>
                <w:szCs w:val="20"/>
              </w:rPr>
              <w:t>Employer Nomination Scheme (ENS) visa (subclass 186)</w:t>
            </w:r>
          </w:p>
          <w:p w14:paraId="42B0AEA0" w14:textId="103C1D88" w:rsidR="00217927" w:rsidRPr="0044107F" w:rsidRDefault="00217927" w:rsidP="00217927">
            <w:pPr>
              <w:pStyle w:val="ListParagraph"/>
              <w:numPr>
                <w:ilvl w:val="0"/>
                <w:numId w:val="101"/>
              </w:numPr>
              <w:spacing w:after="0" w:line="247" w:lineRule="auto"/>
              <w:rPr>
                <w:rFonts w:ascii="Calibri" w:hAnsi="Calibri" w:cs="Calibri"/>
                <w:sz w:val="20"/>
                <w:szCs w:val="20"/>
              </w:rPr>
            </w:pPr>
            <w:r w:rsidRPr="0044107F">
              <w:rPr>
                <w:rFonts w:ascii="Calibri" w:hAnsi="Calibri" w:cs="Calibri"/>
                <w:b/>
                <w:bCs/>
                <w:sz w:val="20"/>
                <w:szCs w:val="20"/>
              </w:rPr>
              <w:lastRenderedPageBreak/>
              <w:t>Secondary Entrant</w:t>
            </w:r>
            <w:r>
              <w:rPr>
                <w:rFonts w:ascii="Calibri" w:hAnsi="Calibri" w:cs="Calibri"/>
                <w:sz w:val="20"/>
                <w:szCs w:val="20"/>
              </w:rPr>
              <w:t xml:space="preserve"> - </w:t>
            </w:r>
            <w:r w:rsidRPr="00217927">
              <w:rPr>
                <w:rFonts w:ascii="Calibri" w:hAnsi="Calibri" w:cs="Calibri"/>
                <w:sz w:val="20"/>
                <w:szCs w:val="20"/>
              </w:rPr>
              <w:t>Regional Sponsored Migration Scheme (RSMS) visa (subclass 187)</w:t>
            </w:r>
          </w:p>
          <w:p w14:paraId="0CD408C3" w14:textId="5C817B7D" w:rsidR="00217927" w:rsidRPr="0044107F" w:rsidRDefault="00217927" w:rsidP="00217927">
            <w:pPr>
              <w:pStyle w:val="ListParagraph"/>
              <w:numPr>
                <w:ilvl w:val="0"/>
                <w:numId w:val="101"/>
              </w:numPr>
              <w:spacing w:after="0" w:line="247" w:lineRule="auto"/>
              <w:rPr>
                <w:rFonts w:ascii="Calibri" w:hAnsi="Calibri" w:cs="Calibri"/>
                <w:sz w:val="20"/>
                <w:szCs w:val="20"/>
              </w:rPr>
            </w:pPr>
            <w:r w:rsidRPr="0044107F">
              <w:rPr>
                <w:rFonts w:ascii="Calibri" w:hAnsi="Calibri" w:cs="Calibri"/>
                <w:b/>
                <w:bCs/>
                <w:sz w:val="20"/>
                <w:szCs w:val="20"/>
              </w:rPr>
              <w:t>Secondary Entrant</w:t>
            </w:r>
            <w:r>
              <w:rPr>
                <w:rFonts w:ascii="Calibri" w:hAnsi="Calibri" w:cs="Calibri"/>
                <w:sz w:val="20"/>
                <w:szCs w:val="20"/>
              </w:rPr>
              <w:t xml:space="preserve"> - </w:t>
            </w:r>
            <w:r w:rsidRPr="00217927">
              <w:rPr>
                <w:rFonts w:ascii="Calibri" w:hAnsi="Calibri" w:cs="Calibri"/>
                <w:sz w:val="20"/>
                <w:szCs w:val="20"/>
              </w:rPr>
              <w:t>Skilled Independent visa (subclass 189) – Points-tested stream</w:t>
            </w:r>
          </w:p>
          <w:p w14:paraId="463C9EEB" w14:textId="2CE552A8" w:rsidR="00217927" w:rsidRPr="0044107F" w:rsidRDefault="00217927" w:rsidP="00217927">
            <w:pPr>
              <w:pStyle w:val="ListParagraph"/>
              <w:numPr>
                <w:ilvl w:val="0"/>
                <w:numId w:val="101"/>
              </w:numPr>
              <w:spacing w:after="0" w:line="247" w:lineRule="auto"/>
              <w:rPr>
                <w:rFonts w:ascii="Calibri" w:hAnsi="Calibri" w:cs="Calibri"/>
                <w:sz w:val="20"/>
                <w:szCs w:val="20"/>
              </w:rPr>
            </w:pPr>
            <w:r w:rsidRPr="0044107F">
              <w:rPr>
                <w:rFonts w:ascii="Calibri" w:hAnsi="Calibri" w:cs="Calibri"/>
                <w:b/>
                <w:bCs/>
                <w:sz w:val="20"/>
                <w:szCs w:val="20"/>
              </w:rPr>
              <w:t>Secondary Entrant</w:t>
            </w:r>
            <w:r>
              <w:rPr>
                <w:rFonts w:ascii="Calibri" w:hAnsi="Calibri" w:cs="Calibri"/>
                <w:sz w:val="20"/>
                <w:szCs w:val="20"/>
              </w:rPr>
              <w:t xml:space="preserve"> - </w:t>
            </w:r>
            <w:r w:rsidRPr="00217927">
              <w:rPr>
                <w:rFonts w:ascii="Calibri" w:hAnsi="Calibri" w:cs="Calibri"/>
                <w:sz w:val="20"/>
                <w:szCs w:val="20"/>
              </w:rPr>
              <w:t>Skilled Nominated visa (subclass 190)</w:t>
            </w:r>
          </w:p>
          <w:p w14:paraId="72003D33" w14:textId="48849083" w:rsidR="00217927" w:rsidRPr="0044107F" w:rsidRDefault="00217927" w:rsidP="00217927">
            <w:pPr>
              <w:pStyle w:val="ListParagraph"/>
              <w:numPr>
                <w:ilvl w:val="0"/>
                <w:numId w:val="101"/>
              </w:numPr>
              <w:spacing w:after="0" w:line="247" w:lineRule="auto"/>
              <w:rPr>
                <w:rFonts w:ascii="Calibri" w:hAnsi="Calibri" w:cs="Calibri"/>
                <w:sz w:val="20"/>
                <w:szCs w:val="20"/>
              </w:rPr>
            </w:pPr>
            <w:r w:rsidRPr="0044107F">
              <w:rPr>
                <w:rFonts w:ascii="Calibri" w:hAnsi="Calibri" w:cs="Calibri"/>
                <w:b/>
                <w:bCs/>
                <w:sz w:val="20"/>
                <w:szCs w:val="20"/>
              </w:rPr>
              <w:t>Secondary Entrant</w:t>
            </w:r>
            <w:r>
              <w:rPr>
                <w:rFonts w:ascii="Calibri" w:hAnsi="Calibri" w:cs="Calibri"/>
                <w:sz w:val="20"/>
                <w:szCs w:val="20"/>
              </w:rPr>
              <w:t xml:space="preserve"> - </w:t>
            </w:r>
            <w:r w:rsidRPr="00217927">
              <w:rPr>
                <w:rFonts w:ascii="Calibri" w:hAnsi="Calibri" w:cs="Calibri"/>
                <w:sz w:val="20"/>
                <w:szCs w:val="20"/>
              </w:rPr>
              <w:t>Temporary Skill Shortage (TSS) visa (subclass 482)</w:t>
            </w:r>
          </w:p>
          <w:p w14:paraId="3C0E26D5" w14:textId="771F6752" w:rsidR="00217927" w:rsidRPr="0044107F" w:rsidRDefault="00217927" w:rsidP="00217927">
            <w:pPr>
              <w:pStyle w:val="ListParagraph"/>
              <w:numPr>
                <w:ilvl w:val="0"/>
                <w:numId w:val="101"/>
              </w:numPr>
              <w:spacing w:after="0" w:line="247" w:lineRule="auto"/>
              <w:rPr>
                <w:rFonts w:ascii="Calibri" w:hAnsi="Calibri" w:cs="Calibri"/>
                <w:sz w:val="20"/>
                <w:szCs w:val="20"/>
              </w:rPr>
            </w:pPr>
            <w:r w:rsidRPr="0044107F">
              <w:rPr>
                <w:rFonts w:ascii="Calibri" w:hAnsi="Calibri" w:cs="Calibri"/>
                <w:b/>
                <w:bCs/>
                <w:sz w:val="20"/>
                <w:szCs w:val="20"/>
              </w:rPr>
              <w:t>Secondary Entrant</w:t>
            </w:r>
            <w:r>
              <w:rPr>
                <w:rFonts w:ascii="Calibri" w:hAnsi="Calibri" w:cs="Calibri"/>
                <w:sz w:val="20"/>
                <w:szCs w:val="20"/>
              </w:rPr>
              <w:t xml:space="preserve"> - </w:t>
            </w:r>
            <w:r w:rsidRPr="00217927">
              <w:rPr>
                <w:rFonts w:ascii="Calibri" w:hAnsi="Calibri" w:cs="Calibri"/>
                <w:sz w:val="20"/>
                <w:szCs w:val="20"/>
              </w:rPr>
              <w:t>Skilled Regional (Provisional) visa (subclass 489)</w:t>
            </w:r>
          </w:p>
          <w:p w14:paraId="1455EAC9" w14:textId="5F84BA64" w:rsidR="00217927" w:rsidRPr="0044107F" w:rsidRDefault="00217927" w:rsidP="00217927">
            <w:pPr>
              <w:pStyle w:val="ListParagraph"/>
              <w:numPr>
                <w:ilvl w:val="0"/>
                <w:numId w:val="101"/>
              </w:numPr>
              <w:spacing w:after="0" w:line="247" w:lineRule="auto"/>
              <w:rPr>
                <w:rFonts w:ascii="Calibri" w:hAnsi="Calibri" w:cs="Calibri"/>
                <w:sz w:val="20"/>
                <w:szCs w:val="20"/>
              </w:rPr>
            </w:pPr>
            <w:r w:rsidRPr="0044107F">
              <w:rPr>
                <w:rFonts w:ascii="Calibri" w:hAnsi="Calibri" w:cs="Calibri"/>
                <w:b/>
                <w:bCs/>
                <w:sz w:val="20"/>
                <w:szCs w:val="20"/>
              </w:rPr>
              <w:t>Secondary Entrant</w:t>
            </w:r>
            <w:r>
              <w:rPr>
                <w:rFonts w:ascii="Calibri" w:hAnsi="Calibri" w:cs="Calibri"/>
                <w:sz w:val="20"/>
                <w:szCs w:val="20"/>
              </w:rPr>
              <w:t xml:space="preserve"> - </w:t>
            </w:r>
            <w:r w:rsidRPr="00217927">
              <w:rPr>
                <w:rFonts w:ascii="Calibri" w:hAnsi="Calibri" w:cs="Calibri"/>
                <w:sz w:val="20"/>
                <w:szCs w:val="20"/>
              </w:rPr>
              <w:t>Skilled Work Regional (Provisional) visa (subclass 491)</w:t>
            </w:r>
          </w:p>
          <w:p w14:paraId="56F7B9F9" w14:textId="0807AEFE" w:rsidR="007C7279" w:rsidRPr="007D17FA" w:rsidRDefault="00217927" w:rsidP="00D62F3E">
            <w:pPr>
              <w:pStyle w:val="ListParagraph"/>
              <w:numPr>
                <w:ilvl w:val="0"/>
                <w:numId w:val="101"/>
              </w:numPr>
              <w:spacing w:after="0" w:line="247" w:lineRule="auto"/>
              <w:rPr>
                <w:rFonts w:ascii="Calibri" w:hAnsi="Calibri" w:cs="Calibri"/>
                <w:sz w:val="20"/>
                <w:szCs w:val="20"/>
              </w:rPr>
            </w:pPr>
            <w:r w:rsidRPr="0044107F">
              <w:rPr>
                <w:rFonts w:ascii="Calibri" w:hAnsi="Calibri" w:cs="Calibri"/>
                <w:b/>
                <w:bCs/>
                <w:sz w:val="20"/>
                <w:szCs w:val="20"/>
              </w:rPr>
              <w:t>Secondary Entrant</w:t>
            </w:r>
            <w:r w:rsidRPr="182F8BE8">
              <w:rPr>
                <w:rFonts w:ascii="Calibri" w:hAnsi="Calibri" w:cs="Calibri"/>
                <w:sz w:val="20"/>
                <w:szCs w:val="20"/>
              </w:rPr>
              <w:t xml:space="preserve"> - Skilled Employer Sponsored Regional (provisional) visa (subclass 494)</w:t>
            </w:r>
          </w:p>
        </w:tc>
        <w:tc>
          <w:tcPr>
            <w:tcW w:w="1637" w:type="dxa"/>
          </w:tcPr>
          <w:p w14:paraId="78A669A2" w14:textId="77777777" w:rsidR="007C7279" w:rsidRPr="007C7279" w:rsidRDefault="007C7279" w:rsidP="007C7279">
            <w:pPr>
              <w:spacing w:after="0" w:line="247" w:lineRule="auto"/>
              <w:rPr>
                <w:rFonts w:cstheme="minorHAnsi"/>
              </w:rPr>
            </w:pPr>
            <w:r w:rsidRPr="007C7279">
              <w:rPr>
                <w:rFonts w:cstheme="minorHAnsi"/>
              </w:rPr>
              <w:lastRenderedPageBreak/>
              <w:t xml:space="preserve">Yes </w:t>
            </w:r>
            <w:sdt>
              <w:sdtPr>
                <w:rPr>
                  <w:rFonts w:cstheme="minorHAnsi"/>
                </w:rPr>
                <w:id w:val="296579669"/>
                <w14:checkbox>
                  <w14:checked w14:val="0"/>
                  <w14:checkedState w14:val="2612" w14:font="MS Gothic"/>
                  <w14:uncheckedState w14:val="2610" w14:font="MS Gothic"/>
                </w14:checkbox>
              </w:sdtPr>
              <w:sdtContent>
                <w:r w:rsidRPr="007C7279">
                  <w:rPr>
                    <w:rFonts w:ascii="Segoe UI Symbol" w:eastAsia="MS Gothic" w:hAnsi="Segoe UI Symbol" w:cs="Segoe UI Symbol"/>
                  </w:rPr>
                  <w:t>☐</w:t>
                </w:r>
              </w:sdtContent>
            </w:sdt>
            <w:r w:rsidRPr="007C7279">
              <w:rPr>
                <w:rFonts w:cstheme="minorHAnsi"/>
              </w:rPr>
              <w:t xml:space="preserve">     No </w:t>
            </w:r>
            <w:sdt>
              <w:sdtPr>
                <w:rPr>
                  <w:rFonts w:cstheme="minorHAnsi"/>
                </w:rPr>
                <w:id w:val="-2110570892"/>
                <w14:checkbox>
                  <w14:checked w14:val="0"/>
                  <w14:checkedState w14:val="2612" w14:font="MS Gothic"/>
                  <w14:uncheckedState w14:val="2610" w14:font="MS Gothic"/>
                </w14:checkbox>
              </w:sdtPr>
              <w:sdtContent>
                <w:r w:rsidRPr="007C7279">
                  <w:rPr>
                    <w:rFonts w:ascii="Segoe UI Symbol" w:eastAsia="MS Gothic" w:hAnsi="Segoe UI Symbol" w:cs="Segoe UI Symbol"/>
                  </w:rPr>
                  <w:t>☐</w:t>
                </w:r>
              </w:sdtContent>
            </w:sdt>
          </w:p>
        </w:tc>
      </w:tr>
      <w:tr w:rsidR="007C7279" w:rsidRPr="00172EF8" w14:paraId="562BCF31" w14:textId="77777777" w:rsidTr="42D20F3D">
        <w:trPr>
          <w:trHeight w:val="325"/>
        </w:trPr>
        <w:tc>
          <w:tcPr>
            <w:tcW w:w="584" w:type="dxa"/>
          </w:tcPr>
          <w:p w14:paraId="6C799074" w14:textId="77777777" w:rsidR="007C7279" w:rsidRPr="003B14AA" w:rsidRDefault="007C7279" w:rsidP="00C0379D">
            <w:pPr>
              <w:jc w:val="center"/>
              <w:rPr>
                <w:rFonts w:ascii="Calibri" w:hAnsi="Calibri" w:cs="Calibri"/>
                <w:b/>
                <w:bCs/>
              </w:rPr>
            </w:pPr>
            <w:r w:rsidRPr="003B14AA">
              <w:rPr>
                <w:rFonts w:ascii="Calibri" w:hAnsi="Calibri" w:cs="Calibri"/>
                <w:b/>
                <w:bCs/>
              </w:rPr>
              <w:t>Q5.</w:t>
            </w:r>
          </w:p>
        </w:tc>
        <w:tc>
          <w:tcPr>
            <w:tcW w:w="7596" w:type="dxa"/>
          </w:tcPr>
          <w:p w14:paraId="0EA7B412" w14:textId="2244AF6E" w:rsidR="007C7279" w:rsidRPr="00CD45CA" w:rsidRDefault="007C7279" w:rsidP="00C0379D">
            <w:pPr>
              <w:rPr>
                <w:rFonts w:ascii="Calibri" w:hAnsi="Calibri" w:cs="Calibri"/>
              </w:rPr>
            </w:pPr>
            <w:r>
              <w:rPr>
                <w:rFonts w:ascii="Calibri" w:hAnsi="Calibri" w:cs="Calibri"/>
              </w:rPr>
              <w:t>Was this visa granted on, or after, 1 January 201</w:t>
            </w:r>
            <w:r w:rsidR="00FB401D">
              <w:rPr>
                <w:rFonts w:ascii="Calibri" w:hAnsi="Calibri" w:cs="Calibri"/>
              </w:rPr>
              <w:t>6</w:t>
            </w:r>
            <w:r>
              <w:rPr>
                <w:rFonts w:ascii="Calibri" w:hAnsi="Calibri" w:cs="Calibri"/>
              </w:rPr>
              <w:t xml:space="preserve">? </w:t>
            </w:r>
          </w:p>
        </w:tc>
        <w:tc>
          <w:tcPr>
            <w:tcW w:w="1637" w:type="dxa"/>
          </w:tcPr>
          <w:p w14:paraId="52B3C8D1" w14:textId="77777777" w:rsidR="007C7279" w:rsidRPr="007C7279" w:rsidRDefault="007C7279" w:rsidP="00C0379D">
            <w:pPr>
              <w:rPr>
                <w:rFonts w:ascii="Calibri" w:hAnsi="Calibri" w:cs="Calibri"/>
              </w:rPr>
            </w:pPr>
            <w:r w:rsidRPr="007C7279">
              <w:rPr>
                <w:rFonts w:ascii="Calibri" w:hAnsi="Calibri" w:cs="Calibri"/>
              </w:rPr>
              <w:t xml:space="preserve">Yes </w:t>
            </w:r>
            <w:sdt>
              <w:sdtPr>
                <w:rPr>
                  <w:rFonts w:ascii="Calibri" w:hAnsi="Calibri" w:cs="Calibri"/>
                </w:rPr>
                <w:id w:val="1785379346"/>
                <w14:checkbox>
                  <w14:checked w14:val="0"/>
                  <w14:checkedState w14:val="2612" w14:font="MS Gothic"/>
                  <w14:uncheckedState w14:val="2610" w14:font="MS Gothic"/>
                </w14:checkbox>
              </w:sdtPr>
              <w:sdtContent>
                <w:r w:rsidRPr="007C7279">
                  <w:rPr>
                    <w:rFonts w:ascii="MS Gothic" w:eastAsia="MS Gothic" w:hAnsi="MS Gothic" w:cs="Calibri" w:hint="eastAsia"/>
                  </w:rPr>
                  <w:t>☐</w:t>
                </w:r>
              </w:sdtContent>
            </w:sdt>
            <w:r w:rsidRPr="007C7279">
              <w:rPr>
                <w:rFonts w:ascii="Calibri" w:hAnsi="Calibri" w:cs="Calibri"/>
              </w:rPr>
              <w:t xml:space="preserve">     No </w:t>
            </w:r>
            <w:sdt>
              <w:sdtPr>
                <w:rPr>
                  <w:rFonts w:ascii="Calibri" w:hAnsi="Calibri" w:cs="Calibri"/>
                </w:rPr>
                <w:id w:val="-1329819455"/>
                <w14:checkbox>
                  <w14:checked w14:val="0"/>
                  <w14:checkedState w14:val="2612" w14:font="MS Gothic"/>
                  <w14:uncheckedState w14:val="2610" w14:font="MS Gothic"/>
                </w14:checkbox>
              </w:sdtPr>
              <w:sdtContent>
                <w:r w:rsidRPr="007C7279">
                  <w:rPr>
                    <w:rFonts w:ascii="MS Gothic" w:eastAsia="MS Gothic" w:hAnsi="MS Gothic" w:cs="Calibri" w:hint="eastAsia"/>
                  </w:rPr>
                  <w:t>☐</w:t>
                </w:r>
              </w:sdtContent>
            </w:sdt>
          </w:p>
        </w:tc>
      </w:tr>
      <w:tr w:rsidR="00901B38" w:rsidRPr="00172EF8" w14:paraId="2BBC74FD" w14:textId="77777777" w:rsidTr="42D20F3D">
        <w:trPr>
          <w:trHeight w:val="325"/>
        </w:trPr>
        <w:tc>
          <w:tcPr>
            <w:tcW w:w="9817" w:type="dxa"/>
            <w:gridSpan w:val="3"/>
          </w:tcPr>
          <w:p w14:paraId="6B25FF35" w14:textId="7D5796C1" w:rsidR="00901B38" w:rsidRPr="007C7279" w:rsidRDefault="00901B38" w:rsidP="008E5DC9">
            <w:pPr>
              <w:tabs>
                <w:tab w:val="right" w:pos="9330"/>
              </w:tabs>
              <w:spacing w:after="0" w:line="240" w:lineRule="auto"/>
              <w:rPr>
                <w:rFonts w:ascii="Calibri" w:hAnsi="Calibri" w:cs="Calibri"/>
              </w:rPr>
            </w:pPr>
            <w:r>
              <w:rPr>
                <w:rFonts w:ascii="Calibri" w:hAnsi="Calibri" w:cs="Calibri"/>
              </w:rPr>
              <w:t xml:space="preserve">I confirm that I have not previously applied for a skills assessment for this occupation with this assessing authority or any other assessing authority. </w:t>
            </w:r>
            <w:r>
              <w:rPr>
                <w:rFonts w:ascii="Calibri" w:hAnsi="Calibri" w:cs="Calibri"/>
              </w:rPr>
              <w:tab/>
              <w:t>Confirmed</w:t>
            </w:r>
            <w:r w:rsidRPr="007C7279">
              <w:rPr>
                <w:rFonts w:ascii="Calibri" w:hAnsi="Calibri" w:cs="Calibri"/>
              </w:rPr>
              <w:t xml:space="preserve"> </w:t>
            </w:r>
            <w:sdt>
              <w:sdtPr>
                <w:rPr>
                  <w:rFonts w:ascii="Calibri" w:hAnsi="Calibri" w:cs="Calibri"/>
                </w:rPr>
                <w:id w:val="-395903877"/>
                <w14:checkbox>
                  <w14:checked w14:val="0"/>
                  <w14:checkedState w14:val="2612" w14:font="MS Gothic"/>
                  <w14:uncheckedState w14:val="2610" w14:font="MS Gothic"/>
                </w14:checkbox>
              </w:sdtPr>
              <w:sdtContent>
                <w:r w:rsidRPr="007C7279">
                  <w:rPr>
                    <w:rFonts w:ascii="MS Gothic" w:eastAsia="MS Gothic" w:hAnsi="MS Gothic" w:cs="Calibri" w:hint="eastAsia"/>
                  </w:rPr>
                  <w:t>☐</w:t>
                </w:r>
              </w:sdtContent>
            </w:sdt>
            <w:r w:rsidRPr="007C7279">
              <w:rPr>
                <w:rFonts w:ascii="Calibri" w:hAnsi="Calibri" w:cs="Calibri"/>
              </w:rPr>
              <w:t xml:space="preserve"> </w:t>
            </w:r>
          </w:p>
        </w:tc>
      </w:tr>
      <w:tr w:rsidR="00901B38" w:rsidRPr="00172EF8" w14:paraId="038882DD" w14:textId="77777777" w:rsidTr="42D20F3D">
        <w:trPr>
          <w:trHeight w:val="325"/>
        </w:trPr>
        <w:tc>
          <w:tcPr>
            <w:tcW w:w="9817" w:type="dxa"/>
            <w:gridSpan w:val="3"/>
            <w:vAlign w:val="bottom"/>
          </w:tcPr>
          <w:p w14:paraId="5639D40B" w14:textId="18AB0A8F" w:rsidR="00901B38" w:rsidRPr="00901B38" w:rsidRDefault="00901B38" w:rsidP="00901B38">
            <w:pPr>
              <w:rPr>
                <w:rFonts w:ascii="Calibri" w:hAnsi="Calibri" w:cs="Calibri"/>
                <w:b/>
                <w:bCs/>
              </w:rPr>
            </w:pPr>
            <w:r w:rsidRPr="00901B38">
              <w:rPr>
                <w:rFonts w:ascii="Calibri" w:hAnsi="Calibri" w:cs="Calibri"/>
                <w:b/>
                <w:bCs/>
              </w:rPr>
              <w:t>Signed and Dated:</w:t>
            </w:r>
          </w:p>
        </w:tc>
      </w:tr>
    </w:tbl>
    <w:p w14:paraId="08E6D4C6" w14:textId="1FE80EA3" w:rsidR="00AE09E5" w:rsidRPr="00AE09E5" w:rsidRDefault="00461ECC" w:rsidP="00461ECC">
      <w:pPr>
        <w:spacing w:before="120" w:after="120" w:line="240" w:lineRule="auto"/>
        <w:ind w:right="-45"/>
      </w:pPr>
      <w:r>
        <w:t>Under the</w:t>
      </w:r>
      <w:r w:rsidR="00AE09E5" w:rsidRPr="00AE09E5">
        <w:t xml:space="preserve"> </w:t>
      </w:r>
      <w:r w:rsidR="00AE09E5" w:rsidRPr="00AE09E5">
        <w:rPr>
          <w:i/>
          <w:iCs/>
        </w:rPr>
        <w:t>Privacy Act 1988</w:t>
      </w:r>
      <w:r>
        <w:rPr>
          <w:i/>
          <w:iCs/>
        </w:rPr>
        <w:t xml:space="preserve"> </w:t>
      </w:r>
      <w:r w:rsidRPr="00461ECC">
        <w:t>I</w:t>
      </w:r>
      <w:r w:rsidR="00AE09E5" w:rsidRPr="00AE09E5">
        <w:t xml:space="preserve"> need to advise you that</w:t>
      </w:r>
      <w:r w:rsidR="00AE09E5">
        <w:t>,</w:t>
      </w:r>
      <w:r w:rsidR="00AE09E5" w:rsidRPr="00AE09E5">
        <w:t xml:space="preserve"> </w:t>
      </w:r>
      <w:r w:rsidR="00AE09E5">
        <w:t xml:space="preserve">if your </w:t>
      </w:r>
      <w:r>
        <w:t xml:space="preserve">skills assessment </w:t>
      </w:r>
      <w:r w:rsidR="00AE09E5">
        <w:t xml:space="preserve">application is eligible for the </w:t>
      </w:r>
      <w:r w:rsidR="00061C94">
        <w:t>Skills Assessment Pilots</w:t>
      </w:r>
      <w:r w:rsidR="00AE09E5" w:rsidRPr="00543506">
        <w:rPr>
          <w:highlight w:val="yellow"/>
        </w:rPr>
        <w:t>, &lt;&lt;assessing authority name&gt;&gt;</w:t>
      </w:r>
      <w:r w:rsidR="00AE09E5" w:rsidRPr="00AE09E5">
        <w:t xml:space="preserve"> </w:t>
      </w:r>
      <w:r>
        <w:t>would like</w:t>
      </w:r>
      <w:r w:rsidR="00AE09E5" w:rsidRPr="00AE09E5">
        <w:t xml:space="preserve"> to provide your contact details to the </w:t>
      </w:r>
      <w:r w:rsidR="00061C94">
        <w:t>Department of Employment and Workplace Relations</w:t>
      </w:r>
      <w:r w:rsidR="00AE09E5" w:rsidRPr="00AE09E5">
        <w:t xml:space="preserve"> </w:t>
      </w:r>
      <w:r>
        <w:t>so that they can send you a</w:t>
      </w:r>
      <w:r w:rsidR="00B22AD4">
        <w:t>n optional</w:t>
      </w:r>
      <w:r>
        <w:t xml:space="preserve"> s</w:t>
      </w:r>
      <w:r w:rsidR="00AE09E5" w:rsidRPr="00AE09E5">
        <w:t xml:space="preserve">urvey </w:t>
      </w:r>
      <w:r w:rsidR="00624D67">
        <w:t>in September 2023 and March 2024</w:t>
      </w:r>
      <w:r w:rsidR="00AE09E5" w:rsidRPr="00AE09E5">
        <w:t xml:space="preserve">. The survey will </w:t>
      </w:r>
      <w:r>
        <w:t xml:space="preserve">only take a </w:t>
      </w:r>
      <w:r w:rsidR="00AE09E5" w:rsidRPr="00AE09E5">
        <w:t>few minutes to complete and will ask you about your employment arrangements. Your answers will not affect your application and will only be held by the department in a de-identified format to enable it to inform future skills assessment policy.</w:t>
      </w:r>
    </w:p>
    <w:p w14:paraId="1A7D5CBD" w14:textId="35299C71" w:rsidR="00AE09E5" w:rsidRPr="00AE09E5" w:rsidRDefault="00AE09E5" w:rsidP="00AE09E5">
      <w:pPr>
        <w:spacing w:after="120" w:line="240" w:lineRule="auto"/>
        <w:ind w:right="1372"/>
      </w:pPr>
      <w:r>
        <w:t xml:space="preserve">Please let us know if you do </w:t>
      </w:r>
      <w:r w:rsidRPr="00AE09E5">
        <w:t>not want your contact details to be used for this purpose</w:t>
      </w:r>
      <w:r>
        <w:t>.</w:t>
      </w:r>
    </w:p>
    <w:p w14:paraId="6FB58142" w14:textId="1C9F22EA" w:rsidR="00E73EA2" w:rsidRDefault="007C7279" w:rsidP="00AE09E5">
      <w:pPr>
        <w:spacing w:before="120" w:after="120" w:line="240" w:lineRule="auto"/>
      </w:pPr>
      <w:r>
        <w:t xml:space="preserve">Please complete and return this form to your Assessing Authority at </w:t>
      </w:r>
      <w:r w:rsidR="00AE09E5">
        <w:t>&lt;&lt;</w:t>
      </w:r>
      <w:r>
        <w:t>Insert email address</w:t>
      </w:r>
      <w:r w:rsidR="00AE09E5">
        <w:t>&gt;&gt;</w:t>
      </w:r>
      <w:r>
        <w:t>.</w:t>
      </w:r>
    </w:p>
    <w:p w14:paraId="7165C3C0" w14:textId="0CC424F1" w:rsidR="00FA0B4F" w:rsidRDefault="00E73EA2" w:rsidP="00B968C7">
      <w:pPr>
        <w:spacing w:after="160" w:line="259" w:lineRule="auto"/>
      </w:pPr>
      <w:r>
        <w:br w:type="page"/>
      </w:r>
    </w:p>
    <w:p w14:paraId="6DD754EA" w14:textId="6C1AE05F" w:rsidR="00F4067C" w:rsidRDefault="00237681" w:rsidP="00097A97">
      <w:pPr>
        <w:pStyle w:val="Heading2"/>
        <w:pBdr>
          <w:top w:val="single" w:sz="4" w:space="1" w:color="auto"/>
        </w:pBdr>
      </w:pPr>
      <w:bookmarkStart w:id="106" w:name="_Toc146549917"/>
      <w:r w:rsidRPr="00A42A15">
        <w:rPr>
          <w:color w:val="2F5496" w:themeColor="accent1" w:themeShade="BF"/>
        </w:rPr>
        <w:lastRenderedPageBreak/>
        <w:t xml:space="preserve">Attachment </w:t>
      </w:r>
      <w:r>
        <w:rPr>
          <w:color w:val="2F5496" w:themeColor="accent1" w:themeShade="BF"/>
        </w:rPr>
        <w:t>D</w:t>
      </w:r>
      <w:r w:rsidRPr="00A42A15">
        <w:rPr>
          <w:color w:val="2F5496" w:themeColor="accent1" w:themeShade="BF"/>
        </w:rPr>
        <w:t xml:space="preserve"> </w:t>
      </w:r>
      <w:r>
        <w:rPr>
          <w:color w:val="2F5496" w:themeColor="accent1" w:themeShade="BF"/>
        </w:rPr>
        <w:t>–</w:t>
      </w:r>
      <w:r w:rsidRPr="00A42A15">
        <w:rPr>
          <w:color w:val="2F5496" w:themeColor="accent1" w:themeShade="BF"/>
        </w:rPr>
        <w:t xml:space="preserve"> </w:t>
      </w:r>
      <w:r>
        <w:rPr>
          <w:color w:val="2F5496" w:themeColor="accent1" w:themeShade="BF"/>
        </w:rPr>
        <w:t>Template Letter to send to previous skills assessment applicants</w:t>
      </w:r>
      <w:bookmarkEnd w:id="106"/>
      <w:r w:rsidR="00097A97">
        <w:rPr>
          <w:color w:val="2F5496" w:themeColor="accent1" w:themeShade="BF"/>
        </w:rPr>
        <w:br/>
      </w:r>
    </w:p>
    <w:p w14:paraId="78E1877F" w14:textId="5897A9D3" w:rsidR="00F4067C" w:rsidRPr="005A62FB" w:rsidRDefault="001E6C92" w:rsidP="00F4067C">
      <w:pPr>
        <w:spacing w:after="0" w:line="240" w:lineRule="auto"/>
        <w:rPr>
          <w:rFonts w:cstheme="minorHAnsi"/>
        </w:rPr>
      </w:pPr>
      <w:r>
        <w:rPr>
          <w:noProof/>
        </w:rPr>
        <w:drawing>
          <wp:inline distT="0" distB="0" distL="0" distR="0" wp14:anchorId="0E3CB5DB" wp14:editId="4A195326">
            <wp:extent cx="5729605" cy="89916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rotWithShape="1">
                    <a:blip r:embed="rId31"/>
                    <a:srcRect t="43472"/>
                    <a:stretch/>
                  </pic:blipFill>
                  <pic:spPr bwMode="auto">
                    <a:xfrm>
                      <a:off x="0" y="0"/>
                      <a:ext cx="5729605" cy="899160"/>
                    </a:xfrm>
                    <a:prstGeom prst="rect">
                      <a:avLst/>
                    </a:prstGeom>
                    <a:ln>
                      <a:noFill/>
                    </a:ln>
                    <a:extLst>
                      <a:ext uri="{53640926-AAD7-44D8-BBD7-CCE9431645EC}">
                        <a14:shadowObscured xmlns:a14="http://schemas.microsoft.com/office/drawing/2010/main"/>
                      </a:ext>
                    </a:extLst>
                  </pic:spPr>
                </pic:pic>
              </a:graphicData>
            </a:graphic>
          </wp:inline>
        </w:drawing>
      </w:r>
    </w:p>
    <w:p w14:paraId="7F1801F4" w14:textId="77777777" w:rsidR="00F4067C" w:rsidRDefault="00F4067C" w:rsidP="00F4067C">
      <w:pPr>
        <w:spacing w:after="0" w:line="240" w:lineRule="auto"/>
        <w:rPr>
          <w:rFonts w:cstheme="minorHAnsi"/>
        </w:rPr>
      </w:pPr>
    </w:p>
    <w:p w14:paraId="570FE05B" w14:textId="77777777" w:rsidR="00F4067C" w:rsidRDefault="00F4067C" w:rsidP="00F4067C">
      <w:pPr>
        <w:spacing w:after="0" w:line="240" w:lineRule="auto"/>
        <w:rPr>
          <w:rFonts w:cstheme="minorHAnsi"/>
        </w:rPr>
      </w:pPr>
      <w:r w:rsidRPr="00C75040">
        <w:rPr>
          <w:rFonts w:cstheme="minorHAnsi"/>
          <w:highlight w:val="yellow"/>
        </w:rPr>
        <w:t>&lt;&lt;Address Block&gt;&gt;</w:t>
      </w:r>
    </w:p>
    <w:p w14:paraId="171EE07F" w14:textId="77777777" w:rsidR="00F4067C" w:rsidRDefault="00F4067C" w:rsidP="00F4067C">
      <w:pPr>
        <w:spacing w:after="0" w:line="240" w:lineRule="auto"/>
        <w:rPr>
          <w:rFonts w:cstheme="minorHAnsi"/>
        </w:rPr>
      </w:pPr>
    </w:p>
    <w:p w14:paraId="16972F06" w14:textId="77777777" w:rsidR="00F4067C" w:rsidRDefault="00F4067C" w:rsidP="00F4067C">
      <w:pPr>
        <w:spacing w:after="0" w:line="240" w:lineRule="auto"/>
        <w:rPr>
          <w:rFonts w:cstheme="minorHAnsi"/>
        </w:rPr>
      </w:pPr>
    </w:p>
    <w:p w14:paraId="40F3A636" w14:textId="77777777" w:rsidR="00F4067C" w:rsidRPr="005A62FB" w:rsidRDefault="00F4067C" w:rsidP="00F4067C">
      <w:pPr>
        <w:spacing w:after="0" w:line="240" w:lineRule="auto"/>
        <w:rPr>
          <w:rFonts w:cstheme="minorHAnsi"/>
        </w:rPr>
      </w:pPr>
      <w:r w:rsidRPr="005A62FB">
        <w:rPr>
          <w:rFonts w:cstheme="minorHAnsi"/>
        </w:rPr>
        <w:t xml:space="preserve">Dear </w:t>
      </w:r>
      <w:r w:rsidRPr="00C75040">
        <w:rPr>
          <w:rFonts w:cstheme="minorHAnsi"/>
          <w:highlight w:val="yellow"/>
        </w:rPr>
        <w:t>&lt;&lt;previous skills assessment applicant&gt;&gt;</w:t>
      </w:r>
    </w:p>
    <w:p w14:paraId="5E3C45D3" w14:textId="77777777" w:rsidR="00F4067C" w:rsidRPr="008C2FBC" w:rsidRDefault="00F4067C" w:rsidP="00F4067C">
      <w:pPr>
        <w:spacing w:after="0" w:line="240" w:lineRule="auto"/>
        <w:rPr>
          <w:rFonts w:cstheme="minorHAnsi"/>
        </w:rPr>
      </w:pPr>
    </w:p>
    <w:p w14:paraId="494F922F" w14:textId="0066F519" w:rsidR="00F4067C" w:rsidRPr="008C2FBC" w:rsidRDefault="00F4067C" w:rsidP="00F4067C">
      <w:pPr>
        <w:spacing w:after="0" w:line="240" w:lineRule="auto"/>
        <w:rPr>
          <w:rFonts w:cstheme="minorHAnsi"/>
          <w:b/>
          <w:bCs/>
        </w:rPr>
      </w:pPr>
      <w:r>
        <w:rPr>
          <w:rFonts w:cstheme="minorHAnsi"/>
          <w:b/>
          <w:bCs/>
        </w:rPr>
        <w:t>Opportunity for f</w:t>
      </w:r>
      <w:r w:rsidRPr="008C2FBC">
        <w:rPr>
          <w:rFonts w:cstheme="minorHAnsi"/>
          <w:b/>
          <w:bCs/>
        </w:rPr>
        <w:t>ree</w:t>
      </w:r>
      <w:r>
        <w:rPr>
          <w:rFonts w:cstheme="minorHAnsi"/>
          <w:b/>
          <w:bCs/>
        </w:rPr>
        <w:t xml:space="preserve"> and </w:t>
      </w:r>
      <w:r w:rsidRPr="008C2FBC">
        <w:rPr>
          <w:rFonts w:cstheme="minorHAnsi"/>
          <w:b/>
          <w:bCs/>
        </w:rPr>
        <w:t xml:space="preserve">fast skills assessment </w:t>
      </w:r>
      <w:r w:rsidRPr="00FD02D2">
        <w:rPr>
          <w:rFonts w:cstheme="minorHAnsi"/>
          <w:b/>
          <w:bCs/>
        </w:rPr>
        <w:t>for</w:t>
      </w:r>
      <w:r w:rsidRPr="008C2FBC">
        <w:rPr>
          <w:rFonts w:cstheme="minorHAnsi"/>
          <w:b/>
          <w:bCs/>
        </w:rPr>
        <w:t xml:space="preserve"> </w:t>
      </w:r>
      <w:r>
        <w:rPr>
          <w:rFonts w:cstheme="minorHAnsi"/>
          <w:b/>
          <w:bCs/>
        </w:rPr>
        <w:t>m</w:t>
      </w:r>
      <w:r w:rsidRPr="008C2FBC">
        <w:rPr>
          <w:rFonts w:cstheme="minorHAnsi"/>
          <w:b/>
          <w:bCs/>
        </w:rPr>
        <w:t>igrants</w:t>
      </w:r>
      <w:r>
        <w:rPr>
          <w:rFonts w:cstheme="minorHAnsi"/>
          <w:b/>
          <w:bCs/>
        </w:rPr>
        <w:t xml:space="preserve"> –</w:t>
      </w:r>
      <w:r w:rsidR="00624D67">
        <w:rPr>
          <w:rFonts w:cstheme="minorHAnsi"/>
          <w:b/>
          <w:bCs/>
        </w:rPr>
        <w:t xml:space="preserve"> Available </w:t>
      </w:r>
      <w:r>
        <w:rPr>
          <w:rFonts w:cstheme="minorHAnsi"/>
          <w:b/>
          <w:bCs/>
        </w:rPr>
        <w:t xml:space="preserve">until </w:t>
      </w:r>
      <w:r w:rsidR="00624D67">
        <w:rPr>
          <w:rFonts w:cstheme="minorHAnsi"/>
          <w:b/>
          <w:bCs/>
        </w:rPr>
        <w:t>2</w:t>
      </w:r>
      <w:r w:rsidR="00B41543">
        <w:rPr>
          <w:rFonts w:cstheme="minorHAnsi"/>
          <w:b/>
          <w:bCs/>
        </w:rPr>
        <w:t>9</w:t>
      </w:r>
      <w:r w:rsidR="00624D67">
        <w:rPr>
          <w:rFonts w:cstheme="minorHAnsi"/>
          <w:b/>
          <w:bCs/>
        </w:rPr>
        <w:t xml:space="preserve"> February 202</w:t>
      </w:r>
      <w:r w:rsidR="009371E8">
        <w:rPr>
          <w:rFonts w:cstheme="minorHAnsi"/>
          <w:b/>
          <w:bCs/>
        </w:rPr>
        <w:t>4</w:t>
      </w:r>
      <w:r w:rsidR="00624D67">
        <w:rPr>
          <w:rFonts w:cstheme="minorHAnsi"/>
          <w:b/>
          <w:bCs/>
        </w:rPr>
        <w:t>.</w:t>
      </w:r>
    </w:p>
    <w:p w14:paraId="6A83CB23" w14:textId="020F97BA" w:rsidR="00704F2F" w:rsidRDefault="00F4067C" w:rsidP="00DF046E">
      <w:pPr>
        <w:spacing w:before="240" w:after="120" w:line="240" w:lineRule="auto"/>
        <w:rPr>
          <w:rFonts w:cstheme="minorHAnsi"/>
        </w:rPr>
      </w:pPr>
      <w:r w:rsidRPr="008C2FBC">
        <w:rPr>
          <w:rFonts w:cstheme="minorHAnsi"/>
        </w:rPr>
        <w:t xml:space="preserve">Do you </w:t>
      </w:r>
      <w:r w:rsidR="00047F8D">
        <w:rPr>
          <w:rFonts w:cstheme="minorHAnsi"/>
        </w:rPr>
        <w:t xml:space="preserve">know anyone on </w:t>
      </w:r>
      <w:r w:rsidR="00775E1E">
        <w:rPr>
          <w:rFonts w:cstheme="minorHAnsi"/>
        </w:rPr>
        <w:t>a family, partner, humanitarian</w:t>
      </w:r>
      <w:r w:rsidR="00061C94">
        <w:rPr>
          <w:rFonts w:cstheme="minorHAnsi"/>
        </w:rPr>
        <w:t>,</w:t>
      </w:r>
      <w:r w:rsidR="00775E1E">
        <w:rPr>
          <w:rFonts w:cstheme="minorHAnsi"/>
        </w:rPr>
        <w:t xml:space="preserve"> or refugee visa</w:t>
      </w:r>
      <w:r w:rsidR="00704F2F">
        <w:rPr>
          <w:rFonts w:cstheme="minorHAnsi"/>
        </w:rPr>
        <w:t xml:space="preserve"> struggling to find work because their previous skills aren’t recognised in Australia?</w:t>
      </w:r>
    </w:p>
    <w:p w14:paraId="36186D82" w14:textId="5BB844B1" w:rsidR="00775E1E" w:rsidRPr="00692FA7" w:rsidRDefault="00957541" w:rsidP="00DF046E">
      <w:pPr>
        <w:spacing w:before="240" w:after="120" w:line="240" w:lineRule="auto"/>
      </w:pPr>
      <w:r>
        <w:rPr>
          <w:rFonts w:cstheme="minorHAnsi"/>
        </w:rPr>
        <w:t xml:space="preserve">Or </w:t>
      </w:r>
      <w:r w:rsidR="000F12F8">
        <w:rPr>
          <w:rFonts w:cstheme="minorHAnsi"/>
        </w:rPr>
        <w:t xml:space="preserve">you </w:t>
      </w:r>
      <w:r w:rsidR="00A616EF">
        <w:rPr>
          <w:rFonts w:cstheme="minorHAnsi"/>
        </w:rPr>
        <w:t xml:space="preserve">might be </w:t>
      </w:r>
      <w:r w:rsidR="008325F0">
        <w:rPr>
          <w:rFonts w:cstheme="minorHAnsi"/>
        </w:rPr>
        <w:t xml:space="preserve">a </w:t>
      </w:r>
      <w:r w:rsidR="000F12F8">
        <w:rPr>
          <w:rFonts w:cstheme="minorHAnsi"/>
        </w:rPr>
        <w:t xml:space="preserve">migrant </w:t>
      </w:r>
      <w:r w:rsidR="002F5EE2">
        <w:rPr>
          <w:rFonts w:cstheme="minorHAnsi"/>
        </w:rPr>
        <w:t xml:space="preserve">on a skilled visa </w:t>
      </w:r>
      <w:r w:rsidR="008B4F75">
        <w:rPr>
          <w:rFonts w:cstheme="minorHAnsi"/>
        </w:rPr>
        <w:t>and your</w:t>
      </w:r>
      <w:r w:rsidR="000F12F8">
        <w:rPr>
          <w:rFonts w:cstheme="minorHAnsi"/>
        </w:rPr>
        <w:t xml:space="preserve"> family </w:t>
      </w:r>
      <w:r w:rsidR="002F5EE2">
        <w:rPr>
          <w:rFonts w:cstheme="minorHAnsi"/>
        </w:rPr>
        <w:t xml:space="preserve">in Australia </w:t>
      </w:r>
      <w:r w:rsidR="006C6685">
        <w:rPr>
          <w:rFonts w:cstheme="minorHAnsi"/>
        </w:rPr>
        <w:t xml:space="preserve">on the same visa might be </w:t>
      </w:r>
      <w:r w:rsidR="00F4067C" w:rsidRPr="00692FA7">
        <w:t>looking to improve their chance</w:t>
      </w:r>
      <w:r w:rsidR="00775E1E" w:rsidRPr="00692FA7">
        <w:t>s</w:t>
      </w:r>
      <w:r w:rsidR="00F4067C" w:rsidRPr="00692FA7">
        <w:t xml:space="preserve"> of getting a job</w:t>
      </w:r>
      <w:r w:rsidR="00A616EF">
        <w:t>.</w:t>
      </w:r>
    </w:p>
    <w:p w14:paraId="13D9D93B" w14:textId="2D172AF7" w:rsidR="00B10EED" w:rsidRDefault="008B4F75" w:rsidP="00F4067C">
      <w:pPr>
        <w:pStyle w:val="NormalWeb"/>
        <w:shd w:val="clear" w:color="auto" w:fill="FFFFFF"/>
        <w:spacing w:before="0"/>
        <w:rPr>
          <w:rFonts w:asciiTheme="minorHAnsi" w:hAnsiTheme="minorHAnsi" w:cstheme="minorHAnsi"/>
          <w:sz w:val="22"/>
          <w:szCs w:val="22"/>
          <w:lang w:val="en-GB"/>
        </w:rPr>
      </w:pPr>
      <w:r w:rsidRPr="0044107F">
        <w:rPr>
          <w:rFonts w:asciiTheme="minorHAnsi" w:hAnsiTheme="minorHAnsi" w:cstheme="minorHAnsi"/>
          <w:sz w:val="22"/>
          <w:szCs w:val="22"/>
          <w:lang w:val="en-GB"/>
        </w:rPr>
        <w:t xml:space="preserve">The </w:t>
      </w:r>
      <w:r w:rsidR="00061C94">
        <w:rPr>
          <w:rFonts w:asciiTheme="minorHAnsi" w:hAnsiTheme="minorHAnsi" w:cstheme="minorHAnsi"/>
          <w:b/>
          <w:bCs/>
          <w:sz w:val="22"/>
          <w:szCs w:val="22"/>
          <w:lang w:val="en-GB"/>
        </w:rPr>
        <w:t>Skills Assessment Pilots</w:t>
      </w:r>
      <w:r w:rsidR="00F4067C">
        <w:rPr>
          <w:rFonts w:asciiTheme="minorHAnsi" w:hAnsiTheme="minorHAnsi" w:cstheme="minorHAnsi"/>
          <w:b/>
          <w:bCs/>
          <w:sz w:val="22"/>
          <w:szCs w:val="22"/>
          <w:lang w:val="en-GB"/>
        </w:rPr>
        <w:t xml:space="preserve"> – </w:t>
      </w:r>
      <w:r w:rsidR="00F4067C" w:rsidRPr="00CD560E">
        <w:rPr>
          <w:rFonts w:asciiTheme="minorHAnsi" w:hAnsiTheme="minorHAnsi" w:cstheme="minorHAnsi"/>
          <w:b/>
          <w:bCs/>
          <w:sz w:val="22"/>
          <w:szCs w:val="22"/>
          <w:lang w:val="en-GB"/>
        </w:rPr>
        <w:t>Skil</w:t>
      </w:r>
      <w:r w:rsidR="00692FA7">
        <w:rPr>
          <w:rFonts w:asciiTheme="minorHAnsi" w:hAnsiTheme="minorHAnsi" w:cstheme="minorHAnsi"/>
          <w:b/>
          <w:bCs/>
          <w:sz w:val="22"/>
          <w:szCs w:val="22"/>
          <w:lang w:val="en-GB"/>
        </w:rPr>
        <w:t>l</w:t>
      </w:r>
      <w:r w:rsidR="00F4067C" w:rsidRPr="00CD560E">
        <w:rPr>
          <w:rFonts w:asciiTheme="minorHAnsi" w:hAnsiTheme="minorHAnsi" w:cstheme="minorHAnsi"/>
          <w:b/>
          <w:bCs/>
          <w:sz w:val="22"/>
          <w:szCs w:val="22"/>
          <w:lang w:val="en-GB"/>
        </w:rPr>
        <w:t>s Assessment Opportunities for Migrants</w:t>
      </w:r>
      <w:r w:rsidR="00F4067C">
        <w:rPr>
          <w:rFonts w:asciiTheme="minorHAnsi" w:hAnsiTheme="minorHAnsi" w:cstheme="minorHAnsi"/>
          <w:b/>
          <w:bCs/>
          <w:sz w:val="22"/>
          <w:szCs w:val="22"/>
          <w:lang w:val="en-GB"/>
        </w:rPr>
        <w:t xml:space="preserve"> </w:t>
      </w:r>
      <w:r w:rsidR="00F4067C">
        <w:rPr>
          <w:rFonts w:asciiTheme="minorHAnsi" w:hAnsiTheme="minorHAnsi" w:cstheme="minorHAnsi"/>
          <w:sz w:val="22"/>
          <w:szCs w:val="22"/>
          <w:lang w:val="en-GB"/>
        </w:rPr>
        <w:t>is an Australian Government initiative</w:t>
      </w:r>
      <w:r w:rsidR="009371E8">
        <w:rPr>
          <w:rFonts w:asciiTheme="minorHAnsi" w:hAnsiTheme="minorHAnsi" w:cstheme="minorHAnsi"/>
          <w:sz w:val="22"/>
          <w:szCs w:val="22"/>
          <w:lang w:val="en-GB"/>
        </w:rPr>
        <w:t xml:space="preserve"> that is available until 29 February 2024</w:t>
      </w:r>
      <w:r w:rsidR="00B10EED">
        <w:rPr>
          <w:rFonts w:asciiTheme="minorHAnsi" w:hAnsiTheme="minorHAnsi" w:cstheme="minorHAnsi"/>
          <w:sz w:val="22"/>
          <w:szCs w:val="22"/>
          <w:lang w:val="en-GB"/>
        </w:rPr>
        <w:t>.</w:t>
      </w:r>
      <w:r w:rsidR="00775E1E">
        <w:rPr>
          <w:rFonts w:asciiTheme="minorHAnsi" w:hAnsiTheme="minorHAnsi" w:cstheme="minorHAnsi"/>
          <w:sz w:val="22"/>
          <w:szCs w:val="22"/>
          <w:lang w:val="en-GB"/>
        </w:rPr>
        <w:t xml:space="preserve"> </w:t>
      </w:r>
    </w:p>
    <w:p w14:paraId="5E27F1E0" w14:textId="5429DEC4" w:rsidR="00B10EED" w:rsidRDefault="00B10EED" w:rsidP="00F4067C">
      <w:pPr>
        <w:pStyle w:val="NormalWeb"/>
        <w:shd w:val="clear" w:color="auto" w:fill="FFFFFF"/>
        <w:spacing w:before="0"/>
        <w:rPr>
          <w:rFonts w:asciiTheme="minorHAnsi" w:hAnsiTheme="minorHAnsi" w:cstheme="minorHAnsi"/>
          <w:sz w:val="22"/>
          <w:szCs w:val="22"/>
          <w:lang w:val="en-GB"/>
        </w:rPr>
      </w:pPr>
      <w:r>
        <w:rPr>
          <w:rFonts w:asciiTheme="minorHAnsi" w:hAnsiTheme="minorHAnsi" w:cstheme="minorHAnsi"/>
          <w:sz w:val="22"/>
          <w:szCs w:val="22"/>
        </w:rPr>
        <w:t>It o</w:t>
      </w:r>
      <w:r w:rsidRPr="00B10EED">
        <w:rPr>
          <w:rFonts w:asciiTheme="minorHAnsi" w:hAnsiTheme="minorHAnsi" w:cstheme="minorHAnsi"/>
          <w:sz w:val="22"/>
          <w:szCs w:val="22"/>
        </w:rPr>
        <w:t>ffers </w:t>
      </w:r>
      <w:hyperlink r:id="rId32" w:tgtFrame="_blank" w:history="1">
        <w:r w:rsidRPr="00B10EED">
          <w:rPr>
            <w:rStyle w:val="Hyperlink"/>
            <w:rFonts w:asciiTheme="minorHAnsi" w:hAnsiTheme="minorHAnsi" w:cstheme="minorHAnsi"/>
            <w:sz w:val="22"/>
            <w:szCs w:val="22"/>
          </w:rPr>
          <w:t>eligible onshore migrant participants</w:t>
        </w:r>
      </w:hyperlink>
      <w:r w:rsidRPr="00B10EED">
        <w:rPr>
          <w:rFonts w:asciiTheme="minorHAnsi" w:hAnsiTheme="minorHAnsi" w:cstheme="minorHAnsi"/>
          <w:sz w:val="22"/>
          <w:szCs w:val="22"/>
        </w:rPr>
        <w:t> a </w:t>
      </w:r>
      <w:r w:rsidRPr="00B10EED">
        <w:rPr>
          <w:rFonts w:asciiTheme="minorHAnsi" w:hAnsiTheme="minorHAnsi" w:cstheme="minorHAnsi"/>
          <w:b/>
          <w:bCs/>
          <w:sz w:val="22"/>
          <w:szCs w:val="22"/>
        </w:rPr>
        <w:t>free</w:t>
      </w:r>
      <w:r w:rsidRPr="00B10EED">
        <w:rPr>
          <w:rFonts w:asciiTheme="minorHAnsi" w:hAnsiTheme="minorHAnsi" w:cstheme="minorHAnsi"/>
          <w:sz w:val="22"/>
          <w:szCs w:val="22"/>
        </w:rPr>
        <w:t> and </w:t>
      </w:r>
      <w:r w:rsidRPr="00B10EED">
        <w:rPr>
          <w:rFonts w:asciiTheme="minorHAnsi" w:hAnsiTheme="minorHAnsi" w:cstheme="minorHAnsi"/>
          <w:b/>
          <w:bCs/>
          <w:sz w:val="22"/>
          <w:szCs w:val="22"/>
        </w:rPr>
        <w:t>fast-tracked</w:t>
      </w:r>
      <w:r w:rsidRPr="00B10EED">
        <w:rPr>
          <w:rFonts w:asciiTheme="minorHAnsi" w:hAnsiTheme="minorHAnsi" w:cstheme="minorHAnsi"/>
          <w:sz w:val="22"/>
          <w:szCs w:val="22"/>
        </w:rPr>
        <w:t> skills assessment if they have prior skills, qualifications or experience in an </w:t>
      </w:r>
      <w:hyperlink r:id="rId33" w:tgtFrame="_blank" w:history="1">
        <w:r w:rsidRPr="00B10EED">
          <w:rPr>
            <w:rStyle w:val="Hyperlink"/>
            <w:rFonts w:asciiTheme="minorHAnsi" w:hAnsiTheme="minorHAnsi" w:cstheme="minorHAnsi"/>
            <w:sz w:val="22"/>
            <w:szCs w:val="22"/>
          </w:rPr>
          <w:t>eligible occupation</w:t>
        </w:r>
      </w:hyperlink>
      <w:r w:rsidRPr="00B10EED">
        <w:rPr>
          <w:rFonts w:asciiTheme="minorHAnsi" w:hAnsiTheme="minorHAnsi" w:cstheme="minorHAnsi"/>
          <w:sz w:val="22"/>
          <w:szCs w:val="22"/>
        </w:rPr>
        <w:t>.</w:t>
      </w:r>
    </w:p>
    <w:p w14:paraId="4C56E789" w14:textId="282C100D" w:rsidR="00BC299F" w:rsidRPr="00BC299F" w:rsidRDefault="00BC299F" w:rsidP="0044107F">
      <w:pPr>
        <w:spacing w:before="240" w:after="0" w:line="240" w:lineRule="auto"/>
        <w:rPr>
          <w:rFonts w:cstheme="minorHAnsi"/>
        </w:rPr>
      </w:pPr>
      <w:r w:rsidRPr="00BC299F">
        <w:rPr>
          <w:rFonts w:cstheme="minorHAnsi"/>
        </w:rPr>
        <w:t xml:space="preserve">A suitable skills assessment outcome means that </w:t>
      </w:r>
      <w:r>
        <w:rPr>
          <w:rFonts w:cstheme="minorHAnsi"/>
        </w:rPr>
        <w:t xml:space="preserve">their </w:t>
      </w:r>
      <w:r w:rsidRPr="00BC299F">
        <w:rPr>
          <w:rFonts w:cstheme="minorHAnsi"/>
        </w:rPr>
        <w:t xml:space="preserve">skills are recognised in Australia. They can use </w:t>
      </w:r>
      <w:r w:rsidR="008C7B00">
        <w:rPr>
          <w:rFonts w:cstheme="minorHAnsi"/>
        </w:rPr>
        <w:t xml:space="preserve">this </w:t>
      </w:r>
      <w:r w:rsidRPr="00BC299F">
        <w:rPr>
          <w:rFonts w:cstheme="minorHAnsi"/>
        </w:rPr>
        <w:t xml:space="preserve">successful outcome letter when applying for jobs, which could give </w:t>
      </w:r>
      <w:r w:rsidR="00A616EF">
        <w:rPr>
          <w:rFonts w:cstheme="minorHAnsi"/>
        </w:rPr>
        <w:t xml:space="preserve">them </w:t>
      </w:r>
      <w:r w:rsidRPr="00BC299F">
        <w:rPr>
          <w:rFonts w:cstheme="minorHAnsi"/>
        </w:rPr>
        <w:t>an edge in a competitive job market. </w:t>
      </w:r>
    </w:p>
    <w:p w14:paraId="3CFD5C1F" w14:textId="13AA3B0D" w:rsidR="00BC299F" w:rsidRPr="00BC299F" w:rsidRDefault="00BC299F" w:rsidP="0044107F">
      <w:pPr>
        <w:spacing w:before="240" w:after="0" w:line="240" w:lineRule="auto"/>
        <w:rPr>
          <w:rFonts w:cstheme="minorHAnsi"/>
        </w:rPr>
      </w:pPr>
      <w:r w:rsidRPr="00BC299F">
        <w:rPr>
          <w:rFonts w:cstheme="minorHAnsi"/>
        </w:rPr>
        <w:t xml:space="preserve">A suitable skills assessment letter also gives future employers the confidence that </w:t>
      </w:r>
      <w:r w:rsidR="00A616EF">
        <w:rPr>
          <w:rFonts w:cstheme="minorHAnsi"/>
        </w:rPr>
        <w:t xml:space="preserve">they have </w:t>
      </w:r>
      <w:r w:rsidRPr="00BC299F">
        <w:rPr>
          <w:rFonts w:cstheme="minorHAnsi"/>
        </w:rPr>
        <w:t>the skills necessary for working in an Australian workplace.</w:t>
      </w:r>
    </w:p>
    <w:p w14:paraId="4B933EDA" w14:textId="7D614E4F" w:rsidR="0056566B" w:rsidRDefault="0056566B" w:rsidP="0056566B">
      <w:pPr>
        <w:spacing w:before="240" w:after="0" w:line="240" w:lineRule="auto"/>
      </w:pPr>
      <w:r>
        <w:t xml:space="preserve">More information about priority occupations and how to apply can be found at </w:t>
      </w:r>
      <w:hyperlink r:id="rId34" w:anchor=":~:text=The%20Skills%20Assessment%20Pilots%20will,to%20improve%20their%20employment%20arrangements." w:history="1">
        <w:r w:rsidRPr="00B05FFE">
          <w:rPr>
            <w:rStyle w:val="Hyperlink"/>
          </w:rPr>
          <w:t xml:space="preserve">Australian Government </w:t>
        </w:r>
        <w:r w:rsidR="00061C94">
          <w:rPr>
            <w:rStyle w:val="Hyperlink"/>
          </w:rPr>
          <w:t>Department of Employment and Workplace Relations</w:t>
        </w:r>
        <w:r w:rsidRPr="00B05FFE">
          <w:rPr>
            <w:rStyle w:val="Hyperlink"/>
          </w:rPr>
          <w:t xml:space="preserve"> website</w:t>
        </w:r>
      </w:hyperlink>
      <w:r>
        <w:t xml:space="preserve">. </w:t>
      </w:r>
    </w:p>
    <w:p w14:paraId="6ADF13E0" w14:textId="77777777" w:rsidR="0056566B" w:rsidRDefault="0056566B" w:rsidP="0056566B">
      <w:pPr>
        <w:spacing w:before="240" w:after="0" w:line="240" w:lineRule="auto"/>
      </w:pPr>
      <w:r>
        <w:rPr>
          <w:highlight w:val="yellow"/>
        </w:rPr>
        <w:t>&lt;&lt;</w:t>
      </w:r>
      <w:r w:rsidRPr="008464E9">
        <w:rPr>
          <w:highlight w:val="yellow"/>
        </w:rPr>
        <w:t>Insert organisation signature block</w:t>
      </w:r>
      <w:r w:rsidRPr="005D71DE">
        <w:rPr>
          <w:highlight w:val="yellow"/>
        </w:rPr>
        <w:t>&gt;&gt;</w:t>
      </w:r>
    </w:p>
    <w:p w14:paraId="0B0A5AAF" w14:textId="77777777" w:rsidR="0056566B" w:rsidRDefault="0056566B" w:rsidP="0056566B"/>
    <w:p w14:paraId="79D4E6F3" w14:textId="77ACF794" w:rsidR="00237681" w:rsidRDefault="00237681" w:rsidP="00237681"/>
    <w:p w14:paraId="41A2D9FC" w14:textId="77777777" w:rsidR="00237681" w:rsidRPr="00AC35B8" w:rsidRDefault="00237681" w:rsidP="00237681"/>
    <w:p w14:paraId="5BC9E639" w14:textId="77777777" w:rsidR="00237681" w:rsidRPr="00B968C7" w:rsidRDefault="00237681" w:rsidP="00B968C7">
      <w:pPr>
        <w:spacing w:after="160" w:line="259" w:lineRule="auto"/>
      </w:pPr>
    </w:p>
    <w:bookmarkEnd w:id="85"/>
    <w:p w14:paraId="553259AE" w14:textId="77777777" w:rsidR="00500043" w:rsidRDefault="00500043" w:rsidP="00FA0B4F">
      <w:pPr>
        <w:spacing w:after="160" w:line="259" w:lineRule="auto"/>
        <w:sectPr w:rsidR="00500043" w:rsidSect="002A6539">
          <w:headerReference w:type="default" r:id="rId35"/>
          <w:footerReference w:type="default" r:id="rId36"/>
          <w:type w:val="continuous"/>
          <w:pgSz w:w="11906" w:h="16838"/>
          <w:pgMar w:top="568" w:right="991" w:bottom="1440" w:left="1440" w:header="0" w:footer="708" w:gutter="0"/>
          <w:cols w:space="708"/>
          <w:docGrid w:linePitch="360"/>
        </w:sectPr>
      </w:pPr>
    </w:p>
    <w:p w14:paraId="02049158" w14:textId="5703777E" w:rsidR="00837FE8" w:rsidRPr="00097A97" w:rsidRDefault="00837FE8" w:rsidP="00097A97">
      <w:pPr>
        <w:pStyle w:val="Heading2"/>
        <w:pBdr>
          <w:top w:val="single" w:sz="4" w:space="1" w:color="auto"/>
        </w:pBdr>
        <w:rPr>
          <w:color w:val="2F5496" w:themeColor="accent1" w:themeShade="BF"/>
        </w:rPr>
      </w:pPr>
      <w:bookmarkStart w:id="108" w:name="_Toc146549918"/>
      <w:bookmarkStart w:id="109" w:name="_Hlk117247807"/>
      <w:r w:rsidRPr="00A42A15">
        <w:rPr>
          <w:color w:val="2F5496" w:themeColor="accent1" w:themeShade="BF"/>
        </w:rPr>
        <w:lastRenderedPageBreak/>
        <w:t xml:space="preserve">Attachment </w:t>
      </w:r>
      <w:r w:rsidR="00237681">
        <w:rPr>
          <w:color w:val="2F5496" w:themeColor="accent1" w:themeShade="BF"/>
        </w:rPr>
        <w:t>E</w:t>
      </w:r>
      <w:r w:rsidRPr="00A42A15">
        <w:rPr>
          <w:color w:val="2F5496" w:themeColor="accent1" w:themeShade="BF"/>
        </w:rPr>
        <w:t xml:space="preserve"> </w:t>
      </w:r>
      <w:r>
        <w:rPr>
          <w:color w:val="2F5496" w:themeColor="accent1" w:themeShade="BF"/>
        </w:rPr>
        <w:t>–</w:t>
      </w:r>
      <w:r w:rsidRPr="00A42A15">
        <w:rPr>
          <w:color w:val="2F5496" w:themeColor="accent1" w:themeShade="BF"/>
        </w:rPr>
        <w:t xml:space="preserve"> </w:t>
      </w:r>
      <w:r>
        <w:rPr>
          <w:color w:val="2F5496" w:themeColor="accent1" w:themeShade="BF"/>
        </w:rPr>
        <w:t>Training Options</w:t>
      </w:r>
      <w:bookmarkEnd w:id="108"/>
    </w:p>
    <w:p w14:paraId="68BA04B1" w14:textId="77777777" w:rsidR="00837FE8" w:rsidRDefault="00837FE8" w:rsidP="00837FE8">
      <w:pPr>
        <w:spacing w:after="0" w:line="240" w:lineRule="auto"/>
        <w:rPr>
          <w:rFonts w:ascii="Calibri" w:eastAsia="Times New Roman" w:hAnsi="Calibri" w:cs="Calibri"/>
          <w:b/>
          <w:bCs/>
          <w:sz w:val="28"/>
          <w:szCs w:val="28"/>
          <w:lang w:eastAsia="en-AU"/>
        </w:rPr>
      </w:pPr>
      <w:r w:rsidRPr="00AC35B8">
        <w:rPr>
          <w:rFonts w:ascii="Calibri" w:eastAsia="Times New Roman" w:hAnsi="Calibri" w:cs="Calibri"/>
          <w:b/>
          <w:bCs/>
          <w:sz w:val="28"/>
          <w:szCs w:val="28"/>
          <w:lang w:eastAsia="en-AU"/>
        </w:rPr>
        <w:t>Skilled Assessment Opportunities for Migrants – Referrals</w:t>
      </w:r>
      <w:r>
        <w:rPr>
          <w:rFonts w:ascii="Calibri" w:eastAsia="Times New Roman" w:hAnsi="Calibri" w:cs="Calibri"/>
          <w:b/>
          <w:bCs/>
          <w:sz w:val="28"/>
          <w:szCs w:val="28"/>
          <w:lang w:eastAsia="en-AU"/>
        </w:rPr>
        <w:t xml:space="preserve"> – subsidised training </w:t>
      </w:r>
    </w:p>
    <w:p w14:paraId="4352F316" w14:textId="6519DD95" w:rsidR="00837FE8" w:rsidRPr="003C0442" w:rsidRDefault="00837FE8" w:rsidP="00543506">
      <w:pPr>
        <w:spacing w:after="0" w:line="240" w:lineRule="auto"/>
        <w:jc w:val="right"/>
        <w:rPr>
          <w:rFonts w:ascii="Calibri" w:eastAsia="Times New Roman" w:hAnsi="Calibri" w:cs="Calibri"/>
          <w:i/>
          <w:iCs/>
          <w:sz w:val="24"/>
          <w:szCs w:val="24"/>
          <w:lang w:eastAsia="en-AU"/>
        </w:rPr>
      </w:pPr>
      <w:r w:rsidRPr="003C0442">
        <w:rPr>
          <w:rFonts w:ascii="Calibri" w:eastAsia="Times New Roman" w:hAnsi="Calibri" w:cs="Calibri"/>
          <w:i/>
          <w:iCs/>
          <w:sz w:val="24"/>
          <w:szCs w:val="24"/>
          <w:lang w:eastAsia="en-AU"/>
        </w:rPr>
        <w:t xml:space="preserve">Accurate as at </w:t>
      </w:r>
      <w:r w:rsidR="00DE065B">
        <w:rPr>
          <w:rFonts w:ascii="Calibri" w:eastAsia="Times New Roman" w:hAnsi="Calibri" w:cs="Calibri"/>
          <w:i/>
          <w:iCs/>
          <w:sz w:val="24"/>
          <w:szCs w:val="24"/>
          <w:lang w:eastAsia="en-AU"/>
        </w:rPr>
        <w:t>19</w:t>
      </w:r>
      <w:r w:rsidRPr="003C0442">
        <w:rPr>
          <w:rFonts w:ascii="Calibri" w:eastAsia="Times New Roman" w:hAnsi="Calibri" w:cs="Calibri"/>
          <w:i/>
          <w:iCs/>
          <w:sz w:val="24"/>
          <w:szCs w:val="24"/>
          <w:lang w:eastAsia="en-AU"/>
        </w:rPr>
        <w:t xml:space="preserve"> </w:t>
      </w:r>
      <w:r w:rsidR="00DE065B">
        <w:rPr>
          <w:rFonts w:ascii="Calibri" w:eastAsia="Times New Roman" w:hAnsi="Calibri" w:cs="Calibri"/>
          <w:i/>
          <w:iCs/>
          <w:sz w:val="24"/>
          <w:szCs w:val="24"/>
          <w:lang w:eastAsia="en-AU"/>
        </w:rPr>
        <w:t>September</w:t>
      </w:r>
      <w:r w:rsidRPr="003C0442">
        <w:rPr>
          <w:rFonts w:ascii="Calibri" w:eastAsia="Times New Roman" w:hAnsi="Calibri" w:cs="Calibri"/>
          <w:i/>
          <w:iCs/>
          <w:sz w:val="24"/>
          <w:szCs w:val="24"/>
          <w:lang w:eastAsia="en-AU"/>
        </w:rPr>
        <w:t xml:space="preserve"> 202</w:t>
      </w:r>
      <w:r w:rsidR="00DE065B">
        <w:rPr>
          <w:rFonts w:ascii="Calibri" w:eastAsia="Times New Roman" w:hAnsi="Calibri" w:cs="Calibri"/>
          <w:i/>
          <w:iCs/>
          <w:sz w:val="24"/>
          <w:szCs w:val="24"/>
          <w:lang w:eastAsia="en-AU"/>
        </w:rPr>
        <w:t>3</w:t>
      </w:r>
    </w:p>
    <w:p w14:paraId="60446556" w14:textId="77777777" w:rsidR="00837FE8" w:rsidRPr="00AC35B8" w:rsidRDefault="00837FE8" w:rsidP="00837FE8">
      <w:pPr>
        <w:spacing w:after="0" w:line="240" w:lineRule="auto"/>
        <w:rPr>
          <w:rFonts w:ascii="Calibri" w:eastAsia="Times New Roman" w:hAnsi="Calibri" w:cs="Calibri"/>
          <w:lang w:eastAsia="en-AU"/>
        </w:rPr>
      </w:pPr>
    </w:p>
    <w:tbl>
      <w:tblPr>
        <w:tblW w:w="13603" w:type="dxa"/>
        <w:tblLook w:val="04A0" w:firstRow="1" w:lastRow="0" w:firstColumn="1" w:lastColumn="0" w:noHBand="0" w:noVBand="1"/>
      </w:tblPr>
      <w:tblGrid>
        <w:gridCol w:w="1313"/>
        <w:gridCol w:w="6337"/>
        <w:gridCol w:w="5953"/>
      </w:tblGrid>
      <w:tr w:rsidR="00837FE8" w:rsidRPr="00AC35B8" w14:paraId="0274FF8E" w14:textId="77777777" w:rsidTr="00BE62A9">
        <w:trPr>
          <w:tblHeader/>
        </w:trPr>
        <w:tc>
          <w:tcPr>
            <w:tcW w:w="1313" w:type="dxa"/>
            <w:shd w:val="clear" w:color="auto" w:fill="222A35" w:themeFill="text2" w:themeFillShade="80"/>
          </w:tcPr>
          <w:p w14:paraId="3AF085FC" w14:textId="77777777" w:rsidR="00837FE8" w:rsidRPr="00AC35B8" w:rsidRDefault="00837FE8" w:rsidP="00543506">
            <w:pPr>
              <w:spacing w:line="240" w:lineRule="auto"/>
              <w:jc w:val="center"/>
              <w:rPr>
                <w:rFonts w:cstheme="minorHAnsi"/>
                <w:b/>
                <w:bCs/>
              </w:rPr>
            </w:pPr>
            <w:bookmarkStart w:id="110" w:name="_jsPrependBmkEnd_"/>
            <w:bookmarkStart w:id="111" w:name="_jsOm_35AAE3FD3BF04C2FBF168338F51256F8"/>
            <w:bookmarkEnd w:id="110"/>
            <w:bookmarkEnd w:id="111"/>
            <w:r w:rsidRPr="00AC35B8">
              <w:rPr>
                <w:rFonts w:cstheme="minorHAnsi"/>
                <w:b/>
                <w:bCs/>
              </w:rPr>
              <w:t>State or Territory</w:t>
            </w:r>
          </w:p>
        </w:tc>
        <w:tc>
          <w:tcPr>
            <w:tcW w:w="6337" w:type="dxa"/>
            <w:shd w:val="clear" w:color="auto" w:fill="222A35" w:themeFill="text2" w:themeFillShade="80"/>
          </w:tcPr>
          <w:p w14:paraId="3850E40C" w14:textId="77777777" w:rsidR="00837FE8" w:rsidRDefault="00837FE8" w:rsidP="00543506">
            <w:pPr>
              <w:spacing w:line="240" w:lineRule="auto"/>
              <w:jc w:val="center"/>
              <w:rPr>
                <w:rFonts w:cstheme="minorHAnsi"/>
                <w:b/>
                <w:bCs/>
              </w:rPr>
            </w:pPr>
            <w:r>
              <w:rPr>
                <w:rFonts w:cstheme="minorHAnsi"/>
                <w:b/>
                <w:bCs/>
              </w:rPr>
              <w:t>Occupation Specific Training</w:t>
            </w:r>
          </w:p>
          <w:p w14:paraId="12496F7D" w14:textId="77777777" w:rsidR="00837FE8" w:rsidRPr="003C0442" w:rsidRDefault="00837FE8" w:rsidP="00543506">
            <w:pPr>
              <w:spacing w:line="240" w:lineRule="auto"/>
              <w:rPr>
                <w:rFonts w:cstheme="minorHAnsi"/>
              </w:rPr>
            </w:pPr>
          </w:p>
        </w:tc>
        <w:tc>
          <w:tcPr>
            <w:tcW w:w="5953" w:type="dxa"/>
            <w:shd w:val="clear" w:color="auto" w:fill="222A35" w:themeFill="text2" w:themeFillShade="80"/>
          </w:tcPr>
          <w:p w14:paraId="2646BAB2" w14:textId="7BA89B9C" w:rsidR="00837FE8" w:rsidRPr="003C0442" w:rsidRDefault="00837FE8" w:rsidP="00543506">
            <w:pPr>
              <w:spacing w:line="240" w:lineRule="auto"/>
              <w:jc w:val="center"/>
              <w:rPr>
                <w:rFonts w:cstheme="minorHAnsi"/>
                <w:b/>
                <w:bCs/>
              </w:rPr>
            </w:pPr>
            <w:r w:rsidRPr="003C0442">
              <w:rPr>
                <w:rFonts w:cstheme="minorHAnsi"/>
                <w:b/>
                <w:bCs/>
              </w:rPr>
              <w:t xml:space="preserve">Employability and </w:t>
            </w:r>
            <w:r w:rsidR="0019221C">
              <w:rPr>
                <w:rFonts w:cstheme="minorHAnsi"/>
                <w:b/>
                <w:bCs/>
              </w:rPr>
              <w:t>O</w:t>
            </w:r>
            <w:r w:rsidRPr="003C0442">
              <w:rPr>
                <w:rFonts w:cstheme="minorHAnsi"/>
                <w:b/>
                <w:bCs/>
              </w:rPr>
              <w:t xml:space="preserve">ther </w:t>
            </w:r>
            <w:r w:rsidR="0019221C">
              <w:rPr>
                <w:rFonts w:cstheme="minorHAnsi"/>
                <w:b/>
                <w:bCs/>
              </w:rPr>
              <w:t>S</w:t>
            </w:r>
            <w:r w:rsidRPr="003C0442">
              <w:rPr>
                <w:rFonts w:cstheme="minorHAnsi"/>
                <w:b/>
                <w:bCs/>
              </w:rPr>
              <w:t>upport</w:t>
            </w:r>
          </w:p>
        </w:tc>
      </w:tr>
      <w:tr w:rsidR="00837FE8" w:rsidRPr="00AC35B8" w14:paraId="3C73AC1B" w14:textId="77777777" w:rsidTr="00543506">
        <w:tc>
          <w:tcPr>
            <w:tcW w:w="1313" w:type="dxa"/>
            <w:shd w:val="clear" w:color="auto" w:fill="auto"/>
          </w:tcPr>
          <w:p w14:paraId="5D7CA999" w14:textId="77777777" w:rsidR="00837FE8" w:rsidRPr="00D94052" w:rsidRDefault="00837FE8" w:rsidP="00543506">
            <w:pPr>
              <w:spacing w:line="240" w:lineRule="auto"/>
              <w:rPr>
                <w:rFonts w:cstheme="minorHAnsi"/>
                <w:b/>
                <w:bCs/>
              </w:rPr>
            </w:pPr>
            <w:r w:rsidRPr="00D94052">
              <w:rPr>
                <w:rFonts w:cstheme="minorHAnsi"/>
                <w:b/>
                <w:bCs/>
              </w:rPr>
              <w:t>AUSTRALIA WIDE</w:t>
            </w:r>
          </w:p>
        </w:tc>
        <w:tc>
          <w:tcPr>
            <w:tcW w:w="6337" w:type="dxa"/>
            <w:shd w:val="clear" w:color="auto" w:fill="auto"/>
          </w:tcPr>
          <w:p w14:paraId="412B7B55" w14:textId="77777777" w:rsidR="00371D76" w:rsidRPr="00AC35B8" w:rsidRDefault="00000000" w:rsidP="00371D76">
            <w:pPr>
              <w:shd w:val="clear" w:color="auto" w:fill="FFFFFF"/>
              <w:spacing w:after="0" w:line="240" w:lineRule="auto"/>
              <w:rPr>
                <w:rFonts w:eastAsia="Times New Roman" w:cstheme="minorHAnsi"/>
                <w:lang w:eastAsia="en-AU"/>
              </w:rPr>
            </w:pPr>
            <w:hyperlink r:id="rId37" w:history="1">
              <w:r w:rsidR="00371D76" w:rsidRPr="00447138">
                <w:rPr>
                  <w:rStyle w:val="Hyperlink"/>
                  <w:rFonts w:eastAsia="Times New Roman" w:cstheme="minorHAnsi"/>
                  <w:b/>
                  <w:bCs/>
                  <w:lang w:eastAsia="en-AU"/>
                </w:rPr>
                <w:t xml:space="preserve">AMES </w:t>
              </w:r>
              <w:r w:rsidR="00371D76" w:rsidRPr="00447138">
                <w:rPr>
                  <w:rStyle w:val="Hyperlink"/>
                  <w:b/>
                  <w:bCs/>
                </w:rPr>
                <w:t>Australia</w:t>
              </w:r>
            </w:hyperlink>
            <w:r w:rsidR="00371D76" w:rsidRPr="00AC35B8">
              <w:rPr>
                <w:rFonts w:eastAsia="Times New Roman" w:cstheme="minorHAnsi"/>
                <w:lang w:eastAsia="en-AU"/>
              </w:rPr>
              <w:t xml:space="preserve"> </w:t>
            </w:r>
            <w:r w:rsidR="00371D76">
              <w:rPr>
                <w:rFonts w:eastAsia="Times New Roman" w:cstheme="minorHAnsi"/>
                <w:lang w:eastAsia="en-AU"/>
              </w:rPr>
              <w:t xml:space="preserve">– </w:t>
            </w:r>
            <w:r w:rsidR="00371D76" w:rsidRPr="00AC35B8">
              <w:rPr>
                <w:rFonts w:eastAsia="Times New Roman" w:cstheme="minorHAnsi"/>
                <w:lang w:eastAsia="en-AU"/>
              </w:rPr>
              <w:t>provides a range of settlement services for refugees and migrants, including, English language and literacy training, vocational education and training, and employment services. These services are primarily delivered through the following federal and state contracts:</w:t>
            </w:r>
          </w:p>
          <w:p w14:paraId="3C273DC7" w14:textId="77777777" w:rsidR="00371D76" w:rsidRPr="00AC35B8" w:rsidRDefault="00371D76" w:rsidP="00371D76">
            <w:pPr>
              <w:numPr>
                <w:ilvl w:val="0"/>
                <w:numId w:val="104"/>
              </w:numPr>
              <w:shd w:val="clear" w:color="auto" w:fill="FFFFFF"/>
              <w:spacing w:after="0" w:line="240" w:lineRule="auto"/>
              <w:rPr>
                <w:rFonts w:eastAsia="Times New Roman" w:cstheme="minorHAnsi"/>
                <w:lang w:eastAsia="en-AU"/>
              </w:rPr>
            </w:pPr>
            <w:r w:rsidRPr="00AC35B8">
              <w:rPr>
                <w:rFonts w:eastAsia="Times New Roman" w:cstheme="minorHAnsi"/>
                <w:lang w:eastAsia="en-AU"/>
              </w:rPr>
              <w:t>Humanitarian Settlement Program (HSP)</w:t>
            </w:r>
          </w:p>
          <w:p w14:paraId="4879C339" w14:textId="77777777" w:rsidR="00371D76" w:rsidRPr="00AC35B8" w:rsidRDefault="00371D76" w:rsidP="00371D76">
            <w:pPr>
              <w:numPr>
                <w:ilvl w:val="0"/>
                <w:numId w:val="104"/>
              </w:numPr>
              <w:shd w:val="clear" w:color="auto" w:fill="FFFFFF"/>
              <w:spacing w:after="0" w:line="240" w:lineRule="auto"/>
              <w:rPr>
                <w:rFonts w:eastAsia="Times New Roman" w:cstheme="minorHAnsi"/>
                <w:lang w:eastAsia="en-AU"/>
              </w:rPr>
            </w:pPr>
            <w:r w:rsidRPr="00AC35B8">
              <w:rPr>
                <w:rFonts w:eastAsia="Times New Roman" w:cstheme="minorHAnsi"/>
                <w:lang w:eastAsia="en-AU"/>
              </w:rPr>
              <w:t>Status Resolution Support Services (SRSS)</w:t>
            </w:r>
          </w:p>
          <w:p w14:paraId="024349F0" w14:textId="77777777" w:rsidR="00371D76" w:rsidRPr="00AC35B8" w:rsidRDefault="00371D76" w:rsidP="00371D76">
            <w:pPr>
              <w:numPr>
                <w:ilvl w:val="0"/>
                <w:numId w:val="104"/>
              </w:numPr>
              <w:shd w:val="clear" w:color="auto" w:fill="FFFFFF"/>
              <w:spacing w:after="0" w:line="240" w:lineRule="auto"/>
              <w:rPr>
                <w:rFonts w:eastAsia="Times New Roman" w:cstheme="minorHAnsi"/>
                <w:lang w:eastAsia="en-AU"/>
              </w:rPr>
            </w:pPr>
            <w:r w:rsidRPr="00AC35B8">
              <w:rPr>
                <w:rFonts w:eastAsia="Times New Roman" w:cstheme="minorHAnsi"/>
                <w:lang w:eastAsia="en-AU"/>
              </w:rPr>
              <w:t>Adult Migrant English Program (AMEP)</w:t>
            </w:r>
          </w:p>
          <w:p w14:paraId="6A7822B3" w14:textId="77777777" w:rsidR="00371D76" w:rsidRPr="00AC35B8" w:rsidRDefault="00371D76" w:rsidP="00371D76">
            <w:pPr>
              <w:numPr>
                <w:ilvl w:val="0"/>
                <w:numId w:val="104"/>
              </w:numPr>
              <w:shd w:val="clear" w:color="auto" w:fill="FFFFFF"/>
              <w:spacing w:after="0" w:line="240" w:lineRule="auto"/>
              <w:rPr>
                <w:rFonts w:eastAsia="Times New Roman" w:cstheme="minorHAnsi"/>
                <w:lang w:eastAsia="en-AU"/>
              </w:rPr>
            </w:pPr>
            <w:r w:rsidRPr="00AC35B8">
              <w:rPr>
                <w:rFonts w:eastAsia="Times New Roman" w:cstheme="minorHAnsi"/>
                <w:lang w:eastAsia="en-AU"/>
              </w:rPr>
              <w:t>Skills for Education and Employment (SEE) Program</w:t>
            </w:r>
          </w:p>
          <w:p w14:paraId="1DD814CF" w14:textId="77777777" w:rsidR="00371D76" w:rsidRPr="00AC35B8" w:rsidRDefault="00371D76" w:rsidP="00371D76">
            <w:pPr>
              <w:numPr>
                <w:ilvl w:val="0"/>
                <w:numId w:val="104"/>
              </w:numPr>
              <w:shd w:val="clear" w:color="auto" w:fill="FFFFFF"/>
              <w:spacing w:after="0" w:line="240" w:lineRule="auto"/>
              <w:rPr>
                <w:rFonts w:eastAsia="Times New Roman" w:cstheme="minorHAnsi"/>
                <w:lang w:eastAsia="en-AU"/>
              </w:rPr>
            </w:pPr>
            <w:r w:rsidRPr="00AC35B8">
              <w:rPr>
                <w:rFonts w:eastAsia="Times New Roman" w:cstheme="minorHAnsi"/>
                <w:lang w:eastAsia="en-AU"/>
              </w:rPr>
              <w:t>Skills First</w:t>
            </w:r>
          </w:p>
          <w:p w14:paraId="05A30346" w14:textId="77777777" w:rsidR="00371D76" w:rsidRPr="00AC35B8" w:rsidRDefault="00371D76" w:rsidP="00371D76">
            <w:pPr>
              <w:numPr>
                <w:ilvl w:val="0"/>
                <w:numId w:val="104"/>
              </w:numPr>
              <w:shd w:val="clear" w:color="auto" w:fill="FFFFFF"/>
              <w:spacing w:after="0" w:line="240" w:lineRule="auto"/>
              <w:rPr>
                <w:rFonts w:eastAsia="Times New Roman" w:cstheme="minorHAnsi"/>
                <w:lang w:eastAsia="en-AU"/>
              </w:rPr>
            </w:pPr>
            <w:r>
              <w:rPr>
                <w:rFonts w:eastAsia="Times New Roman" w:cstheme="minorHAnsi"/>
                <w:lang w:eastAsia="en-AU"/>
              </w:rPr>
              <w:t>Workforce Australia</w:t>
            </w:r>
          </w:p>
          <w:p w14:paraId="59C13F23" w14:textId="77777777" w:rsidR="00371D76" w:rsidRPr="00A7382C" w:rsidRDefault="00000000" w:rsidP="00371D76">
            <w:pPr>
              <w:pStyle w:val="NormalWeb"/>
              <w:shd w:val="clear" w:color="auto" w:fill="FFFFFF"/>
              <w:spacing w:before="240" w:beforeAutospacing="0" w:after="240" w:afterAutospacing="0"/>
              <w:rPr>
                <w:rFonts w:asciiTheme="minorHAnsi" w:eastAsiaTheme="minorHAnsi" w:hAnsiTheme="minorHAnsi" w:cstheme="minorHAnsi"/>
                <w:sz w:val="22"/>
                <w:szCs w:val="22"/>
                <w:lang w:eastAsia="en-US"/>
              </w:rPr>
            </w:pPr>
            <w:hyperlink r:id="rId38" w:history="1">
              <w:r w:rsidR="00371D76" w:rsidRPr="0004308F">
                <w:rPr>
                  <w:rFonts w:asciiTheme="minorHAnsi" w:hAnsiTheme="minorHAnsi" w:cstheme="minorHAnsi"/>
                  <w:b/>
                  <w:bCs/>
                  <w:color w:val="2E74B5" w:themeColor="accent5" w:themeShade="BF"/>
                  <w:sz w:val="22"/>
                  <w:szCs w:val="22"/>
                  <w:u w:val="single"/>
                </w:rPr>
                <w:t>Education Entry Payment</w:t>
              </w:r>
            </w:hyperlink>
            <w:r w:rsidR="00371D76" w:rsidRPr="003C0442">
              <w:rPr>
                <w:rFonts w:asciiTheme="minorHAnsi" w:hAnsiTheme="minorHAnsi" w:cstheme="minorHAnsi"/>
                <w:b/>
                <w:bCs/>
                <w:sz w:val="22"/>
                <w:szCs w:val="22"/>
              </w:rPr>
              <w:t xml:space="preserve"> – </w:t>
            </w:r>
            <w:r w:rsidR="00371D76" w:rsidRPr="003C0442">
              <w:rPr>
                <w:rFonts w:asciiTheme="minorHAnsi" w:hAnsiTheme="minorHAnsi" w:cstheme="minorHAnsi"/>
                <w:sz w:val="22"/>
                <w:szCs w:val="22"/>
              </w:rPr>
              <w:t>provides</w:t>
            </w:r>
            <w:r w:rsidR="00371D76">
              <w:rPr>
                <w:rFonts w:asciiTheme="minorHAnsi" w:hAnsiTheme="minorHAnsi" w:cstheme="minorHAnsi"/>
                <w:sz w:val="22"/>
                <w:szCs w:val="22"/>
              </w:rPr>
              <w:t xml:space="preserve"> an </w:t>
            </w:r>
            <w:r w:rsidR="00371D76" w:rsidRPr="00A7382C">
              <w:rPr>
                <w:rFonts w:asciiTheme="minorHAnsi" w:hAnsiTheme="minorHAnsi" w:cstheme="minorHAnsi"/>
                <w:sz w:val="22"/>
                <w:szCs w:val="22"/>
              </w:rPr>
              <w:t>annual</w:t>
            </w:r>
            <w:r w:rsidR="00371D76">
              <w:rPr>
                <w:rFonts w:asciiTheme="minorHAnsi" w:hAnsiTheme="minorHAnsi" w:cstheme="minorHAnsi"/>
                <w:sz w:val="22"/>
                <w:szCs w:val="22"/>
              </w:rPr>
              <w:t xml:space="preserve"> </w:t>
            </w:r>
            <w:r w:rsidR="00371D76" w:rsidRPr="00A7382C">
              <w:rPr>
                <w:rFonts w:asciiTheme="minorHAnsi" w:eastAsiaTheme="minorHAnsi" w:hAnsiTheme="minorHAnsi" w:cstheme="minorHAnsi"/>
                <w:sz w:val="22"/>
                <w:szCs w:val="22"/>
                <w:lang w:eastAsia="en-US"/>
              </w:rPr>
              <w:t xml:space="preserve">payment made </w:t>
            </w:r>
            <w:r w:rsidR="00371D76">
              <w:rPr>
                <w:rFonts w:asciiTheme="minorHAnsi" w:eastAsiaTheme="minorHAnsi" w:hAnsiTheme="minorHAnsi" w:cstheme="minorHAnsi"/>
                <w:sz w:val="22"/>
                <w:szCs w:val="22"/>
                <w:lang w:eastAsia="en-US"/>
              </w:rPr>
              <w:t>to students on certain income support</w:t>
            </w:r>
            <w:r w:rsidR="00371D76" w:rsidRPr="00A7382C">
              <w:rPr>
                <w:rFonts w:asciiTheme="minorHAnsi" w:eastAsiaTheme="minorHAnsi" w:hAnsiTheme="minorHAnsi" w:cstheme="minorHAnsi"/>
                <w:sz w:val="22"/>
                <w:szCs w:val="22"/>
                <w:lang w:eastAsia="en-US"/>
              </w:rPr>
              <w:t xml:space="preserve"> </w:t>
            </w:r>
            <w:r w:rsidR="00371D76">
              <w:rPr>
                <w:rFonts w:asciiTheme="minorHAnsi" w:eastAsiaTheme="minorHAnsi" w:hAnsiTheme="minorHAnsi" w:cstheme="minorHAnsi"/>
                <w:sz w:val="22"/>
                <w:szCs w:val="22"/>
                <w:lang w:eastAsia="en-US"/>
              </w:rPr>
              <w:t xml:space="preserve">when they </w:t>
            </w:r>
            <w:r w:rsidR="00371D76" w:rsidRPr="00A7382C">
              <w:rPr>
                <w:rFonts w:asciiTheme="minorHAnsi" w:eastAsiaTheme="minorHAnsi" w:hAnsiTheme="minorHAnsi" w:cstheme="minorHAnsi"/>
                <w:sz w:val="22"/>
                <w:szCs w:val="22"/>
                <w:lang w:eastAsia="en-US"/>
              </w:rPr>
              <w:t xml:space="preserve">start </w:t>
            </w:r>
            <w:r w:rsidR="00371D76">
              <w:rPr>
                <w:rFonts w:asciiTheme="minorHAnsi" w:eastAsiaTheme="minorHAnsi" w:hAnsiTheme="minorHAnsi" w:cstheme="minorHAnsi"/>
                <w:sz w:val="22"/>
                <w:szCs w:val="22"/>
                <w:lang w:eastAsia="en-US"/>
              </w:rPr>
              <w:t>their studies</w:t>
            </w:r>
            <w:r w:rsidR="00371D76" w:rsidRPr="00A7382C">
              <w:rPr>
                <w:rFonts w:asciiTheme="minorHAnsi" w:eastAsiaTheme="minorHAnsi" w:hAnsiTheme="minorHAnsi" w:cstheme="minorHAnsi"/>
                <w:sz w:val="22"/>
                <w:szCs w:val="22"/>
                <w:lang w:eastAsia="en-US"/>
              </w:rPr>
              <w:t>.</w:t>
            </w:r>
          </w:p>
          <w:p w14:paraId="65A01015" w14:textId="77777777" w:rsidR="00371D76" w:rsidRDefault="00000000" w:rsidP="00371D76">
            <w:pPr>
              <w:pStyle w:val="NormalWeb"/>
              <w:shd w:val="clear" w:color="auto" w:fill="FFFFFF"/>
              <w:spacing w:before="0" w:beforeAutospacing="0" w:after="0" w:afterAutospacing="0"/>
              <w:rPr>
                <w:rFonts w:asciiTheme="minorHAnsi" w:hAnsiTheme="minorHAnsi" w:cstheme="minorHAnsi"/>
                <w:sz w:val="22"/>
                <w:szCs w:val="22"/>
              </w:rPr>
            </w:pPr>
            <w:hyperlink r:id="rId39" w:history="1">
              <w:r w:rsidR="00371D76" w:rsidRPr="0004308F">
                <w:rPr>
                  <w:rFonts w:asciiTheme="minorHAnsi" w:hAnsiTheme="minorHAnsi" w:cstheme="minorHAnsi"/>
                  <w:b/>
                  <w:bCs/>
                  <w:color w:val="2E74B5" w:themeColor="accent5" w:themeShade="BF"/>
                  <w:sz w:val="22"/>
                  <w:szCs w:val="22"/>
                  <w:u w:val="single"/>
                </w:rPr>
                <w:t>Foundation Skills for Your Future</w:t>
              </w:r>
            </w:hyperlink>
            <w:r w:rsidR="00371D76" w:rsidRPr="00A7382C">
              <w:rPr>
                <w:rFonts w:asciiTheme="minorHAnsi" w:hAnsiTheme="minorHAnsi" w:cstheme="minorHAnsi"/>
                <w:b/>
                <w:bCs/>
                <w:sz w:val="22"/>
                <w:szCs w:val="22"/>
              </w:rPr>
              <w:t xml:space="preserve"> – </w:t>
            </w:r>
            <w:r w:rsidR="00371D76" w:rsidRPr="00A7382C">
              <w:rPr>
                <w:rFonts w:asciiTheme="minorHAnsi" w:hAnsiTheme="minorHAnsi" w:cstheme="minorHAnsi"/>
                <w:sz w:val="22"/>
                <w:szCs w:val="22"/>
              </w:rPr>
              <w:t>provides free training in reading, writing, maths, English language</w:t>
            </w:r>
            <w:r w:rsidR="00371D76">
              <w:rPr>
                <w:rFonts w:asciiTheme="minorHAnsi" w:hAnsiTheme="minorHAnsi" w:cstheme="minorHAnsi"/>
                <w:sz w:val="22"/>
                <w:szCs w:val="22"/>
              </w:rPr>
              <w:t>,</w:t>
            </w:r>
            <w:r w:rsidR="00371D76" w:rsidRPr="00A7382C">
              <w:rPr>
                <w:rFonts w:asciiTheme="minorHAnsi" w:hAnsiTheme="minorHAnsi" w:cstheme="minorHAnsi"/>
                <w:sz w:val="22"/>
                <w:szCs w:val="22"/>
              </w:rPr>
              <w:t xml:space="preserve"> and digital skills.</w:t>
            </w:r>
          </w:p>
          <w:p w14:paraId="4895E4D3" w14:textId="77777777" w:rsidR="00371D76" w:rsidRPr="00A7382C" w:rsidRDefault="00371D76" w:rsidP="00371D76">
            <w:pPr>
              <w:pStyle w:val="NormalWeb"/>
              <w:shd w:val="clear" w:color="auto" w:fill="FFFFFF"/>
              <w:spacing w:before="0" w:beforeAutospacing="0" w:after="0" w:afterAutospacing="0"/>
              <w:rPr>
                <w:rFonts w:asciiTheme="minorHAnsi" w:hAnsiTheme="minorHAnsi" w:cstheme="minorHAnsi"/>
                <w:sz w:val="22"/>
                <w:szCs w:val="22"/>
              </w:rPr>
            </w:pPr>
          </w:p>
          <w:p w14:paraId="39783B69" w14:textId="77777777" w:rsidR="00371D76" w:rsidRPr="00A7382C" w:rsidRDefault="00000000" w:rsidP="00371D76">
            <w:pPr>
              <w:spacing w:line="240" w:lineRule="auto"/>
              <w:rPr>
                <w:rFonts w:cstheme="minorHAnsi"/>
                <w:spacing w:val="1"/>
                <w:shd w:val="clear" w:color="auto" w:fill="FFFFFF"/>
              </w:rPr>
            </w:pPr>
            <w:hyperlink r:id="rId40" w:anchor=":~:text=The%20Humanitarian%20Settlement%20Program%20%28HSP%29%20supports%20humanitarian%20entrants,become%20self-reliant%20and%20active%20members%20of%20the%20community." w:history="1">
              <w:r w:rsidR="00371D76" w:rsidRPr="00A7382C">
                <w:rPr>
                  <w:rStyle w:val="Hyperlink"/>
                  <w:rFonts w:cstheme="minorHAnsi"/>
                  <w:b/>
                  <w:bCs/>
                </w:rPr>
                <w:t>Humanitarian Settlement Program</w:t>
              </w:r>
            </w:hyperlink>
            <w:r w:rsidR="00371D76" w:rsidRPr="00A7382C">
              <w:rPr>
                <w:rFonts w:cstheme="minorHAnsi"/>
              </w:rPr>
              <w:t xml:space="preserve"> </w:t>
            </w:r>
            <w:r w:rsidR="00371D76">
              <w:rPr>
                <w:rFonts w:cstheme="minorHAnsi"/>
              </w:rPr>
              <w:t>–</w:t>
            </w:r>
            <w:r w:rsidR="00371D76" w:rsidRPr="00A7382C">
              <w:rPr>
                <w:rFonts w:cstheme="minorHAnsi"/>
                <w:spacing w:val="1"/>
                <w:shd w:val="clear" w:color="auto" w:fill="FFFFFF"/>
              </w:rPr>
              <w:t xml:space="preserve"> supports humanitarian entrants and other eligible visa build the skills and knowledge they need to become self-reliant and active members of the community. The program has a strong focus on helping clients to learn English, gain employment and access education and training.</w:t>
            </w:r>
          </w:p>
          <w:p w14:paraId="785CF517" w14:textId="548BECEE" w:rsidR="00837FE8" w:rsidRPr="00D94052" w:rsidRDefault="00000000" w:rsidP="00371D76">
            <w:pPr>
              <w:pStyle w:val="NormalWeb"/>
              <w:shd w:val="clear" w:color="auto" w:fill="FFFFFF"/>
              <w:spacing w:before="0" w:beforeAutospacing="0" w:after="0" w:afterAutospacing="0"/>
              <w:rPr>
                <w:rFonts w:cstheme="minorHAnsi"/>
                <w:b/>
                <w:bCs/>
              </w:rPr>
            </w:pPr>
            <w:hyperlink r:id="rId41" w:history="1">
              <w:proofErr w:type="spellStart"/>
              <w:r w:rsidR="00371D76" w:rsidRPr="00127CF4">
                <w:rPr>
                  <w:rStyle w:val="Hyperlink"/>
                  <w:rFonts w:asciiTheme="minorHAnsi" w:hAnsiTheme="minorHAnsi" w:cstheme="minorHAnsi"/>
                  <w:b/>
                  <w:bCs/>
                  <w:sz w:val="22"/>
                  <w:szCs w:val="22"/>
                </w:rPr>
                <w:t>JobTrainer</w:t>
              </w:r>
              <w:proofErr w:type="spellEnd"/>
              <w:r w:rsidR="00371D76" w:rsidRPr="00127CF4">
                <w:rPr>
                  <w:rStyle w:val="Hyperlink"/>
                  <w:rFonts w:asciiTheme="minorHAnsi" w:hAnsiTheme="minorHAnsi" w:cstheme="minorHAnsi"/>
                  <w:b/>
                  <w:bCs/>
                  <w:sz w:val="22"/>
                  <w:szCs w:val="22"/>
                </w:rPr>
                <w:t xml:space="preserve"> Australia</w:t>
              </w:r>
            </w:hyperlink>
            <w:r w:rsidR="00371D76" w:rsidRPr="0004308F">
              <w:rPr>
                <w:rFonts w:asciiTheme="minorHAnsi" w:hAnsiTheme="minorHAnsi" w:cstheme="minorHAnsi"/>
                <w:b/>
                <w:bCs/>
                <w:color w:val="2E74B5" w:themeColor="accent5" w:themeShade="BF"/>
                <w:sz w:val="22"/>
                <w:szCs w:val="22"/>
              </w:rPr>
              <w:t xml:space="preserve"> </w:t>
            </w:r>
            <w:r w:rsidR="00371D76" w:rsidRPr="0004308F">
              <w:rPr>
                <w:rFonts w:cstheme="minorHAnsi"/>
              </w:rPr>
              <w:t>–</w:t>
            </w:r>
            <w:r w:rsidR="00371D76" w:rsidRPr="0004308F">
              <w:rPr>
                <w:rFonts w:asciiTheme="minorHAnsi" w:hAnsiTheme="minorHAnsi" w:cstheme="minorHAnsi"/>
                <w:b/>
                <w:bCs/>
                <w:sz w:val="22"/>
                <w:szCs w:val="22"/>
              </w:rPr>
              <w:t xml:space="preserve"> </w:t>
            </w:r>
            <w:r w:rsidR="00371D76" w:rsidRPr="0004308F">
              <w:rPr>
                <w:rFonts w:asciiTheme="minorHAnsi" w:hAnsiTheme="minorHAnsi" w:cstheme="minorHAnsi"/>
                <w:sz w:val="22"/>
                <w:szCs w:val="22"/>
              </w:rPr>
              <w:t>o</w:t>
            </w:r>
            <w:r w:rsidR="00371D76" w:rsidRPr="00A7382C">
              <w:rPr>
                <w:rFonts w:asciiTheme="minorHAnsi" w:hAnsiTheme="minorHAnsi" w:cstheme="minorHAnsi"/>
                <w:sz w:val="22"/>
                <w:szCs w:val="22"/>
              </w:rPr>
              <w:t>ffers training places for free o</w:t>
            </w:r>
            <w:r w:rsidR="00371D76">
              <w:rPr>
                <w:rFonts w:asciiTheme="minorHAnsi" w:hAnsiTheme="minorHAnsi" w:cstheme="minorHAnsi"/>
                <w:sz w:val="22"/>
                <w:szCs w:val="22"/>
              </w:rPr>
              <w:t>r</w:t>
            </w:r>
            <w:r w:rsidR="00371D76" w:rsidRPr="00A7382C">
              <w:rPr>
                <w:rFonts w:asciiTheme="minorHAnsi" w:hAnsiTheme="minorHAnsi" w:cstheme="minorHAnsi"/>
                <w:sz w:val="22"/>
                <w:szCs w:val="22"/>
              </w:rPr>
              <w:t xml:space="preserve"> low-fee </w:t>
            </w:r>
            <w:r w:rsidR="00371D76">
              <w:rPr>
                <w:rFonts w:asciiTheme="minorHAnsi" w:hAnsiTheme="minorHAnsi" w:cstheme="minorHAnsi"/>
                <w:sz w:val="22"/>
                <w:szCs w:val="22"/>
              </w:rPr>
              <w:t xml:space="preserve">hospitality </w:t>
            </w:r>
            <w:r w:rsidR="00371D76" w:rsidRPr="00A7382C">
              <w:rPr>
                <w:rFonts w:asciiTheme="minorHAnsi" w:hAnsiTheme="minorHAnsi" w:cstheme="minorHAnsi"/>
                <w:sz w:val="22"/>
                <w:szCs w:val="22"/>
              </w:rPr>
              <w:t>courses</w:t>
            </w:r>
            <w:r w:rsidR="00371D76">
              <w:rPr>
                <w:rFonts w:asciiTheme="minorHAnsi" w:hAnsiTheme="minorHAnsi" w:cstheme="minorHAnsi"/>
                <w:sz w:val="22"/>
                <w:szCs w:val="22"/>
              </w:rPr>
              <w:t>.</w:t>
            </w:r>
            <w:r w:rsidR="00837FE8" w:rsidRPr="00A7382C">
              <w:rPr>
                <w:rFonts w:asciiTheme="minorHAnsi" w:hAnsiTheme="minorHAnsi" w:cstheme="minorHAnsi"/>
                <w:sz w:val="22"/>
                <w:szCs w:val="22"/>
              </w:rPr>
              <w:t xml:space="preserve"> </w:t>
            </w:r>
          </w:p>
        </w:tc>
        <w:tc>
          <w:tcPr>
            <w:tcW w:w="5953" w:type="dxa"/>
          </w:tcPr>
          <w:p w14:paraId="1B43E234" w14:textId="77777777" w:rsidR="006E654A" w:rsidRPr="003C0442" w:rsidRDefault="00000000" w:rsidP="006E654A">
            <w:pPr>
              <w:spacing w:line="240" w:lineRule="auto"/>
              <w:rPr>
                <w:rFonts w:eastAsia="Times New Roman" w:cstheme="minorHAnsi"/>
                <w:b/>
                <w:bCs/>
                <w:u w:val="single"/>
                <w:lang w:eastAsia="en-AU"/>
              </w:rPr>
            </w:pPr>
            <w:hyperlink r:id="rId42" w:history="1">
              <w:r w:rsidR="006E654A" w:rsidRPr="003C0442">
                <w:rPr>
                  <w:rStyle w:val="Hyperlink"/>
                  <w:rFonts w:cstheme="minorHAnsi"/>
                  <w:b/>
                  <w:bCs/>
                </w:rPr>
                <w:t>Adult Migrant English Program</w:t>
              </w:r>
            </w:hyperlink>
            <w:r w:rsidR="006E654A" w:rsidRPr="003C0442">
              <w:rPr>
                <w:rFonts w:cstheme="minorHAnsi"/>
                <w:b/>
                <w:bCs/>
              </w:rPr>
              <w:t xml:space="preserve"> –</w:t>
            </w:r>
            <w:r w:rsidR="006E654A" w:rsidRPr="003C0442">
              <w:rPr>
                <w:rFonts w:cstheme="minorHAnsi"/>
              </w:rPr>
              <w:t xml:space="preserve"> provides a</w:t>
            </w:r>
            <w:r w:rsidR="006E654A" w:rsidRPr="003C0442">
              <w:rPr>
                <w:rFonts w:cstheme="minorHAnsi"/>
                <w:spacing w:val="1"/>
                <w:shd w:val="clear" w:color="auto" w:fill="FFFFFF"/>
              </w:rPr>
              <w:t>ccess to free English language tuition to help migrants find work and settle into</w:t>
            </w:r>
            <w:r w:rsidR="006E654A">
              <w:rPr>
                <w:rFonts w:cstheme="minorHAnsi"/>
                <w:spacing w:val="1"/>
                <w:shd w:val="clear" w:color="auto" w:fill="FFFFFF"/>
              </w:rPr>
              <w:t xml:space="preserve"> </w:t>
            </w:r>
            <w:r w:rsidR="006E654A" w:rsidRPr="003C0442">
              <w:rPr>
                <w:rFonts w:cstheme="minorHAnsi"/>
                <w:spacing w:val="1"/>
                <w:shd w:val="clear" w:color="auto" w:fill="FFFFFF"/>
              </w:rPr>
              <w:t>life in Australia.</w:t>
            </w:r>
            <w:r w:rsidR="006E654A" w:rsidRPr="003C0442">
              <w:rPr>
                <w:rFonts w:cstheme="minorHAnsi"/>
              </w:rPr>
              <w:t xml:space="preserve">  </w:t>
            </w:r>
          </w:p>
          <w:p w14:paraId="1649B67E" w14:textId="77777777" w:rsidR="006E654A" w:rsidRPr="003C0442" w:rsidRDefault="00000000" w:rsidP="006E654A">
            <w:pPr>
              <w:spacing w:line="240" w:lineRule="auto"/>
              <w:rPr>
                <w:rFonts w:cstheme="minorHAnsi"/>
              </w:rPr>
            </w:pPr>
            <w:hyperlink r:id="rId43" w:history="1">
              <w:r w:rsidR="006E654A" w:rsidRPr="003C0442">
                <w:rPr>
                  <w:rStyle w:val="Hyperlink"/>
                  <w:rFonts w:cstheme="minorHAnsi"/>
                  <w:b/>
                  <w:bCs/>
                </w:rPr>
                <w:t>Community Support Program</w:t>
              </w:r>
            </w:hyperlink>
            <w:r w:rsidR="006E654A" w:rsidRPr="003C0442">
              <w:rPr>
                <w:rFonts w:cstheme="minorHAnsi"/>
                <w:b/>
                <w:bCs/>
              </w:rPr>
              <w:t xml:space="preserve"> –</w:t>
            </w:r>
            <w:r w:rsidR="006E654A" w:rsidRPr="003C0442">
              <w:rPr>
                <w:rFonts w:cstheme="minorHAnsi"/>
              </w:rPr>
              <w:t xml:space="preserve"> helps people in humanitarian need </w:t>
            </w:r>
            <w:r w:rsidR="006E654A">
              <w:rPr>
                <w:rFonts w:cstheme="minorHAnsi"/>
              </w:rPr>
              <w:t>s</w:t>
            </w:r>
            <w:r w:rsidR="006E654A" w:rsidRPr="003C0442">
              <w:rPr>
                <w:rFonts w:cstheme="minorHAnsi"/>
              </w:rPr>
              <w:t xml:space="preserve">ettle in Australia. </w:t>
            </w:r>
          </w:p>
          <w:p w14:paraId="24EAABD5" w14:textId="77777777" w:rsidR="006E654A" w:rsidRPr="003C0442" w:rsidRDefault="00000000" w:rsidP="006E654A">
            <w:pPr>
              <w:spacing w:line="240" w:lineRule="auto"/>
              <w:rPr>
                <w:rFonts w:cstheme="minorHAnsi"/>
                <w:shd w:val="clear" w:color="auto" w:fill="FFFFFF"/>
              </w:rPr>
            </w:pPr>
            <w:hyperlink r:id="rId44" w:history="1">
              <w:r w:rsidR="006E654A" w:rsidRPr="0004308F">
                <w:rPr>
                  <w:rFonts w:eastAsia="Times New Roman" w:cstheme="minorHAnsi"/>
                  <w:b/>
                  <w:bCs/>
                  <w:color w:val="2E74B5" w:themeColor="accent5" w:themeShade="BF"/>
                  <w:u w:val="single"/>
                  <w:lang w:eastAsia="en-AU"/>
                </w:rPr>
                <w:t>Free Translating Service</w:t>
              </w:r>
            </w:hyperlink>
            <w:r w:rsidR="006E654A" w:rsidRPr="003C0442">
              <w:rPr>
                <w:rFonts w:eastAsia="Times New Roman" w:cstheme="minorHAnsi"/>
                <w:b/>
                <w:bCs/>
                <w:lang w:eastAsia="en-AU"/>
              </w:rPr>
              <w:t xml:space="preserve"> –</w:t>
            </w:r>
            <w:r w:rsidR="006E654A" w:rsidRPr="003C0442">
              <w:rPr>
                <w:rFonts w:cstheme="minorHAnsi"/>
                <w:shd w:val="clear" w:color="auto" w:fill="FFFFFF"/>
              </w:rPr>
              <w:t xml:space="preserve"> allows holders of certain types of visas to get key personal documents translated for free.</w:t>
            </w:r>
          </w:p>
          <w:p w14:paraId="59CEDCB9" w14:textId="77777777" w:rsidR="006E654A" w:rsidRPr="003C0442" w:rsidRDefault="00000000" w:rsidP="006E654A">
            <w:pPr>
              <w:spacing w:line="240" w:lineRule="auto"/>
              <w:rPr>
                <w:rFonts w:cstheme="minorHAnsi"/>
              </w:rPr>
            </w:pPr>
            <w:hyperlink r:id="rId45" w:history="1">
              <w:r w:rsidR="006E654A" w:rsidRPr="008B2676">
                <w:rPr>
                  <w:rStyle w:val="Hyperlink"/>
                  <w:rFonts w:cstheme="minorHAnsi"/>
                  <w:b/>
                  <w:bCs/>
                </w:rPr>
                <w:t>Your Career</w:t>
              </w:r>
            </w:hyperlink>
            <w:r w:rsidR="006E654A" w:rsidRPr="003C0442">
              <w:rPr>
                <w:rFonts w:cstheme="minorHAnsi"/>
              </w:rPr>
              <w:t>– provides a range of resources to increase a person’s competitive edge for the job market.</w:t>
            </w:r>
          </w:p>
          <w:p w14:paraId="6FF696F2" w14:textId="77777777" w:rsidR="006E654A" w:rsidRPr="003C0442" w:rsidRDefault="00000000" w:rsidP="006E654A">
            <w:pPr>
              <w:pStyle w:val="NormalWeb"/>
              <w:shd w:val="clear" w:color="auto" w:fill="FFFFFF"/>
              <w:spacing w:before="0" w:beforeAutospacing="0" w:after="240" w:afterAutospacing="0"/>
              <w:rPr>
                <w:rFonts w:asciiTheme="minorHAnsi" w:hAnsiTheme="minorHAnsi" w:cstheme="minorHAnsi"/>
                <w:sz w:val="22"/>
                <w:szCs w:val="22"/>
              </w:rPr>
            </w:pPr>
            <w:hyperlink r:id="rId46" w:history="1">
              <w:r w:rsidR="006E654A" w:rsidRPr="0004308F">
                <w:rPr>
                  <w:rFonts w:asciiTheme="minorHAnsi" w:hAnsiTheme="minorHAnsi" w:cstheme="minorHAnsi"/>
                  <w:b/>
                  <w:bCs/>
                  <w:color w:val="2E74B5" w:themeColor="accent5" w:themeShade="BF"/>
                  <w:sz w:val="22"/>
                  <w:szCs w:val="22"/>
                  <w:u w:val="single"/>
                </w:rPr>
                <w:t>Skills for Education and Employment Program</w:t>
              </w:r>
            </w:hyperlink>
            <w:r w:rsidR="006E654A" w:rsidRPr="003C0442">
              <w:rPr>
                <w:rFonts w:asciiTheme="minorHAnsi" w:hAnsiTheme="minorHAnsi" w:cstheme="minorHAnsi"/>
                <w:b/>
                <w:bCs/>
                <w:sz w:val="22"/>
                <w:szCs w:val="22"/>
              </w:rPr>
              <w:t xml:space="preserve"> – </w:t>
            </w:r>
            <w:r w:rsidR="006E654A" w:rsidRPr="003C0442">
              <w:rPr>
                <w:rFonts w:asciiTheme="minorHAnsi" w:hAnsiTheme="minorHAnsi" w:cstheme="minorHAnsi"/>
                <w:sz w:val="22"/>
                <w:szCs w:val="22"/>
              </w:rPr>
              <w:t>helps eligible job seekers learn the skills they need to get the job they want by improving their language, reading, writing and maths skills. The program provides up to 650 hours of training and is delivered across Australia, from metropolitan and regional areas, right through to remote communities.</w:t>
            </w:r>
          </w:p>
          <w:p w14:paraId="2E2E2CA6" w14:textId="6209B7C6" w:rsidR="00543506" w:rsidRPr="003C0442" w:rsidRDefault="00000000" w:rsidP="006E654A">
            <w:pPr>
              <w:spacing w:after="240" w:line="240" w:lineRule="auto"/>
            </w:pPr>
            <w:hyperlink r:id="rId47" w:history="1">
              <w:r w:rsidR="006E654A" w:rsidRPr="0004308F">
                <w:rPr>
                  <w:rFonts w:eastAsia="Times New Roman" w:cstheme="minorHAnsi"/>
                  <w:b/>
                  <w:bCs/>
                  <w:color w:val="2E74B5" w:themeColor="accent5" w:themeShade="BF"/>
                  <w:u w:val="single"/>
                  <w:lang w:eastAsia="en-AU"/>
                </w:rPr>
                <w:t>Settlement Engagement and Transition Support</w:t>
              </w:r>
            </w:hyperlink>
            <w:r w:rsidR="006E654A" w:rsidRPr="003C0442">
              <w:rPr>
                <w:rFonts w:eastAsia="Times New Roman" w:cstheme="minorHAnsi"/>
                <w:b/>
                <w:bCs/>
                <w:lang w:eastAsia="en-AU"/>
              </w:rPr>
              <w:t xml:space="preserve"> – </w:t>
            </w:r>
            <w:r w:rsidR="006E654A" w:rsidRPr="003C0442">
              <w:rPr>
                <w:rFonts w:cstheme="minorHAnsi"/>
                <w:shd w:val="clear" w:color="auto" w:fill="FFFFFF"/>
              </w:rPr>
              <w:t>provides clients with settlement-related information, advice, advocacy, and assistance to access mainstream and other relevant services. </w:t>
            </w:r>
          </w:p>
        </w:tc>
      </w:tr>
      <w:tr w:rsidR="00366D57" w:rsidRPr="00AC35B8" w14:paraId="477A4D29" w14:textId="77777777" w:rsidTr="00543506">
        <w:trPr>
          <w:tblHeader/>
        </w:trPr>
        <w:tc>
          <w:tcPr>
            <w:tcW w:w="1313" w:type="dxa"/>
            <w:shd w:val="clear" w:color="auto" w:fill="auto"/>
          </w:tcPr>
          <w:p w14:paraId="3C9E4C72" w14:textId="77777777" w:rsidR="00366D57" w:rsidRPr="00AC35B8" w:rsidRDefault="00366D57" w:rsidP="00366D57">
            <w:pPr>
              <w:spacing w:line="240" w:lineRule="auto"/>
              <w:rPr>
                <w:rFonts w:cstheme="minorHAnsi"/>
                <w:b/>
                <w:bCs/>
              </w:rPr>
            </w:pPr>
            <w:r w:rsidRPr="00AC35B8">
              <w:rPr>
                <w:rFonts w:cstheme="minorHAnsi"/>
                <w:b/>
                <w:bCs/>
              </w:rPr>
              <w:lastRenderedPageBreak/>
              <w:t>NSW</w:t>
            </w:r>
          </w:p>
        </w:tc>
        <w:tc>
          <w:tcPr>
            <w:tcW w:w="6337" w:type="dxa"/>
          </w:tcPr>
          <w:p w14:paraId="2DBBA0D8" w14:textId="77777777" w:rsidR="00366D57" w:rsidRPr="00AC35B8" w:rsidRDefault="00000000" w:rsidP="00366D57">
            <w:pPr>
              <w:shd w:val="clear" w:color="auto" w:fill="FFFFFF"/>
              <w:spacing w:line="240" w:lineRule="auto"/>
              <w:rPr>
                <w:rFonts w:eastAsia="Times New Roman" w:cstheme="minorHAnsi"/>
                <w:lang w:eastAsia="en-AU"/>
              </w:rPr>
            </w:pPr>
            <w:hyperlink r:id="rId48" w:history="1">
              <w:r w:rsidR="00366D57" w:rsidRPr="00D94052">
                <w:rPr>
                  <w:rStyle w:val="Hyperlink"/>
                  <w:rFonts w:eastAsia="Times New Roman" w:cstheme="minorHAnsi"/>
                  <w:b/>
                  <w:bCs/>
                  <w:lang w:eastAsia="en-AU"/>
                </w:rPr>
                <w:t>Smart and Skilled</w:t>
              </w:r>
            </w:hyperlink>
            <w:r w:rsidR="00366D57" w:rsidRPr="00D94052">
              <w:rPr>
                <w:rFonts w:eastAsia="Times New Roman" w:cstheme="minorHAnsi"/>
                <w:b/>
                <w:bCs/>
                <w:lang w:eastAsia="en-AU"/>
              </w:rPr>
              <w:t xml:space="preserve"> </w:t>
            </w:r>
            <w:r w:rsidR="00366D57" w:rsidRPr="00A7382C">
              <w:rPr>
                <w:rFonts w:cstheme="minorHAnsi"/>
                <w:color w:val="7030A0"/>
              </w:rPr>
              <w:t xml:space="preserve">– </w:t>
            </w:r>
            <w:r w:rsidR="00366D57" w:rsidRPr="00AC35B8">
              <w:rPr>
                <w:rFonts w:eastAsia="Times New Roman" w:cstheme="minorHAnsi"/>
                <w:lang w:eastAsia="en-AU"/>
              </w:rPr>
              <w:t>helps people get the skills they need to find a job and advance their careers</w:t>
            </w:r>
            <w:r w:rsidR="00366D57">
              <w:rPr>
                <w:rFonts w:eastAsia="Times New Roman" w:cstheme="minorHAnsi"/>
                <w:lang w:eastAsia="en-AU"/>
              </w:rPr>
              <w:t xml:space="preserve">, by providing </w:t>
            </w:r>
            <w:r w:rsidR="00366D57" w:rsidRPr="00AC35B8">
              <w:rPr>
                <w:rFonts w:eastAsia="Times New Roman" w:cstheme="minorHAnsi"/>
                <w:lang w:eastAsia="en-AU"/>
              </w:rPr>
              <w:t>an entitlement to government-subsidised training up to and including Certificate III</w:t>
            </w:r>
            <w:r w:rsidR="00366D57">
              <w:rPr>
                <w:rFonts w:eastAsia="Times New Roman" w:cstheme="minorHAnsi"/>
                <w:lang w:eastAsia="en-AU"/>
              </w:rPr>
              <w:t xml:space="preserve"> and </w:t>
            </w:r>
            <w:r w:rsidR="00366D57" w:rsidRPr="00AC35B8">
              <w:rPr>
                <w:rFonts w:eastAsia="Times New Roman" w:cstheme="minorHAnsi"/>
                <w:lang w:eastAsia="en-AU"/>
              </w:rPr>
              <w:t>government funding for higher-level courses (Certificate IV and above) in targeted priority areas.</w:t>
            </w:r>
          </w:p>
          <w:p w14:paraId="60042A75" w14:textId="12164128" w:rsidR="00366D57" w:rsidRPr="00AC35B8" w:rsidRDefault="00000000" w:rsidP="00366D57">
            <w:pPr>
              <w:shd w:val="clear" w:color="auto" w:fill="FFFFFF"/>
              <w:spacing w:line="240" w:lineRule="auto"/>
              <w:rPr>
                <w:rFonts w:cstheme="minorHAnsi"/>
              </w:rPr>
            </w:pPr>
            <w:hyperlink r:id="rId49" w:history="1">
              <w:r w:rsidR="00366D57">
                <w:rPr>
                  <w:rStyle w:val="Hyperlink"/>
                  <w:rFonts w:eastAsia="Times New Roman" w:cstheme="minorHAnsi"/>
                  <w:b/>
                  <w:bCs/>
                  <w:lang w:eastAsia="en-AU"/>
                </w:rPr>
                <w:t>Trade Pathways for Experienced Workers program</w:t>
              </w:r>
            </w:hyperlink>
            <w:r w:rsidR="00366D57" w:rsidRPr="00352CB8">
              <w:rPr>
                <w:rStyle w:val="Hyperlink"/>
                <w:rFonts w:eastAsia="Times New Roman" w:cstheme="minorHAnsi"/>
                <w:b/>
                <w:bCs/>
                <w:u w:val="none"/>
                <w:lang w:eastAsia="en-AU"/>
              </w:rPr>
              <w:t xml:space="preserve"> </w:t>
            </w:r>
            <w:r w:rsidR="00366D57" w:rsidRPr="00A7382C">
              <w:rPr>
                <w:rFonts w:cstheme="minorHAnsi"/>
                <w:color w:val="7030A0"/>
              </w:rPr>
              <w:t>–</w:t>
            </w:r>
            <w:r w:rsidR="00366D57">
              <w:rPr>
                <w:rFonts w:cstheme="minorHAnsi"/>
                <w:color w:val="7030A0"/>
              </w:rPr>
              <w:t xml:space="preserve"> </w:t>
            </w:r>
            <w:r w:rsidR="00366D57" w:rsidRPr="00AC35B8">
              <w:rPr>
                <w:rFonts w:cstheme="minorHAnsi"/>
              </w:rPr>
              <w:t>help</w:t>
            </w:r>
            <w:r w:rsidR="00366D57">
              <w:rPr>
                <w:rFonts w:cstheme="minorHAnsi"/>
              </w:rPr>
              <w:t>s</w:t>
            </w:r>
            <w:r w:rsidR="00366D57" w:rsidRPr="00AC35B8">
              <w:rPr>
                <w:rFonts w:cstheme="minorHAnsi"/>
              </w:rPr>
              <w:t xml:space="preserve"> experienced but unqualified trade workers obtain certification, focusing on the construction industry. </w:t>
            </w:r>
            <w:r w:rsidR="00366D57">
              <w:rPr>
                <w:rFonts w:cstheme="minorHAnsi"/>
              </w:rPr>
              <w:t>T</w:t>
            </w:r>
            <w:r w:rsidR="00366D57" w:rsidRPr="00AC35B8">
              <w:rPr>
                <w:rFonts w:cstheme="minorHAnsi"/>
              </w:rPr>
              <w:t xml:space="preserve">raining </w:t>
            </w:r>
            <w:r w:rsidR="00366D57">
              <w:rPr>
                <w:rFonts w:cstheme="minorHAnsi"/>
              </w:rPr>
              <w:t>i</w:t>
            </w:r>
            <w:r w:rsidR="00366D57">
              <w:t xml:space="preserve">s delivered </w:t>
            </w:r>
            <w:r w:rsidR="00366D57" w:rsidRPr="00AC35B8">
              <w:rPr>
                <w:rFonts w:cstheme="minorHAnsi"/>
              </w:rPr>
              <w:t xml:space="preserve">in a flexible way to attract and support female and mature workers, better accommodating work, and family commitments. </w:t>
            </w:r>
            <w:r w:rsidR="00366D57">
              <w:rPr>
                <w:rFonts w:cstheme="minorHAnsi"/>
              </w:rPr>
              <w:t xml:space="preserve"> </w:t>
            </w:r>
            <w:r w:rsidR="00366D57" w:rsidRPr="00AC35B8">
              <w:rPr>
                <w:rFonts w:cstheme="minorHAnsi"/>
              </w:rPr>
              <w:t>Following a skills assessment, eligible participants may be eligible for fee-free gap training.</w:t>
            </w:r>
          </w:p>
        </w:tc>
        <w:tc>
          <w:tcPr>
            <w:tcW w:w="5953" w:type="dxa"/>
          </w:tcPr>
          <w:p w14:paraId="1ADDBBCC" w14:textId="5C68967F" w:rsidR="00366D57" w:rsidRPr="003C0442" w:rsidRDefault="00000000" w:rsidP="00366D57">
            <w:pPr>
              <w:shd w:val="clear" w:color="auto" w:fill="FFFFFF"/>
              <w:spacing w:line="240" w:lineRule="auto"/>
            </w:pPr>
            <w:hyperlink r:id="rId50" w:history="1">
              <w:r w:rsidR="00366D57" w:rsidRPr="003C0442">
                <w:rPr>
                  <w:rStyle w:val="Hyperlink"/>
                  <w:rFonts w:eastAsia="Times New Roman" w:cstheme="minorHAnsi"/>
                  <w:b/>
                  <w:bCs/>
                  <w:lang w:eastAsia="en-AU"/>
                </w:rPr>
                <w:t>Refugee Employment Support Program</w:t>
              </w:r>
            </w:hyperlink>
            <w:r w:rsidR="00366D57" w:rsidRPr="00A75692">
              <w:rPr>
                <w:rStyle w:val="Hyperlink"/>
                <w:rFonts w:eastAsia="Times New Roman" w:cstheme="minorHAnsi"/>
                <w:b/>
                <w:bCs/>
                <w:u w:val="none"/>
                <w:lang w:eastAsia="en-AU"/>
              </w:rPr>
              <w:t xml:space="preserve"> </w:t>
            </w:r>
            <w:r w:rsidR="00366D57" w:rsidRPr="003C0442">
              <w:rPr>
                <w:rFonts w:cstheme="minorHAnsi"/>
              </w:rPr>
              <w:t xml:space="preserve">– </w:t>
            </w:r>
            <w:r w:rsidR="00366D57" w:rsidRPr="003C0442">
              <w:rPr>
                <w:rFonts w:eastAsia="Times New Roman" w:cstheme="minorHAnsi"/>
                <w:lang w:eastAsia="en-AU"/>
              </w:rPr>
              <w:t xml:space="preserve">addresses the challenges that are experienced by refugees and asylum seekers in finding long term skilled </w:t>
            </w:r>
            <w:proofErr w:type="spellStart"/>
            <w:r w:rsidR="00366D57" w:rsidRPr="003C0442">
              <w:rPr>
                <w:rFonts w:eastAsia="Times New Roman" w:cstheme="minorHAnsi"/>
                <w:lang w:eastAsia="en-AU"/>
              </w:rPr>
              <w:t>employm</w:t>
            </w:r>
            <w:r w:rsidR="00366D57">
              <w:rPr>
                <w:rFonts w:eastAsia="Times New Roman" w:cstheme="minorHAnsi"/>
                <w:lang w:eastAsia="en-AU"/>
              </w:rPr>
              <w:t>h</w:t>
            </w:r>
            <w:r w:rsidR="00366D57">
              <w:t>b</w:t>
            </w:r>
            <w:r w:rsidR="00366D57" w:rsidRPr="003C0442">
              <w:rPr>
                <w:rFonts w:eastAsia="Times New Roman" w:cstheme="minorHAnsi"/>
                <w:lang w:eastAsia="en-AU"/>
              </w:rPr>
              <w:t>ent</w:t>
            </w:r>
            <w:proofErr w:type="spellEnd"/>
            <w:r w:rsidR="00366D57" w:rsidRPr="003C0442">
              <w:rPr>
                <w:rFonts w:eastAsia="Times New Roman" w:cstheme="minorHAnsi"/>
                <w:lang w:eastAsia="en-AU"/>
              </w:rPr>
              <w:t xml:space="preserve"> opportunities.</w:t>
            </w:r>
          </w:p>
        </w:tc>
      </w:tr>
      <w:tr w:rsidR="00366D57" w:rsidRPr="00AC35B8" w14:paraId="7E003D8D" w14:textId="77777777" w:rsidTr="00543506">
        <w:trPr>
          <w:tblHeader/>
        </w:trPr>
        <w:tc>
          <w:tcPr>
            <w:tcW w:w="1313" w:type="dxa"/>
            <w:shd w:val="clear" w:color="auto" w:fill="auto"/>
          </w:tcPr>
          <w:p w14:paraId="39EF05BF" w14:textId="77777777" w:rsidR="00366D57" w:rsidRPr="00AC35B8" w:rsidRDefault="00366D57" w:rsidP="00366D57">
            <w:pPr>
              <w:spacing w:line="240" w:lineRule="auto"/>
              <w:rPr>
                <w:rFonts w:cstheme="minorHAnsi"/>
                <w:b/>
                <w:bCs/>
              </w:rPr>
            </w:pPr>
            <w:r w:rsidRPr="00AC35B8">
              <w:rPr>
                <w:rFonts w:cstheme="minorHAnsi"/>
                <w:b/>
                <w:bCs/>
              </w:rPr>
              <w:t>Queensland</w:t>
            </w:r>
          </w:p>
        </w:tc>
        <w:tc>
          <w:tcPr>
            <w:tcW w:w="6337" w:type="dxa"/>
          </w:tcPr>
          <w:p w14:paraId="5B8565AF" w14:textId="77777777" w:rsidR="00366D57" w:rsidRPr="00AC35B8" w:rsidRDefault="00000000" w:rsidP="00366D57">
            <w:pPr>
              <w:shd w:val="clear" w:color="auto" w:fill="FFFFFF"/>
              <w:spacing w:line="240" w:lineRule="auto"/>
              <w:rPr>
                <w:rFonts w:eastAsia="Times New Roman" w:cstheme="minorHAnsi"/>
                <w:lang w:eastAsia="en-AU"/>
              </w:rPr>
            </w:pPr>
            <w:hyperlink r:id="rId51" w:history="1">
              <w:r w:rsidR="00366D57" w:rsidRPr="00181E62">
                <w:rPr>
                  <w:rStyle w:val="Hyperlink"/>
                  <w:rFonts w:eastAsia="Times New Roman" w:cstheme="minorHAnsi"/>
                  <w:b/>
                  <w:bCs/>
                  <w:lang w:eastAsia="en-AU"/>
                </w:rPr>
                <w:t>S</w:t>
              </w:r>
              <w:r w:rsidR="00366D57" w:rsidRPr="003C0442">
                <w:rPr>
                  <w:rStyle w:val="Hyperlink"/>
                  <w:b/>
                  <w:bCs/>
                </w:rPr>
                <w:t xml:space="preserve">kills Gateway </w:t>
              </w:r>
              <w:r w:rsidR="00366D57" w:rsidRPr="00A7382C">
                <w:rPr>
                  <w:rFonts w:cstheme="minorHAnsi"/>
                  <w:color w:val="7030A0"/>
                </w:rPr>
                <w:t xml:space="preserve">– </w:t>
              </w:r>
            </w:hyperlink>
            <w:r w:rsidR="00366D57" w:rsidRPr="00AC35B8">
              <w:rPr>
                <w:rFonts w:eastAsia="Times New Roman" w:cstheme="minorHAnsi"/>
                <w:lang w:eastAsia="en-AU"/>
              </w:rPr>
              <w:t>pays all or part of a person’s course fees</w:t>
            </w:r>
            <w:r w:rsidR="00366D57">
              <w:rPr>
                <w:rFonts w:eastAsia="Times New Roman" w:cstheme="minorHAnsi"/>
                <w:lang w:eastAsia="en-AU"/>
              </w:rPr>
              <w:t xml:space="preserve"> in </w:t>
            </w:r>
            <w:r w:rsidR="00366D57" w:rsidRPr="00AC35B8">
              <w:rPr>
                <w:rFonts w:eastAsia="Times New Roman" w:cstheme="minorHAnsi"/>
                <w:lang w:eastAsia="en-AU"/>
              </w:rPr>
              <w:t>priority qualifications and other courses and can be found across a wide range of industry areas.</w:t>
            </w:r>
          </w:p>
          <w:p w14:paraId="12158831" w14:textId="279ADE7D" w:rsidR="00366D57" w:rsidRPr="00A7382C" w:rsidRDefault="00000000" w:rsidP="00366D57">
            <w:pPr>
              <w:spacing w:line="240" w:lineRule="auto"/>
              <w:rPr>
                <w:rFonts w:eastAsia="Times New Roman" w:cstheme="minorHAnsi"/>
                <w:b/>
                <w:bCs/>
                <w:u w:val="single"/>
                <w:lang w:eastAsia="en-AU"/>
              </w:rPr>
            </w:pPr>
            <w:hyperlink r:id="rId52" w:history="1">
              <w:r w:rsidR="00366D57" w:rsidRPr="00C15C9F">
                <w:rPr>
                  <w:rStyle w:val="Hyperlink"/>
                  <w:rFonts w:eastAsia="Times New Roman" w:cstheme="minorHAnsi"/>
                  <w:b/>
                  <w:bCs/>
                  <w:lang w:eastAsia="en-AU"/>
                </w:rPr>
                <w:t>QLD Government – Support for Migrants and Refugees</w:t>
              </w:r>
            </w:hyperlink>
            <w:r w:rsidR="00366D57" w:rsidRPr="00C15C9F">
              <w:rPr>
                <w:rFonts w:eastAsia="Times New Roman" w:cstheme="minorHAnsi"/>
                <w:b/>
                <w:bCs/>
                <w:color w:val="2E74B5" w:themeColor="accent5" w:themeShade="BF"/>
                <w:lang w:eastAsia="en-AU"/>
              </w:rPr>
              <w:t xml:space="preserve"> </w:t>
            </w:r>
            <w:r w:rsidR="00366D57" w:rsidRPr="00E52374">
              <w:rPr>
                <w:rFonts w:eastAsia="Times New Roman" w:cstheme="minorHAnsi"/>
                <w:lang w:eastAsia="en-AU"/>
              </w:rPr>
              <w:t>– provides subsidised training to support refugees and migrants gain the skills and qualifications to find employment</w:t>
            </w:r>
            <w:r w:rsidR="00366D57">
              <w:rPr>
                <w:rFonts w:eastAsia="Times New Roman" w:cstheme="minorHAnsi"/>
                <w:lang w:eastAsia="en-AU"/>
              </w:rPr>
              <w:t>.</w:t>
            </w:r>
          </w:p>
        </w:tc>
        <w:tc>
          <w:tcPr>
            <w:tcW w:w="5953" w:type="dxa"/>
          </w:tcPr>
          <w:p w14:paraId="5F16852F" w14:textId="77777777" w:rsidR="00366D57" w:rsidRPr="003C0442" w:rsidRDefault="00366D57" w:rsidP="00366D57">
            <w:pPr>
              <w:shd w:val="clear" w:color="auto" w:fill="FFFFFF"/>
              <w:spacing w:line="240" w:lineRule="auto"/>
            </w:pPr>
          </w:p>
        </w:tc>
      </w:tr>
      <w:tr w:rsidR="00366D57" w:rsidRPr="00AC35B8" w14:paraId="2A7CFBDA" w14:textId="77777777" w:rsidTr="00543506">
        <w:trPr>
          <w:tblHeader/>
        </w:trPr>
        <w:tc>
          <w:tcPr>
            <w:tcW w:w="1313" w:type="dxa"/>
          </w:tcPr>
          <w:p w14:paraId="6A46567C" w14:textId="77777777" w:rsidR="00366D57" w:rsidRPr="00AC35B8" w:rsidRDefault="00366D57" w:rsidP="00366D57">
            <w:pPr>
              <w:spacing w:line="240" w:lineRule="auto"/>
              <w:rPr>
                <w:rFonts w:cstheme="minorHAnsi"/>
                <w:b/>
                <w:bCs/>
              </w:rPr>
            </w:pPr>
            <w:r w:rsidRPr="00AC35B8">
              <w:rPr>
                <w:rFonts w:cstheme="minorHAnsi"/>
                <w:b/>
                <w:bCs/>
              </w:rPr>
              <w:t>South Australia</w:t>
            </w:r>
          </w:p>
        </w:tc>
        <w:tc>
          <w:tcPr>
            <w:tcW w:w="6337" w:type="dxa"/>
          </w:tcPr>
          <w:p w14:paraId="3628F80D" w14:textId="77777777" w:rsidR="00366D57" w:rsidRPr="00AC35B8" w:rsidRDefault="00000000" w:rsidP="00366D57">
            <w:pPr>
              <w:spacing w:line="240" w:lineRule="auto"/>
              <w:rPr>
                <w:rFonts w:cstheme="minorHAnsi"/>
                <w:shd w:val="clear" w:color="auto" w:fill="FFFFFF"/>
              </w:rPr>
            </w:pPr>
            <w:hyperlink r:id="rId53" w:history="1">
              <w:r w:rsidR="00366D57" w:rsidRPr="00181E62">
                <w:rPr>
                  <w:rStyle w:val="Hyperlink"/>
                  <w:rFonts w:cstheme="minorHAnsi"/>
                  <w:b/>
                  <w:bCs/>
                  <w:shd w:val="clear" w:color="auto" w:fill="FFFFFF"/>
                </w:rPr>
                <w:t xml:space="preserve">Skilled </w:t>
              </w:r>
              <w:r w:rsidR="00366D57">
                <w:rPr>
                  <w:rStyle w:val="Hyperlink"/>
                  <w:rFonts w:cstheme="minorHAnsi"/>
                  <w:b/>
                  <w:bCs/>
                  <w:shd w:val="clear" w:color="auto" w:fill="FFFFFF"/>
                </w:rPr>
                <w:t>M</w:t>
              </w:r>
              <w:r w:rsidR="00366D57" w:rsidRPr="00181E62">
                <w:rPr>
                  <w:rStyle w:val="Hyperlink"/>
                  <w:rFonts w:cstheme="minorHAnsi"/>
                  <w:b/>
                  <w:bCs/>
                  <w:shd w:val="clear" w:color="auto" w:fill="FFFFFF"/>
                </w:rPr>
                <w:t>igrants in South Australia</w:t>
              </w:r>
            </w:hyperlink>
            <w:r w:rsidR="00366D57" w:rsidRPr="00AC35B8">
              <w:rPr>
                <w:rFonts w:cstheme="minorHAnsi"/>
                <w:shd w:val="clear" w:color="auto" w:fill="FFFFFF"/>
              </w:rPr>
              <w:t xml:space="preserve"> </w:t>
            </w:r>
            <w:r w:rsidR="00366D57" w:rsidRPr="00A7382C">
              <w:rPr>
                <w:rFonts w:cstheme="minorHAnsi"/>
                <w:color w:val="7030A0"/>
              </w:rPr>
              <w:t xml:space="preserve">– </w:t>
            </w:r>
            <w:r w:rsidR="00366D57">
              <w:rPr>
                <w:rFonts w:cstheme="minorHAnsi"/>
                <w:shd w:val="clear" w:color="auto" w:fill="FFFFFF"/>
              </w:rPr>
              <w:t>provides</w:t>
            </w:r>
            <w:r w:rsidR="00366D57" w:rsidRPr="00AC35B8">
              <w:rPr>
                <w:rFonts w:cstheme="minorHAnsi"/>
                <w:shd w:val="clear" w:color="auto" w:fill="FFFFFF"/>
              </w:rPr>
              <w:t xml:space="preserve"> access to government subsidised training.</w:t>
            </w:r>
          </w:p>
          <w:p w14:paraId="5A874860" w14:textId="5CC0E84F" w:rsidR="00366D57" w:rsidRPr="00181E62" w:rsidRDefault="00000000" w:rsidP="00366D57">
            <w:pPr>
              <w:spacing w:line="240" w:lineRule="auto"/>
              <w:rPr>
                <w:rFonts w:cstheme="minorHAnsi"/>
              </w:rPr>
            </w:pPr>
            <w:hyperlink r:id="rId54" w:history="1">
              <w:r w:rsidR="00366D57" w:rsidRPr="0004308F">
                <w:rPr>
                  <w:rFonts w:eastAsia="Times New Roman" w:cstheme="minorHAnsi"/>
                  <w:b/>
                  <w:bCs/>
                  <w:color w:val="2E74B5" w:themeColor="accent5" w:themeShade="BF"/>
                  <w:u w:val="single"/>
                  <w:lang w:eastAsia="en-AU"/>
                </w:rPr>
                <w:t>Skilled Careers</w:t>
              </w:r>
              <w:r w:rsidR="00366D57" w:rsidRPr="0004308F">
                <w:rPr>
                  <w:rFonts w:eastAsia="Times New Roman" w:cstheme="minorHAnsi"/>
                  <w:b/>
                  <w:bCs/>
                  <w:color w:val="2E74B5" w:themeColor="accent5" w:themeShade="BF"/>
                  <w:lang w:eastAsia="en-AU"/>
                </w:rPr>
                <w:t xml:space="preserve"> </w:t>
              </w:r>
              <w:r w:rsidR="00366D57" w:rsidRPr="003C0442">
                <w:rPr>
                  <w:rFonts w:eastAsia="Times New Roman" w:cstheme="minorHAnsi"/>
                  <w:b/>
                  <w:bCs/>
                  <w:lang w:eastAsia="en-AU"/>
                </w:rPr>
                <w:t>–</w:t>
              </w:r>
              <w:r w:rsidR="00366D57" w:rsidRPr="003C0442">
                <w:rPr>
                  <w:rFonts w:eastAsia="Times New Roman" w:cstheme="minorHAnsi"/>
                  <w:lang w:eastAsia="en-AU"/>
                </w:rPr>
                <w:t xml:space="preserve"> </w:t>
              </w:r>
              <w:r w:rsidR="00366D57">
                <w:rPr>
                  <w:rFonts w:eastAsia="Times New Roman" w:cstheme="minorHAnsi"/>
                  <w:lang w:eastAsia="en-AU"/>
                </w:rPr>
                <w:t xml:space="preserve">provides </w:t>
              </w:r>
              <w:r w:rsidR="00366D57" w:rsidRPr="003C0442">
                <w:rPr>
                  <w:rFonts w:eastAsia="Times New Roman" w:cstheme="minorHAnsi"/>
                  <w:lang w:eastAsia="en-AU"/>
                </w:rPr>
                <w:t>subsidised training based on training level.</w:t>
              </w:r>
            </w:hyperlink>
          </w:p>
        </w:tc>
        <w:tc>
          <w:tcPr>
            <w:tcW w:w="5953" w:type="dxa"/>
          </w:tcPr>
          <w:p w14:paraId="12F05F19" w14:textId="5F7BF1D4" w:rsidR="00366D57" w:rsidRPr="003C0442" w:rsidRDefault="00000000" w:rsidP="00366D57">
            <w:pPr>
              <w:spacing w:line="240" w:lineRule="auto"/>
            </w:pPr>
            <w:hyperlink r:id="rId55" w:history="1">
              <w:r w:rsidR="00366D57" w:rsidRPr="003C0442">
                <w:rPr>
                  <w:rStyle w:val="Hyperlink"/>
                  <w:rFonts w:cstheme="minorHAnsi"/>
                  <w:b/>
                  <w:bCs/>
                </w:rPr>
                <w:t>Finding Work</w:t>
              </w:r>
            </w:hyperlink>
            <w:r w:rsidR="00366D57" w:rsidRPr="003C0442">
              <w:rPr>
                <w:rStyle w:val="Hyperlink"/>
                <w:rFonts w:cstheme="minorHAnsi"/>
                <w:b/>
                <w:bCs/>
              </w:rPr>
              <w:t xml:space="preserve"> </w:t>
            </w:r>
            <w:r w:rsidR="00366D57" w:rsidRPr="003C0442">
              <w:rPr>
                <w:rFonts w:cstheme="minorHAnsi"/>
              </w:rPr>
              <w:t xml:space="preserve">– </w:t>
            </w:r>
            <w:r w:rsidR="00366D57" w:rsidRPr="003C0442">
              <w:rPr>
                <w:rFonts w:eastAsia="Times New Roman" w:cstheme="minorHAnsi"/>
                <w:lang w:eastAsia="en-AU"/>
              </w:rPr>
              <w:t xml:space="preserve">assists skilled migrants find work </w:t>
            </w:r>
            <w:r w:rsidR="00366D57">
              <w:rPr>
                <w:rFonts w:eastAsia="Times New Roman" w:cstheme="minorHAnsi"/>
                <w:lang w:eastAsia="en-AU"/>
              </w:rPr>
              <w:t>in</w:t>
            </w:r>
            <w:r w:rsidR="00366D57" w:rsidRPr="003C0442">
              <w:rPr>
                <w:rFonts w:eastAsia="Times New Roman" w:cstheme="minorHAnsi"/>
                <w:lang w:eastAsia="en-AU"/>
              </w:rPr>
              <w:t xml:space="preserve"> their area of expertise through effective job search strategies. </w:t>
            </w:r>
            <w:r w:rsidR="00366D57">
              <w:rPr>
                <w:rFonts w:eastAsia="Times New Roman" w:cstheme="minorHAnsi"/>
                <w:lang w:eastAsia="en-AU"/>
              </w:rPr>
              <w:t>In</w:t>
            </w:r>
            <w:r w:rsidR="00366D57" w:rsidRPr="003C0442">
              <w:rPr>
                <w:rFonts w:eastAsia="Times New Roman" w:cstheme="minorHAnsi"/>
                <w:lang w:eastAsia="en-AU"/>
              </w:rPr>
              <w:t>clude</w:t>
            </w:r>
            <w:r w:rsidR="00366D57">
              <w:rPr>
                <w:rFonts w:eastAsia="Times New Roman" w:cstheme="minorHAnsi"/>
                <w:lang w:eastAsia="en-AU"/>
              </w:rPr>
              <w:t>s</w:t>
            </w:r>
            <w:r w:rsidR="00366D57" w:rsidRPr="003C0442">
              <w:rPr>
                <w:rFonts w:eastAsia="Times New Roman" w:cstheme="minorHAnsi"/>
                <w:lang w:eastAsia="en-AU"/>
              </w:rPr>
              <w:t xml:space="preserve"> advice on networking, application preparation, interview skills, job search tips, job search resources and career development.</w:t>
            </w:r>
          </w:p>
        </w:tc>
      </w:tr>
      <w:tr w:rsidR="00366D57" w:rsidRPr="00AC35B8" w14:paraId="254BFC71" w14:textId="77777777" w:rsidTr="00543506">
        <w:trPr>
          <w:tblHeader/>
        </w:trPr>
        <w:tc>
          <w:tcPr>
            <w:tcW w:w="1313" w:type="dxa"/>
            <w:shd w:val="clear" w:color="auto" w:fill="auto"/>
          </w:tcPr>
          <w:p w14:paraId="17D6B5C3" w14:textId="77777777" w:rsidR="00366D57" w:rsidRPr="00AC35B8" w:rsidRDefault="00366D57" w:rsidP="00366D57">
            <w:pPr>
              <w:spacing w:line="240" w:lineRule="auto"/>
              <w:rPr>
                <w:rFonts w:cstheme="minorHAnsi"/>
                <w:b/>
                <w:bCs/>
              </w:rPr>
            </w:pPr>
            <w:r w:rsidRPr="00AC35B8">
              <w:rPr>
                <w:rFonts w:cstheme="minorHAnsi"/>
                <w:b/>
                <w:bCs/>
              </w:rPr>
              <w:t>Tasmania</w:t>
            </w:r>
          </w:p>
        </w:tc>
        <w:tc>
          <w:tcPr>
            <w:tcW w:w="6337" w:type="dxa"/>
          </w:tcPr>
          <w:p w14:paraId="2307ABF8" w14:textId="73370077" w:rsidR="00366D57" w:rsidRPr="00AC35B8" w:rsidRDefault="00000000" w:rsidP="00366D57">
            <w:pPr>
              <w:spacing w:line="240" w:lineRule="auto"/>
              <w:rPr>
                <w:rFonts w:cstheme="minorHAnsi"/>
              </w:rPr>
            </w:pPr>
            <w:hyperlink r:id="rId56" w:history="1">
              <w:r w:rsidR="00366D57" w:rsidRPr="00181E62">
                <w:rPr>
                  <w:rStyle w:val="Hyperlink"/>
                  <w:rFonts w:cstheme="minorHAnsi"/>
                  <w:b/>
                  <w:bCs/>
                </w:rPr>
                <w:t>Skills Tasmania</w:t>
              </w:r>
            </w:hyperlink>
            <w:r w:rsidR="00366D57" w:rsidRPr="00AC35B8">
              <w:rPr>
                <w:rFonts w:cstheme="minorHAnsi"/>
              </w:rPr>
              <w:t xml:space="preserve"> </w:t>
            </w:r>
            <w:r w:rsidR="00366D57">
              <w:rPr>
                <w:rFonts w:cstheme="minorHAnsi"/>
              </w:rPr>
              <w:t>–</w:t>
            </w:r>
            <w:r w:rsidR="00366D57" w:rsidRPr="00AC35B8">
              <w:rPr>
                <w:rFonts w:cstheme="minorHAnsi"/>
              </w:rPr>
              <w:t xml:space="preserve"> </w:t>
            </w:r>
            <w:r w:rsidR="00366D57">
              <w:rPr>
                <w:rFonts w:cstheme="minorHAnsi"/>
              </w:rPr>
              <w:t xml:space="preserve">provides </w:t>
            </w:r>
            <w:r w:rsidR="00366D57" w:rsidRPr="00AC35B8">
              <w:rPr>
                <w:rFonts w:cstheme="minorHAnsi"/>
              </w:rPr>
              <w:t>subsidised training in Tasmania</w:t>
            </w:r>
            <w:r w:rsidR="00366D57">
              <w:rPr>
                <w:rFonts w:cstheme="minorHAnsi"/>
              </w:rPr>
              <w:t>.</w:t>
            </w:r>
          </w:p>
        </w:tc>
        <w:tc>
          <w:tcPr>
            <w:tcW w:w="5953" w:type="dxa"/>
          </w:tcPr>
          <w:p w14:paraId="785D106C" w14:textId="6387118C" w:rsidR="00366D57" w:rsidRPr="003C0442" w:rsidRDefault="00000000" w:rsidP="00366D57">
            <w:pPr>
              <w:spacing w:line="240" w:lineRule="auto"/>
            </w:pPr>
            <w:hyperlink r:id="rId57" w:history="1">
              <w:r w:rsidR="00366D57" w:rsidRPr="003C0442">
                <w:rPr>
                  <w:rStyle w:val="Hyperlink"/>
                  <w:rFonts w:cstheme="minorHAnsi"/>
                  <w:b/>
                  <w:bCs/>
                  <w:shd w:val="clear" w:color="auto" w:fill="FFFFFF"/>
                </w:rPr>
                <w:t>Migrant Resource Centre Tasmania</w:t>
              </w:r>
            </w:hyperlink>
            <w:r w:rsidR="00366D57" w:rsidRPr="003C0442">
              <w:rPr>
                <w:rFonts w:cstheme="minorHAnsi"/>
                <w:b/>
                <w:bCs/>
                <w:shd w:val="clear" w:color="auto" w:fill="FFFFFF"/>
              </w:rPr>
              <w:t xml:space="preserve"> –</w:t>
            </w:r>
            <w:r w:rsidR="00366D57" w:rsidRPr="003C0442">
              <w:rPr>
                <w:rFonts w:cstheme="minorHAnsi"/>
                <w:shd w:val="clear" w:color="auto" w:fill="FFFFFF"/>
              </w:rPr>
              <w:t xml:space="preserve"> supports and empowers migrants and refugees to settle and live in Tasmania.</w:t>
            </w:r>
          </w:p>
        </w:tc>
      </w:tr>
    </w:tbl>
    <w:p w14:paraId="108A2F09" w14:textId="77777777" w:rsidR="00BB1535" w:rsidRDefault="00BB1535">
      <w:r>
        <w:br w:type="page"/>
      </w:r>
    </w:p>
    <w:tbl>
      <w:tblPr>
        <w:tblW w:w="13603" w:type="dxa"/>
        <w:tblLook w:val="04A0" w:firstRow="1" w:lastRow="0" w:firstColumn="1" w:lastColumn="0" w:noHBand="0" w:noVBand="1"/>
      </w:tblPr>
      <w:tblGrid>
        <w:gridCol w:w="1313"/>
        <w:gridCol w:w="6337"/>
        <w:gridCol w:w="5953"/>
      </w:tblGrid>
      <w:tr w:rsidR="001C2CF5" w:rsidRPr="00AC35B8" w14:paraId="20BB9DED" w14:textId="77777777" w:rsidTr="00543506">
        <w:trPr>
          <w:tblHeader/>
        </w:trPr>
        <w:tc>
          <w:tcPr>
            <w:tcW w:w="1313" w:type="dxa"/>
          </w:tcPr>
          <w:p w14:paraId="6F20429B" w14:textId="10510DC6" w:rsidR="001C2CF5" w:rsidRPr="00AC35B8" w:rsidRDefault="001C2CF5" w:rsidP="001C2CF5">
            <w:pPr>
              <w:spacing w:line="240" w:lineRule="auto"/>
              <w:rPr>
                <w:rFonts w:cstheme="minorHAnsi"/>
                <w:b/>
                <w:bCs/>
              </w:rPr>
            </w:pPr>
            <w:r w:rsidRPr="00AC35B8">
              <w:rPr>
                <w:rFonts w:cstheme="minorHAnsi"/>
                <w:b/>
                <w:bCs/>
              </w:rPr>
              <w:lastRenderedPageBreak/>
              <w:t>Victoria</w:t>
            </w:r>
          </w:p>
        </w:tc>
        <w:tc>
          <w:tcPr>
            <w:tcW w:w="6337" w:type="dxa"/>
          </w:tcPr>
          <w:p w14:paraId="35E54EBE" w14:textId="77777777" w:rsidR="001C2CF5" w:rsidRPr="00AC35B8" w:rsidRDefault="00000000" w:rsidP="001C2CF5">
            <w:pPr>
              <w:shd w:val="clear" w:color="auto" w:fill="FFFFFF"/>
              <w:spacing w:line="240" w:lineRule="auto"/>
              <w:rPr>
                <w:rFonts w:eastAsia="Times New Roman" w:cstheme="minorHAnsi"/>
                <w:lang w:eastAsia="en-AU"/>
              </w:rPr>
            </w:pPr>
            <w:hyperlink r:id="rId58" w:history="1">
              <w:r w:rsidR="001C2CF5" w:rsidRPr="00270122">
                <w:rPr>
                  <w:rStyle w:val="Hyperlink"/>
                  <w:rFonts w:cstheme="minorHAnsi"/>
                  <w:b/>
                  <w:bCs/>
                </w:rPr>
                <w:t>Sk</w:t>
              </w:r>
              <w:r w:rsidR="001C2CF5" w:rsidRPr="003C0442">
                <w:rPr>
                  <w:rStyle w:val="Hyperlink"/>
                  <w:rFonts w:cstheme="minorHAnsi"/>
                  <w:b/>
                  <w:bCs/>
                </w:rPr>
                <w:t>ills First</w:t>
              </w:r>
            </w:hyperlink>
            <w:r w:rsidR="001C2CF5" w:rsidRPr="00270122">
              <w:rPr>
                <w:rFonts w:eastAsia="Times New Roman" w:cstheme="minorHAnsi"/>
                <w:b/>
                <w:bCs/>
                <w:lang w:eastAsia="en-AU"/>
              </w:rPr>
              <w:t xml:space="preserve"> </w:t>
            </w:r>
            <w:r w:rsidR="001C2CF5" w:rsidRPr="00181E62">
              <w:rPr>
                <w:rFonts w:eastAsia="Times New Roman" w:cstheme="minorHAnsi"/>
                <w:b/>
                <w:bCs/>
                <w:lang w:eastAsia="en-AU"/>
              </w:rPr>
              <w:t>–</w:t>
            </w:r>
            <w:r w:rsidR="001C2CF5">
              <w:rPr>
                <w:rFonts w:eastAsia="Times New Roman" w:cstheme="minorHAnsi"/>
                <w:b/>
                <w:bCs/>
                <w:lang w:eastAsia="en-AU"/>
              </w:rPr>
              <w:t xml:space="preserve"> </w:t>
            </w:r>
            <w:r w:rsidR="001C2CF5" w:rsidRPr="003C0442">
              <w:rPr>
                <w:rFonts w:eastAsia="Times New Roman" w:cstheme="minorHAnsi"/>
                <w:lang w:eastAsia="en-AU"/>
              </w:rPr>
              <w:t xml:space="preserve">provides </w:t>
            </w:r>
            <w:r w:rsidR="001C2CF5" w:rsidRPr="00625595">
              <w:rPr>
                <w:rFonts w:eastAsia="Times New Roman" w:cstheme="minorHAnsi"/>
                <w:lang w:eastAsia="en-AU"/>
              </w:rPr>
              <w:t>s</w:t>
            </w:r>
            <w:r w:rsidR="001C2CF5" w:rsidRPr="00AC35B8">
              <w:rPr>
                <w:rFonts w:eastAsia="Times New Roman" w:cstheme="minorHAnsi"/>
                <w:lang w:eastAsia="en-AU"/>
              </w:rPr>
              <w:t>ubsidised training for eligible students.</w:t>
            </w:r>
          </w:p>
          <w:p w14:paraId="390A91EF" w14:textId="77777777" w:rsidR="001C2CF5" w:rsidRDefault="00000000" w:rsidP="001C2CF5">
            <w:pPr>
              <w:shd w:val="clear" w:color="auto" w:fill="FFFFFF"/>
              <w:spacing w:line="240" w:lineRule="auto"/>
              <w:rPr>
                <w:rFonts w:cstheme="minorHAnsi"/>
              </w:rPr>
            </w:pPr>
            <w:hyperlink r:id="rId59" w:history="1">
              <w:r w:rsidR="001C2CF5" w:rsidRPr="004A2754">
                <w:rPr>
                  <w:rStyle w:val="Hyperlink"/>
                  <w:rFonts w:cstheme="minorHAnsi"/>
                  <w:b/>
                  <w:bCs/>
                </w:rPr>
                <w:t>Asylum Seeker Vocational Education Training (ASVET)</w:t>
              </w:r>
            </w:hyperlink>
            <w:r w:rsidR="001C2CF5" w:rsidRPr="00804B9B">
              <w:rPr>
                <w:rStyle w:val="Hyperlink"/>
                <w:rFonts w:cstheme="minorHAnsi"/>
                <w:u w:val="none"/>
              </w:rPr>
              <w:t xml:space="preserve"> </w:t>
            </w:r>
            <w:r w:rsidR="001C2CF5" w:rsidRPr="00804B9B">
              <w:rPr>
                <w:rStyle w:val="Hyperlink"/>
                <w:color w:val="0D0D0D" w:themeColor="text1" w:themeTint="F2"/>
                <w:u w:val="none"/>
              </w:rPr>
              <w:t>–</w:t>
            </w:r>
            <w:r w:rsidR="001C2CF5" w:rsidRPr="00804B9B">
              <w:rPr>
                <w:rStyle w:val="Hyperlink"/>
                <w:u w:val="none"/>
              </w:rPr>
              <w:t xml:space="preserve"> </w:t>
            </w:r>
            <w:r w:rsidR="001C2CF5" w:rsidRPr="00AC35B8">
              <w:rPr>
                <w:rFonts w:cstheme="minorHAnsi"/>
              </w:rPr>
              <w:t>supports eligible people seeking asylum, and refugees, to gain access to Skills First Victoria VET courses.</w:t>
            </w:r>
            <w:r w:rsidR="001C2CF5">
              <w:rPr>
                <w:rFonts w:cstheme="minorHAnsi"/>
              </w:rPr>
              <w:t xml:space="preserve"> </w:t>
            </w:r>
            <w:r w:rsidR="001C2CF5" w:rsidRPr="00AC35B8">
              <w:rPr>
                <w:rFonts w:cstheme="minorHAnsi"/>
              </w:rPr>
              <w:t>The ASVET initiative covers applicants who wish to complete VCE, Foundation Studies, and VET Certificate levels 1 to IV, Diplomas and Advanced Diplomas. Applicants undertaking VCE, or courses at Certificate levels 1 to IV, are eligible for a subsidised Skills First place, as well as a concessional tuition fee rate.</w:t>
            </w:r>
            <w:r w:rsidR="001C2CF5">
              <w:rPr>
                <w:rFonts w:cstheme="minorHAnsi"/>
              </w:rPr>
              <w:t xml:space="preserve"> </w:t>
            </w:r>
            <w:r w:rsidR="001C2CF5" w:rsidRPr="00AC35B8">
              <w:rPr>
                <w:rFonts w:cstheme="minorHAnsi"/>
              </w:rPr>
              <w:t>Applicants undertaking diplomas are eligible for a government</w:t>
            </w:r>
            <w:r w:rsidR="001C2CF5">
              <w:rPr>
                <w:rFonts w:cstheme="minorHAnsi"/>
              </w:rPr>
              <w:t>-</w:t>
            </w:r>
            <w:r w:rsidR="001C2CF5" w:rsidRPr="00AC35B8">
              <w:rPr>
                <w:rFonts w:cstheme="minorHAnsi"/>
              </w:rPr>
              <w:t xml:space="preserve">subsidised place with tuition fees at the domestic student rate. </w:t>
            </w:r>
          </w:p>
          <w:p w14:paraId="18BAD752" w14:textId="658D5F87" w:rsidR="001C2CF5" w:rsidRPr="00181E62" w:rsidRDefault="00000000" w:rsidP="001C2CF5">
            <w:pPr>
              <w:spacing w:line="240" w:lineRule="auto"/>
              <w:rPr>
                <w:rFonts w:eastAsia="Times New Roman" w:cstheme="minorHAnsi"/>
                <w:lang w:eastAsia="en-AU"/>
              </w:rPr>
            </w:pPr>
            <w:hyperlink r:id="rId60" w:history="1">
              <w:r w:rsidR="001C2CF5" w:rsidRPr="003C0442">
                <w:rPr>
                  <w:rStyle w:val="Hyperlink"/>
                  <w:rFonts w:cstheme="minorHAnsi"/>
                  <w:b/>
                  <w:bCs/>
                </w:rPr>
                <w:t>Learn Local</w:t>
              </w:r>
            </w:hyperlink>
            <w:r w:rsidR="001C2CF5" w:rsidRPr="00AC35B8">
              <w:rPr>
                <w:rFonts w:cstheme="minorHAnsi"/>
              </w:rPr>
              <w:t xml:space="preserve"> </w:t>
            </w:r>
            <w:r w:rsidR="001C2CF5">
              <w:rPr>
                <w:rFonts w:cstheme="minorHAnsi"/>
              </w:rPr>
              <w:t>–</w:t>
            </w:r>
            <w:r w:rsidR="001C2CF5" w:rsidRPr="004A2754">
              <w:rPr>
                <w:rFonts w:cstheme="minorHAnsi"/>
              </w:rPr>
              <w:t xml:space="preserve"> </w:t>
            </w:r>
            <w:r w:rsidR="001C2CF5" w:rsidRPr="004A2754">
              <w:rPr>
                <w:rFonts w:eastAsia="Times New Roman" w:cstheme="minorHAnsi"/>
                <w:lang w:eastAsia="en-AU"/>
              </w:rPr>
              <w:t xml:space="preserve">delivers pre-accredited training and other programs </w:t>
            </w:r>
            <w:r w:rsidR="001C2CF5">
              <w:rPr>
                <w:rFonts w:eastAsia="Times New Roman" w:cstheme="minorHAnsi"/>
                <w:lang w:eastAsia="en-AU"/>
              </w:rPr>
              <w:t>to</w:t>
            </w:r>
            <w:r w:rsidR="001C2CF5" w:rsidRPr="004A2754">
              <w:rPr>
                <w:rFonts w:eastAsia="Times New Roman" w:cstheme="minorHAnsi"/>
                <w:lang w:eastAsia="en-AU"/>
              </w:rPr>
              <w:t xml:space="preserve"> support learners to</w:t>
            </w:r>
            <w:r w:rsidR="001C2CF5">
              <w:rPr>
                <w:rFonts w:eastAsia="Times New Roman" w:cstheme="minorHAnsi"/>
                <w:lang w:eastAsia="en-AU"/>
              </w:rPr>
              <w:t xml:space="preserve"> r</w:t>
            </w:r>
            <w:r w:rsidR="001C2CF5" w:rsidRPr="004A2754">
              <w:rPr>
                <w:rFonts w:eastAsia="Times New Roman" w:cstheme="minorHAnsi"/>
                <w:lang w:eastAsia="en-AU"/>
              </w:rPr>
              <w:t>eturn to study</w:t>
            </w:r>
            <w:r w:rsidR="001C2CF5">
              <w:rPr>
                <w:rFonts w:eastAsia="Times New Roman" w:cstheme="minorHAnsi"/>
                <w:lang w:eastAsia="en-AU"/>
              </w:rPr>
              <w:t>, improve</w:t>
            </w:r>
            <w:r w:rsidR="001C2CF5" w:rsidRPr="00AC35B8">
              <w:rPr>
                <w:rFonts w:eastAsia="Times New Roman" w:cstheme="minorHAnsi"/>
                <w:lang w:eastAsia="en-AU"/>
              </w:rPr>
              <w:t xml:space="preserve"> their core skills (literacy, numeracy, English language, employability, digital skills)</w:t>
            </w:r>
            <w:r w:rsidR="001C2CF5">
              <w:rPr>
                <w:rFonts w:eastAsia="Times New Roman" w:cstheme="minorHAnsi"/>
                <w:lang w:eastAsia="en-AU"/>
              </w:rPr>
              <w:t xml:space="preserve">, </w:t>
            </w:r>
            <w:r w:rsidR="001C2CF5" w:rsidRPr="00AC35B8">
              <w:rPr>
                <w:rFonts w:eastAsia="Times New Roman" w:cstheme="minorHAnsi"/>
                <w:lang w:eastAsia="en-AU"/>
              </w:rPr>
              <w:t>gain a qualification</w:t>
            </w:r>
            <w:r w:rsidR="001C2CF5">
              <w:rPr>
                <w:rFonts w:eastAsia="Times New Roman" w:cstheme="minorHAnsi"/>
                <w:lang w:eastAsia="en-AU"/>
              </w:rPr>
              <w:t xml:space="preserve">, </w:t>
            </w:r>
            <w:r w:rsidR="001C2CF5" w:rsidRPr="00AC35B8">
              <w:rPr>
                <w:rFonts w:eastAsia="Times New Roman" w:cstheme="minorHAnsi"/>
                <w:lang w:eastAsia="en-AU"/>
              </w:rPr>
              <w:t>broaden employment options</w:t>
            </w:r>
            <w:r w:rsidR="001C2CF5">
              <w:rPr>
                <w:rFonts w:eastAsia="Times New Roman" w:cstheme="minorHAnsi"/>
                <w:lang w:eastAsia="en-AU"/>
              </w:rPr>
              <w:t xml:space="preserve">, and </w:t>
            </w:r>
            <w:r w:rsidR="001C2CF5" w:rsidRPr="00AC35B8">
              <w:rPr>
                <w:rFonts w:eastAsia="Times New Roman" w:cstheme="minorHAnsi"/>
                <w:lang w:eastAsia="en-AU"/>
              </w:rPr>
              <w:t>learn new skills</w:t>
            </w:r>
          </w:p>
        </w:tc>
        <w:tc>
          <w:tcPr>
            <w:tcW w:w="5953" w:type="dxa"/>
          </w:tcPr>
          <w:p w14:paraId="603E51DE" w14:textId="77777777" w:rsidR="001C2CF5" w:rsidRPr="003C0442" w:rsidRDefault="00000000" w:rsidP="001C2CF5">
            <w:pPr>
              <w:shd w:val="clear" w:color="auto" w:fill="FFFFFF"/>
              <w:spacing w:line="240" w:lineRule="auto"/>
              <w:rPr>
                <w:rFonts w:cstheme="minorHAnsi"/>
                <w:b/>
                <w:bCs/>
              </w:rPr>
            </w:pPr>
            <w:hyperlink r:id="rId61" w:history="1">
              <w:r w:rsidR="001C2CF5" w:rsidRPr="008835D4">
                <w:rPr>
                  <w:rStyle w:val="Hyperlink"/>
                  <w:b/>
                  <w:bCs/>
                </w:rPr>
                <w:t>Asylum Seeker Resource Centre -</w:t>
              </w:r>
              <w:r w:rsidR="001C2CF5" w:rsidRPr="008835D4">
                <w:rPr>
                  <w:rStyle w:val="Hyperlink"/>
                </w:rPr>
                <w:t xml:space="preserve"> </w:t>
              </w:r>
              <w:r w:rsidR="001C2CF5" w:rsidRPr="008835D4">
                <w:rPr>
                  <w:rStyle w:val="Hyperlink"/>
                  <w:rFonts w:cstheme="minorHAnsi"/>
                  <w:b/>
                  <w:bCs/>
                </w:rPr>
                <w:t>Employment Pathways</w:t>
              </w:r>
            </w:hyperlink>
            <w:r w:rsidR="001C2CF5" w:rsidRPr="00425060">
              <w:rPr>
                <w:rStyle w:val="Hyperlink"/>
                <w:u w:val="none"/>
              </w:rPr>
              <w:t xml:space="preserve"> </w:t>
            </w:r>
            <w:r w:rsidR="001C2CF5">
              <w:rPr>
                <w:rStyle w:val="Hyperlink"/>
                <w:color w:val="auto"/>
                <w:u w:val="none"/>
              </w:rPr>
              <w:t xml:space="preserve">– </w:t>
            </w:r>
            <w:r w:rsidR="001C2CF5" w:rsidRPr="0004308F">
              <w:rPr>
                <w:rStyle w:val="Hyperlink"/>
                <w:color w:val="auto"/>
                <w:u w:val="none"/>
              </w:rPr>
              <w:t>offers em</w:t>
            </w:r>
            <w:r w:rsidR="001C2CF5" w:rsidRPr="0004308F">
              <w:rPr>
                <w:rFonts w:cstheme="minorHAnsi"/>
              </w:rPr>
              <w:t xml:space="preserve">ployers </w:t>
            </w:r>
            <w:r w:rsidR="001C2CF5" w:rsidRPr="003C0442">
              <w:rPr>
                <w:rFonts w:cstheme="minorHAnsi"/>
              </w:rPr>
              <w:t>skilled, prepared and committed workers who are keen to contribute their skills, resilience, and ingenuity to the Australian community.</w:t>
            </w:r>
          </w:p>
          <w:p w14:paraId="75E30173" w14:textId="51D7A75C" w:rsidR="001C2CF5" w:rsidRPr="003C0442" w:rsidRDefault="00000000" w:rsidP="001C2CF5">
            <w:pPr>
              <w:spacing w:line="240" w:lineRule="auto"/>
            </w:pPr>
            <w:hyperlink r:id="rId62" w:history="1">
              <w:r w:rsidR="001C2CF5" w:rsidRPr="003C0442">
                <w:rPr>
                  <w:rStyle w:val="Hyperlink"/>
                  <w:rFonts w:cstheme="minorHAnsi"/>
                  <w:b/>
                  <w:bCs/>
                </w:rPr>
                <w:t>Skilled Professional Migrants Program</w:t>
              </w:r>
            </w:hyperlink>
            <w:r w:rsidR="001C2CF5" w:rsidRPr="003C0442">
              <w:rPr>
                <w:rFonts w:cstheme="minorHAnsi"/>
                <w:shd w:val="clear" w:color="auto" w:fill="FFFFFF"/>
              </w:rPr>
              <w:t xml:space="preserve"> – </w:t>
            </w:r>
            <w:r w:rsidR="001C2CF5" w:rsidRPr="003C0442">
              <w:rPr>
                <w:rFonts w:cstheme="minorHAnsi"/>
              </w:rPr>
              <w:t xml:space="preserve">a pre-employment course that includes vocational counselling and guest speakers from the corporate sector. Participants benefit from completing the program with others and practicing their business English. Provides an opportunity to make new friends and gain confidence. </w:t>
            </w:r>
          </w:p>
        </w:tc>
      </w:tr>
      <w:tr w:rsidR="001C2CF5" w:rsidRPr="00AC35B8" w14:paraId="31AD072D" w14:textId="77777777" w:rsidTr="00543506">
        <w:trPr>
          <w:tblHeader/>
        </w:trPr>
        <w:tc>
          <w:tcPr>
            <w:tcW w:w="1313" w:type="dxa"/>
            <w:shd w:val="clear" w:color="auto" w:fill="auto"/>
          </w:tcPr>
          <w:p w14:paraId="58A65E65" w14:textId="77777777" w:rsidR="001C2CF5" w:rsidRPr="00AC35B8" w:rsidRDefault="001C2CF5" w:rsidP="001C2CF5">
            <w:pPr>
              <w:spacing w:line="240" w:lineRule="auto"/>
              <w:rPr>
                <w:rFonts w:cstheme="minorHAnsi"/>
                <w:b/>
                <w:bCs/>
              </w:rPr>
            </w:pPr>
            <w:r>
              <w:rPr>
                <w:rFonts w:cstheme="minorHAnsi"/>
                <w:b/>
                <w:bCs/>
              </w:rPr>
              <w:t>WA</w:t>
            </w:r>
            <w:r w:rsidRPr="00AC35B8">
              <w:rPr>
                <w:rFonts w:cstheme="minorHAnsi"/>
                <w:b/>
                <w:bCs/>
              </w:rPr>
              <w:t xml:space="preserve"> </w:t>
            </w:r>
          </w:p>
        </w:tc>
        <w:tc>
          <w:tcPr>
            <w:tcW w:w="6337" w:type="dxa"/>
          </w:tcPr>
          <w:p w14:paraId="0180259B" w14:textId="7BA13A57" w:rsidR="001C2CF5" w:rsidRPr="00AB60FC" w:rsidRDefault="00000000" w:rsidP="001C2CF5">
            <w:pPr>
              <w:spacing w:line="240" w:lineRule="auto"/>
              <w:rPr>
                <w:rFonts w:eastAsia="Times New Roman" w:cstheme="minorHAnsi"/>
                <w:lang w:eastAsia="en-AU"/>
              </w:rPr>
            </w:pPr>
            <w:hyperlink r:id="rId63" w:history="1">
              <w:r w:rsidR="001C2CF5" w:rsidRPr="00181E62">
                <w:rPr>
                  <w:rStyle w:val="Hyperlink"/>
                  <w:rFonts w:cstheme="minorHAnsi"/>
                  <w:b/>
                  <w:bCs/>
                  <w:shd w:val="clear" w:color="auto" w:fill="FFFFFF"/>
                </w:rPr>
                <w:t>Jobs and Skills WA</w:t>
              </w:r>
              <w:r w:rsidR="001C2CF5" w:rsidRPr="00B72995">
                <w:rPr>
                  <w:rStyle w:val="Hyperlink"/>
                  <w:rFonts w:cstheme="minorHAnsi"/>
                  <w:b/>
                  <w:bCs/>
                  <w:u w:val="none"/>
                  <w:shd w:val="clear" w:color="auto" w:fill="FFFFFF"/>
                </w:rPr>
                <w:t xml:space="preserve"> </w:t>
              </w:r>
            </w:hyperlink>
            <w:r w:rsidR="001C2CF5">
              <w:rPr>
                <w:rFonts w:cstheme="minorHAnsi"/>
                <w:shd w:val="clear" w:color="auto" w:fill="FFFFFF"/>
              </w:rPr>
              <w:t>–</w:t>
            </w:r>
            <w:r w:rsidR="001C2CF5" w:rsidRPr="00AC35B8">
              <w:rPr>
                <w:rFonts w:cstheme="minorHAnsi"/>
                <w:shd w:val="clear" w:color="auto" w:fill="FFFFFF"/>
              </w:rPr>
              <w:t xml:space="preserve"> A range of training options and subsidised courses are available. </w:t>
            </w:r>
          </w:p>
        </w:tc>
        <w:tc>
          <w:tcPr>
            <w:tcW w:w="5953" w:type="dxa"/>
          </w:tcPr>
          <w:p w14:paraId="2C2F67C7" w14:textId="77777777" w:rsidR="001C2CF5" w:rsidRPr="003C0442" w:rsidRDefault="001C2CF5" w:rsidP="001C2CF5">
            <w:pPr>
              <w:spacing w:line="240" w:lineRule="auto"/>
            </w:pPr>
          </w:p>
        </w:tc>
      </w:tr>
      <w:tr w:rsidR="001C2CF5" w:rsidRPr="00AC35B8" w14:paraId="2EA0550D" w14:textId="77777777" w:rsidTr="00543506">
        <w:trPr>
          <w:tblHeader/>
        </w:trPr>
        <w:tc>
          <w:tcPr>
            <w:tcW w:w="1313" w:type="dxa"/>
          </w:tcPr>
          <w:p w14:paraId="55F90C12" w14:textId="77777777" w:rsidR="001C2CF5" w:rsidRPr="00AC35B8" w:rsidRDefault="001C2CF5" w:rsidP="001C2CF5">
            <w:pPr>
              <w:spacing w:line="240" w:lineRule="auto"/>
              <w:rPr>
                <w:rFonts w:cstheme="minorHAnsi"/>
                <w:b/>
                <w:bCs/>
              </w:rPr>
            </w:pPr>
            <w:r w:rsidRPr="00AC35B8">
              <w:rPr>
                <w:rFonts w:cstheme="minorHAnsi"/>
                <w:b/>
                <w:bCs/>
              </w:rPr>
              <w:t>ACT</w:t>
            </w:r>
          </w:p>
        </w:tc>
        <w:tc>
          <w:tcPr>
            <w:tcW w:w="6337" w:type="dxa"/>
          </w:tcPr>
          <w:p w14:paraId="4E50F201" w14:textId="32457004" w:rsidR="001C2CF5" w:rsidRPr="00181E62" w:rsidRDefault="00000000" w:rsidP="001C2CF5">
            <w:pPr>
              <w:shd w:val="clear" w:color="auto" w:fill="FFFFFF"/>
              <w:spacing w:line="240" w:lineRule="auto"/>
              <w:rPr>
                <w:rFonts w:cstheme="minorHAnsi"/>
                <w:shd w:val="clear" w:color="auto" w:fill="FFFFFF"/>
              </w:rPr>
            </w:pPr>
            <w:hyperlink r:id="rId64" w:history="1">
              <w:r w:rsidR="001C2CF5" w:rsidRPr="00181E62">
                <w:rPr>
                  <w:rStyle w:val="Hyperlink"/>
                  <w:rFonts w:eastAsia="Times New Roman" w:cstheme="minorHAnsi"/>
                  <w:b/>
                  <w:bCs/>
                  <w:lang w:eastAsia="en-AU"/>
                </w:rPr>
                <w:t>Skilled Capital</w:t>
              </w:r>
            </w:hyperlink>
            <w:r w:rsidR="001C2CF5" w:rsidRPr="00AC35B8">
              <w:rPr>
                <w:rFonts w:eastAsia="Times New Roman" w:cstheme="minorHAnsi"/>
                <w:lang w:eastAsia="en-AU"/>
              </w:rPr>
              <w:t xml:space="preserve"> </w:t>
            </w:r>
            <w:r w:rsidR="001C2CF5" w:rsidRPr="00A7382C">
              <w:rPr>
                <w:rFonts w:cstheme="minorHAnsi"/>
                <w:color w:val="7030A0"/>
              </w:rPr>
              <w:t xml:space="preserve">– </w:t>
            </w:r>
            <w:r w:rsidR="001C2CF5">
              <w:rPr>
                <w:rFonts w:eastAsia="Times New Roman" w:cstheme="minorHAnsi"/>
                <w:lang w:eastAsia="en-AU"/>
              </w:rPr>
              <w:t>a</w:t>
            </w:r>
            <w:r w:rsidR="001C2CF5" w:rsidRPr="00AC35B8">
              <w:rPr>
                <w:rFonts w:eastAsia="Times New Roman" w:cstheme="minorHAnsi"/>
                <w:lang w:eastAsia="en-AU"/>
              </w:rPr>
              <w:t xml:space="preserve"> training initiative </w:t>
            </w:r>
            <w:r w:rsidR="001C2CF5">
              <w:rPr>
                <w:rFonts w:eastAsia="Times New Roman" w:cstheme="minorHAnsi"/>
                <w:lang w:eastAsia="en-AU"/>
              </w:rPr>
              <w:t>that offers</w:t>
            </w:r>
            <w:r w:rsidR="001C2CF5" w:rsidRPr="00AC35B8">
              <w:rPr>
                <w:rFonts w:eastAsia="Times New Roman" w:cstheme="minorHAnsi"/>
                <w:lang w:eastAsia="en-AU"/>
              </w:rPr>
              <w:t xml:space="preserve"> a comprehensive range of services and subsidies.</w:t>
            </w:r>
          </w:p>
        </w:tc>
        <w:tc>
          <w:tcPr>
            <w:tcW w:w="5953" w:type="dxa"/>
          </w:tcPr>
          <w:p w14:paraId="12610242" w14:textId="395050C8" w:rsidR="001C2CF5" w:rsidRPr="003C0442" w:rsidRDefault="00000000" w:rsidP="001C2CF5">
            <w:pPr>
              <w:shd w:val="clear" w:color="auto" w:fill="FFFFFF"/>
              <w:spacing w:line="240" w:lineRule="auto"/>
            </w:pPr>
            <w:hyperlink r:id="rId65" w:history="1">
              <w:r w:rsidR="001C2CF5" w:rsidRPr="003C0442">
                <w:rPr>
                  <w:rStyle w:val="Hyperlink"/>
                  <w:rFonts w:cstheme="minorHAnsi"/>
                  <w:b/>
                  <w:bCs/>
                  <w:bdr w:val="none" w:sz="0" w:space="0" w:color="auto" w:frame="1"/>
                </w:rPr>
                <w:t>Migrant and Refugee Settlement Services</w:t>
              </w:r>
            </w:hyperlink>
            <w:r w:rsidR="001C2CF5" w:rsidRPr="00681D90">
              <w:rPr>
                <w:rStyle w:val="Hyperlink"/>
                <w:rFonts w:cstheme="minorHAnsi"/>
                <w:color w:val="0D0D0D" w:themeColor="text1" w:themeTint="F2"/>
                <w:u w:val="none"/>
                <w:bdr w:val="none" w:sz="0" w:space="0" w:color="auto" w:frame="1"/>
              </w:rPr>
              <w:t xml:space="preserve"> </w:t>
            </w:r>
            <w:r w:rsidR="001C2CF5" w:rsidRPr="00681D90">
              <w:rPr>
                <w:rFonts w:cstheme="minorHAnsi"/>
                <w:color w:val="0D0D0D" w:themeColor="text1" w:themeTint="F2"/>
              </w:rPr>
              <w:t xml:space="preserve">– </w:t>
            </w:r>
            <w:r w:rsidR="001C2CF5" w:rsidRPr="00681D90">
              <w:rPr>
                <w:rStyle w:val="Hyperlink"/>
                <w:rFonts w:cstheme="minorHAnsi"/>
                <w:color w:val="0D0D0D" w:themeColor="text1" w:themeTint="F2"/>
                <w:u w:val="none"/>
                <w:bdr w:val="none" w:sz="0" w:space="0" w:color="auto" w:frame="1"/>
              </w:rPr>
              <w:t>offers</w:t>
            </w:r>
            <w:r w:rsidR="001C2CF5" w:rsidRPr="003C0442">
              <w:rPr>
                <w:rStyle w:val="color15"/>
                <w:rFonts w:cstheme="minorHAnsi"/>
                <w:bdr w:val="none" w:sz="0" w:space="0" w:color="auto" w:frame="1"/>
              </w:rPr>
              <w:t xml:space="preserve"> programs for migrants of all ages assist with language, welfare, employment.</w:t>
            </w:r>
          </w:p>
        </w:tc>
      </w:tr>
      <w:tr w:rsidR="001C2CF5" w:rsidRPr="00AC35B8" w14:paraId="38A4DC1D" w14:textId="77777777" w:rsidTr="00543506">
        <w:trPr>
          <w:tblHeader/>
        </w:trPr>
        <w:tc>
          <w:tcPr>
            <w:tcW w:w="1313" w:type="dxa"/>
            <w:shd w:val="clear" w:color="auto" w:fill="auto"/>
          </w:tcPr>
          <w:p w14:paraId="57EB9A9B" w14:textId="77777777" w:rsidR="001C2CF5" w:rsidRPr="00AC35B8" w:rsidRDefault="001C2CF5" w:rsidP="001C2CF5">
            <w:pPr>
              <w:spacing w:line="240" w:lineRule="auto"/>
              <w:rPr>
                <w:rFonts w:cstheme="minorHAnsi"/>
                <w:b/>
                <w:bCs/>
              </w:rPr>
            </w:pPr>
            <w:r w:rsidRPr="00AC35B8">
              <w:rPr>
                <w:rFonts w:cstheme="minorHAnsi"/>
                <w:b/>
                <w:bCs/>
              </w:rPr>
              <w:t>NT</w:t>
            </w:r>
          </w:p>
        </w:tc>
        <w:tc>
          <w:tcPr>
            <w:tcW w:w="6337" w:type="dxa"/>
          </w:tcPr>
          <w:p w14:paraId="500A3308" w14:textId="77777777" w:rsidR="001C2CF5" w:rsidRDefault="00000000" w:rsidP="001C2CF5">
            <w:pPr>
              <w:spacing w:line="240" w:lineRule="auto"/>
              <w:rPr>
                <w:rFonts w:ascii="Calibri" w:eastAsia="Times New Roman" w:hAnsi="Calibri" w:cs="Calibri"/>
                <w:lang w:eastAsia="en-AU"/>
              </w:rPr>
            </w:pPr>
            <w:hyperlink r:id="rId66" w:history="1">
              <w:r w:rsidR="001C2CF5" w:rsidRPr="00730993">
                <w:rPr>
                  <w:rFonts w:ascii="Calibri" w:eastAsia="Times New Roman" w:hAnsi="Calibri" w:cs="Calibri"/>
                  <w:b/>
                  <w:bCs/>
                  <w:color w:val="2E74B5" w:themeColor="accent5" w:themeShade="BF"/>
                  <w:u w:val="single"/>
                  <w:lang w:eastAsia="en-AU"/>
                </w:rPr>
                <w:t>NT Vocational Education and Training</w:t>
              </w:r>
              <w:r w:rsidR="001C2CF5" w:rsidRPr="00AD0552">
                <w:rPr>
                  <w:rFonts w:ascii="Calibri" w:eastAsia="Times New Roman" w:hAnsi="Calibri" w:cs="Calibri"/>
                  <w:color w:val="2E74B5" w:themeColor="accent5" w:themeShade="BF"/>
                  <w:lang w:eastAsia="en-AU"/>
                </w:rPr>
                <w:t xml:space="preserve"> </w:t>
              </w:r>
            </w:hyperlink>
            <w:r w:rsidR="001C2CF5">
              <w:rPr>
                <w:rFonts w:ascii="Calibri" w:eastAsia="Times New Roman" w:hAnsi="Calibri" w:cs="Calibri"/>
                <w:b/>
                <w:bCs/>
                <w:lang w:eastAsia="en-AU"/>
              </w:rPr>
              <w:t>–</w:t>
            </w:r>
            <w:r w:rsidR="001C2CF5" w:rsidRPr="00AB60FC">
              <w:rPr>
                <w:rFonts w:ascii="Calibri" w:eastAsia="Times New Roman" w:hAnsi="Calibri" w:cs="Calibri"/>
                <w:b/>
                <w:bCs/>
                <w:lang w:eastAsia="en-AU"/>
              </w:rPr>
              <w:t xml:space="preserve"> </w:t>
            </w:r>
            <w:r w:rsidR="001C2CF5" w:rsidRPr="00CF0166">
              <w:rPr>
                <w:rFonts w:ascii="Calibri" w:eastAsia="Times New Roman" w:hAnsi="Calibri" w:cs="Calibri"/>
                <w:lang w:eastAsia="en-AU"/>
              </w:rPr>
              <w:t>provides an NT Government</w:t>
            </w:r>
            <w:r w:rsidR="001C2CF5">
              <w:rPr>
                <w:rFonts w:ascii="Calibri" w:eastAsia="Times New Roman" w:hAnsi="Calibri" w:cs="Calibri"/>
                <w:lang w:eastAsia="en-AU"/>
              </w:rPr>
              <w:t>-</w:t>
            </w:r>
            <w:r w:rsidR="001C2CF5" w:rsidRPr="00CF0166">
              <w:rPr>
                <w:rFonts w:ascii="Calibri" w:eastAsia="Times New Roman" w:hAnsi="Calibri" w:cs="Calibri"/>
                <w:lang w:eastAsia="en-AU"/>
              </w:rPr>
              <w:t>support</w:t>
            </w:r>
            <w:r w:rsidR="001C2CF5">
              <w:rPr>
                <w:rFonts w:ascii="Calibri" w:eastAsia="Times New Roman" w:hAnsi="Calibri" w:cs="Calibri"/>
                <w:lang w:eastAsia="en-AU"/>
              </w:rPr>
              <w:t>ed</w:t>
            </w:r>
            <w:r w:rsidR="001C2CF5" w:rsidRPr="00CF0166">
              <w:rPr>
                <w:rFonts w:ascii="Calibri" w:eastAsia="Times New Roman" w:hAnsi="Calibri" w:cs="Calibri"/>
                <w:lang w:eastAsia="en-AU"/>
              </w:rPr>
              <w:t xml:space="preserve"> place for students and apprentices / trainees to undertake vocation education and training. </w:t>
            </w:r>
          </w:p>
          <w:p w14:paraId="0496FFB5" w14:textId="3254A0EF" w:rsidR="001C2CF5" w:rsidRPr="005B33C0" w:rsidRDefault="001C2CF5" w:rsidP="001C2CF5">
            <w:pPr>
              <w:tabs>
                <w:tab w:val="left" w:pos="3572"/>
              </w:tabs>
              <w:rPr>
                <w:rFonts w:cstheme="minorHAnsi"/>
              </w:rPr>
            </w:pPr>
            <w:r>
              <w:rPr>
                <w:rFonts w:cstheme="minorHAnsi"/>
              </w:rPr>
              <w:tab/>
            </w:r>
          </w:p>
        </w:tc>
        <w:tc>
          <w:tcPr>
            <w:tcW w:w="5953" w:type="dxa"/>
          </w:tcPr>
          <w:p w14:paraId="2FDC7C9A" w14:textId="123A5D99" w:rsidR="001C2CF5" w:rsidRPr="003C0442" w:rsidRDefault="00000000" w:rsidP="001C2CF5">
            <w:pPr>
              <w:spacing w:line="240" w:lineRule="auto"/>
            </w:pPr>
            <w:hyperlink r:id="rId67" w:history="1">
              <w:r w:rsidR="001C2CF5" w:rsidRPr="003C0442">
                <w:rPr>
                  <w:rStyle w:val="Hyperlink"/>
                  <w:rFonts w:cstheme="minorHAnsi"/>
                  <w:b/>
                  <w:bCs/>
                  <w:shd w:val="clear" w:color="auto" w:fill="FFFFFF"/>
                </w:rPr>
                <w:t>Multicultural Council of the Northern Territory</w:t>
              </w:r>
            </w:hyperlink>
            <w:r w:rsidR="001C2CF5" w:rsidRPr="003C0442">
              <w:rPr>
                <w:rFonts w:cstheme="minorHAnsi"/>
                <w:shd w:val="clear" w:color="auto" w:fill="FFFFFF"/>
              </w:rPr>
              <w:t xml:space="preserve"> – helps with various queries including liaising with government organisations, filling out forms, employment advice, referrals to other service providers, and advice on grants.  </w:t>
            </w:r>
          </w:p>
        </w:tc>
      </w:tr>
      <w:bookmarkEnd w:id="109"/>
    </w:tbl>
    <w:p w14:paraId="3DD3132D" w14:textId="77777777" w:rsidR="005864FA" w:rsidRDefault="005864FA" w:rsidP="00097A97">
      <w:pPr>
        <w:pStyle w:val="Heading2"/>
        <w:sectPr w:rsidR="005864FA" w:rsidSect="002A6539">
          <w:pgSz w:w="16838" w:h="11906" w:orient="landscape"/>
          <w:pgMar w:top="992" w:right="1440" w:bottom="1440" w:left="1956" w:header="0" w:footer="709" w:gutter="0"/>
          <w:cols w:space="708"/>
          <w:docGrid w:linePitch="360"/>
        </w:sectPr>
      </w:pPr>
    </w:p>
    <w:p w14:paraId="00454ED9" w14:textId="77777777" w:rsidR="005864FA" w:rsidRDefault="005864FA" w:rsidP="005864FA">
      <w:pPr>
        <w:pStyle w:val="Heading2"/>
        <w:pBdr>
          <w:top w:val="single" w:sz="4" w:space="1" w:color="auto"/>
        </w:pBdr>
      </w:pPr>
      <w:bookmarkStart w:id="112" w:name="_Toc146549919"/>
      <w:r w:rsidRPr="00A42A15">
        <w:rPr>
          <w:color w:val="2F5496" w:themeColor="accent1" w:themeShade="BF"/>
        </w:rPr>
        <w:lastRenderedPageBreak/>
        <w:t xml:space="preserve">Attachment </w:t>
      </w:r>
      <w:r>
        <w:rPr>
          <w:color w:val="2F5496" w:themeColor="accent1" w:themeShade="BF"/>
        </w:rPr>
        <w:t>F</w:t>
      </w:r>
      <w:r w:rsidRPr="00A42A15">
        <w:rPr>
          <w:color w:val="2F5496" w:themeColor="accent1" w:themeShade="BF"/>
        </w:rPr>
        <w:t xml:space="preserve"> </w:t>
      </w:r>
      <w:r>
        <w:rPr>
          <w:color w:val="2F5496" w:themeColor="accent1" w:themeShade="BF"/>
        </w:rPr>
        <w:t>–</w:t>
      </w:r>
      <w:r w:rsidRPr="00A42A15">
        <w:rPr>
          <w:color w:val="2F5496" w:themeColor="accent1" w:themeShade="BF"/>
        </w:rPr>
        <w:t xml:space="preserve"> </w:t>
      </w:r>
      <w:r>
        <w:rPr>
          <w:color w:val="2F5496" w:themeColor="accent1" w:themeShade="BF"/>
        </w:rPr>
        <w:t>Sample Suitable Outcome Letter Template</w:t>
      </w:r>
      <w:bookmarkEnd w:id="112"/>
    </w:p>
    <w:p w14:paraId="7E2FBF41" w14:textId="77777777" w:rsidR="006431BC" w:rsidRPr="00C33EA9" w:rsidRDefault="006431BC" w:rsidP="006431BC">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center"/>
        <w:rPr>
          <w:b/>
          <w:bCs/>
          <w:color w:val="FF0000"/>
          <w:sz w:val="36"/>
          <w:szCs w:val="36"/>
        </w:rPr>
      </w:pPr>
      <w:r w:rsidRPr="00C33EA9">
        <w:rPr>
          <w:b/>
          <w:bCs/>
          <w:color w:val="FF0000"/>
          <w:sz w:val="36"/>
          <w:szCs w:val="36"/>
        </w:rPr>
        <w:t xml:space="preserve">NOTE: THIS </w:t>
      </w:r>
      <w:r>
        <w:rPr>
          <w:b/>
          <w:bCs/>
          <w:color w:val="FF0000"/>
          <w:sz w:val="36"/>
          <w:szCs w:val="36"/>
        </w:rPr>
        <w:t xml:space="preserve">IS A </w:t>
      </w:r>
      <w:r w:rsidRPr="00C33EA9">
        <w:rPr>
          <w:b/>
          <w:bCs/>
          <w:color w:val="FF0000"/>
          <w:sz w:val="36"/>
          <w:szCs w:val="36"/>
        </w:rPr>
        <w:t xml:space="preserve">SAMPLE </w:t>
      </w:r>
      <w:r>
        <w:rPr>
          <w:b/>
          <w:bCs/>
          <w:color w:val="FF0000"/>
          <w:sz w:val="36"/>
          <w:szCs w:val="36"/>
        </w:rPr>
        <w:t xml:space="preserve">LETTER AND SHOULD ONLY BE </w:t>
      </w:r>
      <w:r w:rsidRPr="00C33EA9">
        <w:rPr>
          <w:b/>
          <w:bCs/>
          <w:color w:val="FF0000"/>
          <w:sz w:val="36"/>
          <w:szCs w:val="36"/>
        </w:rPr>
        <w:t>USE</w:t>
      </w:r>
      <w:r>
        <w:rPr>
          <w:b/>
          <w:bCs/>
          <w:color w:val="FF0000"/>
          <w:sz w:val="36"/>
          <w:szCs w:val="36"/>
        </w:rPr>
        <w:t>D</w:t>
      </w:r>
      <w:r w:rsidRPr="00C33EA9">
        <w:rPr>
          <w:b/>
          <w:bCs/>
          <w:color w:val="FF0000"/>
          <w:sz w:val="36"/>
          <w:szCs w:val="36"/>
        </w:rPr>
        <w:t xml:space="preserve"> AS A GUIDE</w:t>
      </w:r>
    </w:p>
    <w:p w14:paraId="08C91488" w14:textId="77777777" w:rsidR="006431BC" w:rsidRPr="00341AF0" w:rsidRDefault="006431BC" w:rsidP="006431BC">
      <w:pPr>
        <w:spacing w:after="0"/>
        <w:rPr>
          <w:rFonts w:ascii="Roboto" w:hAnsi="Roboto" w:cs="Calibri"/>
          <w:highlight w:val="yellow"/>
        </w:rPr>
      </w:pPr>
      <w:r w:rsidRPr="00341AF0">
        <w:rPr>
          <w:rFonts w:ascii="Roboto" w:hAnsi="Roboto" w:cs="Calibri"/>
          <w:highlight w:val="yellow"/>
        </w:rPr>
        <w:t>[ASSESSING AUTHORITY BRANDING, Reference number, etc]</w:t>
      </w:r>
    </w:p>
    <w:p w14:paraId="252558E2" w14:textId="77777777" w:rsidR="006431BC" w:rsidRPr="00341AF0" w:rsidRDefault="006431BC" w:rsidP="006431BC">
      <w:pPr>
        <w:spacing w:after="0"/>
        <w:rPr>
          <w:rFonts w:ascii="Roboto" w:hAnsi="Roboto" w:cs="Calibri"/>
          <w:highlight w:val="yellow"/>
        </w:rPr>
      </w:pPr>
      <w:r w:rsidRPr="00341AF0">
        <w:rPr>
          <w:rFonts w:ascii="Roboto" w:hAnsi="Roboto" w:cs="Calibri"/>
          <w:highlight w:val="yellow"/>
        </w:rPr>
        <w:t>[Applicant name]</w:t>
      </w:r>
    </w:p>
    <w:p w14:paraId="24CFA7C6" w14:textId="77777777" w:rsidR="006431BC" w:rsidRPr="00341AF0" w:rsidRDefault="006431BC" w:rsidP="006431BC">
      <w:pPr>
        <w:spacing w:after="0"/>
        <w:rPr>
          <w:rFonts w:ascii="Roboto" w:hAnsi="Roboto" w:cs="Calibri"/>
          <w:highlight w:val="yellow"/>
        </w:rPr>
      </w:pPr>
      <w:r w:rsidRPr="00341AF0">
        <w:rPr>
          <w:rFonts w:ascii="Roboto" w:hAnsi="Roboto" w:cs="Calibri"/>
          <w:highlight w:val="yellow"/>
        </w:rPr>
        <w:t>[Applicant address (if available)]</w:t>
      </w:r>
    </w:p>
    <w:p w14:paraId="4D643052" w14:textId="77777777" w:rsidR="006431BC" w:rsidRPr="00341AF0" w:rsidRDefault="006431BC" w:rsidP="006431BC">
      <w:pPr>
        <w:spacing w:after="0"/>
        <w:rPr>
          <w:rFonts w:ascii="Roboto" w:hAnsi="Roboto" w:cs="Calibri"/>
          <w:bCs/>
        </w:rPr>
      </w:pPr>
      <w:r w:rsidRPr="00341AF0">
        <w:rPr>
          <w:rFonts w:ascii="Roboto" w:hAnsi="Roboto" w:cs="Calibri"/>
          <w:highlight w:val="yellow"/>
        </w:rPr>
        <w:t>[Applicant email address]</w:t>
      </w:r>
      <w:r w:rsidRPr="00341AF0">
        <w:rPr>
          <w:rFonts w:ascii="Roboto" w:hAnsi="Roboto" w:cs="Calibri"/>
        </w:rPr>
        <w:t xml:space="preserve"> </w:t>
      </w:r>
      <w:r w:rsidRPr="00341AF0">
        <w:rPr>
          <w:rFonts w:ascii="Roboto" w:hAnsi="Roboto" w:cs="Calibri"/>
        </w:rPr>
        <w:br/>
      </w:r>
    </w:p>
    <w:p w14:paraId="179E8804" w14:textId="77777777" w:rsidR="006431BC" w:rsidRPr="00341AF0" w:rsidRDefault="006431BC" w:rsidP="006431BC">
      <w:pPr>
        <w:jc w:val="center"/>
        <w:rPr>
          <w:rFonts w:ascii="Roboto" w:hAnsi="Roboto"/>
          <w:b/>
          <w:sz w:val="24"/>
          <w:szCs w:val="24"/>
        </w:rPr>
      </w:pPr>
      <w:r w:rsidRPr="00341AF0">
        <w:rPr>
          <w:rFonts w:ascii="Roboto" w:hAnsi="Roboto"/>
          <w:b/>
          <w:sz w:val="24"/>
          <w:szCs w:val="24"/>
        </w:rPr>
        <w:t>Skills Assessment Opportunities for Migrants Pilot</w:t>
      </w:r>
      <w:r w:rsidRPr="00341AF0">
        <w:rPr>
          <w:rFonts w:ascii="Roboto" w:hAnsi="Roboto"/>
          <w:b/>
          <w:sz w:val="24"/>
          <w:szCs w:val="24"/>
        </w:rPr>
        <w:br/>
        <w:t>Skills Assessment Outcome</w:t>
      </w:r>
    </w:p>
    <w:p w14:paraId="37D4CD35" w14:textId="77777777" w:rsidR="006431BC" w:rsidRPr="00341AF0" w:rsidRDefault="006431BC" w:rsidP="006431BC">
      <w:pPr>
        <w:spacing w:after="240"/>
        <w:rPr>
          <w:rFonts w:ascii="Roboto" w:hAnsi="Roboto" w:cs="Calibri"/>
        </w:rPr>
      </w:pPr>
      <w:r w:rsidRPr="00341AF0">
        <w:rPr>
          <w:rFonts w:ascii="Roboto" w:hAnsi="Roboto" w:cs="Calibri"/>
          <w:bCs/>
        </w:rPr>
        <w:br/>
      </w:r>
      <w:r w:rsidRPr="00341AF0">
        <w:rPr>
          <w:rFonts w:ascii="Roboto" w:hAnsi="Roboto" w:cs="Calibri"/>
        </w:rPr>
        <w:t xml:space="preserve">This letter confirms </w:t>
      </w:r>
      <w:proofErr w:type="gramStart"/>
      <w:r w:rsidRPr="00341AF0">
        <w:rPr>
          <w:rFonts w:ascii="Roboto" w:hAnsi="Roboto" w:cs="Calibri"/>
        </w:rPr>
        <w:t>that</w:t>
      </w:r>
      <w:proofErr w:type="gramEnd"/>
      <w:r w:rsidRPr="00341AF0">
        <w:rPr>
          <w:rFonts w:ascii="Roboto" w:hAnsi="Roboto" w:cs="Calibri"/>
        </w:rPr>
        <w:t xml:space="preserve"> </w:t>
      </w:r>
    </w:p>
    <w:p w14:paraId="79D1363A" w14:textId="77777777" w:rsidR="006431BC" w:rsidRPr="00341AF0" w:rsidRDefault="006431BC" w:rsidP="006431BC">
      <w:pPr>
        <w:spacing w:after="0"/>
        <w:jc w:val="center"/>
        <w:rPr>
          <w:rFonts w:ascii="Roboto" w:hAnsi="Roboto" w:cs="Calibri"/>
          <w:b/>
          <w:bCs/>
          <w:sz w:val="32"/>
          <w:szCs w:val="32"/>
        </w:rPr>
      </w:pPr>
      <w:r w:rsidRPr="00341AF0">
        <w:rPr>
          <w:rFonts w:ascii="Roboto" w:hAnsi="Roboto" w:cs="Calibri"/>
          <w:b/>
          <w:bCs/>
          <w:sz w:val="32"/>
          <w:szCs w:val="32"/>
        </w:rPr>
        <w:t>Applicant Full Name</w:t>
      </w:r>
    </w:p>
    <w:p w14:paraId="6A1A5650" w14:textId="77777777" w:rsidR="006431BC" w:rsidRPr="00341AF0" w:rsidRDefault="006431BC" w:rsidP="006431BC">
      <w:pPr>
        <w:spacing w:after="360"/>
        <w:jc w:val="center"/>
        <w:rPr>
          <w:rFonts w:ascii="Roboto" w:hAnsi="Roboto" w:cs="Calibri"/>
          <w:sz w:val="32"/>
          <w:szCs w:val="32"/>
        </w:rPr>
      </w:pPr>
      <w:r w:rsidRPr="00341AF0">
        <w:rPr>
          <w:rFonts w:ascii="Roboto" w:hAnsi="Roboto" w:cs="Calibri"/>
          <w:b/>
          <w:bCs/>
        </w:rPr>
        <w:t>DOB:</w:t>
      </w:r>
      <w:r w:rsidRPr="00341AF0">
        <w:rPr>
          <w:rFonts w:ascii="Roboto" w:hAnsi="Roboto" w:cs="Calibri"/>
        </w:rPr>
        <w:t xml:space="preserve"> </w:t>
      </w:r>
      <w:r w:rsidRPr="00341AF0">
        <w:rPr>
          <w:rFonts w:ascii="Roboto" w:hAnsi="Roboto" w:cs="Calibri"/>
          <w:b/>
          <w:bCs/>
        </w:rPr>
        <w:t xml:space="preserve"> </w:t>
      </w:r>
      <w:sdt>
        <w:sdtPr>
          <w:rPr>
            <w:rStyle w:val="Strong"/>
            <w:rFonts w:ascii="Roboto" w:hAnsi="Roboto"/>
            <w:highlight w:val="yellow"/>
          </w:rPr>
          <w:alias w:val="DATEOFBIRTH"/>
          <w:tag w:val="DATEOFBIRTH"/>
          <w:id w:val="738364661"/>
          <w:placeholder>
            <w:docPart w:val="175F6BFD7E7E40378F0742C60A629B02"/>
          </w:placeholder>
          <w:text/>
        </w:sdtPr>
        <w:sdtEndPr>
          <w:rPr>
            <w:rStyle w:val="DefaultParagraphFont"/>
            <w:rFonts w:cs="Calibri"/>
            <w:b w:val="0"/>
            <w:bCs w:val="0"/>
          </w:rPr>
        </w:sdtEndPr>
        <w:sdtContent>
          <w:r w:rsidRPr="00341AF0">
            <w:rPr>
              <w:rStyle w:val="Strong"/>
              <w:rFonts w:ascii="Roboto" w:hAnsi="Roboto"/>
              <w:highlight w:val="yellow"/>
            </w:rPr>
            <w:t>[dd/mm/year]</w:t>
          </w:r>
        </w:sdtContent>
      </w:sdt>
    </w:p>
    <w:p w14:paraId="0F6E3606" w14:textId="77777777" w:rsidR="006431BC" w:rsidRPr="00341AF0" w:rsidRDefault="006431BC" w:rsidP="006431BC">
      <w:pPr>
        <w:rPr>
          <w:rFonts w:ascii="Roboto" w:hAnsi="Roboto" w:cs="Calibri"/>
        </w:rPr>
      </w:pPr>
      <w:r w:rsidRPr="00341AF0">
        <w:rPr>
          <w:rFonts w:ascii="Roboto" w:hAnsi="Roboto" w:cs="Calibri"/>
        </w:rPr>
        <w:t xml:space="preserve">has been assessed by </w:t>
      </w:r>
      <w:r w:rsidRPr="00341AF0">
        <w:rPr>
          <w:rFonts w:ascii="Roboto" w:hAnsi="Roboto" w:cs="Calibri"/>
          <w:b/>
          <w:bCs/>
          <w:highlight w:val="yellow"/>
        </w:rPr>
        <w:t>[Assessing Authority Name]</w:t>
      </w:r>
      <w:r w:rsidRPr="00341AF0">
        <w:rPr>
          <w:rFonts w:ascii="Roboto" w:hAnsi="Roboto" w:cs="Calibri"/>
        </w:rPr>
        <w:t xml:space="preserve"> under the Australian Government’s </w:t>
      </w:r>
      <w:r w:rsidRPr="00341AF0">
        <w:rPr>
          <w:rFonts w:ascii="Roboto" w:hAnsi="Roboto" w:cs="Calibri"/>
          <w:i/>
          <w:iCs/>
        </w:rPr>
        <w:t>Skills Assessment Opportunities for Migrants Pilot</w:t>
      </w:r>
      <w:r w:rsidRPr="00341AF0">
        <w:rPr>
          <w:rFonts w:ascii="Roboto" w:hAnsi="Roboto" w:cs="Calibri"/>
        </w:rPr>
        <w:t xml:space="preserve"> and has been found suitable for the following occupation: </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2913"/>
      </w:tblGrid>
      <w:tr w:rsidR="006431BC" w:rsidRPr="00341AF0" w14:paraId="63CF95BC" w14:textId="77777777" w:rsidTr="00AD235E">
        <w:trPr>
          <w:jc w:val="center"/>
        </w:trPr>
        <w:tc>
          <w:tcPr>
            <w:tcW w:w="4170" w:type="dxa"/>
          </w:tcPr>
          <w:p w14:paraId="121B3A6E" w14:textId="77777777" w:rsidR="006431BC" w:rsidRPr="00341AF0" w:rsidRDefault="006431BC" w:rsidP="00AD235E">
            <w:pPr>
              <w:jc w:val="center"/>
              <w:rPr>
                <w:rFonts w:ascii="Roboto" w:hAnsi="Roboto" w:cs="Calibri"/>
                <w:b/>
                <w:bCs/>
                <w:sz w:val="28"/>
                <w:szCs w:val="28"/>
              </w:rPr>
            </w:pPr>
            <w:r w:rsidRPr="00341AF0">
              <w:rPr>
                <w:rFonts w:ascii="Roboto" w:hAnsi="Roboto" w:cs="Calibri"/>
                <w:b/>
                <w:bCs/>
                <w:sz w:val="28"/>
                <w:szCs w:val="28"/>
              </w:rPr>
              <w:t>Occupation</w:t>
            </w:r>
          </w:p>
        </w:tc>
        <w:tc>
          <w:tcPr>
            <w:tcW w:w="2913" w:type="dxa"/>
          </w:tcPr>
          <w:p w14:paraId="399D54EB" w14:textId="77777777" w:rsidR="006431BC" w:rsidRPr="00341AF0" w:rsidRDefault="006431BC" w:rsidP="00AD235E">
            <w:pPr>
              <w:jc w:val="center"/>
              <w:rPr>
                <w:rFonts w:ascii="Roboto" w:hAnsi="Roboto" w:cs="Calibri"/>
                <w:b/>
                <w:bCs/>
                <w:sz w:val="28"/>
                <w:szCs w:val="28"/>
              </w:rPr>
            </w:pPr>
            <w:r w:rsidRPr="00341AF0">
              <w:rPr>
                <w:rFonts w:ascii="Roboto" w:hAnsi="Roboto" w:cs="Calibri"/>
                <w:b/>
                <w:bCs/>
                <w:sz w:val="28"/>
                <w:szCs w:val="28"/>
              </w:rPr>
              <w:t>Assessment outcome</w:t>
            </w:r>
          </w:p>
        </w:tc>
      </w:tr>
      <w:tr w:rsidR="006431BC" w:rsidRPr="00341AF0" w14:paraId="10658714" w14:textId="77777777" w:rsidTr="00AD235E">
        <w:trPr>
          <w:trHeight w:val="465"/>
          <w:jc w:val="center"/>
        </w:trPr>
        <w:tc>
          <w:tcPr>
            <w:tcW w:w="4170" w:type="dxa"/>
          </w:tcPr>
          <w:p w14:paraId="2DB02963" w14:textId="77777777" w:rsidR="006431BC" w:rsidRPr="00341AF0" w:rsidRDefault="006431BC" w:rsidP="00AD235E">
            <w:pPr>
              <w:jc w:val="center"/>
              <w:rPr>
                <w:rFonts w:ascii="Roboto" w:hAnsi="Roboto" w:cs="Calibri"/>
                <w:sz w:val="28"/>
                <w:szCs w:val="28"/>
              </w:rPr>
            </w:pPr>
            <w:r w:rsidRPr="00341AF0">
              <w:rPr>
                <w:rFonts w:ascii="Roboto" w:hAnsi="Roboto" w:cs="Calibri"/>
                <w:sz w:val="28"/>
                <w:szCs w:val="28"/>
                <w:highlight w:val="yellow"/>
              </w:rPr>
              <w:t>OCCUPATION [ANZSCO]</w:t>
            </w:r>
          </w:p>
        </w:tc>
        <w:tc>
          <w:tcPr>
            <w:tcW w:w="2913" w:type="dxa"/>
          </w:tcPr>
          <w:p w14:paraId="5A307781" w14:textId="77777777" w:rsidR="006431BC" w:rsidRPr="00341AF0" w:rsidRDefault="006431BC" w:rsidP="00AD235E">
            <w:pPr>
              <w:jc w:val="center"/>
              <w:rPr>
                <w:rFonts w:ascii="Roboto" w:hAnsi="Roboto" w:cs="Calibri"/>
                <w:sz w:val="28"/>
                <w:szCs w:val="28"/>
              </w:rPr>
            </w:pPr>
            <w:r w:rsidRPr="00341AF0">
              <w:rPr>
                <w:rFonts w:ascii="Roboto" w:hAnsi="Roboto" w:cs="Calibri"/>
                <w:sz w:val="28"/>
                <w:szCs w:val="28"/>
              </w:rPr>
              <w:t>SUITABLE</w:t>
            </w:r>
          </w:p>
        </w:tc>
      </w:tr>
    </w:tbl>
    <w:p w14:paraId="21FBBD5E" w14:textId="77777777" w:rsidR="006431BC" w:rsidRPr="00341AF0" w:rsidRDefault="006431BC" w:rsidP="006431BC">
      <w:pPr>
        <w:rPr>
          <w:rFonts w:ascii="Roboto" w:hAnsi="Roboto" w:cs="Arial"/>
        </w:rPr>
      </w:pPr>
      <w:r w:rsidRPr="00341AF0">
        <w:rPr>
          <w:rFonts w:ascii="Roboto" w:hAnsi="Roboto" w:cs="Calibri"/>
        </w:rPr>
        <w:br/>
      </w:r>
      <w:r w:rsidRPr="00341AF0">
        <w:rPr>
          <w:rFonts w:ascii="Roboto" w:hAnsi="Roboto" w:cs="Calibri"/>
          <w:highlight w:val="yellow"/>
        </w:rPr>
        <w:t>[Applicant name]</w:t>
      </w:r>
      <w:r w:rsidRPr="00341AF0">
        <w:rPr>
          <w:rFonts w:ascii="Roboto" w:hAnsi="Roboto" w:cs="Calibri"/>
        </w:rPr>
        <w:t xml:space="preserve"> </w:t>
      </w:r>
      <w:r w:rsidRPr="00341AF0">
        <w:rPr>
          <w:rFonts w:ascii="Roboto" w:hAnsi="Roboto"/>
        </w:rPr>
        <w:t xml:space="preserve">has demonstrated that they have a qualification that is </w:t>
      </w:r>
      <w:r w:rsidRPr="00341AF0">
        <w:rPr>
          <w:rFonts w:ascii="Roboto" w:hAnsi="Roboto"/>
          <w:highlight w:val="yellow"/>
        </w:rPr>
        <w:t>equivalent/comparable</w:t>
      </w:r>
      <w:r w:rsidRPr="00341AF0">
        <w:rPr>
          <w:rFonts w:ascii="Roboto" w:hAnsi="Roboto"/>
        </w:rPr>
        <w:t xml:space="preserve"> to the relevant Australian qualification </w:t>
      </w:r>
      <w:r w:rsidRPr="00341AF0">
        <w:rPr>
          <w:rFonts w:ascii="Roboto" w:hAnsi="Roboto"/>
          <w:b/>
          <w:bCs/>
          <w:highlight w:val="yellow"/>
        </w:rPr>
        <w:t>and/or</w:t>
      </w:r>
      <w:r w:rsidRPr="00341AF0">
        <w:rPr>
          <w:rFonts w:ascii="Roboto" w:hAnsi="Roboto"/>
        </w:rPr>
        <w:t xml:space="preserve"> have employment comparable to Australian industry standards for this occupation.</w:t>
      </w:r>
      <w:r w:rsidRPr="00341AF0">
        <w:rPr>
          <w:rFonts w:ascii="Roboto" w:hAnsi="Roboto" w:cs="Arial"/>
        </w:rPr>
        <w:t xml:space="preserve"> </w:t>
      </w:r>
    </w:p>
    <w:p w14:paraId="519C9457" w14:textId="77777777" w:rsidR="006431BC" w:rsidRPr="00341AF0" w:rsidRDefault="006431BC" w:rsidP="006431BC">
      <w:pPr>
        <w:pStyle w:val="NoSpacing"/>
        <w:rPr>
          <w:rFonts w:ascii="Roboto" w:hAnsi="Roboto" w:cs="Arial"/>
        </w:rPr>
      </w:pPr>
      <w:r w:rsidRPr="00341AF0">
        <w:rPr>
          <w:rFonts w:ascii="Roboto" w:hAnsi="Roboto" w:cs="Arial"/>
        </w:rPr>
        <w:t xml:space="preserve">The </w:t>
      </w:r>
      <w:r w:rsidRPr="00341AF0">
        <w:rPr>
          <w:rFonts w:ascii="Roboto" w:hAnsi="Roboto" w:cs="Arial"/>
          <w:highlight w:val="yellow"/>
        </w:rPr>
        <w:t>[equivalent/comparable]</w:t>
      </w:r>
      <w:r w:rsidRPr="00341AF0">
        <w:rPr>
          <w:rFonts w:ascii="Roboto" w:hAnsi="Roboto" w:cs="Arial"/>
        </w:rPr>
        <w:t xml:space="preserve"> Australian qualification is: </w:t>
      </w:r>
    </w:p>
    <w:p w14:paraId="7EF3BB99" w14:textId="77777777" w:rsidR="006431BC" w:rsidRPr="00341AF0" w:rsidRDefault="006431BC" w:rsidP="006431BC">
      <w:pPr>
        <w:pStyle w:val="NoSpacing"/>
        <w:rPr>
          <w:rFonts w:ascii="Roboto" w:hAnsi="Roboto" w:cs="Arial"/>
        </w:rPr>
      </w:pP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tblGrid>
      <w:tr w:rsidR="006431BC" w:rsidRPr="00341AF0" w14:paraId="6DCD740B" w14:textId="77777777" w:rsidTr="00AD235E">
        <w:trPr>
          <w:jc w:val="center"/>
        </w:trPr>
        <w:tc>
          <w:tcPr>
            <w:tcW w:w="5240" w:type="dxa"/>
          </w:tcPr>
          <w:p w14:paraId="6770CF4C" w14:textId="77777777" w:rsidR="006431BC" w:rsidRPr="00341AF0" w:rsidRDefault="006431BC" w:rsidP="00AD235E">
            <w:pPr>
              <w:jc w:val="center"/>
              <w:rPr>
                <w:rFonts w:ascii="Roboto" w:hAnsi="Roboto" w:cs="Calibri"/>
                <w:b/>
                <w:bCs/>
              </w:rPr>
            </w:pPr>
            <w:r w:rsidRPr="00341AF0">
              <w:rPr>
                <w:rFonts w:ascii="Roboto" w:hAnsi="Roboto" w:cs="Calibri"/>
                <w:b/>
                <w:bCs/>
              </w:rPr>
              <w:t>Australian Qualifications Framework</w:t>
            </w:r>
          </w:p>
        </w:tc>
      </w:tr>
      <w:tr w:rsidR="006431BC" w:rsidRPr="00341AF0" w14:paraId="0A279912" w14:textId="77777777" w:rsidTr="00AD235E">
        <w:trPr>
          <w:trHeight w:val="465"/>
          <w:jc w:val="center"/>
        </w:trPr>
        <w:tc>
          <w:tcPr>
            <w:tcW w:w="5240" w:type="dxa"/>
          </w:tcPr>
          <w:p w14:paraId="7DE9B73D" w14:textId="77777777" w:rsidR="006431BC" w:rsidRPr="00341AF0" w:rsidRDefault="006431BC" w:rsidP="00AD235E">
            <w:pPr>
              <w:jc w:val="center"/>
              <w:rPr>
                <w:rFonts w:ascii="Roboto" w:hAnsi="Roboto" w:cs="Calibri"/>
              </w:rPr>
            </w:pPr>
            <w:r w:rsidRPr="00341AF0">
              <w:rPr>
                <w:rFonts w:ascii="Roboto" w:hAnsi="Roboto" w:cs="Arial"/>
                <w:highlight w:val="yellow"/>
              </w:rPr>
              <w:t xml:space="preserve">[Certificate </w:t>
            </w:r>
            <w:r w:rsidRPr="00341AF0">
              <w:rPr>
                <w:rFonts w:ascii="Roboto" w:hAnsi="Roboto" w:cs="Arial"/>
                <w:b/>
                <w:bCs/>
                <w:highlight w:val="yellow"/>
              </w:rPr>
              <w:t>XXX</w:t>
            </w:r>
            <w:r w:rsidRPr="00341AF0">
              <w:rPr>
                <w:rFonts w:ascii="Roboto" w:hAnsi="Roboto" w:cs="Arial"/>
                <w:highlight w:val="yellow"/>
              </w:rPr>
              <w:t xml:space="preserve">/degree </w:t>
            </w:r>
            <w:r w:rsidRPr="00341AF0">
              <w:rPr>
                <w:rFonts w:ascii="Roboto" w:hAnsi="Roboto" w:cs="Arial"/>
                <w:b/>
                <w:bCs/>
                <w:highlight w:val="yellow"/>
              </w:rPr>
              <w:t>XXX</w:t>
            </w:r>
            <w:r w:rsidRPr="00341AF0">
              <w:rPr>
                <w:rFonts w:ascii="Roboto" w:hAnsi="Roboto" w:cs="Arial"/>
                <w:highlight w:val="yellow"/>
              </w:rPr>
              <w:t xml:space="preserve">/Diploma of </w:t>
            </w:r>
            <w:r w:rsidRPr="00341AF0">
              <w:rPr>
                <w:rFonts w:ascii="Roboto" w:hAnsi="Roboto" w:cs="Arial"/>
                <w:b/>
                <w:bCs/>
                <w:highlight w:val="yellow"/>
              </w:rPr>
              <w:t>XXX]</w:t>
            </w:r>
          </w:p>
        </w:tc>
      </w:tr>
    </w:tbl>
    <w:p w14:paraId="2C280F66" w14:textId="77777777" w:rsidR="006431BC" w:rsidRPr="00341AF0" w:rsidRDefault="006431BC" w:rsidP="006431BC">
      <w:pPr>
        <w:pStyle w:val="NoSpacing"/>
        <w:rPr>
          <w:rFonts w:ascii="Roboto" w:hAnsi="Roboto" w:cs="Arial"/>
        </w:rPr>
      </w:pPr>
    </w:p>
    <w:p w14:paraId="17E376F3" w14:textId="77777777" w:rsidR="006431BC" w:rsidRPr="00341AF0" w:rsidRDefault="006431BC" w:rsidP="006431BC">
      <w:pPr>
        <w:pStyle w:val="NoSpacing"/>
        <w:rPr>
          <w:rFonts w:ascii="Roboto" w:hAnsi="Roboto"/>
        </w:rPr>
      </w:pPr>
      <w:r w:rsidRPr="00341AF0">
        <w:rPr>
          <w:rFonts w:ascii="Roboto" w:hAnsi="Roboto" w:cs="Calibri"/>
        </w:rPr>
        <w:t xml:space="preserve">The following advice is provided </w:t>
      </w:r>
      <w:r w:rsidRPr="00341AF0">
        <w:rPr>
          <w:rFonts w:ascii="Roboto" w:hAnsi="Roboto" w:cs="Calibri"/>
          <w:b/>
          <w:bCs/>
        </w:rPr>
        <w:t>for use for employment purposes</w:t>
      </w:r>
      <w:r w:rsidRPr="00341AF0">
        <w:rPr>
          <w:rFonts w:ascii="Roboto" w:hAnsi="Roboto" w:cs="Calibri"/>
        </w:rPr>
        <w:t xml:space="preserve">, such as supporting a job application. </w:t>
      </w:r>
      <w:r w:rsidRPr="00341AF0">
        <w:rPr>
          <w:rFonts w:ascii="Roboto" w:hAnsi="Roboto"/>
        </w:rPr>
        <w:t xml:space="preserve">Note employers may undertake their own verifications and further documentation requests. </w:t>
      </w:r>
      <w:r w:rsidRPr="00341AF0">
        <w:rPr>
          <w:rFonts w:ascii="Roboto" w:hAnsi="Roboto"/>
          <w:highlight w:val="yellow"/>
        </w:rPr>
        <w:t>This assessment includes an English language proficiency test</w:t>
      </w:r>
      <w:r w:rsidRPr="00341AF0">
        <w:rPr>
          <w:rFonts w:ascii="Roboto" w:hAnsi="Roboto"/>
        </w:rPr>
        <w:t>.</w:t>
      </w:r>
    </w:p>
    <w:p w14:paraId="0C571947" w14:textId="77777777" w:rsidR="006431BC" w:rsidRPr="00341AF0" w:rsidRDefault="006431BC" w:rsidP="006431BC">
      <w:pPr>
        <w:pStyle w:val="NoSpacing"/>
        <w:rPr>
          <w:rFonts w:ascii="Roboto" w:hAnsi="Roboto" w:cs="Arial"/>
          <w:bCs/>
          <w:iCs/>
          <w:szCs w:val="22"/>
        </w:rPr>
      </w:pPr>
    </w:p>
    <w:p w14:paraId="047179D6" w14:textId="77777777" w:rsidR="006431BC" w:rsidRPr="00341AF0" w:rsidRDefault="006431BC" w:rsidP="006431BC">
      <w:pPr>
        <w:pStyle w:val="NoSpacing"/>
        <w:rPr>
          <w:rFonts w:ascii="Roboto" w:hAnsi="Roboto" w:cs="Calibri"/>
          <w:b/>
          <w:bCs/>
          <w:sz w:val="24"/>
          <w:szCs w:val="22"/>
        </w:rPr>
      </w:pPr>
      <w:r w:rsidRPr="00341AF0">
        <w:rPr>
          <w:rFonts w:ascii="Roboto" w:hAnsi="Roboto" w:cs="Calibri"/>
          <w:b/>
          <w:bCs/>
          <w:sz w:val="24"/>
          <w:szCs w:val="22"/>
        </w:rPr>
        <w:t>The assessment process:</w:t>
      </w:r>
    </w:p>
    <w:p w14:paraId="105BAD55" w14:textId="77777777" w:rsidR="006431BC" w:rsidRPr="00341AF0" w:rsidRDefault="006431BC" w:rsidP="006431BC">
      <w:pPr>
        <w:spacing w:after="0"/>
        <w:ind w:right="708"/>
        <w:rPr>
          <w:rFonts w:ascii="Roboto" w:hAnsi="Roboto"/>
        </w:rPr>
      </w:pPr>
      <w:r w:rsidRPr="00341AF0">
        <w:rPr>
          <w:rFonts w:ascii="Roboto" w:hAnsi="Roboto"/>
        </w:rPr>
        <w:t xml:space="preserve">This advice is based on an assessment of the evidence presented to </w:t>
      </w:r>
      <w:r w:rsidRPr="00341AF0">
        <w:rPr>
          <w:rFonts w:ascii="Roboto" w:hAnsi="Roboto" w:cs="Calibri"/>
          <w:highlight w:val="yellow"/>
        </w:rPr>
        <w:t>[Assessing Authority Name]</w:t>
      </w:r>
      <w:r w:rsidRPr="00341AF0">
        <w:rPr>
          <w:rFonts w:ascii="Roboto" w:hAnsi="Roboto"/>
        </w:rPr>
        <w:t>.</w:t>
      </w:r>
    </w:p>
    <w:p w14:paraId="28155E43" w14:textId="77777777" w:rsidR="006431BC" w:rsidRPr="00341AF0" w:rsidRDefault="006431BC" w:rsidP="006431BC">
      <w:pPr>
        <w:pStyle w:val="NoSpacing"/>
        <w:rPr>
          <w:rFonts w:ascii="Roboto" w:hAnsi="Roboto" w:cs="Calibri"/>
        </w:rPr>
      </w:pPr>
    </w:p>
    <w:p w14:paraId="56CDF5A6" w14:textId="77777777" w:rsidR="006431BC" w:rsidRPr="00341AF0" w:rsidRDefault="006431BC" w:rsidP="006431BC">
      <w:pPr>
        <w:pStyle w:val="NoSpacing"/>
        <w:rPr>
          <w:rFonts w:ascii="Roboto" w:hAnsi="Roboto"/>
        </w:rPr>
      </w:pPr>
      <w:r w:rsidRPr="00341AF0">
        <w:rPr>
          <w:rFonts w:ascii="Roboto" w:hAnsi="Roboto" w:cs="Arial"/>
          <w:bCs/>
          <w:iCs/>
        </w:rPr>
        <w:t xml:space="preserve">More information regarding this assessment can be found at </w:t>
      </w:r>
      <w:r w:rsidRPr="00341AF0">
        <w:rPr>
          <w:rFonts w:ascii="Roboto" w:hAnsi="Roboto"/>
          <w:highlight w:val="yellow"/>
        </w:rPr>
        <w:t xml:space="preserve">[add </w:t>
      </w:r>
      <w:proofErr w:type="gramStart"/>
      <w:r w:rsidRPr="00341AF0">
        <w:rPr>
          <w:rFonts w:ascii="Roboto" w:hAnsi="Roboto"/>
          <w:highlight w:val="yellow"/>
        </w:rPr>
        <w:t>link, or</w:t>
      </w:r>
      <w:proofErr w:type="gramEnd"/>
      <w:r w:rsidRPr="00341AF0">
        <w:rPr>
          <w:rFonts w:ascii="Roboto" w:hAnsi="Roboto"/>
          <w:highlight w:val="yellow"/>
        </w:rPr>
        <w:t xml:space="preserve"> list out process]</w:t>
      </w:r>
      <w:r w:rsidRPr="00341AF0">
        <w:rPr>
          <w:rFonts w:ascii="Roboto" w:hAnsi="Roboto"/>
        </w:rPr>
        <w:t>.</w:t>
      </w:r>
    </w:p>
    <w:p w14:paraId="3655BBD2" w14:textId="77777777" w:rsidR="006431BC" w:rsidRPr="00341AF0" w:rsidRDefault="006431BC" w:rsidP="006431BC">
      <w:pPr>
        <w:pStyle w:val="NoSpacing"/>
        <w:rPr>
          <w:rFonts w:ascii="Roboto" w:hAnsi="Roboto"/>
        </w:rPr>
      </w:pPr>
    </w:p>
    <w:p w14:paraId="12132AF4" w14:textId="77777777" w:rsidR="006431BC" w:rsidRPr="00341AF0" w:rsidRDefault="006431BC" w:rsidP="006431BC">
      <w:pPr>
        <w:pStyle w:val="NoSpacing"/>
        <w:rPr>
          <w:rFonts w:ascii="Roboto" w:hAnsi="Roboto" w:cs="Calibri"/>
          <w:b/>
          <w:bCs/>
          <w:sz w:val="24"/>
          <w:szCs w:val="22"/>
        </w:rPr>
      </w:pPr>
    </w:p>
    <w:p w14:paraId="046386F2" w14:textId="77777777" w:rsidR="006431BC" w:rsidRPr="00341AF0" w:rsidRDefault="006431BC" w:rsidP="006431BC">
      <w:pPr>
        <w:pStyle w:val="NoSpacing"/>
        <w:rPr>
          <w:rFonts w:ascii="Roboto" w:hAnsi="Roboto" w:cs="Calibri"/>
          <w:b/>
          <w:bCs/>
          <w:sz w:val="24"/>
          <w:szCs w:val="22"/>
        </w:rPr>
      </w:pPr>
      <w:r w:rsidRPr="00341AF0">
        <w:rPr>
          <w:rFonts w:ascii="Roboto" w:hAnsi="Roboto" w:cs="Calibri"/>
          <w:b/>
          <w:bCs/>
          <w:sz w:val="24"/>
          <w:szCs w:val="22"/>
        </w:rPr>
        <w:t>Other information</w:t>
      </w:r>
    </w:p>
    <w:p w14:paraId="793C9D25" w14:textId="77777777" w:rsidR="006431BC" w:rsidRPr="00341AF0" w:rsidRDefault="006431BC" w:rsidP="006431BC">
      <w:pPr>
        <w:ind w:right="708"/>
        <w:rPr>
          <w:rFonts w:ascii="Roboto" w:hAnsi="Roboto"/>
        </w:rPr>
      </w:pPr>
      <w:r w:rsidRPr="00341AF0">
        <w:rPr>
          <w:rFonts w:ascii="Roboto" w:hAnsi="Roboto"/>
          <w:highlight w:val="yellow"/>
        </w:rPr>
        <w:t>[Assessing Authority to add any other information]</w:t>
      </w:r>
    </w:p>
    <w:p w14:paraId="25658D3A" w14:textId="77777777" w:rsidR="006431BC" w:rsidRPr="00341AF0" w:rsidRDefault="006431BC" w:rsidP="006431BC">
      <w:pPr>
        <w:spacing w:after="160" w:line="259" w:lineRule="auto"/>
        <w:rPr>
          <w:rFonts w:ascii="Roboto" w:hAnsi="Roboto" w:cs="Calibri"/>
          <w:bCs/>
        </w:rPr>
      </w:pPr>
    </w:p>
    <w:p w14:paraId="43E7BC6B" w14:textId="77777777" w:rsidR="006431BC" w:rsidRPr="00341AF0" w:rsidRDefault="006431BC" w:rsidP="006431BC">
      <w:pPr>
        <w:spacing w:after="160" w:line="259" w:lineRule="auto"/>
        <w:rPr>
          <w:rFonts w:ascii="Roboto" w:hAnsi="Roboto" w:cs="Calibri"/>
          <w:bCs/>
        </w:rPr>
      </w:pPr>
    </w:p>
    <w:p w14:paraId="2C342040" w14:textId="77777777" w:rsidR="006431BC" w:rsidRPr="00341AF0" w:rsidRDefault="006431BC" w:rsidP="006431BC">
      <w:pPr>
        <w:spacing w:after="160" w:line="259" w:lineRule="auto"/>
        <w:rPr>
          <w:rFonts w:ascii="Roboto" w:hAnsi="Roboto" w:cs="Calibri"/>
          <w:bCs/>
        </w:rPr>
      </w:pPr>
    </w:p>
    <w:p w14:paraId="57F51D3A" w14:textId="23D9766B" w:rsidR="000D7622" w:rsidRDefault="006431BC">
      <w:pPr>
        <w:spacing w:after="160" w:line="259" w:lineRule="auto"/>
        <w:rPr>
          <w:rFonts w:ascii="Calibri" w:eastAsiaTheme="majorEastAsia" w:hAnsi="Calibri" w:cstheme="majorBidi"/>
          <w:b/>
          <w:color w:val="2F5496" w:themeColor="accent1" w:themeShade="BF"/>
          <w:sz w:val="30"/>
          <w:szCs w:val="26"/>
        </w:rPr>
      </w:pPr>
      <w:r w:rsidRPr="00341AF0">
        <w:rPr>
          <w:rFonts w:ascii="Roboto" w:hAnsi="Roboto" w:cs="Calibri"/>
          <w:bCs/>
        </w:rPr>
        <w:t>Yours sincerely</w:t>
      </w:r>
      <w:r w:rsidRPr="00341AF0">
        <w:rPr>
          <w:rFonts w:ascii="Roboto" w:hAnsi="Roboto" w:cs="Calibri"/>
          <w:bCs/>
        </w:rPr>
        <w:br/>
      </w:r>
      <w:r w:rsidRPr="00341AF0">
        <w:rPr>
          <w:rFonts w:ascii="Roboto" w:hAnsi="Roboto" w:cs="Calibri"/>
          <w:highlight w:val="yellow"/>
        </w:rPr>
        <w:t>[Assessing Authority Representative Name, Signature, branding, seal, etc]</w:t>
      </w:r>
      <w:r w:rsidRPr="00341AF0">
        <w:rPr>
          <w:rFonts w:ascii="Roboto" w:hAnsi="Roboto"/>
          <w:highlight w:val="yellow"/>
        </w:rPr>
        <w:br/>
      </w:r>
      <w:r w:rsidRPr="00341AF0">
        <w:rPr>
          <w:rFonts w:ascii="Roboto" w:hAnsi="Roboto" w:cs="Calibri"/>
          <w:highlight w:val="yellow"/>
        </w:rPr>
        <w:t>[DD/Month/Year]</w:t>
      </w:r>
    </w:p>
    <w:p w14:paraId="582650B2" w14:textId="77777777" w:rsidR="00A37939" w:rsidRDefault="00A37939">
      <w:pPr>
        <w:spacing w:after="160" w:line="259" w:lineRule="auto"/>
        <w:rPr>
          <w:rFonts w:ascii="Calibri" w:eastAsiaTheme="majorEastAsia" w:hAnsi="Calibri" w:cstheme="majorBidi"/>
          <w:b/>
          <w:color w:val="2F5496" w:themeColor="accent1" w:themeShade="BF"/>
          <w:sz w:val="30"/>
          <w:szCs w:val="26"/>
        </w:rPr>
      </w:pPr>
      <w:r>
        <w:rPr>
          <w:color w:val="2F5496" w:themeColor="accent1" w:themeShade="BF"/>
        </w:rPr>
        <w:br w:type="page"/>
      </w:r>
    </w:p>
    <w:p w14:paraId="61DBAB6D" w14:textId="4647060E" w:rsidR="00837FE8" w:rsidRDefault="005864FA" w:rsidP="00F2253E">
      <w:pPr>
        <w:pStyle w:val="Heading2"/>
        <w:pBdr>
          <w:top w:val="single" w:sz="4" w:space="1" w:color="auto"/>
        </w:pBdr>
        <w:rPr>
          <w:color w:val="2F5496" w:themeColor="accent1" w:themeShade="BF"/>
        </w:rPr>
      </w:pPr>
      <w:bookmarkStart w:id="113" w:name="_Toc146549920"/>
      <w:r w:rsidRPr="00A42A15">
        <w:rPr>
          <w:color w:val="2F5496" w:themeColor="accent1" w:themeShade="BF"/>
        </w:rPr>
        <w:lastRenderedPageBreak/>
        <w:t xml:space="preserve">Attachment </w:t>
      </w:r>
      <w:r>
        <w:rPr>
          <w:color w:val="2F5496" w:themeColor="accent1" w:themeShade="BF"/>
        </w:rPr>
        <w:t>G</w:t>
      </w:r>
      <w:r w:rsidRPr="00A42A15">
        <w:rPr>
          <w:color w:val="2F5496" w:themeColor="accent1" w:themeShade="BF"/>
        </w:rPr>
        <w:t xml:space="preserve"> </w:t>
      </w:r>
      <w:r>
        <w:rPr>
          <w:color w:val="2F5496" w:themeColor="accent1" w:themeShade="BF"/>
        </w:rPr>
        <w:t>–</w:t>
      </w:r>
      <w:r w:rsidRPr="00A42A15">
        <w:rPr>
          <w:color w:val="2F5496" w:themeColor="accent1" w:themeShade="BF"/>
        </w:rPr>
        <w:t xml:space="preserve"> </w:t>
      </w:r>
      <w:r>
        <w:rPr>
          <w:color w:val="2F5496" w:themeColor="accent1" w:themeShade="BF"/>
        </w:rPr>
        <w:t>Sample Unsuitable Outcome Letter Template</w:t>
      </w:r>
      <w:bookmarkEnd w:id="113"/>
    </w:p>
    <w:p w14:paraId="5A9E15C0" w14:textId="77777777" w:rsidR="003C1BA9" w:rsidRPr="00B61AAD" w:rsidRDefault="003C1BA9" w:rsidP="003C1BA9">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center"/>
        <w:rPr>
          <w:b/>
          <w:bCs/>
          <w:color w:val="FF0000"/>
          <w:sz w:val="36"/>
          <w:szCs w:val="36"/>
        </w:rPr>
      </w:pPr>
      <w:r w:rsidRPr="00B61AAD">
        <w:rPr>
          <w:b/>
          <w:bCs/>
          <w:color w:val="FF0000"/>
          <w:sz w:val="36"/>
          <w:szCs w:val="36"/>
        </w:rPr>
        <w:t xml:space="preserve">NOTE: THIS </w:t>
      </w:r>
      <w:r>
        <w:rPr>
          <w:b/>
          <w:bCs/>
          <w:color w:val="FF0000"/>
          <w:sz w:val="36"/>
          <w:szCs w:val="36"/>
        </w:rPr>
        <w:t xml:space="preserve">IS A </w:t>
      </w:r>
      <w:r w:rsidRPr="00B61AAD">
        <w:rPr>
          <w:b/>
          <w:bCs/>
          <w:color w:val="FF0000"/>
          <w:sz w:val="36"/>
          <w:szCs w:val="36"/>
        </w:rPr>
        <w:t xml:space="preserve">SAMPLE </w:t>
      </w:r>
      <w:r>
        <w:rPr>
          <w:b/>
          <w:bCs/>
          <w:color w:val="FF0000"/>
          <w:sz w:val="36"/>
          <w:szCs w:val="36"/>
        </w:rPr>
        <w:t xml:space="preserve">LETTER AND SHOULD ONLY BE </w:t>
      </w:r>
      <w:r w:rsidRPr="00B61AAD">
        <w:rPr>
          <w:b/>
          <w:bCs/>
          <w:color w:val="FF0000"/>
          <w:sz w:val="36"/>
          <w:szCs w:val="36"/>
        </w:rPr>
        <w:t>USE</w:t>
      </w:r>
      <w:r>
        <w:rPr>
          <w:b/>
          <w:bCs/>
          <w:color w:val="FF0000"/>
          <w:sz w:val="36"/>
          <w:szCs w:val="36"/>
        </w:rPr>
        <w:t>D</w:t>
      </w:r>
      <w:r w:rsidRPr="00B61AAD">
        <w:rPr>
          <w:b/>
          <w:bCs/>
          <w:color w:val="FF0000"/>
          <w:sz w:val="36"/>
          <w:szCs w:val="36"/>
        </w:rPr>
        <w:t xml:space="preserve"> AS A GUIDE</w:t>
      </w:r>
    </w:p>
    <w:p w14:paraId="7DB55BB6" w14:textId="77777777" w:rsidR="003C1BA9" w:rsidRPr="00774606" w:rsidRDefault="003C1BA9" w:rsidP="003C1BA9">
      <w:pPr>
        <w:spacing w:after="0"/>
        <w:jc w:val="center"/>
        <w:rPr>
          <w:rFonts w:cs="Calibri"/>
          <w:highlight w:val="yellow"/>
        </w:rPr>
      </w:pPr>
      <w:r w:rsidRPr="00774606">
        <w:rPr>
          <w:rFonts w:cs="Calibri"/>
          <w:highlight w:val="yellow"/>
        </w:rPr>
        <w:t>[ASSESSING AUTHORITY BRANDING, Reference number, etc]</w:t>
      </w:r>
    </w:p>
    <w:p w14:paraId="318C43B6" w14:textId="77777777" w:rsidR="003C1BA9" w:rsidRPr="00774606" w:rsidRDefault="003C1BA9" w:rsidP="003C1BA9">
      <w:pPr>
        <w:spacing w:after="0"/>
        <w:rPr>
          <w:rFonts w:cs="Calibri"/>
          <w:highlight w:val="yellow"/>
        </w:rPr>
      </w:pPr>
      <w:r w:rsidRPr="00774606">
        <w:rPr>
          <w:rFonts w:cs="Calibri"/>
          <w:highlight w:val="yellow"/>
        </w:rPr>
        <w:t>[Applicant name]</w:t>
      </w:r>
    </w:p>
    <w:p w14:paraId="6D0E7ADA" w14:textId="77777777" w:rsidR="003C1BA9" w:rsidRPr="00774606" w:rsidRDefault="003C1BA9" w:rsidP="003C1BA9">
      <w:pPr>
        <w:spacing w:after="0"/>
        <w:rPr>
          <w:rFonts w:cs="Calibri"/>
          <w:highlight w:val="yellow"/>
        </w:rPr>
      </w:pPr>
      <w:r w:rsidRPr="00774606">
        <w:rPr>
          <w:rFonts w:cs="Calibri"/>
          <w:highlight w:val="yellow"/>
        </w:rPr>
        <w:t>[Applicant address (if available)]</w:t>
      </w:r>
    </w:p>
    <w:p w14:paraId="5F8BDFF3" w14:textId="77777777" w:rsidR="003C1BA9" w:rsidRDefault="003C1BA9" w:rsidP="003C1BA9">
      <w:pPr>
        <w:spacing w:after="0"/>
        <w:rPr>
          <w:b/>
        </w:rPr>
      </w:pPr>
      <w:r w:rsidRPr="00774606">
        <w:rPr>
          <w:rFonts w:cs="Calibri"/>
          <w:highlight w:val="yellow"/>
        </w:rPr>
        <w:t>[Applicant email address]</w:t>
      </w:r>
      <w:r>
        <w:rPr>
          <w:rFonts w:cs="Calibri"/>
        </w:rPr>
        <w:t xml:space="preserve"> </w:t>
      </w:r>
      <w:r w:rsidRPr="0046389B">
        <w:rPr>
          <w:rFonts w:cs="Calibri"/>
        </w:rPr>
        <w:br/>
        <w:t xml:space="preserve"> </w:t>
      </w:r>
      <w:r w:rsidRPr="0046389B">
        <w:rPr>
          <w:rFonts w:cs="Calibri"/>
        </w:rPr>
        <w:br/>
      </w:r>
      <w:r w:rsidRPr="0031680A">
        <w:rPr>
          <w:rFonts w:cs="Calibri"/>
          <w:bCs/>
        </w:rPr>
        <w:br/>
      </w:r>
      <w:r w:rsidRPr="0046389B">
        <w:rPr>
          <w:rFonts w:cs="Calibri"/>
        </w:rPr>
        <w:t xml:space="preserve">Dear </w:t>
      </w:r>
      <w:r w:rsidRPr="00774606">
        <w:rPr>
          <w:rFonts w:cs="Calibri"/>
          <w:highlight w:val="yellow"/>
        </w:rPr>
        <w:t>[Applicant name]</w:t>
      </w:r>
      <w:r>
        <w:rPr>
          <w:rFonts w:cs="Calibri"/>
        </w:rPr>
        <w:t>,</w:t>
      </w:r>
      <w:r w:rsidRPr="00852683">
        <w:rPr>
          <w:b/>
        </w:rPr>
        <w:t xml:space="preserve"> </w:t>
      </w:r>
      <w:r>
        <w:rPr>
          <w:b/>
        </w:rPr>
        <w:t xml:space="preserve"> </w:t>
      </w:r>
    </w:p>
    <w:p w14:paraId="141B56B4" w14:textId="77777777" w:rsidR="003C1BA9" w:rsidRDefault="003C1BA9" w:rsidP="003C1BA9">
      <w:pPr>
        <w:ind w:right="708"/>
        <w:rPr>
          <w:sz w:val="20"/>
        </w:rPr>
      </w:pPr>
    </w:p>
    <w:p w14:paraId="77DA00AB" w14:textId="77777777" w:rsidR="003C1BA9" w:rsidRPr="001F1A1E" w:rsidRDefault="003C1BA9" w:rsidP="003C1BA9">
      <w:pPr>
        <w:jc w:val="center"/>
        <w:rPr>
          <w:b/>
          <w:sz w:val="24"/>
          <w:szCs w:val="24"/>
        </w:rPr>
      </w:pPr>
      <w:r>
        <w:rPr>
          <w:b/>
          <w:sz w:val="24"/>
          <w:szCs w:val="24"/>
        </w:rPr>
        <w:t>Skills Assessment Opportunities for Migrants Pilot</w:t>
      </w:r>
      <w:r>
        <w:rPr>
          <w:b/>
          <w:sz w:val="24"/>
          <w:szCs w:val="24"/>
        </w:rPr>
        <w:br/>
      </w:r>
      <w:r w:rsidRPr="001F1A1E">
        <w:rPr>
          <w:b/>
          <w:sz w:val="24"/>
          <w:szCs w:val="24"/>
        </w:rPr>
        <w:t>Skills Assessment Outcome</w:t>
      </w:r>
    </w:p>
    <w:p w14:paraId="015892B1" w14:textId="77777777" w:rsidR="003C1BA9" w:rsidRDefault="003C1BA9" w:rsidP="003C1BA9">
      <w:pPr>
        <w:rPr>
          <w:rFonts w:cs="Calibri"/>
        </w:rPr>
      </w:pPr>
      <w:r w:rsidRPr="00B84595">
        <w:rPr>
          <w:rFonts w:cs="Calibri"/>
        </w:rPr>
        <w:t xml:space="preserve">This letter confirms that </w:t>
      </w:r>
      <w:r w:rsidRPr="00D731DF">
        <w:rPr>
          <w:rFonts w:cs="Calibri"/>
          <w:highlight w:val="yellow"/>
        </w:rPr>
        <w:t>[Assessing Authority Name]</w:t>
      </w:r>
      <w:r w:rsidRPr="00B84595">
        <w:rPr>
          <w:rFonts w:cs="Calibri"/>
        </w:rPr>
        <w:t xml:space="preserve"> has assessed your application under the</w:t>
      </w:r>
      <w:r>
        <w:rPr>
          <w:rFonts w:cs="Calibri"/>
        </w:rPr>
        <w:t xml:space="preserve"> Australian Government’s</w:t>
      </w:r>
      <w:r w:rsidRPr="00B84595">
        <w:rPr>
          <w:rFonts w:cs="Calibri"/>
        </w:rPr>
        <w:t xml:space="preserve"> </w:t>
      </w:r>
      <w:r w:rsidRPr="00B61AAD">
        <w:rPr>
          <w:rFonts w:cs="Calibri"/>
          <w:i/>
          <w:iCs/>
        </w:rPr>
        <w:t>Skills Assessment Opportunities for Migrants Pilot</w:t>
      </w:r>
      <w:r>
        <w:rPr>
          <w:rFonts w:cs="Calibri"/>
        </w:rPr>
        <w:t xml:space="preserve"> for the following occupation: </w:t>
      </w:r>
    </w:p>
    <w:tbl>
      <w:tblPr>
        <w:tblStyle w:val="TableGrid"/>
        <w:tblW w:w="6528" w:type="dxa"/>
        <w:jc w:val="center"/>
        <w:tblInd w:w="0" w:type="dxa"/>
        <w:tblLook w:val="04A0" w:firstRow="1" w:lastRow="0" w:firstColumn="1" w:lastColumn="0" w:noHBand="0" w:noVBand="1"/>
      </w:tblPr>
      <w:tblGrid>
        <w:gridCol w:w="4170"/>
        <w:gridCol w:w="2358"/>
      </w:tblGrid>
      <w:tr w:rsidR="003C1BA9" w:rsidRPr="00774606" w14:paraId="3897A5AC" w14:textId="77777777" w:rsidTr="00AD235E">
        <w:trPr>
          <w:jc w:val="center"/>
        </w:trPr>
        <w:tc>
          <w:tcPr>
            <w:tcW w:w="4170" w:type="dxa"/>
          </w:tcPr>
          <w:p w14:paraId="3E003970" w14:textId="77777777" w:rsidR="003C1BA9" w:rsidRPr="00774606" w:rsidRDefault="003C1BA9" w:rsidP="00AD235E">
            <w:pPr>
              <w:jc w:val="center"/>
              <w:rPr>
                <w:rFonts w:cs="Calibri"/>
                <w:b/>
                <w:bCs/>
              </w:rPr>
            </w:pPr>
            <w:r w:rsidRPr="00774606">
              <w:rPr>
                <w:rFonts w:cs="Calibri"/>
                <w:b/>
                <w:bCs/>
              </w:rPr>
              <w:t>Occupation</w:t>
            </w:r>
          </w:p>
        </w:tc>
        <w:tc>
          <w:tcPr>
            <w:tcW w:w="2358" w:type="dxa"/>
          </w:tcPr>
          <w:p w14:paraId="29A84CD1" w14:textId="77777777" w:rsidR="003C1BA9" w:rsidRPr="00774606" w:rsidRDefault="003C1BA9" w:rsidP="00AD235E">
            <w:pPr>
              <w:jc w:val="center"/>
              <w:rPr>
                <w:rFonts w:cs="Calibri"/>
                <w:b/>
                <w:bCs/>
              </w:rPr>
            </w:pPr>
            <w:r w:rsidRPr="00774606">
              <w:rPr>
                <w:rFonts w:cs="Calibri"/>
                <w:b/>
                <w:bCs/>
              </w:rPr>
              <w:t>Assessment outcome</w:t>
            </w:r>
          </w:p>
        </w:tc>
      </w:tr>
      <w:tr w:rsidR="003C1BA9" w:rsidRPr="00774606" w14:paraId="7F1EB62B" w14:textId="77777777" w:rsidTr="00AD235E">
        <w:trPr>
          <w:trHeight w:val="465"/>
          <w:jc w:val="center"/>
        </w:trPr>
        <w:tc>
          <w:tcPr>
            <w:tcW w:w="4170" w:type="dxa"/>
          </w:tcPr>
          <w:p w14:paraId="2CBB96B8" w14:textId="77777777" w:rsidR="003C1BA9" w:rsidRPr="0071229A" w:rsidRDefault="003C1BA9" w:rsidP="00AD235E">
            <w:pPr>
              <w:jc w:val="center"/>
              <w:rPr>
                <w:rFonts w:cs="Calibri"/>
                <w:highlight w:val="yellow"/>
              </w:rPr>
            </w:pPr>
            <w:r w:rsidRPr="0071229A">
              <w:rPr>
                <w:rFonts w:cs="Calibri"/>
                <w:highlight w:val="yellow"/>
              </w:rPr>
              <w:t>OCCUPATION [ANZSCO]</w:t>
            </w:r>
          </w:p>
        </w:tc>
        <w:tc>
          <w:tcPr>
            <w:tcW w:w="2358" w:type="dxa"/>
          </w:tcPr>
          <w:p w14:paraId="3391E584" w14:textId="77777777" w:rsidR="003C1BA9" w:rsidRPr="00774606" w:rsidRDefault="003C1BA9" w:rsidP="00AD235E">
            <w:pPr>
              <w:jc w:val="center"/>
              <w:rPr>
                <w:rFonts w:cs="Calibri"/>
              </w:rPr>
            </w:pPr>
            <w:r w:rsidRPr="00774606">
              <w:rPr>
                <w:rFonts w:cs="Calibri"/>
              </w:rPr>
              <w:t>UNSUCCESSFUL</w:t>
            </w:r>
          </w:p>
        </w:tc>
      </w:tr>
    </w:tbl>
    <w:p w14:paraId="583F78D2" w14:textId="77777777" w:rsidR="003C1BA9" w:rsidRPr="00AF5B36" w:rsidRDefault="003C1BA9" w:rsidP="003C1BA9">
      <w:r w:rsidRPr="00B84595">
        <w:rPr>
          <w:rFonts w:cs="Calibri"/>
        </w:rPr>
        <w:br/>
      </w:r>
      <w:r>
        <w:t xml:space="preserve">Your assessment outcome was deemed unsuccessful for the following reasons: </w:t>
      </w:r>
    </w:p>
    <w:p w14:paraId="160AEB08" w14:textId="77777777" w:rsidR="003C1BA9" w:rsidRDefault="003C1BA9" w:rsidP="003C1BA9">
      <w:pPr>
        <w:ind w:right="708"/>
        <w:rPr>
          <w:i/>
          <w:iCs/>
        </w:rPr>
      </w:pPr>
      <w:r w:rsidRPr="00AF0F14">
        <w:rPr>
          <w:i/>
          <w:iCs/>
        </w:rPr>
        <w:t>Example</w:t>
      </w:r>
      <w:r>
        <w:rPr>
          <w:i/>
          <w:iCs/>
        </w:rPr>
        <w:t>s:</w:t>
      </w:r>
    </w:p>
    <w:p w14:paraId="3BE7441C" w14:textId="77777777" w:rsidR="003C1BA9" w:rsidRPr="00C33EA9" w:rsidRDefault="003C1BA9" w:rsidP="003C1BA9">
      <w:pPr>
        <w:pStyle w:val="ListParagraph"/>
        <w:numPr>
          <w:ilvl w:val="0"/>
          <w:numId w:val="104"/>
        </w:numPr>
        <w:ind w:right="708"/>
        <w:rPr>
          <w:rFonts w:ascii="Calibri" w:hAnsi="Calibri" w:cs="Calibri"/>
          <w:i/>
          <w:iCs/>
        </w:rPr>
      </w:pPr>
      <w:r w:rsidRPr="00C33EA9">
        <w:rPr>
          <w:i/>
          <w:iCs/>
        </w:rPr>
        <w:t>your evidence did not demonstrate</w:t>
      </w:r>
      <w:r w:rsidRPr="00C33EA9">
        <w:rPr>
          <w:rFonts w:ascii="Calibri" w:hAnsi="Calibri" w:cs="Calibri"/>
          <w:i/>
          <w:iCs/>
        </w:rPr>
        <w:t xml:space="preserve"> 3 years of full-time or equivalent part-time paid employment</w:t>
      </w:r>
      <w:r w:rsidRPr="00C33EA9">
        <w:rPr>
          <w:i/>
          <w:iCs/>
        </w:rPr>
        <w:t>.</w:t>
      </w:r>
      <w:r w:rsidRPr="00C33EA9" w:rsidDel="00725D48">
        <w:rPr>
          <w:i/>
          <w:iCs/>
        </w:rPr>
        <w:t xml:space="preserve"> </w:t>
      </w:r>
    </w:p>
    <w:p w14:paraId="505B66C5" w14:textId="718CA013" w:rsidR="000C683B" w:rsidRPr="00C33EA9" w:rsidRDefault="003C1BA9" w:rsidP="003C1BA9">
      <w:pPr>
        <w:pStyle w:val="ListParagraph"/>
        <w:ind w:right="708"/>
        <w:rPr>
          <w:rFonts w:ascii="Calibri" w:hAnsi="Calibri" w:cs="Calibri"/>
          <w:i/>
          <w:iCs/>
        </w:rPr>
      </w:pPr>
      <w:r w:rsidRPr="00C33EA9">
        <w:rPr>
          <w:rFonts w:ascii="Calibri" w:hAnsi="Calibri" w:cs="Calibri"/>
          <w:i/>
          <w:iCs/>
        </w:rPr>
        <w:t>or/and</w:t>
      </w:r>
    </w:p>
    <w:p w14:paraId="781458AD" w14:textId="77777777" w:rsidR="003C1BA9" w:rsidRPr="000C683B" w:rsidRDefault="003C1BA9" w:rsidP="00EB4D73">
      <w:pPr>
        <w:pStyle w:val="ListParagraph"/>
        <w:numPr>
          <w:ilvl w:val="0"/>
          <w:numId w:val="104"/>
        </w:numPr>
        <w:ind w:right="708"/>
      </w:pPr>
      <w:r w:rsidRPr="000C683B">
        <w:rPr>
          <w:rFonts w:ascii="Calibri" w:hAnsi="Calibri" w:cs="Calibri"/>
        </w:rPr>
        <w:t xml:space="preserve">we have been to </w:t>
      </w:r>
      <w:r w:rsidRPr="000C683B">
        <w:t>verify your training as nationally recognised or accredited and regulated by the appropriate governing body in the country of issue.</w:t>
      </w:r>
    </w:p>
    <w:p w14:paraId="3F9AD311" w14:textId="77777777" w:rsidR="003C1BA9" w:rsidRPr="00C33EA9" w:rsidRDefault="003C1BA9" w:rsidP="003C1BA9">
      <w:pPr>
        <w:pStyle w:val="ListParagraph"/>
        <w:ind w:right="708"/>
        <w:rPr>
          <w:i/>
          <w:iCs/>
        </w:rPr>
      </w:pPr>
      <w:r>
        <w:rPr>
          <w:i/>
          <w:iCs/>
        </w:rPr>
        <w:t>o</w:t>
      </w:r>
      <w:r w:rsidRPr="00C33EA9">
        <w:rPr>
          <w:i/>
          <w:iCs/>
        </w:rPr>
        <w:t>r/and</w:t>
      </w:r>
    </w:p>
    <w:p w14:paraId="31A01482" w14:textId="77777777" w:rsidR="003C1BA9" w:rsidRDefault="003C1BA9" w:rsidP="003C1BA9">
      <w:pPr>
        <w:pStyle w:val="ListParagraph"/>
        <w:numPr>
          <w:ilvl w:val="0"/>
          <w:numId w:val="104"/>
        </w:numPr>
        <w:ind w:right="708"/>
      </w:pPr>
      <w:r>
        <w:t xml:space="preserve">we </w:t>
      </w:r>
      <w:r w:rsidRPr="00AF0F14">
        <w:t>did not determine your qualification to be comparable to the Australian Qualification Framework. Your transcript did not match XXXXX</w:t>
      </w:r>
    </w:p>
    <w:p w14:paraId="653F9731" w14:textId="77777777" w:rsidR="003C1BA9" w:rsidRDefault="003C1BA9" w:rsidP="003C1BA9">
      <w:pPr>
        <w:pStyle w:val="ListParagraph"/>
        <w:ind w:right="708"/>
        <w:rPr>
          <w:lang w:eastAsia="en-AU"/>
        </w:rPr>
      </w:pPr>
      <w:r>
        <w:rPr>
          <w:i/>
          <w:iCs/>
        </w:rPr>
        <w:t>o</w:t>
      </w:r>
      <w:r w:rsidRPr="00C33EA9">
        <w:rPr>
          <w:i/>
          <w:iCs/>
        </w:rPr>
        <w:t>r/and</w:t>
      </w:r>
    </w:p>
    <w:p w14:paraId="53981614" w14:textId="77777777" w:rsidR="003C1BA9" w:rsidRPr="00C33EA9" w:rsidRDefault="003C1BA9" w:rsidP="003C1BA9">
      <w:pPr>
        <w:pStyle w:val="ListParagraph"/>
        <w:numPr>
          <w:ilvl w:val="0"/>
          <w:numId w:val="104"/>
        </w:numPr>
        <w:ind w:right="708"/>
        <w:rPr>
          <w:rFonts w:ascii="Calibri" w:hAnsi="Calibri" w:cs="Calibri"/>
          <w:i/>
          <w:iCs/>
          <w:lang w:eastAsia="en-AU"/>
        </w:rPr>
      </w:pPr>
      <w:r w:rsidRPr="00C33EA9">
        <w:rPr>
          <w:i/>
          <w:iCs/>
          <w:lang w:eastAsia="en-AU"/>
        </w:rPr>
        <w:t xml:space="preserve">the relevant Australian qualification for the occupation of </w:t>
      </w:r>
      <w:r w:rsidRPr="00C33EA9">
        <w:rPr>
          <w:rFonts w:ascii="Calibri" w:eastAsia="Times New Roman" w:hAnsi="Calibri" w:cs="Calibri"/>
          <w:b/>
          <w:bCs/>
          <w:i/>
          <w:iCs/>
          <w:lang w:eastAsia="en-AU"/>
        </w:rPr>
        <w:t xml:space="preserve">OCCUPATION [ANZSCO] </w:t>
      </w:r>
      <w:r w:rsidRPr="00C33EA9">
        <w:rPr>
          <w:i/>
          <w:iCs/>
          <w:lang w:eastAsia="en-AU"/>
        </w:rPr>
        <w:t xml:space="preserve">is Certificate </w:t>
      </w:r>
      <w:r w:rsidRPr="00C33EA9">
        <w:rPr>
          <w:b/>
          <w:bCs/>
          <w:i/>
          <w:iCs/>
          <w:lang w:eastAsia="en-AU"/>
        </w:rPr>
        <w:t>XXX</w:t>
      </w:r>
      <w:r w:rsidRPr="00C33EA9">
        <w:rPr>
          <w:i/>
          <w:iCs/>
          <w:lang w:eastAsia="en-AU"/>
        </w:rPr>
        <w:t xml:space="preserve">. </w:t>
      </w:r>
      <w:r w:rsidRPr="00C33EA9">
        <w:rPr>
          <w:i/>
          <w:iCs/>
        </w:rPr>
        <w:t xml:space="preserve">We suggest you review the training content of the </w:t>
      </w:r>
      <w:r w:rsidRPr="00C33EA9">
        <w:rPr>
          <w:i/>
          <w:iCs/>
          <w:lang w:eastAsia="en-AU"/>
        </w:rPr>
        <w:t>A</w:t>
      </w:r>
      <w:r>
        <w:rPr>
          <w:i/>
          <w:iCs/>
          <w:lang w:eastAsia="en-AU"/>
        </w:rPr>
        <w:t xml:space="preserve">ustralian </w:t>
      </w:r>
      <w:r w:rsidRPr="00C33EA9">
        <w:rPr>
          <w:i/>
          <w:iCs/>
          <w:lang w:eastAsia="en-AU"/>
        </w:rPr>
        <w:t>Q</w:t>
      </w:r>
      <w:r>
        <w:rPr>
          <w:i/>
          <w:iCs/>
          <w:lang w:eastAsia="en-AU"/>
        </w:rPr>
        <w:t xml:space="preserve">ualification </w:t>
      </w:r>
      <w:r w:rsidRPr="00C33EA9">
        <w:rPr>
          <w:i/>
          <w:iCs/>
          <w:lang w:eastAsia="en-AU"/>
        </w:rPr>
        <w:t>F</w:t>
      </w:r>
      <w:r>
        <w:rPr>
          <w:i/>
          <w:iCs/>
          <w:lang w:eastAsia="en-AU"/>
        </w:rPr>
        <w:t>ramework</w:t>
      </w:r>
      <w:r w:rsidRPr="00C33EA9">
        <w:rPr>
          <w:i/>
          <w:iCs/>
          <w:lang w:eastAsia="en-AU"/>
        </w:rPr>
        <w:t xml:space="preserve"> Certificate </w:t>
      </w:r>
      <w:r w:rsidRPr="00C33EA9">
        <w:rPr>
          <w:b/>
          <w:bCs/>
          <w:i/>
          <w:iCs/>
          <w:lang w:eastAsia="en-AU"/>
        </w:rPr>
        <w:t>XXX</w:t>
      </w:r>
      <w:r w:rsidRPr="00C33EA9">
        <w:rPr>
          <w:i/>
          <w:iCs/>
          <w:lang w:eastAsia="en-AU"/>
        </w:rPr>
        <w:t xml:space="preserve"> on </w:t>
      </w:r>
      <w:r w:rsidRPr="00C33EA9">
        <w:rPr>
          <w:rStyle w:val="Hyperlink"/>
          <w:i/>
          <w:iCs/>
        </w:rPr>
        <w:t>[Insert link to AQF]</w:t>
      </w:r>
      <w:r w:rsidRPr="00C33EA9">
        <w:rPr>
          <w:i/>
          <w:iCs/>
          <w:lang w:eastAsia="en-AU"/>
        </w:rPr>
        <w:t xml:space="preserve">  </w:t>
      </w:r>
    </w:p>
    <w:p w14:paraId="0C93F0F5" w14:textId="77777777" w:rsidR="003C1BA9" w:rsidRPr="00B61AAD" w:rsidRDefault="003C1BA9" w:rsidP="003C1BA9">
      <w:pPr>
        <w:pStyle w:val="NoSpacing"/>
        <w:rPr>
          <w:rFonts w:cs="Calibri"/>
          <w:b/>
          <w:bCs/>
          <w:sz w:val="24"/>
          <w:szCs w:val="22"/>
        </w:rPr>
      </w:pPr>
      <w:r w:rsidRPr="00B61AAD">
        <w:rPr>
          <w:rFonts w:cs="Calibri"/>
          <w:b/>
          <w:bCs/>
          <w:sz w:val="24"/>
          <w:szCs w:val="22"/>
        </w:rPr>
        <w:t>The assessment process</w:t>
      </w:r>
      <w:r>
        <w:rPr>
          <w:rFonts w:cs="Calibri"/>
          <w:b/>
          <w:bCs/>
          <w:sz w:val="24"/>
          <w:szCs w:val="22"/>
        </w:rPr>
        <w:t>:</w:t>
      </w:r>
    </w:p>
    <w:p w14:paraId="228FABDD" w14:textId="77777777" w:rsidR="003C1BA9" w:rsidRDefault="003C1BA9" w:rsidP="003C1BA9">
      <w:pPr>
        <w:spacing w:after="0"/>
        <w:ind w:right="708"/>
      </w:pPr>
      <w:r>
        <w:t xml:space="preserve">This advice is based on an assessment of the evidence presented to </w:t>
      </w:r>
      <w:r w:rsidRPr="0071229A">
        <w:rPr>
          <w:rFonts w:cs="Calibri"/>
          <w:highlight w:val="yellow"/>
        </w:rPr>
        <w:t>[Assessing Authority Name]</w:t>
      </w:r>
      <w:r>
        <w:t>.</w:t>
      </w:r>
    </w:p>
    <w:p w14:paraId="7CC11459" w14:textId="77777777" w:rsidR="003C1BA9" w:rsidRDefault="003C1BA9" w:rsidP="003C1BA9">
      <w:pPr>
        <w:spacing w:after="0"/>
        <w:ind w:right="708"/>
      </w:pPr>
    </w:p>
    <w:p w14:paraId="16369D16" w14:textId="77777777" w:rsidR="003C1BA9" w:rsidRDefault="003C1BA9" w:rsidP="003C1BA9">
      <w:pPr>
        <w:spacing w:after="0"/>
        <w:ind w:right="708"/>
      </w:pPr>
      <w:r>
        <w:lastRenderedPageBreak/>
        <w:t xml:space="preserve">More information regarding this assessment can be found at </w:t>
      </w:r>
      <w:r w:rsidRPr="001E324E">
        <w:rPr>
          <w:highlight w:val="yellow"/>
        </w:rPr>
        <w:t>[add link or list the process]</w:t>
      </w:r>
      <w:r>
        <w:t>.</w:t>
      </w:r>
    </w:p>
    <w:p w14:paraId="4835071E" w14:textId="77777777" w:rsidR="003C1BA9" w:rsidRPr="00C33EA9" w:rsidRDefault="003C1BA9" w:rsidP="003C1BA9">
      <w:pPr>
        <w:spacing w:after="0"/>
        <w:ind w:right="708"/>
      </w:pPr>
    </w:p>
    <w:p w14:paraId="355EF798" w14:textId="77777777" w:rsidR="003C1BA9" w:rsidRPr="00C33EA9" w:rsidRDefault="003C1BA9" w:rsidP="003C1BA9">
      <w:pPr>
        <w:pStyle w:val="NoSpacing"/>
        <w:rPr>
          <w:rFonts w:cs="Calibri"/>
          <w:b/>
          <w:bCs/>
          <w:sz w:val="24"/>
        </w:rPr>
      </w:pPr>
      <w:r w:rsidRPr="00C33EA9">
        <w:rPr>
          <w:rFonts w:cs="Calibri"/>
          <w:b/>
          <w:bCs/>
          <w:sz w:val="24"/>
          <w:szCs w:val="22"/>
        </w:rPr>
        <w:t>Review/Appeals process:</w:t>
      </w:r>
    </w:p>
    <w:p w14:paraId="174D5910" w14:textId="77777777" w:rsidR="003C1BA9" w:rsidRDefault="003C1BA9" w:rsidP="003C1BA9">
      <w:pPr>
        <w:ind w:right="708"/>
      </w:pPr>
      <w:r>
        <w:t xml:space="preserve">If </w:t>
      </w:r>
      <w:r w:rsidRPr="003A5D0A">
        <w:rPr>
          <w:lang w:val="x-none"/>
        </w:rPr>
        <w:t xml:space="preserve">you disagree with the outcome of your </w:t>
      </w:r>
      <w:r>
        <w:t xml:space="preserve">skills </w:t>
      </w:r>
      <w:r w:rsidRPr="003A5D0A">
        <w:rPr>
          <w:lang w:val="x-none"/>
        </w:rPr>
        <w:t xml:space="preserve">assessment, </w:t>
      </w:r>
      <w:r>
        <w:t>you can request a review/appeal. The process is:</w:t>
      </w:r>
    </w:p>
    <w:p w14:paraId="0D5E824C" w14:textId="77777777" w:rsidR="003C1BA9" w:rsidRDefault="003C1BA9" w:rsidP="003C1BA9">
      <w:pPr>
        <w:ind w:right="708"/>
      </w:pPr>
      <w:r w:rsidRPr="001E324E">
        <w:rPr>
          <w:highlight w:val="yellow"/>
        </w:rPr>
        <w:t>[Assessing Authority reviews/appeals process]</w:t>
      </w:r>
    </w:p>
    <w:p w14:paraId="7DB95C05" w14:textId="77777777" w:rsidR="003C1BA9" w:rsidRDefault="003C1BA9" w:rsidP="003C1BA9">
      <w:pPr>
        <w:spacing w:after="0"/>
        <w:ind w:right="708"/>
      </w:pPr>
      <w:r>
        <w:t>You can also contact us at:</w:t>
      </w:r>
    </w:p>
    <w:p w14:paraId="4B0C37C8" w14:textId="77777777" w:rsidR="003C1BA9" w:rsidRPr="001E324E" w:rsidRDefault="003C1BA9" w:rsidP="003C1BA9">
      <w:pPr>
        <w:spacing w:after="0"/>
        <w:ind w:right="708"/>
        <w:rPr>
          <w:highlight w:val="yellow"/>
        </w:rPr>
      </w:pPr>
      <w:r w:rsidRPr="001E324E">
        <w:rPr>
          <w:highlight w:val="yellow"/>
        </w:rPr>
        <w:t>Email: [Email]</w:t>
      </w:r>
    </w:p>
    <w:p w14:paraId="2EC4D92F" w14:textId="77777777" w:rsidR="003C1BA9" w:rsidRPr="00957FFE" w:rsidRDefault="003C1BA9" w:rsidP="003C1BA9">
      <w:pPr>
        <w:spacing w:after="0"/>
        <w:ind w:right="708"/>
      </w:pPr>
      <w:r w:rsidRPr="001E324E">
        <w:rPr>
          <w:highlight w:val="yellow"/>
        </w:rPr>
        <w:t>Phone: [Phone]</w:t>
      </w:r>
    </w:p>
    <w:p w14:paraId="50CCBEA2" w14:textId="77777777" w:rsidR="003C1BA9" w:rsidRDefault="003C1BA9" w:rsidP="003C1BA9">
      <w:pPr>
        <w:spacing w:after="0"/>
        <w:ind w:right="708"/>
      </w:pPr>
    </w:p>
    <w:p w14:paraId="59BA2F88" w14:textId="77777777" w:rsidR="003C1BA9" w:rsidRPr="00B61AAD" w:rsidRDefault="003C1BA9" w:rsidP="003C1BA9">
      <w:pPr>
        <w:pStyle w:val="NoSpacing"/>
        <w:rPr>
          <w:rFonts w:cs="Calibri"/>
          <w:b/>
          <w:bCs/>
          <w:sz w:val="24"/>
          <w:szCs w:val="22"/>
        </w:rPr>
      </w:pPr>
      <w:r>
        <w:rPr>
          <w:rFonts w:cs="Calibri"/>
          <w:b/>
          <w:bCs/>
          <w:sz w:val="24"/>
          <w:szCs w:val="22"/>
        </w:rPr>
        <w:t>Improve your skills:</w:t>
      </w:r>
    </w:p>
    <w:p w14:paraId="56BE56B6" w14:textId="77777777" w:rsidR="003C1BA9" w:rsidRPr="00C33EA9" w:rsidRDefault="003C1BA9" w:rsidP="003C1BA9">
      <w:pPr>
        <w:ind w:right="708"/>
        <w:rPr>
          <w:i/>
          <w:iCs/>
        </w:rPr>
      </w:pPr>
      <w:r w:rsidRPr="001E324E">
        <w:rPr>
          <w:i/>
          <w:iCs/>
          <w:highlight w:val="green"/>
        </w:rPr>
        <w:t>[</w:t>
      </w:r>
      <w:r>
        <w:rPr>
          <w:i/>
          <w:iCs/>
          <w:highlight w:val="green"/>
        </w:rPr>
        <w:t xml:space="preserve">Note to AAs: </w:t>
      </w:r>
      <w:r w:rsidRPr="001E324E">
        <w:rPr>
          <w:i/>
          <w:iCs/>
          <w:highlight w:val="green"/>
        </w:rPr>
        <w:t>See Attachment E – Training Options of the</w:t>
      </w:r>
      <w:r>
        <w:rPr>
          <w:i/>
          <w:iCs/>
          <w:highlight w:val="green"/>
        </w:rPr>
        <w:t xml:space="preserve"> Pilot 2</w:t>
      </w:r>
      <w:r w:rsidRPr="001E324E">
        <w:rPr>
          <w:i/>
          <w:iCs/>
          <w:highlight w:val="green"/>
        </w:rPr>
        <w:t xml:space="preserve"> Guideline]</w:t>
      </w:r>
    </w:p>
    <w:p w14:paraId="5F1169F1" w14:textId="77777777" w:rsidR="003C1BA9" w:rsidRPr="00B61AAD" w:rsidRDefault="003C1BA9" w:rsidP="003C1BA9">
      <w:pPr>
        <w:pStyle w:val="NoSpacing"/>
        <w:rPr>
          <w:rFonts w:cs="Calibri"/>
          <w:b/>
          <w:bCs/>
          <w:sz w:val="24"/>
          <w:szCs w:val="22"/>
        </w:rPr>
      </w:pPr>
      <w:r>
        <w:rPr>
          <w:rFonts w:cs="Calibri"/>
          <w:b/>
          <w:bCs/>
          <w:sz w:val="24"/>
          <w:szCs w:val="22"/>
        </w:rPr>
        <w:t>Other information</w:t>
      </w:r>
    </w:p>
    <w:p w14:paraId="3A1A3CFC" w14:textId="77777777" w:rsidR="003C1BA9" w:rsidRDefault="003C1BA9" w:rsidP="003C1BA9">
      <w:pPr>
        <w:ind w:right="708"/>
      </w:pPr>
      <w:r w:rsidRPr="001E324E">
        <w:rPr>
          <w:highlight w:val="yellow"/>
        </w:rPr>
        <w:t>[Assessing Authority to add any other information]</w:t>
      </w:r>
    </w:p>
    <w:p w14:paraId="1BA261BF" w14:textId="77777777" w:rsidR="003C1BA9" w:rsidRPr="000525E6" w:rsidRDefault="003C1BA9" w:rsidP="003C1BA9">
      <w:pPr>
        <w:ind w:right="708"/>
        <w:rPr>
          <w:rFonts w:cs="Calibri"/>
          <w:highlight w:val="green"/>
        </w:rPr>
      </w:pPr>
    </w:p>
    <w:p w14:paraId="3F8C99D4" w14:textId="77777777" w:rsidR="003C1BA9" w:rsidRDefault="003C1BA9" w:rsidP="003C1BA9">
      <w:pPr>
        <w:ind w:right="708"/>
      </w:pPr>
    </w:p>
    <w:p w14:paraId="0FF631C3" w14:textId="77777777" w:rsidR="003C1BA9" w:rsidRDefault="003C1BA9" w:rsidP="003C1BA9">
      <w:r w:rsidRPr="0031680A">
        <w:rPr>
          <w:rFonts w:cs="Calibri"/>
          <w:bCs/>
        </w:rPr>
        <w:t>Yours sincerely</w:t>
      </w:r>
      <w:r w:rsidRPr="0031680A">
        <w:rPr>
          <w:rFonts w:cs="Calibri"/>
          <w:bCs/>
        </w:rPr>
        <w:br/>
      </w:r>
      <w:r w:rsidRPr="001E324E">
        <w:rPr>
          <w:rFonts w:cs="Calibri"/>
          <w:highlight w:val="yellow"/>
        </w:rPr>
        <w:t>[Assessing Authority Representative Name, Signature, etc]</w:t>
      </w:r>
      <w:r w:rsidRPr="001E324E">
        <w:rPr>
          <w:highlight w:val="yellow"/>
        </w:rPr>
        <w:br/>
      </w:r>
      <w:r w:rsidRPr="001E324E">
        <w:rPr>
          <w:rFonts w:cs="Calibri"/>
          <w:highlight w:val="yellow"/>
        </w:rPr>
        <w:t>[DD/Month/Year]</w:t>
      </w:r>
    </w:p>
    <w:p w14:paraId="609926F0" w14:textId="77777777" w:rsidR="00F2253E" w:rsidRPr="00F2253E" w:rsidRDefault="00F2253E" w:rsidP="00F2253E"/>
    <w:sectPr w:rsidR="00F2253E" w:rsidRPr="00F2253E" w:rsidSect="00EB4D73">
      <w:pgSz w:w="11906" w:h="16838"/>
      <w:pgMar w:top="567" w:right="1440" w:bottom="1956" w:left="992"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284FC" w14:textId="77777777" w:rsidR="00574F62" w:rsidRDefault="00574F62" w:rsidP="00F079E6">
      <w:pPr>
        <w:spacing w:after="0" w:line="240" w:lineRule="auto"/>
      </w:pPr>
      <w:r>
        <w:separator/>
      </w:r>
    </w:p>
    <w:p w14:paraId="3A64A82A" w14:textId="77777777" w:rsidR="00574F62" w:rsidRDefault="00574F62"/>
  </w:endnote>
  <w:endnote w:type="continuationSeparator" w:id="0">
    <w:p w14:paraId="499E693C" w14:textId="77777777" w:rsidR="00574F62" w:rsidRDefault="00574F62" w:rsidP="00F079E6">
      <w:pPr>
        <w:spacing w:after="0" w:line="240" w:lineRule="auto"/>
      </w:pPr>
      <w:r>
        <w:continuationSeparator/>
      </w:r>
    </w:p>
    <w:p w14:paraId="5D381210" w14:textId="77777777" w:rsidR="00574F62" w:rsidRDefault="00574F62"/>
  </w:endnote>
  <w:endnote w:type="continuationNotice" w:id="1">
    <w:p w14:paraId="3B958C96" w14:textId="77777777" w:rsidR="00574F62" w:rsidRDefault="00574F62">
      <w:pPr>
        <w:spacing w:after="0" w:line="240" w:lineRule="auto"/>
      </w:pPr>
    </w:p>
    <w:p w14:paraId="733F1CC6" w14:textId="77777777" w:rsidR="00574F62" w:rsidRDefault="00574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99E0" w14:textId="77777777" w:rsidR="00716A91" w:rsidRDefault="00716A91">
    <w:pPr>
      <w:pStyle w:val="Footer"/>
      <w:jc w:val="right"/>
    </w:pPr>
  </w:p>
  <w:p w14:paraId="20F3E5D7" w14:textId="77777777" w:rsidR="00716A91" w:rsidRDefault="00716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C973" w14:textId="3AE5F150" w:rsidR="00716A91" w:rsidRDefault="00716A91" w:rsidP="00543506">
    <w:pPr>
      <w:pStyle w:val="Footer"/>
      <w:pBdr>
        <w:top w:val="single" w:sz="4" w:space="1" w:color="D9D9D9" w:themeColor="background1" w:themeShade="D9"/>
      </w:pBdr>
      <w:tabs>
        <w:tab w:val="clear" w:pos="4513"/>
        <w:tab w:val="clear" w:pos="9026"/>
        <w:tab w:val="right" w:pos="13325"/>
      </w:tabs>
    </w:pPr>
    <w:bookmarkStart w:id="107" w:name="_Hlk117247828"/>
    <w:r>
      <w:t xml:space="preserve">Version </w:t>
    </w:r>
    <w:r w:rsidR="003E7E9C">
      <w:t>3</w:t>
    </w:r>
    <w:r w:rsidR="008C78E9">
      <w:t>.0</w:t>
    </w:r>
    <w:r>
      <w:tab/>
    </w:r>
    <w:r w:rsidR="00061C94">
      <w:t>Pilot</w:t>
    </w:r>
    <w:r>
      <w:t xml:space="preserve"> 2 - Skills Assessment Opportunities for Migrants </w:t>
    </w:r>
    <w:bookmarkEnd w:id="107"/>
    <w:r>
      <w:t xml:space="preserve">| </w:t>
    </w:r>
    <w:sdt>
      <w:sdtPr>
        <w:id w:val="12301235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17F8" w14:textId="77777777" w:rsidR="00574F62" w:rsidRDefault="00574F62" w:rsidP="00F079E6">
      <w:pPr>
        <w:spacing w:after="0" w:line="240" w:lineRule="auto"/>
      </w:pPr>
      <w:r>
        <w:separator/>
      </w:r>
    </w:p>
    <w:p w14:paraId="61F34F45" w14:textId="77777777" w:rsidR="00574F62" w:rsidRDefault="00574F62"/>
  </w:footnote>
  <w:footnote w:type="continuationSeparator" w:id="0">
    <w:p w14:paraId="62D51660" w14:textId="77777777" w:rsidR="00574F62" w:rsidRDefault="00574F62" w:rsidP="00F079E6">
      <w:pPr>
        <w:spacing w:after="0" w:line="240" w:lineRule="auto"/>
      </w:pPr>
      <w:r>
        <w:continuationSeparator/>
      </w:r>
    </w:p>
    <w:p w14:paraId="23C853E4" w14:textId="77777777" w:rsidR="00574F62" w:rsidRDefault="00574F62"/>
  </w:footnote>
  <w:footnote w:type="continuationNotice" w:id="1">
    <w:p w14:paraId="5F57BCD2" w14:textId="77777777" w:rsidR="00574F62" w:rsidRDefault="00574F62">
      <w:pPr>
        <w:spacing w:after="0" w:line="240" w:lineRule="auto"/>
      </w:pPr>
    </w:p>
    <w:p w14:paraId="43F39D4E" w14:textId="77777777" w:rsidR="00574F62" w:rsidRDefault="00574F62"/>
  </w:footnote>
  <w:footnote w:id="2">
    <w:p w14:paraId="35513731" w14:textId="435E0836" w:rsidR="00716A91" w:rsidRDefault="00716A91">
      <w:pPr>
        <w:pStyle w:val="FootnoteText"/>
      </w:pPr>
      <w:r>
        <w:rPr>
          <w:rStyle w:val="FootnoteReference"/>
        </w:rPr>
        <w:footnoteRef/>
      </w:r>
      <w:r>
        <w:t xml:space="preserve"> Subject to an average of 15 business days being achieved. </w:t>
      </w:r>
    </w:p>
  </w:footnote>
  <w:footnote w:id="3">
    <w:p w14:paraId="15AA4DFE" w14:textId="71CDBC82" w:rsidR="00716A91" w:rsidRDefault="00716A91" w:rsidP="005C4940">
      <w:pPr>
        <w:pStyle w:val="FootnoteText"/>
      </w:pPr>
      <w:r>
        <w:rPr>
          <w:rStyle w:val="FootnoteReference"/>
        </w:rPr>
        <w:footnoteRef/>
      </w:r>
      <w:r>
        <w:t xml:space="preserve"> Use the Department of Home Affairs’ Visa Entitlement Verification Online System (VEVO) to check a person’s visa conditions</w:t>
      </w:r>
      <w:r w:rsidR="009B1A0F">
        <w:t xml:space="preserve">, including whether the </w:t>
      </w:r>
      <w:r w:rsidR="00C00D0E">
        <w:t>person is a primary or secondary entrant.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6FE4" w14:textId="70FA344E" w:rsidR="00E6070D" w:rsidRDefault="00E6070D">
    <w:pPr>
      <w:pStyle w:val="Header"/>
    </w:pPr>
  </w:p>
  <w:p w14:paraId="49B575E4" w14:textId="77777777" w:rsidR="00BE62A9" w:rsidRDefault="00BE6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7998" w14:textId="70365C93" w:rsidR="00716A91" w:rsidRDefault="00716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11E5D"/>
    <w:multiLevelType w:val="multilevel"/>
    <w:tmpl w:val="3C48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611E68"/>
    <w:multiLevelType w:val="hybridMultilevel"/>
    <w:tmpl w:val="EC68D7EC"/>
    <w:lvl w:ilvl="0" w:tplc="002C04AA">
      <w:start w:val="1"/>
      <w:numFmt w:val="lowerLetter"/>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1AF57A0"/>
    <w:multiLevelType w:val="hybridMultilevel"/>
    <w:tmpl w:val="E7400C64"/>
    <w:lvl w:ilvl="0" w:tplc="002C04AA">
      <w:start w:val="1"/>
      <w:numFmt w:val="lowerLetter"/>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7A016C"/>
    <w:multiLevelType w:val="hybridMultilevel"/>
    <w:tmpl w:val="756AE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3A33246"/>
    <w:multiLevelType w:val="hybridMultilevel"/>
    <w:tmpl w:val="AE823898"/>
    <w:lvl w:ilvl="0" w:tplc="78525CB8">
      <w:start w:val="1"/>
      <w:numFmt w:val="lowerLetter"/>
      <w:lvlText w:val="%1)"/>
      <w:lvlJc w:val="left"/>
      <w:pPr>
        <w:ind w:left="720" w:hanging="360"/>
      </w:pPr>
      <w:rPr>
        <w:strike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042373FE"/>
    <w:multiLevelType w:val="hybridMultilevel"/>
    <w:tmpl w:val="6C240EC6"/>
    <w:lvl w:ilvl="0" w:tplc="002C04AA">
      <w:start w:val="1"/>
      <w:numFmt w:val="lowerLetter"/>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4BC49E1"/>
    <w:multiLevelType w:val="hybridMultilevel"/>
    <w:tmpl w:val="1212B9CA"/>
    <w:lvl w:ilvl="0" w:tplc="EAD81CDC">
      <w:start w:val="1"/>
      <w:numFmt w:val="lowerLetter"/>
      <w:lvlText w:val="%1)"/>
      <w:lvlJc w:val="left"/>
      <w:pPr>
        <w:ind w:left="720" w:hanging="360"/>
      </w:pPr>
      <w:rPr>
        <w:rFonts w:hint="default"/>
        <w:b w:val="0"/>
        <w:bCs/>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8FD1323"/>
    <w:multiLevelType w:val="hybridMultilevel"/>
    <w:tmpl w:val="D4DEF868"/>
    <w:lvl w:ilvl="0" w:tplc="0C090017">
      <w:start w:val="1"/>
      <w:numFmt w:val="lowerLetter"/>
      <w:lvlText w:val="%1)"/>
      <w:lvlJc w:val="left"/>
      <w:pPr>
        <w:ind w:left="720" w:hanging="360"/>
      </w:pPr>
    </w:lvl>
    <w:lvl w:ilvl="1" w:tplc="0C090013">
      <w:start w:val="1"/>
      <w:numFmt w:val="upp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AD94BA1"/>
    <w:multiLevelType w:val="hybridMultilevel"/>
    <w:tmpl w:val="460EE05C"/>
    <w:lvl w:ilvl="0" w:tplc="E4EE0590">
      <w:start w:val="1"/>
      <w:numFmt w:val="lowerLetter"/>
      <w:lvlText w:val="%1)"/>
      <w:lvlJc w:val="left"/>
      <w:pPr>
        <w:ind w:left="1069" w:hanging="360"/>
      </w:pPr>
      <w:rPr>
        <w:rFonts w:hint="default"/>
        <w:b w:val="0"/>
        <w:bCs w:val="0"/>
        <w:strike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C24643E"/>
    <w:multiLevelType w:val="hybridMultilevel"/>
    <w:tmpl w:val="AFDC02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0F6670B3"/>
    <w:multiLevelType w:val="hybridMultilevel"/>
    <w:tmpl w:val="2332AC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22F3E97"/>
    <w:multiLevelType w:val="hybridMultilevel"/>
    <w:tmpl w:val="61E6235A"/>
    <w:lvl w:ilvl="0" w:tplc="5C583334">
      <w:start w:val="1"/>
      <w:numFmt w:val="decimal"/>
      <w:lvlText w:val="%1."/>
      <w:lvlJc w:val="left"/>
      <w:pPr>
        <w:ind w:left="786" w:hanging="360"/>
      </w:pPr>
      <w:rPr>
        <w:b w:val="0"/>
        <w:bCs w:val="0"/>
        <w:i w:val="0"/>
        <w:iCs w:val="0"/>
        <w:strike w:val="0"/>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15:restartNumberingAfterBreak="0">
    <w:nsid w:val="141B163E"/>
    <w:multiLevelType w:val="hybridMultilevel"/>
    <w:tmpl w:val="2332AC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157A291A"/>
    <w:multiLevelType w:val="hybridMultilevel"/>
    <w:tmpl w:val="111A841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17CB7FBC"/>
    <w:multiLevelType w:val="hybridMultilevel"/>
    <w:tmpl w:val="69185D06"/>
    <w:lvl w:ilvl="0" w:tplc="0C090001">
      <w:start w:val="1"/>
      <w:numFmt w:val="bullet"/>
      <w:lvlText w:val=""/>
      <w:lvlJc w:val="left"/>
      <w:pPr>
        <w:ind w:left="1211"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183D7F8B"/>
    <w:multiLevelType w:val="hybridMultilevel"/>
    <w:tmpl w:val="07825ED2"/>
    <w:lvl w:ilvl="0" w:tplc="3E0CBDBA">
      <w:start w:val="1"/>
      <w:numFmt w:val="bullet"/>
      <w:lvlText w:val=""/>
      <w:lvlJc w:val="left"/>
      <w:pPr>
        <w:ind w:left="360" w:hanging="360"/>
      </w:pPr>
      <w:rPr>
        <w:rFonts w:ascii="Symbol" w:hAnsi="Symbol" w:hint="default"/>
      </w:rPr>
    </w:lvl>
    <w:lvl w:ilvl="1" w:tplc="0A3286D6">
      <w:start w:val="1"/>
      <w:numFmt w:val="bullet"/>
      <w:lvlText w:val=""/>
      <w:lvlJc w:val="left"/>
      <w:pPr>
        <w:ind w:left="360" w:hanging="360"/>
      </w:pPr>
      <w:rPr>
        <w:rFonts w:ascii="Symbol" w:hAnsi="Symbol"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8" w15:restartNumberingAfterBreak="0">
    <w:nsid w:val="1B1A6BC1"/>
    <w:multiLevelType w:val="hybridMultilevel"/>
    <w:tmpl w:val="33EAE5B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C9D7AB3"/>
    <w:multiLevelType w:val="hybridMultilevel"/>
    <w:tmpl w:val="98600BB4"/>
    <w:lvl w:ilvl="0" w:tplc="0C090017">
      <w:start w:val="1"/>
      <w:numFmt w:val="lowerLetter"/>
      <w:lvlText w:val="%1)"/>
      <w:lvlJc w:val="left"/>
      <w:pPr>
        <w:ind w:left="1211" w:hanging="360"/>
      </w:pPr>
    </w:lvl>
    <w:lvl w:ilvl="1" w:tplc="0C090013">
      <w:start w:val="1"/>
      <w:numFmt w:val="upperRoman"/>
      <w:lvlText w:val="%2."/>
      <w:lvlJc w:val="righ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210E4E12"/>
    <w:multiLevelType w:val="hybridMultilevel"/>
    <w:tmpl w:val="6B0ACCB0"/>
    <w:lvl w:ilvl="0" w:tplc="5C583334">
      <w:start w:val="1"/>
      <w:numFmt w:val="decimal"/>
      <w:lvlText w:val="%1."/>
      <w:lvlJc w:val="left"/>
      <w:pPr>
        <w:ind w:left="786" w:hanging="360"/>
      </w:pPr>
      <w:rPr>
        <w:b w:val="0"/>
        <w:bCs w:val="0"/>
        <w:i w:val="0"/>
        <w:iCs w:val="0"/>
        <w:strike w:val="0"/>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15:restartNumberingAfterBreak="0">
    <w:nsid w:val="21AC7A16"/>
    <w:multiLevelType w:val="hybridMultilevel"/>
    <w:tmpl w:val="9EFA6CA4"/>
    <w:lvl w:ilvl="0" w:tplc="6FCE9988">
      <w:start w:val="1"/>
      <w:numFmt w:val="lowerRoman"/>
      <w:lvlText w:val="%1."/>
      <w:lvlJc w:val="left"/>
      <w:pPr>
        <w:ind w:left="1134" w:hanging="567"/>
      </w:pPr>
      <w:rPr>
        <w:rFonts w:hint="default"/>
      </w:r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32" w15:restartNumberingAfterBreak="0">
    <w:nsid w:val="249D6219"/>
    <w:multiLevelType w:val="hybridMultilevel"/>
    <w:tmpl w:val="3A7C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5B37513"/>
    <w:multiLevelType w:val="hybridMultilevel"/>
    <w:tmpl w:val="B70007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5D21639"/>
    <w:multiLevelType w:val="hybridMultilevel"/>
    <w:tmpl w:val="5332386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26CF7D89"/>
    <w:multiLevelType w:val="hybridMultilevel"/>
    <w:tmpl w:val="AECC7C3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6" w15:restartNumberingAfterBreak="0">
    <w:nsid w:val="28545FEC"/>
    <w:multiLevelType w:val="hybridMultilevel"/>
    <w:tmpl w:val="84D2CA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2B9951EB"/>
    <w:multiLevelType w:val="hybridMultilevel"/>
    <w:tmpl w:val="2332AC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2C5A45D7"/>
    <w:multiLevelType w:val="hybridMultilevel"/>
    <w:tmpl w:val="EC68D7EC"/>
    <w:lvl w:ilvl="0" w:tplc="002C04AA">
      <w:start w:val="1"/>
      <w:numFmt w:val="lowerLetter"/>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D751996"/>
    <w:multiLevelType w:val="hybridMultilevel"/>
    <w:tmpl w:val="875C3B36"/>
    <w:lvl w:ilvl="0" w:tplc="C472E8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596396"/>
    <w:multiLevelType w:val="hybridMultilevel"/>
    <w:tmpl w:val="6E5AE4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25B7F9E"/>
    <w:multiLevelType w:val="hybridMultilevel"/>
    <w:tmpl w:val="42B20A2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33E76E5F"/>
    <w:multiLevelType w:val="hybridMultilevel"/>
    <w:tmpl w:val="E58CD86E"/>
    <w:lvl w:ilvl="0" w:tplc="9594D76C">
      <w:start w:val="1"/>
      <w:numFmt w:val="lowerLetter"/>
      <w:lvlText w:val="%1)"/>
      <w:lvlJc w:val="left"/>
      <w:pPr>
        <w:ind w:left="1440" w:hanging="360"/>
      </w:pPr>
      <w:rPr>
        <w:b w:val="0"/>
        <w:bCs/>
        <w:i w:val="0"/>
        <w:iCs/>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6371606"/>
    <w:multiLevelType w:val="hybridMultilevel"/>
    <w:tmpl w:val="44D2C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36FF0192"/>
    <w:multiLevelType w:val="hybridMultilevel"/>
    <w:tmpl w:val="CBEA4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879341B"/>
    <w:multiLevelType w:val="hybridMultilevel"/>
    <w:tmpl w:val="6E3A3A02"/>
    <w:lvl w:ilvl="0" w:tplc="32F8C18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8A8427C"/>
    <w:multiLevelType w:val="hybridMultilevel"/>
    <w:tmpl w:val="EC68D7EC"/>
    <w:lvl w:ilvl="0" w:tplc="002C04AA">
      <w:start w:val="1"/>
      <w:numFmt w:val="lowerLetter"/>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BC356EA"/>
    <w:multiLevelType w:val="hybridMultilevel"/>
    <w:tmpl w:val="495A8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C486404"/>
    <w:multiLevelType w:val="hybridMultilevel"/>
    <w:tmpl w:val="8EDE7B08"/>
    <w:lvl w:ilvl="0" w:tplc="1A1E6020">
      <w:start w:val="1"/>
      <w:numFmt w:val="lowerLetter"/>
      <w:lvlText w:val="%1)"/>
      <w:lvlJc w:val="left"/>
      <w:pPr>
        <w:ind w:left="720" w:hanging="360"/>
      </w:pPr>
      <w:rPr>
        <w:i w:val="0"/>
        <w:iCs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1" w15:restartNumberingAfterBreak="0">
    <w:nsid w:val="3C67733E"/>
    <w:multiLevelType w:val="hybridMultilevel"/>
    <w:tmpl w:val="DE200C7A"/>
    <w:lvl w:ilvl="0" w:tplc="1A1E6020">
      <w:start w:val="1"/>
      <w:numFmt w:val="lowerLetter"/>
      <w:lvlText w:val="%1)"/>
      <w:lvlJc w:val="left"/>
      <w:pPr>
        <w:ind w:left="153" w:hanging="360"/>
      </w:pPr>
      <w:rPr>
        <w:i w:val="0"/>
        <w:iCs w:val="0"/>
      </w:rPr>
    </w:lvl>
    <w:lvl w:ilvl="1" w:tplc="0C090019">
      <w:start w:val="1"/>
      <w:numFmt w:val="lowerLetter"/>
      <w:lvlText w:val="%2."/>
      <w:lvlJc w:val="left"/>
      <w:pPr>
        <w:ind w:left="873" w:hanging="360"/>
      </w:pPr>
    </w:lvl>
    <w:lvl w:ilvl="2" w:tplc="0C09001B">
      <w:start w:val="1"/>
      <w:numFmt w:val="lowerRoman"/>
      <w:lvlText w:val="%3."/>
      <w:lvlJc w:val="right"/>
      <w:pPr>
        <w:ind w:left="1593" w:hanging="180"/>
      </w:pPr>
    </w:lvl>
    <w:lvl w:ilvl="3" w:tplc="0C09000F">
      <w:start w:val="1"/>
      <w:numFmt w:val="decimal"/>
      <w:lvlText w:val="%4."/>
      <w:lvlJc w:val="left"/>
      <w:pPr>
        <w:ind w:left="2313" w:hanging="360"/>
      </w:pPr>
    </w:lvl>
    <w:lvl w:ilvl="4" w:tplc="0C090019">
      <w:start w:val="1"/>
      <w:numFmt w:val="lowerLetter"/>
      <w:lvlText w:val="%5."/>
      <w:lvlJc w:val="left"/>
      <w:pPr>
        <w:ind w:left="3033" w:hanging="360"/>
      </w:pPr>
    </w:lvl>
    <w:lvl w:ilvl="5" w:tplc="0C09001B">
      <w:start w:val="1"/>
      <w:numFmt w:val="lowerRoman"/>
      <w:lvlText w:val="%6."/>
      <w:lvlJc w:val="right"/>
      <w:pPr>
        <w:ind w:left="3753" w:hanging="180"/>
      </w:pPr>
    </w:lvl>
    <w:lvl w:ilvl="6" w:tplc="0C09000F">
      <w:start w:val="1"/>
      <w:numFmt w:val="decimal"/>
      <w:lvlText w:val="%7."/>
      <w:lvlJc w:val="left"/>
      <w:pPr>
        <w:ind w:left="4473" w:hanging="360"/>
      </w:pPr>
    </w:lvl>
    <w:lvl w:ilvl="7" w:tplc="0C090019">
      <w:start w:val="1"/>
      <w:numFmt w:val="lowerLetter"/>
      <w:lvlText w:val="%8."/>
      <w:lvlJc w:val="left"/>
      <w:pPr>
        <w:ind w:left="5193" w:hanging="360"/>
      </w:pPr>
    </w:lvl>
    <w:lvl w:ilvl="8" w:tplc="0C09001B">
      <w:start w:val="1"/>
      <w:numFmt w:val="lowerRoman"/>
      <w:lvlText w:val="%9."/>
      <w:lvlJc w:val="right"/>
      <w:pPr>
        <w:ind w:left="5913" w:hanging="180"/>
      </w:pPr>
    </w:lvl>
  </w:abstractNum>
  <w:abstractNum w:abstractNumId="52" w15:restartNumberingAfterBreak="0">
    <w:nsid w:val="3C733F5F"/>
    <w:multiLevelType w:val="hybridMultilevel"/>
    <w:tmpl w:val="E51CDFE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E575187"/>
    <w:multiLevelType w:val="multilevel"/>
    <w:tmpl w:val="C85A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AE6FD4"/>
    <w:multiLevelType w:val="hybridMultilevel"/>
    <w:tmpl w:val="2332AC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5" w15:restartNumberingAfterBreak="0">
    <w:nsid w:val="4408261D"/>
    <w:multiLevelType w:val="hybridMultilevel"/>
    <w:tmpl w:val="20F230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61F5DF7"/>
    <w:multiLevelType w:val="hybridMultilevel"/>
    <w:tmpl w:val="EF2E812E"/>
    <w:lvl w:ilvl="0" w:tplc="84B0D752">
      <w:numFmt w:val="bullet"/>
      <w:lvlText w:val="•"/>
      <w:lvlJc w:val="left"/>
      <w:pPr>
        <w:ind w:left="720" w:hanging="72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46DC35B9"/>
    <w:multiLevelType w:val="hybridMultilevel"/>
    <w:tmpl w:val="2332AC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15:restartNumberingAfterBreak="0">
    <w:nsid w:val="4B9B32FC"/>
    <w:multiLevelType w:val="hybridMultilevel"/>
    <w:tmpl w:val="6B80A8AE"/>
    <w:lvl w:ilvl="0" w:tplc="88F6CCAC">
      <w:start w:val="1"/>
      <w:numFmt w:val="lowerLetter"/>
      <w:lvlText w:val="%1)"/>
      <w:lvlJc w:val="left"/>
      <w:pPr>
        <w:ind w:left="720" w:hanging="360"/>
      </w:pPr>
      <w:rPr>
        <w:i w:val="0"/>
        <w:i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4CFF1E48"/>
    <w:multiLevelType w:val="hybridMultilevel"/>
    <w:tmpl w:val="AA04F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D295353"/>
    <w:multiLevelType w:val="hybridMultilevel"/>
    <w:tmpl w:val="EC74D61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4F4140C9"/>
    <w:multiLevelType w:val="hybridMultilevel"/>
    <w:tmpl w:val="4122040C"/>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2" w15:restartNumberingAfterBreak="0">
    <w:nsid w:val="539836C3"/>
    <w:multiLevelType w:val="hybridMultilevel"/>
    <w:tmpl w:val="494A2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3A400EE"/>
    <w:multiLevelType w:val="hybridMultilevel"/>
    <w:tmpl w:val="D010A106"/>
    <w:lvl w:ilvl="0" w:tplc="0C09001B">
      <w:start w:val="1"/>
      <w:numFmt w:val="lowerRoman"/>
      <w:lvlText w:val="%1."/>
      <w:lvlJc w:val="right"/>
      <w:pPr>
        <w:ind w:left="1211" w:hanging="360"/>
      </w:p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4" w15:restartNumberingAfterBreak="0">
    <w:nsid w:val="54F75D2A"/>
    <w:multiLevelType w:val="hybridMultilevel"/>
    <w:tmpl w:val="D8E8C984"/>
    <w:lvl w:ilvl="0" w:tplc="FA148E8C">
      <w:start w:val="1"/>
      <w:numFmt w:val="decimal"/>
      <w:lvlText w:val="%1."/>
      <w:lvlJc w:val="left"/>
      <w:pPr>
        <w:ind w:left="360" w:hanging="360"/>
      </w:pPr>
      <w:rPr>
        <w:i w:val="0"/>
        <w:iCs w:val="0"/>
        <w:color w:val="auto"/>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56327D69"/>
    <w:multiLevelType w:val="hybridMultilevel"/>
    <w:tmpl w:val="C98ED3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6" w15:restartNumberingAfterBreak="0">
    <w:nsid w:val="590B4A60"/>
    <w:multiLevelType w:val="multilevel"/>
    <w:tmpl w:val="1C4AA7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7" w15:restartNumberingAfterBreak="0">
    <w:nsid w:val="59EA23A8"/>
    <w:multiLevelType w:val="hybridMultilevel"/>
    <w:tmpl w:val="7F1CD4A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A861B8D"/>
    <w:multiLevelType w:val="hybridMultilevel"/>
    <w:tmpl w:val="2332AC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9" w15:restartNumberingAfterBreak="0">
    <w:nsid w:val="5C294FEB"/>
    <w:multiLevelType w:val="hybridMultilevel"/>
    <w:tmpl w:val="4A9244F6"/>
    <w:lvl w:ilvl="0" w:tplc="FA148E8C">
      <w:start w:val="1"/>
      <w:numFmt w:val="decimal"/>
      <w:lvlText w:val="%1."/>
      <w:lvlJc w:val="left"/>
      <w:pPr>
        <w:ind w:left="360" w:hanging="360"/>
      </w:pPr>
      <w:rPr>
        <w:i w:val="0"/>
        <w:iCs w:val="0"/>
        <w:color w:val="auto"/>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5ED55C5B"/>
    <w:multiLevelType w:val="hybridMultilevel"/>
    <w:tmpl w:val="2332AC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1" w15:restartNumberingAfterBreak="0">
    <w:nsid w:val="5F9F2D99"/>
    <w:multiLevelType w:val="hybridMultilevel"/>
    <w:tmpl w:val="84DC744A"/>
    <w:lvl w:ilvl="0" w:tplc="0C09001B">
      <w:start w:val="1"/>
      <w:numFmt w:val="lowerRoman"/>
      <w:lvlText w:val="%1."/>
      <w:lvlJc w:val="right"/>
      <w:pPr>
        <w:ind w:left="1931" w:hanging="360"/>
      </w:p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72" w15:restartNumberingAfterBreak="0">
    <w:nsid w:val="604208CF"/>
    <w:multiLevelType w:val="hybridMultilevel"/>
    <w:tmpl w:val="44D4D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06D7955"/>
    <w:multiLevelType w:val="hybridMultilevel"/>
    <w:tmpl w:val="F9001D16"/>
    <w:lvl w:ilvl="0" w:tplc="0C090017">
      <w:start w:val="1"/>
      <w:numFmt w:val="lowerLetter"/>
      <w:lvlText w:val="%1)"/>
      <w:lvlJc w:val="left"/>
      <w:pPr>
        <w:ind w:left="720" w:hanging="360"/>
      </w:pPr>
    </w:lvl>
    <w:lvl w:ilvl="1" w:tplc="0C090013">
      <w:start w:val="1"/>
      <w:numFmt w:val="upp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6126437D"/>
    <w:multiLevelType w:val="hybridMultilevel"/>
    <w:tmpl w:val="2332AC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5" w15:restartNumberingAfterBreak="0">
    <w:nsid w:val="647363AB"/>
    <w:multiLevelType w:val="hybridMultilevel"/>
    <w:tmpl w:val="4CEC71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656F31A0"/>
    <w:multiLevelType w:val="hybridMultilevel"/>
    <w:tmpl w:val="2332AC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7" w15:restartNumberingAfterBreak="0">
    <w:nsid w:val="695529A9"/>
    <w:multiLevelType w:val="hybridMultilevel"/>
    <w:tmpl w:val="1654D880"/>
    <w:lvl w:ilvl="0" w:tplc="660C745C">
      <w:start w:val="1"/>
      <w:numFmt w:val="decimal"/>
      <w:lvlText w:val="%1."/>
      <w:lvlJc w:val="left"/>
      <w:pPr>
        <w:ind w:left="360" w:hanging="360"/>
      </w:pPr>
      <w:rPr>
        <w:rFonts w:hint="default"/>
        <w:b w:val="0"/>
        <w:bCs w:val="0"/>
        <w:i w:val="0"/>
        <w:iCs w:val="0"/>
      </w:rPr>
    </w:lvl>
    <w:lvl w:ilvl="1" w:tplc="69D6C000">
      <w:start w:val="1"/>
      <w:numFmt w:val="lowerLetter"/>
      <w:lvlText w:val="%2."/>
      <w:lvlJc w:val="left"/>
      <w:pPr>
        <w:ind w:left="1080"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6958247C"/>
    <w:multiLevelType w:val="hybridMultilevel"/>
    <w:tmpl w:val="2332AC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9" w15:restartNumberingAfterBreak="0">
    <w:nsid w:val="698A2155"/>
    <w:multiLevelType w:val="multilevel"/>
    <w:tmpl w:val="F302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9A77D3D"/>
    <w:multiLevelType w:val="hybridMultilevel"/>
    <w:tmpl w:val="F378F4F0"/>
    <w:lvl w:ilvl="0" w:tplc="0C090017">
      <w:start w:val="1"/>
      <w:numFmt w:val="lowerLetter"/>
      <w:lvlText w:val="%1)"/>
      <w:lvlJc w:val="left"/>
      <w:pPr>
        <w:ind w:left="720" w:hanging="360"/>
      </w:pPr>
    </w:lvl>
    <w:lvl w:ilvl="1" w:tplc="0C090001">
      <w:start w:val="1"/>
      <w:numFmt w:val="bullet"/>
      <w:lvlText w:val=""/>
      <w:lvlJc w:val="left"/>
      <w:pPr>
        <w:ind w:left="1070" w:hanging="360"/>
      </w:pPr>
      <w:rPr>
        <w:rFonts w:ascii="Symbol" w:hAnsi="Symbol" w:hint="default"/>
      </w:rPr>
    </w:lvl>
    <w:lvl w:ilvl="2" w:tplc="C472E80A">
      <w:start w:val="1"/>
      <w:numFmt w:val="bullet"/>
      <w:lvlText w:val=""/>
      <w:lvlJc w:val="left"/>
      <w:pPr>
        <w:ind w:left="2160" w:hanging="180"/>
      </w:pPr>
      <w:rPr>
        <w:rFonts w:ascii="Symbol" w:hAnsi="Symbol"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1" w15:restartNumberingAfterBreak="0">
    <w:nsid w:val="69D7293E"/>
    <w:multiLevelType w:val="hybridMultilevel"/>
    <w:tmpl w:val="EC68D7EC"/>
    <w:lvl w:ilvl="0" w:tplc="002C04AA">
      <w:start w:val="1"/>
      <w:numFmt w:val="lowerLetter"/>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BC369E4"/>
    <w:multiLevelType w:val="hybridMultilevel"/>
    <w:tmpl w:val="20F230E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3" w15:restartNumberingAfterBreak="0">
    <w:nsid w:val="6D0A6619"/>
    <w:multiLevelType w:val="hybridMultilevel"/>
    <w:tmpl w:val="53B25A18"/>
    <w:lvl w:ilvl="0" w:tplc="0C090017">
      <w:start w:val="1"/>
      <w:numFmt w:val="lowerLetter"/>
      <w:lvlText w:val="%1)"/>
      <w:lvlJc w:val="left"/>
      <w:pPr>
        <w:ind w:left="720" w:hanging="360"/>
      </w:p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D675E35"/>
    <w:multiLevelType w:val="hybridMultilevel"/>
    <w:tmpl w:val="E7B0D72C"/>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start w:val="1"/>
      <w:numFmt w:val="bullet"/>
      <w:lvlText w:val=""/>
      <w:lvlJc w:val="left"/>
      <w:pPr>
        <w:ind w:left="2368" w:hanging="360"/>
      </w:pPr>
      <w:rPr>
        <w:rFonts w:ascii="Wingdings" w:hAnsi="Wingdings" w:hint="default"/>
      </w:rPr>
    </w:lvl>
    <w:lvl w:ilvl="3" w:tplc="0C090001">
      <w:start w:val="1"/>
      <w:numFmt w:val="bullet"/>
      <w:lvlText w:val=""/>
      <w:lvlJc w:val="left"/>
      <w:pPr>
        <w:ind w:left="3088" w:hanging="360"/>
      </w:pPr>
      <w:rPr>
        <w:rFonts w:ascii="Symbol" w:hAnsi="Symbol" w:hint="default"/>
      </w:rPr>
    </w:lvl>
    <w:lvl w:ilvl="4" w:tplc="0C090003">
      <w:start w:val="1"/>
      <w:numFmt w:val="bullet"/>
      <w:lvlText w:val="o"/>
      <w:lvlJc w:val="left"/>
      <w:pPr>
        <w:ind w:left="3808" w:hanging="360"/>
      </w:pPr>
      <w:rPr>
        <w:rFonts w:ascii="Courier New" w:hAnsi="Courier New" w:cs="Courier New" w:hint="default"/>
      </w:rPr>
    </w:lvl>
    <w:lvl w:ilvl="5" w:tplc="0C090005">
      <w:start w:val="1"/>
      <w:numFmt w:val="bullet"/>
      <w:lvlText w:val=""/>
      <w:lvlJc w:val="left"/>
      <w:pPr>
        <w:ind w:left="4528" w:hanging="360"/>
      </w:pPr>
      <w:rPr>
        <w:rFonts w:ascii="Wingdings" w:hAnsi="Wingdings" w:hint="default"/>
      </w:rPr>
    </w:lvl>
    <w:lvl w:ilvl="6" w:tplc="0C090001">
      <w:start w:val="1"/>
      <w:numFmt w:val="bullet"/>
      <w:lvlText w:val=""/>
      <w:lvlJc w:val="left"/>
      <w:pPr>
        <w:ind w:left="5248" w:hanging="360"/>
      </w:pPr>
      <w:rPr>
        <w:rFonts w:ascii="Symbol" w:hAnsi="Symbol" w:hint="default"/>
      </w:rPr>
    </w:lvl>
    <w:lvl w:ilvl="7" w:tplc="0C090003">
      <w:start w:val="1"/>
      <w:numFmt w:val="bullet"/>
      <w:lvlText w:val="o"/>
      <w:lvlJc w:val="left"/>
      <w:pPr>
        <w:ind w:left="5968" w:hanging="360"/>
      </w:pPr>
      <w:rPr>
        <w:rFonts w:ascii="Courier New" w:hAnsi="Courier New" w:cs="Courier New" w:hint="default"/>
      </w:rPr>
    </w:lvl>
    <w:lvl w:ilvl="8" w:tplc="0C090005">
      <w:start w:val="1"/>
      <w:numFmt w:val="bullet"/>
      <w:lvlText w:val=""/>
      <w:lvlJc w:val="left"/>
      <w:pPr>
        <w:ind w:left="6688" w:hanging="360"/>
      </w:pPr>
      <w:rPr>
        <w:rFonts w:ascii="Wingdings" w:hAnsi="Wingdings" w:hint="default"/>
      </w:rPr>
    </w:lvl>
  </w:abstractNum>
  <w:abstractNum w:abstractNumId="85" w15:restartNumberingAfterBreak="0">
    <w:nsid w:val="6E993930"/>
    <w:multiLevelType w:val="hybridMultilevel"/>
    <w:tmpl w:val="61CC26A0"/>
    <w:lvl w:ilvl="0" w:tplc="1A1E6020">
      <w:start w:val="1"/>
      <w:numFmt w:val="lowerLetter"/>
      <w:lvlText w:val="%1)"/>
      <w:lvlJc w:val="left"/>
      <w:pPr>
        <w:ind w:left="720" w:hanging="360"/>
      </w:pPr>
      <w:rPr>
        <w:i w:val="0"/>
        <w:iCs w:val="0"/>
      </w:rPr>
    </w:lvl>
    <w:lvl w:ilvl="1" w:tplc="0C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6" w15:restartNumberingAfterBreak="0">
    <w:nsid w:val="700E11D3"/>
    <w:multiLevelType w:val="hybridMultilevel"/>
    <w:tmpl w:val="DE200C7A"/>
    <w:lvl w:ilvl="0" w:tplc="1A1E6020">
      <w:start w:val="1"/>
      <w:numFmt w:val="lowerLetter"/>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07B6358"/>
    <w:multiLevelType w:val="hybridMultilevel"/>
    <w:tmpl w:val="2872EA94"/>
    <w:lvl w:ilvl="0" w:tplc="F484EFF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54A7A4D"/>
    <w:multiLevelType w:val="hybridMultilevel"/>
    <w:tmpl w:val="E92A8B00"/>
    <w:lvl w:ilvl="0" w:tplc="0C090013">
      <w:start w:val="1"/>
      <w:numFmt w:val="upperRoman"/>
      <w:lvlText w:val="%1."/>
      <w:lvlJc w:val="right"/>
      <w:pPr>
        <w:ind w:left="1211" w:hanging="360"/>
      </w:p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9" w15:restartNumberingAfterBreak="0">
    <w:nsid w:val="77A96D7C"/>
    <w:multiLevelType w:val="hybridMultilevel"/>
    <w:tmpl w:val="04E06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9BF77D3"/>
    <w:multiLevelType w:val="hybridMultilevel"/>
    <w:tmpl w:val="7540B1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1" w15:restartNumberingAfterBreak="0">
    <w:nsid w:val="7ACC38AF"/>
    <w:multiLevelType w:val="hybridMultilevel"/>
    <w:tmpl w:val="7C403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C372002"/>
    <w:multiLevelType w:val="hybridMultilevel"/>
    <w:tmpl w:val="20F230E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3" w15:restartNumberingAfterBreak="0">
    <w:nsid w:val="7C3A062D"/>
    <w:multiLevelType w:val="hybridMultilevel"/>
    <w:tmpl w:val="2158B5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7DE34926"/>
    <w:multiLevelType w:val="hybridMultilevel"/>
    <w:tmpl w:val="C98ED3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62866391">
    <w:abstractNumId w:val="30"/>
  </w:num>
  <w:num w:numId="2" w16cid:durableId="8327667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7801225">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399131">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317657492">
    <w:abstractNumId w:val="88"/>
  </w:num>
  <w:num w:numId="6" w16cid:durableId="2112162506">
    <w:abstractNumId w:val="90"/>
  </w:num>
  <w:num w:numId="7" w16cid:durableId="3200864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0291615">
    <w:abstractNumId w:val="60"/>
  </w:num>
  <w:num w:numId="9" w16cid:durableId="90707667">
    <w:abstractNumId w:val="65"/>
  </w:num>
  <w:num w:numId="10" w16cid:durableId="476185753">
    <w:abstractNumId w:val="34"/>
  </w:num>
  <w:num w:numId="11" w16cid:durableId="70452462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350102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899589">
    <w:abstractNumId w:val="58"/>
  </w:num>
  <w:num w:numId="14" w16cid:durableId="791098400">
    <w:abstractNumId w:val="8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1036046">
    <w:abstractNumId w:val="29"/>
  </w:num>
  <w:num w:numId="16" w16cid:durableId="1450473095">
    <w:abstractNumId w:val="30"/>
  </w:num>
  <w:num w:numId="17" w16cid:durableId="901403361">
    <w:abstractNumId w:val="28"/>
  </w:num>
  <w:num w:numId="18" w16cid:durableId="798840708">
    <w:abstractNumId w:val="51"/>
  </w:num>
  <w:num w:numId="19" w16cid:durableId="1412891738">
    <w:abstractNumId w:val="83"/>
  </w:num>
  <w:num w:numId="20" w16cid:durableId="1078405958">
    <w:abstractNumId w:val="33"/>
  </w:num>
  <w:num w:numId="21" w16cid:durableId="1922913310">
    <w:abstractNumId w:val="93"/>
  </w:num>
  <w:num w:numId="22" w16cid:durableId="797912523">
    <w:abstractNumId w:val="41"/>
  </w:num>
  <w:num w:numId="23" w16cid:durableId="87235715">
    <w:abstractNumId w:val="73"/>
  </w:num>
  <w:num w:numId="24" w16cid:durableId="916935010">
    <w:abstractNumId w:val="17"/>
  </w:num>
  <w:num w:numId="25" w16cid:durableId="1434789842">
    <w:abstractNumId w:val="14"/>
  </w:num>
  <w:num w:numId="26" w16cid:durableId="1075712014">
    <w:abstractNumId w:val="67"/>
  </w:num>
  <w:num w:numId="27" w16cid:durableId="2124500146">
    <w:abstractNumId w:val="27"/>
  </w:num>
  <w:num w:numId="28" w16cid:durableId="718700181">
    <w:abstractNumId w:val="46"/>
  </w:num>
  <w:num w:numId="29" w16cid:durableId="502404850">
    <w:abstractNumId w:val="24"/>
  </w:num>
  <w:num w:numId="30" w16cid:durableId="1995137376">
    <w:abstractNumId w:val="87"/>
  </w:num>
  <w:num w:numId="31" w16cid:durableId="1178470674">
    <w:abstractNumId w:val="19"/>
  </w:num>
  <w:num w:numId="32" w16cid:durableId="656884067">
    <w:abstractNumId w:val="80"/>
  </w:num>
  <w:num w:numId="33" w16cid:durableId="691801698">
    <w:abstractNumId w:val="61"/>
  </w:num>
  <w:num w:numId="34" w16cid:durableId="2006669654">
    <w:abstractNumId w:val="86"/>
  </w:num>
  <w:num w:numId="35" w16cid:durableId="1452474793">
    <w:abstractNumId w:val="69"/>
  </w:num>
  <w:num w:numId="36" w16cid:durableId="1453863837">
    <w:abstractNumId w:val="64"/>
  </w:num>
  <w:num w:numId="37" w16cid:durableId="13474876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9025861">
    <w:abstractNumId w:val="47"/>
  </w:num>
  <w:num w:numId="39" w16cid:durableId="2092047993">
    <w:abstractNumId w:val="55"/>
  </w:num>
  <w:num w:numId="40" w16cid:durableId="143859195">
    <w:abstractNumId w:val="92"/>
  </w:num>
  <w:num w:numId="41" w16cid:durableId="1730499146">
    <w:abstractNumId w:val="82"/>
  </w:num>
  <w:num w:numId="42" w16cid:durableId="1161048148">
    <w:abstractNumId w:val="58"/>
  </w:num>
  <w:num w:numId="43" w16cid:durableId="231932409">
    <w:abstractNumId w:val="60"/>
  </w:num>
  <w:num w:numId="44" w16cid:durableId="1835679161">
    <w:abstractNumId w:val="65"/>
  </w:num>
  <w:num w:numId="45" w16cid:durableId="92820521">
    <w:abstractNumId w:val="34"/>
  </w:num>
  <w:num w:numId="46" w16cid:durableId="132451460">
    <w:abstractNumId w:val="56"/>
  </w:num>
  <w:num w:numId="47" w16cid:durableId="1464151804">
    <w:abstractNumId w:val="88"/>
  </w:num>
  <w:num w:numId="48" w16cid:durableId="196741896">
    <w:abstractNumId w:val="77"/>
  </w:num>
  <w:num w:numId="49" w16cid:durableId="862979361">
    <w:abstractNumId w:val="40"/>
  </w:num>
  <w:num w:numId="50" w16cid:durableId="406804766">
    <w:abstractNumId w:val="91"/>
  </w:num>
  <w:num w:numId="51" w16cid:durableId="2006125234">
    <w:abstractNumId w:val="75"/>
  </w:num>
  <w:num w:numId="52" w16cid:durableId="569123363">
    <w:abstractNumId w:val="89"/>
  </w:num>
  <w:num w:numId="53" w16cid:durableId="640965176">
    <w:abstractNumId w:val="49"/>
  </w:num>
  <w:num w:numId="54" w16cid:durableId="874007711">
    <w:abstractNumId w:val="16"/>
  </w:num>
  <w:num w:numId="55" w16cid:durableId="230627720">
    <w:abstractNumId w:val="32"/>
  </w:num>
  <w:num w:numId="56" w16cid:durableId="368797791">
    <w:abstractNumId w:val="71"/>
  </w:num>
  <w:num w:numId="57" w16cid:durableId="213010920">
    <w:abstractNumId w:val="63"/>
  </w:num>
  <w:num w:numId="58" w16cid:durableId="2023318010">
    <w:abstractNumId w:val="26"/>
  </w:num>
  <w:num w:numId="59" w16cid:durableId="110248141">
    <w:abstractNumId w:val="35"/>
  </w:num>
  <w:num w:numId="60" w16cid:durableId="701057813">
    <w:abstractNumId w:val="45"/>
  </w:num>
  <w:num w:numId="61" w16cid:durableId="2068726536">
    <w:abstractNumId w:val="9"/>
  </w:num>
  <w:num w:numId="62" w16cid:durableId="2019039257">
    <w:abstractNumId w:val="7"/>
  </w:num>
  <w:num w:numId="63" w16cid:durableId="136072372">
    <w:abstractNumId w:val="6"/>
  </w:num>
  <w:num w:numId="64" w16cid:durableId="889725040">
    <w:abstractNumId w:val="5"/>
  </w:num>
  <w:num w:numId="65" w16cid:durableId="1908958231">
    <w:abstractNumId w:val="4"/>
  </w:num>
  <w:num w:numId="66" w16cid:durableId="410735790">
    <w:abstractNumId w:val="8"/>
  </w:num>
  <w:num w:numId="67" w16cid:durableId="944001468">
    <w:abstractNumId w:val="3"/>
  </w:num>
  <w:num w:numId="68" w16cid:durableId="1884560074">
    <w:abstractNumId w:val="2"/>
  </w:num>
  <w:num w:numId="69" w16cid:durableId="1139954353">
    <w:abstractNumId w:val="1"/>
  </w:num>
  <w:num w:numId="70" w16cid:durableId="1035807893">
    <w:abstractNumId w:val="0"/>
  </w:num>
  <w:num w:numId="71" w16cid:durableId="1712070369">
    <w:abstractNumId w:val="21"/>
  </w:num>
  <w:num w:numId="72" w16cid:durableId="1131510682">
    <w:abstractNumId w:val="44"/>
  </w:num>
  <w:num w:numId="73" w16cid:durableId="7038662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5594370">
    <w:abstractNumId w:val="84"/>
  </w:num>
  <w:num w:numId="75" w16cid:durableId="1430081569">
    <w:abstractNumId w:val="38"/>
  </w:num>
  <w:num w:numId="76" w16cid:durableId="2029672973">
    <w:abstractNumId w:val="62"/>
  </w:num>
  <w:num w:numId="77" w16cid:durableId="820342660">
    <w:abstractNumId w:val="94"/>
  </w:num>
  <w:num w:numId="78" w16cid:durableId="1812020608">
    <w:abstractNumId w:val="52"/>
  </w:num>
  <w:num w:numId="79" w16cid:durableId="1014767858">
    <w:abstractNumId w:val="18"/>
  </w:num>
  <w:num w:numId="80" w16cid:durableId="1681001666">
    <w:abstractNumId w:val="85"/>
  </w:num>
  <w:num w:numId="81" w16cid:durableId="569312121">
    <w:abstractNumId w:val="81"/>
  </w:num>
  <w:num w:numId="82" w16cid:durableId="1592733851">
    <w:abstractNumId w:val="11"/>
  </w:num>
  <w:num w:numId="83" w16cid:durableId="353044769">
    <w:abstractNumId w:val="48"/>
  </w:num>
  <w:num w:numId="84" w16cid:durableId="363944125">
    <w:abstractNumId w:val="12"/>
  </w:num>
  <w:num w:numId="85" w16cid:durableId="334962357">
    <w:abstractNumId w:val="15"/>
  </w:num>
  <w:num w:numId="86" w16cid:durableId="1402601667">
    <w:abstractNumId w:val="72"/>
  </w:num>
  <w:num w:numId="87" w16cid:durableId="869494571">
    <w:abstractNumId w:val="68"/>
  </w:num>
  <w:num w:numId="88" w16cid:durableId="1087965571">
    <w:abstractNumId w:val="57"/>
  </w:num>
  <w:num w:numId="89" w16cid:durableId="2019501756">
    <w:abstractNumId w:val="43"/>
  </w:num>
  <w:num w:numId="90" w16cid:durableId="370879774">
    <w:abstractNumId w:val="70"/>
  </w:num>
  <w:num w:numId="91" w16cid:durableId="1526402983">
    <w:abstractNumId w:val="37"/>
  </w:num>
  <w:num w:numId="92" w16cid:durableId="1631859696">
    <w:abstractNumId w:val="76"/>
  </w:num>
  <w:num w:numId="93" w16cid:durableId="672798501">
    <w:abstractNumId w:val="23"/>
  </w:num>
  <w:num w:numId="94" w16cid:durableId="329218247">
    <w:abstractNumId w:val="78"/>
  </w:num>
  <w:num w:numId="95" w16cid:durableId="1876698479">
    <w:abstractNumId w:val="54"/>
  </w:num>
  <w:num w:numId="96" w16cid:durableId="1889030842">
    <w:abstractNumId w:val="74"/>
  </w:num>
  <w:num w:numId="97" w16cid:durableId="29378609">
    <w:abstractNumId w:val="20"/>
  </w:num>
  <w:num w:numId="98" w16cid:durableId="84307021">
    <w:abstractNumId w:val="53"/>
  </w:num>
  <w:num w:numId="99" w16cid:durableId="446775880">
    <w:abstractNumId w:val="22"/>
  </w:num>
  <w:num w:numId="100" w16cid:durableId="236943641">
    <w:abstractNumId w:val="42"/>
  </w:num>
  <w:num w:numId="101" w16cid:durableId="1041127064">
    <w:abstractNumId w:val="59"/>
  </w:num>
  <w:num w:numId="102" w16cid:durableId="738602095">
    <w:abstractNumId w:val="31"/>
  </w:num>
  <w:num w:numId="103" w16cid:durableId="323363428">
    <w:abstractNumId w:val="30"/>
  </w:num>
  <w:num w:numId="104" w16cid:durableId="1635062412">
    <w:abstractNumId w:val="10"/>
  </w:num>
  <w:num w:numId="105" w16cid:durableId="4750317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95201961">
    <w:abstractNumId w:val="13"/>
  </w:num>
  <w:num w:numId="107" w16cid:durableId="1306744278">
    <w:abstractNumId w:val="39"/>
  </w:num>
  <w:num w:numId="108" w16cid:durableId="36247107">
    <w:abstractNumId w:val="66"/>
  </w:num>
  <w:num w:numId="109" w16cid:durableId="830098616">
    <w:abstractNumId w:val="7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E6"/>
    <w:rsid w:val="00001CF0"/>
    <w:rsid w:val="00003D98"/>
    <w:rsid w:val="000065E8"/>
    <w:rsid w:val="000066B4"/>
    <w:rsid w:val="00006E39"/>
    <w:rsid w:val="00011D1B"/>
    <w:rsid w:val="000135B7"/>
    <w:rsid w:val="00014169"/>
    <w:rsid w:val="00015A72"/>
    <w:rsid w:val="00016073"/>
    <w:rsid w:val="00020B5B"/>
    <w:rsid w:val="000212F6"/>
    <w:rsid w:val="000220AC"/>
    <w:rsid w:val="00022DFC"/>
    <w:rsid w:val="00024165"/>
    <w:rsid w:val="00030B21"/>
    <w:rsid w:val="00032710"/>
    <w:rsid w:val="00032C16"/>
    <w:rsid w:val="00033F54"/>
    <w:rsid w:val="0003696C"/>
    <w:rsid w:val="00037C7C"/>
    <w:rsid w:val="00037FDA"/>
    <w:rsid w:val="0004007E"/>
    <w:rsid w:val="00040FF7"/>
    <w:rsid w:val="00041D25"/>
    <w:rsid w:val="0004286E"/>
    <w:rsid w:val="0004308F"/>
    <w:rsid w:val="00043591"/>
    <w:rsid w:val="00047147"/>
    <w:rsid w:val="000474E6"/>
    <w:rsid w:val="000478B0"/>
    <w:rsid w:val="00047F8D"/>
    <w:rsid w:val="0005003A"/>
    <w:rsid w:val="0005016D"/>
    <w:rsid w:val="000507CC"/>
    <w:rsid w:val="00051BC3"/>
    <w:rsid w:val="000527AB"/>
    <w:rsid w:val="00052BBC"/>
    <w:rsid w:val="00053973"/>
    <w:rsid w:val="00056CE2"/>
    <w:rsid w:val="00057FB6"/>
    <w:rsid w:val="00061C94"/>
    <w:rsid w:val="00062A82"/>
    <w:rsid w:val="00063B04"/>
    <w:rsid w:val="000705A1"/>
    <w:rsid w:val="0007067C"/>
    <w:rsid w:val="00070890"/>
    <w:rsid w:val="000718D5"/>
    <w:rsid w:val="000728A1"/>
    <w:rsid w:val="00072D73"/>
    <w:rsid w:val="0007640E"/>
    <w:rsid w:val="0007690C"/>
    <w:rsid w:val="000776D9"/>
    <w:rsid w:val="00077F2D"/>
    <w:rsid w:val="00080E18"/>
    <w:rsid w:val="000814F9"/>
    <w:rsid w:val="00081AAC"/>
    <w:rsid w:val="000826F4"/>
    <w:rsid w:val="000830CE"/>
    <w:rsid w:val="000842FE"/>
    <w:rsid w:val="000848F2"/>
    <w:rsid w:val="00086CEB"/>
    <w:rsid w:val="000876B8"/>
    <w:rsid w:val="000915F9"/>
    <w:rsid w:val="00092C55"/>
    <w:rsid w:val="00093A41"/>
    <w:rsid w:val="00093E0D"/>
    <w:rsid w:val="00096801"/>
    <w:rsid w:val="00096FCC"/>
    <w:rsid w:val="00097420"/>
    <w:rsid w:val="00097A97"/>
    <w:rsid w:val="000A30D8"/>
    <w:rsid w:val="000A3179"/>
    <w:rsid w:val="000A328F"/>
    <w:rsid w:val="000A408C"/>
    <w:rsid w:val="000A453D"/>
    <w:rsid w:val="000A5E9B"/>
    <w:rsid w:val="000A5F8C"/>
    <w:rsid w:val="000B2375"/>
    <w:rsid w:val="000B39D6"/>
    <w:rsid w:val="000B3A31"/>
    <w:rsid w:val="000B50C3"/>
    <w:rsid w:val="000C39F5"/>
    <w:rsid w:val="000C3CC9"/>
    <w:rsid w:val="000C4BA2"/>
    <w:rsid w:val="000C4EEF"/>
    <w:rsid w:val="000C683B"/>
    <w:rsid w:val="000C6B7E"/>
    <w:rsid w:val="000C6BF8"/>
    <w:rsid w:val="000C6C73"/>
    <w:rsid w:val="000C78FC"/>
    <w:rsid w:val="000D0E80"/>
    <w:rsid w:val="000D291D"/>
    <w:rsid w:val="000D2DE5"/>
    <w:rsid w:val="000D2FAF"/>
    <w:rsid w:val="000D513C"/>
    <w:rsid w:val="000D5CD8"/>
    <w:rsid w:val="000D6B74"/>
    <w:rsid w:val="000D6EF6"/>
    <w:rsid w:val="000D7622"/>
    <w:rsid w:val="000D7A90"/>
    <w:rsid w:val="000E13CE"/>
    <w:rsid w:val="000E1D75"/>
    <w:rsid w:val="000E30D2"/>
    <w:rsid w:val="000E3D80"/>
    <w:rsid w:val="000E3F34"/>
    <w:rsid w:val="000E4609"/>
    <w:rsid w:val="000E4894"/>
    <w:rsid w:val="000E4CD8"/>
    <w:rsid w:val="000E4E22"/>
    <w:rsid w:val="000E6D57"/>
    <w:rsid w:val="000F06BF"/>
    <w:rsid w:val="000F09A2"/>
    <w:rsid w:val="000F0E85"/>
    <w:rsid w:val="000F1085"/>
    <w:rsid w:val="000F12F8"/>
    <w:rsid w:val="000F1AAE"/>
    <w:rsid w:val="000F2600"/>
    <w:rsid w:val="000F2C95"/>
    <w:rsid w:val="000F5879"/>
    <w:rsid w:val="00100582"/>
    <w:rsid w:val="00100D68"/>
    <w:rsid w:val="00101203"/>
    <w:rsid w:val="0010375F"/>
    <w:rsid w:val="001041BA"/>
    <w:rsid w:val="0010484B"/>
    <w:rsid w:val="0010741C"/>
    <w:rsid w:val="001121BF"/>
    <w:rsid w:val="001121C0"/>
    <w:rsid w:val="001129FB"/>
    <w:rsid w:val="0011352F"/>
    <w:rsid w:val="00114691"/>
    <w:rsid w:val="00114ABD"/>
    <w:rsid w:val="0011695A"/>
    <w:rsid w:val="00116E98"/>
    <w:rsid w:val="0012301F"/>
    <w:rsid w:val="001242A1"/>
    <w:rsid w:val="0012523C"/>
    <w:rsid w:val="00130296"/>
    <w:rsid w:val="00130962"/>
    <w:rsid w:val="00131B3E"/>
    <w:rsid w:val="0013201A"/>
    <w:rsid w:val="00132C4A"/>
    <w:rsid w:val="00134737"/>
    <w:rsid w:val="0013503D"/>
    <w:rsid w:val="00140D86"/>
    <w:rsid w:val="00144A2F"/>
    <w:rsid w:val="00145619"/>
    <w:rsid w:val="00147347"/>
    <w:rsid w:val="001530DC"/>
    <w:rsid w:val="00157CDE"/>
    <w:rsid w:val="00157E8C"/>
    <w:rsid w:val="00157F35"/>
    <w:rsid w:val="00165EFF"/>
    <w:rsid w:val="0016746F"/>
    <w:rsid w:val="001674FB"/>
    <w:rsid w:val="00167763"/>
    <w:rsid w:val="00167994"/>
    <w:rsid w:val="00167E2D"/>
    <w:rsid w:val="00167E33"/>
    <w:rsid w:val="001701B9"/>
    <w:rsid w:val="00171041"/>
    <w:rsid w:val="00171459"/>
    <w:rsid w:val="0017525B"/>
    <w:rsid w:val="001752F1"/>
    <w:rsid w:val="00175F94"/>
    <w:rsid w:val="001808E7"/>
    <w:rsid w:val="00180E83"/>
    <w:rsid w:val="00184047"/>
    <w:rsid w:val="00187177"/>
    <w:rsid w:val="00187893"/>
    <w:rsid w:val="00190B97"/>
    <w:rsid w:val="00191264"/>
    <w:rsid w:val="0019221C"/>
    <w:rsid w:val="001924B1"/>
    <w:rsid w:val="001943CD"/>
    <w:rsid w:val="001979A2"/>
    <w:rsid w:val="00197D97"/>
    <w:rsid w:val="001A012E"/>
    <w:rsid w:val="001A0154"/>
    <w:rsid w:val="001A03E5"/>
    <w:rsid w:val="001A1A77"/>
    <w:rsid w:val="001A3101"/>
    <w:rsid w:val="001A5232"/>
    <w:rsid w:val="001A7829"/>
    <w:rsid w:val="001B21D2"/>
    <w:rsid w:val="001B265F"/>
    <w:rsid w:val="001B67FA"/>
    <w:rsid w:val="001B6E6C"/>
    <w:rsid w:val="001B7D85"/>
    <w:rsid w:val="001C0242"/>
    <w:rsid w:val="001C157B"/>
    <w:rsid w:val="001C1AC2"/>
    <w:rsid w:val="001C2CF5"/>
    <w:rsid w:val="001C2D0D"/>
    <w:rsid w:val="001C3E6F"/>
    <w:rsid w:val="001C5B79"/>
    <w:rsid w:val="001C72DC"/>
    <w:rsid w:val="001C7341"/>
    <w:rsid w:val="001D0D38"/>
    <w:rsid w:val="001D1912"/>
    <w:rsid w:val="001D25B3"/>
    <w:rsid w:val="001D26E1"/>
    <w:rsid w:val="001D402D"/>
    <w:rsid w:val="001D4813"/>
    <w:rsid w:val="001D4D14"/>
    <w:rsid w:val="001D50F2"/>
    <w:rsid w:val="001D5A98"/>
    <w:rsid w:val="001D72A6"/>
    <w:rsid w:val="001E1B93"/>
    <w:rsid w:val="001E268D"/>
    <w:rsid w:val="001E35AD"/>
    <w:rsid w:val="001E366F"/>
    <w:rsid w:val="001E5F4B"/>
    <w:rsid w:val="001E69FF"/>
    <w:rsid w:val="001E6C92"/>
    <w:rsid w:val="001E71A5"/>
    <w:rsid w:val="001F0937"/>
    <w:rsid w:val="001F1E1F"/>
    <w:rsid w:val="001F2DAB"/>
    <w:rsid w:val="001F455C"/>
    <w:rsid w:val="001F4591"/>
    <w:rsid w:val="001F6E99"/>
    <w:rsid w:val="001F7367"/>
    <w:rsid w:val="0020011B"/>
    <w:rsid w:val="00201210"/>
    <w:rsid w:val="00202C9B"/>
    <w:rsid w:val="0020349D"/>
    <w:rsid w:val="002044C7"/>
    <w:rsid w:val="002047EE"/>
    <w:rsid w:val="00207110"/>
    <w:rsid w:val="00211D4D"/>
    <w:rsid w:val="002154EB"/>
    <w:rsid w:val="0021591E"/>
    <w:rsid w:val="00215C40"/>
    <w:rsid w:val="00217204"/>
    <w:rsid w:val="00217927"/>
    <w:rsid w:val="00217EAB"/>
    <w:rsid w:val="00220B56"/>
    <w:rsid w:val="00220F33"/>
    <w:rsid w:val="00221357"/>
    <w:rsid w:val="00221626"/>
    <w:rsid w:val="00221F21"/>
    <w:rsid w:val="002226C3"/>
    <w:rsid w:val="0022498C"/>
    <w:rsid w:val="00224A0D"/>
    <w:rsid w:val="002253E5"/>
    <w:rsid w:val="002275AC"/>
    <w:rsid w:val="0023066C"/>
    <w:rsid w:val="00231DBB"/>
    <w:rsid w:val="00232E10"/>
    <w:rsid w:val="00232F09"/>
    <w:rsid w:val="00234BE3"/>
    <w:rsid w:val="00234FCF"/>
    <w:rsid w:val="00235E02"/>
    <w:rsid w:val="002370EF"/>
    <w:rsid w:val="00237223"/>
    <w:rsid w:val="00237681"/>
    <w:rsid w:val="00242755"/>
    <w:rsid w:val="00243DC8"/>
    <w:rsid w:val="00244A2B"/>
    <w:rsid w:val="002459C5"/>
    <w:rsid w:val="00247180"/>
    <w:rsid w:val="002503D6"/>
    <w:rsid w:val="00250DE6"/>
    <w:rsid w:val="0025161F"/>
    <w:rsid w:val="00251879"/>
    <w:rsid w:val="0025298C"/>
    <w:rsid w:val="002546CA"/>
    <w:rsid w:val="00257CF8"/>
    <w:rsid w:val="002616C6"/>
    <w:rsid w:val="0026389A"/>
    <w:rsid w:val="00264156"/>
    <w:rsid w:val="00264477"/>
    <w:rsid w:val="00266587"/>
    <w:rsid w:val="002700F9"/>
    <w:rsid w:val="002724D0"/>
    <w:rsid w:val="00275146"/>
    <w:rsid w:val="002769F2"/>
    <w:rsid w:val="002770B6"/>
    <w:rsid w:val="00277E75"/>
    <w:rsid w:val="00277FF4"/>
    <w:rsid w:val="00281514"/>
    <w:rsid w:val="002830E6"/>
    <w:rsid w:val="00285000"/>
    <w:rsid w:val="0028529D"/>
    <w:rsid w:val="00285915"/>
    <w:rsid w:val="00286C99"/>
    <w:rsid w:val="00287281"/>
    <w:rsid w:val="00290ABF"/>
    <w:rsid w:val="00290B82"/>
    <w:rsid w:val="00290C55"/>
    <w:rsid w:val="00294EC4"/>
    <w:rsid w:val="00295A0B"/>
    <w:rsid w:val="00295EA1"/>
    <w:rsid w:val="002965CA"/>
    <w:rsid w:val="00297E5E"/>
    <w:rsid w:val="002A6539"/>
    <w:rsid w:val="002A7214"/>
    <w:rsid w:val="002B1CE5"/>
    <w:rsid w:val="002B301C"/>
    <w:rsid w:val="002B41F8"/>
    <w:rsid w:val="002B6F25"/>
    <w:rsid w:val="002C06ED"/>
    <w:rsid w:val="002C09D0"/>
    <w:rsid w:val="002C2D40"/>
    <w:rsid w:val="002C394A"/>
    <w:rsid w:val="002C3E53"/>
    <w:rsid w:val="002C7661"/>
    <w:rsid w:val="002C7F52"/>
    <w:rsid w:val="002D6A89"/>
    <w:rsid w:val="002D72A9"/>
    <w:rsid w:val="002D7FB3"/>
    <w:rsid w:val="002E0862"/>
    <w:rsid w:val="002E3EBD"/>
    <w:rsid w:val="002E4160"/>
    <w:rsid w:val="002E42E9"/>
    <w:rsid w:val="002E5AB9"/>
    <w:rsid w:val="002E6276"/>
    <w:rsid w:val="002F1975"/>
    <w:rsid w:val="002F1E05"/>
    <w:rsid w:val="002F3018"/>
    <w:rsid w:val="002F39D2"/>
    <w:rsid w:val="002F452D"/>
    <w:rsid w:val="002F4DB3"/>
    <w:rsid w:val="002F5EE2"/>
    <w:rsid w:val="002F6FE7"/>
    <w:rsid w:val="00301A33"/>
    <w:rsid w:val="00302F04"/>
    <w:rsid w:val="00304A49"/>
    <w:rsid w:val="00304E1F"/>
    <w:rsid w:val="00305198"/>
    <w:rsid w:val="00307580"/>
    <w:rsid w:val="00321616"/>
    <w:rsid w:val="00324141"/>
    <w:rsid w:val="00325BFE"/>
    <w:rsid w:val="00330FDD"/>
    <w:rsid w:val="00331A45"/>
    <w:rsid w:val="00334374"/>
    <w:rsid w:val="00336FC7"/>
    <w:rsid w:val="0033798B"/>
    <w:rsid w:val="00337CA0"/>
    <w:rsid w:val="00341116"/>
    <w:rsid w:val="00343115"/>
    <w:rsid w:val="0034358D"/>
    <w:rsid w:val="003445DC"/>
    <w:rsid w:val="00345BF0"/>
    <w:rsid w:val="003475C8"/>
    <w:rsid w:val="00350FFA"/>
    <w:rsid w:val="00351B07"/>
    <w:rsid w:val="003531E0"/>
    <w:rsid w:val="00353D79"/>
    <w:rsid w:val="003566F4"/>
    <w:rsid w:val="00356D8F"/>
    <w:rsid w:val="00357989"/>
    <w:rsid w:val="00360AD3"/>
    <w:rsid w:val="00360F1C"/>
    <w:rsid w:val="0036123C"/>
    <w:rsid w:val="00362770"/>
    <w:rsid w:val="00364C7A"/>
    <w:rsid w:val="00366D57"/>
    <w:rsid w:val="00367961"/>
    <w:rsid w:val="00367E4A"/>
    <w:rsid w:val="0037096B"/>
    <w:rsid w:val="00371B2D"/>
    <w:rsid w:val="00371D76"/>
    <w:rsid w:val="003732C4"/>
    <w:rsid w:val="00375D67"/>
    <w:rsid w:val="003771A3"/>
    <w:rsid w:val="00382ECC"/>
    <w:rsid w:val="00382F07"/>
    <w:rsid w:val="00383495"/>
    <w:rsid w:val="0038362B"/>
    <w:rsid w:val="00384ACE"/>
    <w:rsid w:val="0038506F"/>
    <w:rsid w:val="003858F5"/>
    <w:rsid w:val="00385FD1"/>
    <w:rsid w:val="00386DCC"/>
    <w:rsid w:val="00390FE7"/>
    <w:rsid w:val="00391AE4"/>
    <w:rsid w:val="00391ECE"/>
    <w:rsid w:val="0039357B"/>
    <w:rsid w:val="00395EF4"/>
    <w:rsid w:val="003A00FE"/>
    <w:rsid w:val="003A0A43"/>
    <w:rsid w:val="003A0D76"/>
    <w:rsid w:val="003A1165"/>
    <w:rsid w:val="003A1802"/>
    <w:rsid w:val="003A3F53"/>
    <w:rsid w:val="003A464D"/>
    <w:rsid w:val="003A4B5C"/>
    <w:rsid w:val="003A68FA"/>
    <w:rsid w:val="003A7C05"/>
    <w:rsid w:val="003B1150"/>
    <w:rsid w:val="003B1D56"/>
    <w:rsid w:val="003B302A"/>
    <w:rsid w:val="003B3328"/>
    <w:rsid w:val="003B40A7"/>
    <w:rsid w:val="003B5194"/>
    <w:rsid w:val="003B56D2"/>
    <w:rsid w:val="003B579F"/>
    <w:rsid w:val="003B7D52"/>
    <w:rsid w:val="003B7EF6"/>
    <w:rsid w:val="003C1BA9"/>
    <w:rsid w:val="003C4245"/>
    <w:rsid w:val="003D02A3"/>
    <w:rsid w:val="003D211C"/>
    <w:rsid w:val="003D23EB"/>
    <w:rsid w:val="003D30C7"/>
    <w:rsid w:val="003D32C0"/>
    <w:rsid w:val="003D40C6"/>
    <w:rsid w:val="003D411E"/>
    <w:rsid w:val="003D62E9"/>
    <w:rsid w:val="003D7E89"/>
    <w:rsid w:val="003E00F0"/>
    <w:rsid w:val="003E051B"/>
    <w:rsid w:val="003E13A8"/>
    <w:rsid w:val="003E18A7"/>
    <w:rsid w:val="003E3C8E"/>
    <w:rsid w:val="003E62F8"/>
    <w:rsid w:val="003E783B"/>
    <w:rsid w:val="003E7E9C"/>
    <w:rsid w:val="003F011F"/>
    <w:rsid w:val="003F0B84"/>
    <w:rsid w:val="003F295D"/>
    <w:rsid w:val="003F3462"/>
    <w:rsid w:val="003F47B7"/>
    <w:rsid w:val="003F4E8B"/>
    <w:rsid w:val="003F5318"/>
    <w:rsid w:val="003F7618"/>
    <w:rsid w:val="00400E0F"/>
    <w:rsid w:val="004065FF"/>
    <w:rsid w:val="00411535"/>
    <w:rsid w:val="00412B02"/>
    <w:rsid w:val="00413109"/>
    <w:rsid w:val="00414227"/>
    <w:rsid w:val="0041459A"/>
    <w:rsid w:val="00414879"/>
    <w:rsid w:val="00415140"/>
    <w:rsid w:val="00416752"/>
    <w:rsid w:val="00416D1E"/>
    <w:rsid w:val="00420F5B"/>
    <w:rsid w:val="004210AC"/>
    <w:rsid w:val="00423D8E"/>
    <w:rsid w:val="00424CC9"/>
    <w:rsid w:val="00424D9C"/>
    <w:rsid w:val="00425A50"/>
    <w:rsid w:val="00427422"/>
    <w:rsid w:val="00427A61"/>
    <w:rsid w:val="0043230D"/>
    <w:rsid w:val="004327FC"/>
    <w:rsid w:val="00434F72"/>
    <w:rsid w:val="00435837"/>
    <w:rsid w:val="004359FF"/>
    <w:rsid w:val="004367FB"/>
    <w:rsid w:val="00436FE2"/>
    <w:rsid w:val="00440088"/>
    <w:rsid w:val="004400F7"/>
    <w:rsid w:val="0044107F"/>
    <w:rsid w:val="00441927"/>
    <w:rsid w:val="00444A4D"/>
    <w:rsid w:val="00444B3F"/>
    <w:rsid w:val="00445D02"/>
    <w:rsid w:val="0044727F"/>
    <w:rsid w:val="004505F4"/>
    <w:rsid w:val="004513AA"/>
    <w:rsid w:val="00451881"/>
    <w:rsid w:val="00453C04"/>
    <w:rsid w:val="0045407E"/>
    <w:rsid w:val="0045502A"/>
    <w:rsid w:val="00457993"/>
    <w:rsid w:val="00457FEC"/>
    <w:rsid w:val="00461ECC"/>
    <w:rsid w:val="0046275C"/>
    <w:rsid w:val="004631A8"/>
    <w:rsid w:val="0046597A"/>
    <w:rsid w:val="00465A92"/>
    <w:rsid w:val="00466B9B"/>
    <w:rsid w:val="004717C7"/>
    <w:rsid w:val="004745BC"/>
    <w:rsid w:val="00476CC2"/>
    <w:rsid w:val="004808DF"/>
    <w:rsid w:val="004809A8"/>
    <w:rsid w:val="004836C6"/>
    <w:rsid w:val="004871C9"/>
    <w:rsid w:val="00490EF0"/>
    <w:rsid w:val="004911CD"/>
    <w:rsid w:val="00492648"/>
    <w:rsid w:val="0049568C"/>
    <w:rsid w:val="0049576E"/>
    <w:rsid w:val="00497764"/>
    <w:rsid w:val="00497B1B"/>
    <w:rsid w:val="00497D29"/>
    <w:rsid w:val="004A388D"/>
    <w:rsid w:val="004A5D17"/>
    <w:rsid w:val="004A5D24"/>
    <w:rsid w:val="004A6175"/>
    <w:rsid w:val="004B0642"/>
    <w:rsid w:val="004B0743"/>
    <w:rsid w:val="004B1DF8"/>
    <w:rsid w:val="004B1FBA"/>
    <w:rsid w:val="004B3208"/>
    <w:rsid w:val="004B4CD2"/>
    <w:rsid w:val="004B635D"/>
    <w:rsid w:val="004B7868"/>
    <w:rsid w:val="004C3EC1"/>
    <w:rsid w:val="004C5A35"/>
    <w:rsid w:val="004C5E30"/>
    <w:rsid w:val="004D45E7"/>
    <w:rsid w:val="004D46C4"/>
    <w:rsid w:val="004D5AFC"/>
    <w:rsid w:val="004D672D"/>
    <w:rsid w:val="004D7FC4"/>
    <w:rsid w:val="004E0636"/>
    <w:rsid w:val="004E1D4A"/>
    <w:rsid w:val="004E2BAB"/>
    <w:rsid w:val="004E30FA"/>
    <w:rsid w:val="004E3C16"/>
    <w:rsid w:val="004E4D91"/>
    <w:rsid w:val="004E5C24"/>
    <w:rsid w:val="004F12C1"/>
    <w:rsid w:val="004F1DC1"/>
    <w:rsid w:val="004F2CB7"/>
    <w:rsid w:val="004F7FA2"/>
    <w:rsid w:val="00500043"/>
    <w:rsid w:val="0050062F"/>
    <w:rsid w:val="00501D3C"/>
    <w:rsid w:val="005056E7"/>
    <w:rsid w:val="00505818"/>
    <w:rsid w:val="00506A88"/>
    <w:rsid w:val="00506B61"/>
    <w:rsid w:val="00506DDB"/>
    <w:rsid w:val="0050771A"/>
    <w:rsid w:val="00511BB6"/>
    <w:rsid w:val="0051352E"/>
    <w:rsid w:val="00513949"/>
    <w:rsid w:val="00515F31"/>
    <w:rsid w:val="00517DA7"/>
    <w:rsid w:val="00520A33"/>
    <w:rsid w:val="00520A54"/>
    <w:rsid w:val="00522DAC"/>
    <w:rsid w:val="005232D2"/>
    <w:rsid w:val="00523E06"/>
    <w:rsid w:val="005242E0"/>
    <w:rsid w:val="00526299"/>
    <w:rsid w:val="00527AE4"/>
    <w:rsid w:val="0053138E"/>
    <w:rsid w:val="00531DC7"/>
    <w:rsid w:val="00532230"/>
    <w:rsid w:val="00533580"/>
    <w:rsid w:val="00534658"/>
    <w:rsid w:val="00536637"/>
    <w:rsid w:val="00536C3A"/>
    <w:rsid w:val="00536CF5"/>
    <w:rsid w:val="00537934"/>
    <w:rsid w:val="00540A58"/>
    <w:rsid w:val="00541D5E"/>
    <w:rsid w:val="00542851"/>
    <w:rsid w:val="00543506"/>
    <w:rsid w:val="00544FEB"/>
    <w:rsid w:val="0054571B"/>
    <w:rsid w:val="005473E1"/>
    <w:rsid w:val="00547AAB"/>
    <w:rsid w:val="00547D4C"/>
    <w:rsid w:val="00552508"/>
    <w:rsid w:val="0055480B"/>
    <w:rsid w:val="00555830"/>
    <w:rsid w:val="00555EDA"/>
    <w:rsid w:val="005560C6"/>
    <w:rsid w:val="00557674"/>
    <w:rsid w:val="00560034"/>
    <w:rsid w:val="00560308"/>
    <w:rsid w:val="00562B64"/>
    <w:rsid w:val="00564899"/>
    <w:rsid w:val="0056566B"/>
    <w:rsid w:val="00570C06"/>
    <w:rsid w:val="00571213"/>
    <w:rsid w:val="005727EC"/>
    <w:rsid w:val="00572ACD"/>
    <w:rsid w:val="005740E9"/>
    <w:rsid w:val="00574F61"/>
    <w:rsid w:val="00574F62"/>
    <w:rsid w:val="00576A87"/>
    <w:rsid w:val="00576B5A"/>
    <w:rsid w:val="00580489"/>
    <w:rsid w:val="00581646"/>
    <w:rsid w:val="00581FB9"/>
    <w:rsid w:val="005836D2"/>
    <w:rsid w:val="0058535E"/>
    <w:rsid w:val="005864FA"/>
    <w:rsid w:val="00587B2C"/>
    <w:rsid w:val="005903DF"/>
    <w:rsid w:val="0059181E"/>
    <w:rsid w:val="0059193F"/>
    <w:rsid w:val="00591C32"/>
    <w:rsid w:val="0059206C"/>
    <w:rsid w:val="0059295A"/>
    <w:rsid w:val="005931C8"/>
    <w:rsid w:val="005943A0"/>
    <w:rsid w:val="005A0C36"/>
    <w:rsid w:val="005A1789"/>
    <w:rsid w:val="005A328E"/>
    <w:rsid w:val="005A32B1"/>
    <w:rsid w:val="005A3764"/>
    <w:rsid w:val="005A4A0D"/>
    <w:rsid w:val="005A5F05"/>
    <w:rsid w:val="005A71D7"/>
    <w:rsid w:val="005B0EAB"/>
    <w:rsid w:val="005B2282"/>
    <w:rsid w:val="005B2834"/>
    <w:rsid w:val="005B33C0"/>
    <w:rsid w:val="005B3787"/>
    <w:rsid w:val="005B46CA"/>
    <w:rsid w:val="005B6283"/>
    <w:rsid w:val="005B6A79"/>
    <w:rsid w:val="005B7EBC"/>
    <w:rsid w:val="005C021D"/>
    <w:rsid w:val="005C1369"/>
    <w:rsid w:val="005C4940"/>
    <w:rsid w:val="005C50EE"/>
    <w:rsid w:val="005D055E"/>
    <w:rsid w:val="005D082C"/>
    <w:rsid w:val="005D22AB"/>
    <w:rsid w:val="005D3102"/>
    <w:rsid w:val="005D6981"/>
    <w:rsid w:val="005D7EC9"/>
    <w:rsid w:val="005E0FC3"/>
    <w:rsid w:val="005E17B6"/>
    <w:rsid w:val="005E37B3"/>
    <w:rsid w:val="005E61D1"/>
    <w:rsid w:val="005E69BA"/>
    <w:rsid w:val="005E6DE1"/>
    <w:rsid w:val="005F15FB"/>
    <w:rsid w:val="005F1A93"/>
    <w:rsid w:val="005F2C15"/>
    <w:rsid w:val="005F47F8"/>
    <w:rsid w:val="005F6916"/>
    <w:rsid w:val="005F7586"/>
    <w:rsid w:val="005F7BCC"/>
    <w:rsid w:val="006018C4"/>
    <w:rsid w:val="006027A6"/>
    <w:rsid w:val="0060331E"/>
    <w:rsid w:val="00603618"/>
    <w:rsid w:val="006056B8"/>
    <w:rsid w:val="00605CE3"/>
    <w:rsid w:val="00610310"/>
    <w:rsid w:val="00610A38"/>
    <w:rsid w:val="00610FA0"/>
    <w:rsid w:val="006170D6"/>
    <w:rsid w:val="00617963"/>
    <w:rsid w:val="00624BC1"/>
    <w:rsid w:val="00624D67"/>
    <w:rsid w:val="0062625D"/>
    <w:rsid w:val="0062656F"/>
    <w:rsid w:val="00630DDF"/>
    <w:rsid w:val="006329D0"/>
    <w:rsid w:val="00632DCC"/>
    <w:rsid w:val="0063365F"/>
    <w:rsid w:val="00634C91"/>
    <w:rsid w:val="00635EA9"/>
    <w:rsid w:val="00641778"/>
    <w:rsid w:val="006431BC"/>
    <w:rsid w:val="00643E3D"/>
    <w:rsid w:val="00644015"/>
    <w:rsid w:val="00644055"/>
    <w:rsid w:val="00644FFC"/>
    <w:rsid w:val="00650EF3"/>
    <w:rsid w:val="0065290B"/>
    <w:rsid w:val="006529CE"/>
    <w:rsid w:val="006534DA"/>
    <w:rsid w:val="006535BF"/>
    <w:rsid w:val="00653F3F"/>
    <w:rsid w:val="00656D6E"/>
    <w:rsid w:val="00660972"/>
    <w:rsid w:val="00661329"/>
    <w:rsid w:val="006627E3"/>
    <w:rsid w:val="00664644"/>
    <w:rsid w:val="00665F74"/>
    <w:rsid w:val="006671B5"/>
    <w:rsid w:val="00667334"/>
    <w:rsid w:val="006677FF"/>
    <w:rsid w:val="0067009F"/>
    <w:rsid w:val="006702C9"/>
    <w:rsid w:val="00671F03"/>
    <w:rsid w:val="006730A6"/>
    <w:rsid w:val="006730E4"/>
    <w:rsid w:val="00673E51"/>
    <w:rsid w:val="00674C03"/>
    <w:rsid w:val="00675925"/>
    <w:rsid w:val="00676B2D"/>
    <w:rsid w:val="006773E3"/>
    <w:rsid w:val="00677483"/>
    <w:rsid w:val="00677E67"/>
    <w:rsid w:val="006832A9"/>
    <w:rsid w:val="00684305"/>
    <w:rsid w:val="00685264"/>
    <w:rsid w:val="00685BF2"/>
    <w:rsid w:val="00686D35"/>
    <w:rsid w:val="0068784E"/>
    <w:rsid w:val="006907D6"/>
    <w:rsid w:val="00691FEC"/>
    <w:rsid w:val="00692FA7"/>
    <w:rsid w:val="00694ABB"/>
    <w:rsid w:val="0069541D"/>
    <w:rsid w:val="006968EF"/>
    <w:rsid w:val="0069737A"/>
    <w:rsid w:val="0069794C"/>
    <w:rsid w:val="006A02D6"/>
    <w:rsid w:val="006A09BC"/>
    <w:rsid w:val="006A11E7"/>
    <w:rsid w:val="006A1C96"/>
    <w:rsid w:val="006A31C9"/>
    <w:rsid w:val="006A41E4"/>
    <w:rsid w:val="006A5202"/>
    <w:rsid w:val="006A5F7C"/>
    <w:rsid w:val="006A6B93"/>
    <w:rsid w:val="006A712E"/>
    <w:rsid w:val="006A72B3"/>
    <w:rsid w:val="006B08C2"/>
    <w:rsid w:val="006B44C6"/>
    <w:rsid w:val="006B5BC5"/>
    <w:rsid w:val="006C5A1D"/>
    <w:rsid w:val="006C6685"/>
    <w:rsid w:val="006C68D5"/>
    <w:rsid w:val="006C74AC"/>
    <w:rsid w:val="006D009F"/>
    <w:rsid w:val="006D02C9"/>
    <w:rsid w:val="006D0CAF"/>
    <w:rsid w:val="006D1287"/>
    <w:rsid w:val="006D1794"/>
    <w:rsid w:val="006D3717"/>
    <w:rsid w:val="006D42B3"/>
    <w:rsid w:val="006D42F0"/>
    <w:rsid w:val="006D51BC"/>
    <w:rsid w:val="006D6887"/>
    <w:rsid w:val="006D710C"/>
    <w:rsid w:val="006E020F"/>
    <w:rsid w:val="006E045E"/>
    <w:rsid w:val="006E08AC"/>
    <w:rsid w:val="006E29CD"/>
    <w:rsid w:val="006E47C9"/>
    <w:rsid w:val="006E4837"/>
    <w:rsid w:val="006E5D6E"/>
    <w:rsid w:val="006E62EE"/>
    <w:rsid w:val="006E654A"/>
    <w:rsid w:val="006E699B"/>
    <w:rsid w:val="006E7605"/>
    <w:rsid w:val="006F0471"/>
    <w:rsid w:val="006F0B7D"/>
    <w:rsid w:val="006F3F7A"/>
    <w:rsid w:val="006F4F0F"/>
    <w:rsid w:val="006F6148"/>
    <w:rsid w:val="006F6369"/>
    <w:rsid w:val="00700978"/>
    <w:rsid w:val="00701C5F"/>
    <w:rsid w:val="007032E3"/>
    <w:rsid w:val="00704639"/>
    <w:rsid w:val="00704A24"/>
    <w:rsid w:val="00704F2F"/>
    <w:rsid w:val="0070590F"/>
    <w:rsid w:val="00706B85"/>
    <w:rsid w:val="00706C6A"/>
    <w:rsid w:val="00711588"/>
    <w:rsid w:val="0071164D"/>
    <w:rsid w:val="00713EC9"/>
    <w:rsid w:val="00714CEA"/>
    <w:rsid w:val="00716413"/>
    <w:rsid w:val="0071671B"/>
    <w:rsid w:val="00716A91"/>
    <w:rsid w:val="007178F0"/>
    <w:rsid w:val="00721ADE"/>
    <w:rsid w:val="00721B03"/>
    <w:rsid w:val="00722005"/>
    <w:rsid w:val="00722BD1"/>
    <w:rsid w:val="00722F75"/>
    <w:rsid w:val="00723A78"/>
    <w:rsid w:val="00724307"/>
    <w:rsid w:val="007245C3"/>
    <w:rsid w:val="0072486D"/>
    <w:rsid w:val="00724C32"/>
    <w:rsid w:val="00727E7F"/>
    <w:rsid w:val="007303A2"/>
    <w:rsid w:val="00730993"/>
    <w:rsid w:val="0073226A"/>
    <w:rsid w:val="00732E4F"/>
    <w:rsid w:val="00735EAF"/>
    <w:rsid w:val="00736DFE"/>
    <w:rsid w:val="00740A61"/>
    <w:rsid w:val="00740E8A"/>
    <w:rsid w:val="00742DB4"/>
    <w:rsid w:val="0074397A"/>
    <w:rsid w:val="00745C6F"/>
    <w:rsid w:val="00746AB9"/>
    <w:rsid w:val="0074719A"/>
    <w:rsid w:val="007500EE"/>
    <w:rsid w:val="0075066D"/>
    <w:rsid w:val="00751191"/>
    <w:rsid w:val="00751F77"/>
    <w:rsid w:val="00752AB7"/>
    <w:rsid w:val="007543F5"/>
    <w:rsid w:val="007562B5"/>
    <w:rsid w:val="007566C9"/>
    <w:rsid w:val="00756ED8"/>
    <w:rsid w:val="00760B52"/>
    <w:rsid w:val="0076195A"/>
    <w:rsid w:val="00762221"/>
    <w:rsid w:val="00762901"/>
    <w:rsid w:val="00763E41"/>
    <w:rsid w:val="00764DD0"/>
    <w:rsid w:val="00767707"/>
    <w:rsid w:val="00770347"/>
    <w:rsid w:val="0077155D"/>
    <w:rsid w:val="0077167C"/>
    <w:rsid w:val="007724B6"/>
    <w:rsid w:val="00775E1E"/>
    <w:rsid w:val="0077698C"/>
    <w:rsid w:val="00777940"/>
    <w:rsid w:val="00781E48"/>
    <w:rsid w:val="0078286E"/>
    <w:rsid w:val="00782B21"/>
    <w:rsid w:val="00783A14"/>
    <w:rsid w:val="007855CC"/>
    <w:rsid w:val="007871DC"/>
    <w:rsid w:val="00787B34"/>
    <w:rsid w:val="00790090"/>
    <w:rsid w:val="00790601"/>
    <w:rsid w:val="00790B14"/>
    <w:rsid w:val="00791050"/>
    <w:rsid w:val="00791190"/>
    <w:rsid w:val="00792382"/>
    <w:rsid w:val="00795228"/>
    <w:rsid w:val="0079592C"/>
    <w:rsid w:val="00796078"/>
    <w:rsid w:val="007973EF"/>
    <w:rsid w:val="0079788A"/>
    <w:rsid w:val="0079790E"/>
    <w:rsid w:val="00797FB8"/>
    <w:rsid w:val="00797FCF"/>
    <w:rsid w:val="007A27BB"/>
    <w:rsid w:val="007A35B9"/>
    <w:rsid w:val="007A3F14"/>
    <w:rsid w:val="007A51C1"/>
    <w:rsid w:val="007A5321"/>
    <w:rsid w:val="007A5415"/>
    <w:rsid w:val="007A5992"/>
    <w:rsid w:val="007A61C6"/>
    <w:rsid w:val="007A6A3B"/>
    <w:rsid w:val="007B054A"/>
    <w:rsid w:val="007B1ABA"/>
    <w:rsid w:val="007B276C"/>
    <w:rsid w:val="007B3FB4"/>
    <w:rsid w:val="007B5D2A"/>
    <w:rsid w:val="007B74C5"/>
    <w:rsid w:val="007B757A"/>
    <w:rsid w:val="007C031D"/>
    <w:rsid w:val="007C124A"/>
    <w:rsid w:val="007C3122"/>
    <w:rsid w:val="007C31BF"/>
    <w:rsid w:val="007C3C77"/>
    <w:rsid w:val="007C50B7"/>
    <w:rsid w:val="007C7279"/>
    <w:rsid w:val="007C758B"/>
    <w:rsid w:val="007D08C5"/>
    <w:rsid w:val="007D0EA7"/>
    <w:rsid w:val="007D17FA"/>
    <w:rsid w:val="007D2427"/>
    <w:rsid w:val="007D48DA"/>
    <w:rsid w:val="007D4A1E"/>
    <w:rsid w:val="007D7BD1"/>
    <w:rsid w:val="007E1EDF"/>
    <w:rsid w:val="007E2E3B"/>
    <w:rsid w:val="007E3350"/>
    <w:rsid w:val="007E64FC"/>
    <w:rsid w:val="007E7835"/>
    <w:rsid w:val="007E7904"/>
    <w:rsid w:val="007E7965"/>
    <w:rsid w:val="007F01A3"/>
    <w:rsid w:val="007F3968"/>
    <w:rsid w:val="007F400C"/>
    <w:rsid w:val="007F4572"/>
    <w:rsid w:val="007F4E9F"/>
    <w:rsid w:val="007F66FF"/>
    <w:rsid w:val="007F695D"/>
    <w:rsid w:val="007F6A0A"/>
    <w:rsid w:val="007F6DEF"/>
    <w:rsid w:val="007F7D2F"/>
    <w:rsid w:val="00800518"/>
    <w:rsid w:val="0080076B"/>
    <w:rsid w:val="0080140F"/>
    <w:rsid w:val="008028A0"/>
    <w:rsid w:val="00803365"/>
    <w:rsid w:val="00803A16"/>
    <w:rsid w:val="00803BE3"/>
    <w:rsid w:val="0080417D"/>
    <w:rsid w:val="008106A9"/>
    <w:rsid w:val="00810EA9"/>
    <w:rsid w:val="00814AF2"/>
    <w:rsid w:val="00816B33"/>
    <w:rsid w:val="008175F4"/>
    <w:rsid w:val="0082126D"/>
    <w:rsid w:val="00821827"/>
    <w:rsid w:val="008224EB"/>
    <w:rsid w:val="00822702"/>
    <w:rsid w:val="00822C9E"/>
    <w:rsid w:val="00824176"/>
    <w:rsid w:val="00824FB7"/>
    <w:rsid w:val="0082525E"/>
    <w:rsid w:val="0082545D"/>
    <w:rsid w:val="008260A0"/>
    <w:rsid w:val="00826B14"/>
    <w:rsid w:val="0083052E"/>
    <w:rsid w:val="008325F0"/>
    <w:rsid w:val="00837FE8"/>
    <w:rsid w:val="0084461F"/>
    <w:rsid w:val="008450F2"/>
    <w:rsid w:val="00846DA6"/>
    <w:rsid w:val="008501D6"/>
    <w:rsid w:val="008507C1"/>
    <w:rsid w:val="00850AE9"/>
    <w:rsid w:val="00850B4E"/>
    <w:rsid w:val="00851951"/>
    <w:rsid w:val="00851BF8"/>
    <w:rsid w:val="00855213"/>
    <w:rsid w:val="00857268"/>
    <w:rsid w:val="00861934"/>
    <w:rsid w:val="00862408"/>
    <w:rsid w:val="008631B4"/>
    <w:rsid w:val="00865354"/>
    <w:rsid w:val="008657E6"/>
    <w:rsid w:val="00867DC3"/>
    <w:rsid w:val="00870F76"/>
    <w:rsid w:val="00872506"/>
    <w:rsid w:val="00873724"/>
    <w:rsid w:val="00873938"/>
    <w:rsid w:val="0087607D"/>
    <w:rsid w:val="00881838"/>
    <w:rsid w:val="00882705"/>
    <w:rsid w:val="008831C2"/>
    <w:rsid w:val="008861C3"/>
    <w:rsid w:val="008903FD"/>
    <w:rsid w:val="008937D8"/>
    <w:rsid w:val="00894507"/>
    <w:rsid w:val="008959C6"/>
    <w:rsid w:val="00897B8F"/>
    <w:rsid w:val="008A0273"/>
    <w:rsid w:val="008A4A92"/>
    <w:rsid w:val="008A4FA8"/>
    <w:rsid w:val="008B14C1"/>
    <w:rsid w:val="008B1EB0"/>
    <w:rsid w:val="008B4376"/>
    <w:rsid w:val="008B4F75"/>
    <w:rsid w:val="008B7148"/>
    <w:rsid w:val="008C07F4"/>
    <w:rsid w:val="008C2202"/>
    <w:rsid w:val="008C2E8A"/>
    <w:rsid w:val="008C4067"/>
    <w:rsid w:val="008C482F"/>
    <w:rsid w:val="008C4984"/>
    <w:rsid w:val="008C5649"/>
    <w:rsid w:val="008C57D9"/>
    <w:rsid w:val="008C78E9"/>
    <w:rsid w:val="008C7B00"/>
    <w:rsid w:val="008D021E"/>
    <w:rsid w:val="008D0B87"/>
    <w:rsid w:val="008D2329"/>
    <w:rsid w:val="008D2952"/>
    <w:rsid w:val="008D3285"/>
    <w:rsid w:val="008D5239"/>
    <w:rsid w:val="008D5B54"/>
    <w:rsid w:val="008D65AA"/>
    <w:rsid w:val="008D7460"/>
    <w:rsid w:val="008E1F59"/>
    <w:rsid w:val="008E2854"/>
    <w:rsid w:val="008E2C11"/>
    <w:rsid w:val="008E4541"/>
    <w:rsid w:val="008E5DC9"/>
    <w:rsid w:val="008F0AC9"/>
    <w:rsid w:val="008F0EA9"/>
    <w:rsid w:val="008F166B"/>
    <w:rsid w:val="008F266B"/>
    <w:rsid w:val="008F2979"/>
    <w:rsid w:val="008F2A0D"/>
    <w:rsid w:val="008F2CAB"/>
    <w:rsid w:val="008F4A13"/>
    <w:rsid w:val="008F69D1"/>
    <w:rsid w:val="008F748E"/>
    <w:rsid w:val="00900452"/>
    <w:rsid w:val="0090101F"/>
    <w:rsid w:val="009018D5"/>
    <w:rsid w:val="00901B38"/>
    <w:rsid w:val="00902539"/>
    <w:rsid w:val="00902E9C"/>
    <w:rsid w:val="00903289"/>
    <w:rsid w:val="00903BF3"/>
    <w:rsid w:val="00904E22"/>
    <w:rsid w:val="00906A94"/>
    <w:rsid w:val="00907E62"/>
    <w:rsid w:val="00907F84"/>
    <w:rsid w:val="009100F4"/>
    <w:rsid w:val="00910F0F"/>
    <w:rsid w:val="009137F9"/>
    <w:rsid w:val="0091393A"/>
    <w:rsid w:val="00913D90"/>
    <w:rsid w:val="00914263"/>
    <w:rsid w:val="009144BD"/>
    <w:rsid w:val="00916101"/>
    <w:rsid w:val="00916BA4"/>
    <w:rsid w:val="00917F24"/>
    <w:rsid w:val="009300B7"/>
    <w:rsid w:val="00930CDA"/>
    <w:rsid w:val="00931906"/>
    <w:rsid w:val="0093473D"/>
    <w:rsid w:val="0093623A"/>
    <w:rsid w:val="00936325"/>
    <w:rsid w:val="0093719F"/>
    <w:rsid w:val="009371E8"/>
    <w:rsid w:val="00937270"/>
    <w:rsid w:val="009430E5"/>
    <w:rsid w:val="00943CE2"/>
    <w:rsid w:val="00943EFC"/>
    <w:rsid w:val="00944BEB"/>
    <w:rsid w:val="00945087"/>
    <w:rsid w:val="00947FCA"/>
    <w:rsid w:val="00950EDA"/>
    <w:rsid w:val="00951B8A"/>
    <w:rsid w:val="00952DBE"/>
    <w:rsid w:val="009556C7"/>
    <w:rsid w:val="0095636C"/>
    <w:rsid w:val="00957541"/>
    <w:rsid w:val="009600F5"/>
    <w:rsid w:val="0096018D"/>
    <w:rsid w:val="00960903"/>
    <w:rsid w:val="0096133C"/>
    <w:rsid w:val="0096166B"/>
    <w:rsid w:val="009634FB"/>
    <w:rsid w:val="009638FE"/>
    <w:rsid w:val="00963C57"/>
    <w:rsid w:val="00965E4A"/>
    <w:rsid w:val="00970B9F"/>
    <w:rsid w:val="00972665"/>
    <w:rsid w:val="00972F57"/>
    <w:rsid w:val="0097536C"/>
    <w:rsid w:val="00975E70"/>
    <w:rsid w:val="00976B93"/>
    <w:rsid w:val="00980B03"/>
    <w:rsid w:val="00980D48"/>
    <w:rsid w:val="00981686"/>
    <w:rsid w:val="009823E6"/>
    <w:rsid w:val="0098240C"/>
    <w:rsid w:val="009826B9"/>
    <w:rsid w:val="00982D49"/>
    <w:rsid w:val="00983225"/>
    <w:rsid w:val="00983B1E"/>
    <w:rsid w:val="0098590D"/>
    <w:rsid w:val="0098635B"/>
    <w:rsid w:val="0099215D"/>
    <w:rsid w:val="00992740"/>
    <w:rsid w:val="00993B71"/>
    <w:rsid w:val="0099478A"/>
    <w:rsid w:val="00995280"/>
    <w:rsid w:val="00996029"/>
    <w:rsid w:val="009964B3"/>
    <w:rsid w:val="009A2C95"/>
    <w:rsid w:val="009A2F2A"/>
    <w:rsid w:val="009A4467"/>
    <w:rsid w:val="009A4F8E"/>
    <w:rsid w:val="009A4FEC"/>
    <w:rsid w:val="009A6D4F"/>
    <w:rsid w:val="009A6DA9"/>
    <w:rsid w:val="009A74E6"/>
    <w:rsid w:val="009A7F22"/>
    <w:rsid w:val="009B16FC"/>
    <w:rsid w:val="009B1A0F"/>
    <w:rsid w:val="009B3560"/>
    <w:rsid w:val="009B3D07"/>
    <w:rsid w:val="009B3EEE"/>
    <w:rsid w:val="009B5590"/>
    <w:rsid w:val="009B6D66"/>
    <w:rsid w:val="009C08E2"/>
    <w:rsid w:val="009C0D9F"/>
    <w:rsid w:val="009C2446"/>
    <w:rsid w:val="009C25B8"/>
    <w:rsid w:val="009C2690"/>
    <w:rsid w:val="009C480F"/>
    <w:rsid w:val="009C5B66"/>
    <w:rsid w:val="009D00B2"/>
    <w:rsid w:val="009D07BF"/>
    <w:rsid w:val="009D6862"/>
    <w:rsid w:val="009E14C9"/>
    <w:rsid w:val="009E15C3"/>
    <w:rsid w:val="009E42B3"/>
    <w:rsid w:val="009E46DB"/>
    <w:rsid w:val="009E6F11"/>
    <w:rsid w:val="009F19D0"/>
    <w:rsid w:val="009F2039"/>
    <w:rsid w:val="009F2A1F"/>
    <w:rsid w:val="009F3793"/>
    <w:rsid w:val="009F3D24"/>
    <w:rsid w:val="009F422F"/>
    <w:rsid w:val="009F4306"/>
    <w:rsid w:val="009F4607"/>
    <w:rsid w:val="009F503B"/>
    <w:rsid w:val="009F527A"/>
    <w:rsid w:val="009F5865"/>
    <w:rsid w:val="00A03A57"/>
    <w:rsid w:val="00A03F5F"/>
    <w:rsid w:val="00A04CF1"/>
    <w:rsid w:val="00A04E94"/>
    <w:rsid w:val="00A050EC"/>
    <w:rsid w:val="00A057E8"/>
    <w:rsid w:val="00A06117"/>
    <w:rsid w:val="00A06D76"/>
    <w:rsid w:val="00A06DE9"/>
    <w:rsid w:val="00A06EC5"/>
    <w:rsid w:val="00A1055A"/>
    <w:rsid w:val="00A11282"/>
    <w:rsid w:val="00A11500"/>
    <w:rsid w:val="00A12AEC"/>
    <w:rsid w:val="00A13341"/>
    <w:rsid w:val="00A14647"/>
    <w:rsid w:val="00A15DA3"/>
    <w:rsid w:val="00A176C8"/>
    <w:rsid w:val="00A17CBE"/>
    <w:rsid w:val="00A20B33"/>
    <w:rsid w:val="00A22381"/>
    <w:rsid w:val="00A226D9"/>
    <w:rsid w:val="00A22849"/>
    <w:rsid w:val="00A230E8"/>
    <w:rsid w:val="00A23188"/>
    <w:rsid w:val="00A23585"/>
    <w:rsid w:val="00A2417F"/>
    <w:rsid w:val="00A24E6E"/>
    <w:rsid w:val="00A27059"/>
    <w:rsid w:val="00A2763C"/>
    <w:rsid w:val="00A30452"/>
    <w:rsid w:val="00A30660"/>
    <w:rsid w:val="00A32879"/>
    <w:rsid w:val="00A32F39"/>
    <w:rsid w:val="00A348CD"/>
    <w:rsid w:val="00A350F3"/>
    <w:rsid w:val="00A3543F"/>
    <w:rsid w:val="00A37759"/>
    <w:rsid w:val="00A37939"/>
    <w:rsid w:val="00A37FD1"/>
    <w:rsid w:val="00A40626"/>
    <w:rsid w:val="00A42A15"/>
    <w:rsid w:val="00A42D30"/>
    <w:rsid w:val="00A42F84"/>
    <w:rsid w:val="00A43694"/>
    <w:rsid w:val="00A440E8"/>
    <w:rsid w:val="00A44831"/>
    <w:rsid w:val="00A47526"/>
    <w:rsid w:val="00A47A29"/>
    <w:rsid w:val="00A52B04"/>
    <w:rsid w:val="00A560DE"/>
    <w:rsid w:val="00A56FC7"/>
    <w:rsid w:val="00A611B7"/>
    <w:rsid w:val="00A61316"/>
    <w:rsid w:val="00A6153D"/>
    <w:rsid w:val="00A616EF"/>
    <w:rsid w:val="00A6315A"/>
    <w:rsid w:val="00A6372E"/>
    <w:rsid w:val="00A6463C"/>
    <w:rsid w:val="00A70481"/>
    <w:rsid w:val="00A71782"/>
    <w:rsid w:val="00A72575"/>
    <w:rsid w:val="00A74071"/>
    <w:rsid w:val="00A75347"/>
    <w:rsid w:val="00A76EBD"/>
    <w:rsid w:val="00A81D61"/>
    <w:rsid w:val="00A82263"/>
    <w:rsid w:val="00A82C9B"/>
    <w:rsid w:val="00A82CCD"/>
    <w:rsid w:val="00A83D20"/>
    <w:rsid w:val="00A84836"/>
    <w:rsid w:val="00A901BB"/>
    <w:rsid w:val="00A91239"/>
    <w:rsid w:val="00A91964"/>
    <w:rsid w:val="00A956B4"/>
    <w:rsid w:val="00A97250"/>
    <w:rsid w:val="00A9781B"/>
    <w:rsid w:val="00AA0659"/>
    <w:rsid w:val="00AA0F12"/>
    <w:rsid w:val="00AA124A"/>
    <w:rsid w:val="00AA1584"/>
    <w:rsid w:val="00AA2A96"/>
    <w:rsid w:val="00AA3399"/>
    <w:rsid w:val="00AA4633"/>
    <w:rsid w:val="00AA486B"/>
    <w:rsid w:val="00AA5B68"/>
    <w:rsid w:val="00AA69BA"/>
    <w:rsid w:val="00AA7CFD"/>
    <w:rsid w:val="00AB03E5"/>
    <w:rsid w:val="00AB0AD9"/>
    <w:rsid w:val="00AB53AE"/>
    <w:rsid w:val="00AB5620"/>
    <w:rsid w:val="00AB65AB"/>
    <w:rsid w:val="00AB7136"/>
    <w:rsid w:val="00AC02C5"/>
    <w:rsid w:val="00AC1280"/>
    <w:rsid w:val="00AC12EB"/>
    <w:rsid w:val="00AC21D8"/>
    <w:rsid w:val="00AC30A7"/>
    <w:rsid w:val="00AC4727"/>
    <w:rsid w:val="00AC542E"/>
    <w:rsid w:val="00AC5680"/>
    <w:rsid w:val="00AD0BD5"/>
    <w:rsid w:val="00AD1D46"/>
    <w:rsid w:val="00AD3E1E"/>
    <w:rsid w:val="00AD51AB"/>
    <w:rsid w:val="00AE0212"/>
    <w:rsid w:val="00AE09E5"/>
    <w:rsid w:val="00AE0CC7"/>
    <w:rsid w:val="00AE37F0"/>
    <w:rsid w:val="00AE3918"/>
    <w:rsid w:val="00AE4083"/>
    <w:rsid w:val="00AE75E5"/>
    <w:rsid w:val="00AF00A5"/>
    <w:rsid w:val="00AF1679"/>
    <w:rsid w:val="00AF1E3A"/>
    <w:rsid w:val="00AF31C6"/>
    <w:rsid w:val="00AF4973"/>
    <w:rsid w:val="00AF4AE0"/>
    <w:rsid w:val="00AF5C08"/>
    <w:rsid w:val="00AF64C1"/>
    <w:rsid w:val="00AF7E8A"/>
    <w:rsid w:val="00B00A50"/>
    <w:rsid w:val="00B0177F"/>
    <w:rsid w:val="00B0261C"/>
    <w:rsid w:val="00B02FF1"/>
    <w:rsid w:val="00B03FE0"/>
    <w:rsid w:val="00B04007"/>
    <w:rsid w:val="00B06EEA"/>
    <w:rsid w:val="00B100CC"/>
    <w:rsid w:val="00B10165"/>
    <w:rsid w:val="00B10EED"/>
    <w:rsid w:val="00B113C4"/>
    <w:rsid w:val="00B13CF0"/>
    <w:rsid w:val="00B145B6"/>
    <w:rsid w:val="00B14B2B"/>
    <w:rsid w:val="00B1732A"/>
    <w:rsid w:val="00B17EA9"/>
    <w:rsid w:val="00B2021E"/>
    <w:rsid w:val="00B21BB1"/>
    <w:rsid w:val="00B22AD4"/>
    <w:rsid w:val="00B22F2F"/>
    <w:rsid w:val="00B23183"/>
    <w:rsid w:val="00B23456"/>
    <w:rsid w:val="00B24D5F"/>
    <w:rsid w:val="00B2500B"/>
    <w:rsid w:val="00B30397"/>
    <w:rsid w:val="00B30DDA"/>
    <w:rsid w:val="00B31628"/>
    <w:rsid w:val="00B3188C"/>
    <w:rsid w:val="00B31966"/>
    <w:rsid w:val="00B350F4"/>
    <w:rsid w:val="00B35DE7"/>
    <w:rsid w:val="00B377CC"/>
    <w:rsid w:val="00B40FCC"/>
    <w:rsid w:val="00B41543"/>
    <w:rsid w:val="00B43E25"/>
    <w:rsid w:val="00B44CBE"/>
    <w:rsid w:val="00B47710"/>
    <w:rsid w:val="00B47994"/>
    <w:rsid w:val="00B47A6F"/>
    <w:rsid w:val="00B517B8"/>
    <w:rsid w:val="00B54BA7"/>
    <w:rsid w:val="00B570CF"/>
    <w:rsid w:val="00B57D44"/>
    <w:rsid w:val="00B60206"/>
    <w:rsid w:val="00B60F4D"/>
    <w:rsid w:val="00B614D9"/>
    <w:rsid w:val="00B62A2A"/>
    <w:rsid w:val="00B645BC"/>
    <w:rsid w:val="00B65AC3"/>
    <w:rsid w:val="00B66258"/>
    <w:rsid w:val="00B6689D"/>
    <w:rsid w:val="00B66ECA"/>
    <w:rsid w:val="00B6727A"/>
    <w:rsid w:val="00B70260"/>
    <w:rsid w:val="00B70432"/>
    <w:rsid w:val="00B713A0"/>
    <w:rsid w:val="00B71A3E"/>
    <w:rsid w:val="00B72368"/>
    <w:rsid w:val="00B72A3F"/>
    <w:rsid w:val="00B735DA"/>
    <w:rsid w:val="00B73F5F"/>
    <w:rsid w:val="00B7701E"/>
    <w:rsid w:val="00B77716"/>
    <w:rsid w:val="00B778C9"/>
    <w:rsid w:val="00B80B08"/>
    <w:rsid w:val="00B81F70"/>
    <w:rsid w:val="00B82ECA"/>
    <w:rsid w:val="00B832A6"/>
    <w:rsid w:val="00B83A80"/>
    <w:rsid w:val="00B84158"/>
    <w:rsid w:val="00B86170"/>
    <w:rsid w:val="00B94CFF"/>
    <w:rsid w:val="00B94FFB"/>
    <w:rsid w:val="00B95D23"/>
    <w:rsid w:val="00B968C7"/>
    <w:rsid w:val="00BA1347"/>
    <w:rsid w:val="00BA13EC"/>
    <w:rsid w:val="00BA391D"/>
    <w:rsid w:val="00BA6280"/>
    <w:rsid w:val="00BA64CB"/>
    <w:rsid w:val="00BA7020"/>
    <w:rsid w:val="00BA740E"/>
    <w:rsid w:val="00BA790C"/>
    <w:rsid w:val="00BB1535"/>
    <w:rsid w:val="00BB1B2C"/>
    <w:rsid w:val="00BB1E43"/>
    <w:rsid w:val="00BB3690"/>
    <w:rsid w:val="00BB3A08"/>
    <w:rsid w:val="00BB437C"/>
    <w:rsid w:val="00BC040E"/>
    <w:rsid w:val="00BC12CD"/>
    <w:rsid w:val="00BC1F54"/>
    <w:rsid w:val="00BC28B2"/>
    <w:rsid w:val="00BC299F"/>
    <w:rsid w:val="00BC53AC"/>
    <w:rsid w:val="00BC68D2"/>
    <w:rsid w:val="00BD0D08"/>
    <w:rsid w:val="00BD1B09"/>
    <w:rsid w:val="00BD20B9"/>
    <w:rsid w:val="00BD3050"/>
    <w:rsid w:val="00BD4964"/>
    <w:rsid w:val="00BD69BC"/>
    <w:rsid w:val="00BE0648"/>
    <w:rsid w:val="00BE12AC"/>
    <w:rsid w:val="00BE3015"/>
    <w:rsid w:val="00BE404F"/>
    <w:rsid w:val="00BE4B54"/>
    <w:rsid w:val="00BE62A9"/>
    <w:rsid w:val="00BF206E"/>
    <w:rsid w:val="00BF2A82"/>
    <w:rsid w:val="00BF415A"/>
    <w:rsid w:val="00BF5FD0"/>
    <w:rsid w:val="00BF6066"/>
    <w:rsid w:val="00BF699C"/>
    <w:rsid w:val="00BF7A67"/>
    <w:rsid w:val="00C00D0E"/>
    <w:rsid w:val="00C02CCC"/>
    <w:rsid w:val="00C0379D"/>
    <w:rsid w:val="00C039B6"/>
    <w:rsid w:val="00C043EF"/>
    <w:rsid w:val="00C05078"/>
    <w:rsid w:val="00C0753B"/>
    <w:rsid w:val="00C0797F"/>
    <w:rsid w:val="00C1075A"/>
    <w:rsid w:val="00C11CC5"/>
    <w:rsid w:val="00C12568"/>
    <w:rsid w:val="00C16491"/>
    <w:rsid w:val="00C17771"/>
    <w:rsid w:val="00C20E9B"/>
    <w:rsid w:val="00C22BE7"/>
    <w:rsid w:val="00C22E2C"/>
    <w:rsid w:val="00C23E69"/>
    <w:rsid w:val="00C245B9"/>
    <w:rsid w:val="00C259EA"/>
    <w:rsid w:val="00C267EB"/>
    <w:rsid w:val="00C2763A"/>
    <w:rsid w:val="00C27731"/>
    <w:rsid w:val="00C27F0F"/>
    <w:rsid w:val="00C27F16"/>
    <w:rsid w:val="00C30549"/>
    <w:rsid w:val="00C3119C"/>
    <w:rsid w:val="00C318B1"/>
    <w:rsid w:val="00C325BE"/>
    <w:rsid w:val="00C33B01"/>
    <w:rsid w:val="00C33B8A"/>
    <w:rsid w:val="00C365E7"/>
    <w:rsid w:val="00C372E8"/>
    <w:rsid w:val="00C37662"/>
    <w:rsid w:val="00C37EFD"/>
    <w:rsid w:val="00C424E0"/>
    <w:rsid w:val="00C43B15"/>
    <w:rsid w:val="00C4455E"/>
    <w:rsid w:val="00C44565"/>
    <w:rsid w:val="00C447CE"/>
    <w:rsid w:val="00C450F6"/>
    <w:rsid w:val="00C45474"/>
    <w:rsid w:val="00C46672"/>
    <w:rsid w:val="00C51424"/>
    <w:rsid w:val="00C51931"/>
    <w:rsid w:val="00C51DBA"/>
    <w:rsid w:val="00C51ED5"/>
    <w:rsid w:val="00C52563"/>
    <w:rsid w:val="00C53176"/>
    <w:rsid w:val="00C537FA"/>
    <w:rsid w:val="00C53943"/>
    <w:rsid w:val="00C5451B"/>
    <w:rsid w:val="00C54D58"/>
    <w:rsid w:val="00C5651C"/>
    <w:rsid w:val="00C573E1"/>
    <w:rsid w:val="00C634EE"/>
    <w:rsid w:val="00C63A1E"/>
    <w:rsid w:val="00C63CD4"/>
    <w:rsid w:val="00C669B9"/>
    <w:rsid w:val="00C66F54"/>
    <w:rsid w:val="00C6729E"/>
    <w:rsid w:val="00C70093"/>
    <w:rsid w:val="00C7066E"/>
    <w:rsid w:val="00C71651"/>
    <w:rsid w:val="00C725BE"/>
    <w:rsid w:val="00C73729"/>
    <w:rsid w:val="00C7398A"/>
    <w:rsid w:val="00C740DD"/>
    <w:rsid w:val="00C74664"/>
    <w:rsid w:val="00C77C0B"/>
    <w:rsid w:val="00C83144"/>
    <w:rsid w:val="00C839B1"/>
    <w:rsid w:val="00C87D4D"/>
    <w:rsid w:val="00C92220"/>
    <w:rsid w:val="00C95DF6"/>
    <w:rsid w:val="00C9647E"/>
    <w:rsid w:val="00C9679A"/>
    <w:rsid w:val="00C9691E"/>
    <w:rsid w:val="00CA38F1"/>
    <w:rsid w:val="00CA3924"/>
    <w:rsid w:val="00CA3984"/>
    <w:rsid w:val="00CA4DC2"/>
    <w:rsid w:val="00CA7714"/>
    <w:rsid w:val="00CB0AEB"/>
    <w:rsid w:val="00CB0EC5"/>
    <w:rsid w:val="00CB39D7"/>
    <w:rsid w:val="00CB4395"/>
    <w:rsid w:val="00CB5779"/>
    <w:rsid w:val="00CB78C0"/>
    <w:rsid w:val="00CC34DB"/>
    <w:rsid w:val="00CD6C4D"/>
    <w:rsid w:val="00CE05D0"/>
    <w:rsid w:val="00CE3871"/>
    <w:rsid w:val="00CE51D3"/>
    <w:rsid w:val="00CE530E"/>
    <w:rsid w:val="00CF11D8"/>
    <w:rsid w:val="00CF45D6"/>
    <w:rsid w:val="00CF4C6B"/>
    <w:rsid w:val="00CF51D8"/>
    <w:rsid w:val="00CF5F2D"/>
    <w:rsid w:val="00CF631C"/>
    <w:rsid w:val="00CF6B71"/>
    <w:rsid w:val="00CF6FE5"/>
    <w:rsid w:val="00CF732D"/>
    <w:rsid w:val="00CF7650"/>
    <w:rsid w:val="00D00F66"/>
    <w:rsid w:val="00D015BB"/>
    <w:rsid w:val="00D01A60"/>
    <w:rsid w:val="00D055D5"/>
    <w:rsid w:val="00D05923"/>
    <w:rsid w:val="00D05C43"/>
    <w:rsid w:val="00D07F1C"/>
    <w:rsid w:val="00D10961"/>
    <w:rsid w:val="00D12FB4"/>
    <w:rsid w:val="00D1339E"/>
    <w:rsid w:val="00D13C5E"/>
    <w:rsid w:val="00D16D98"/>
    <w:rsid w:val="00D2478B"/>
    <w:rsid w:val="00D24EA9"/>
    <w:rsid w:val="00D31C7F"/>
    <w:rsid w:val="00D31ED8"/>
    <w:rsid w:val="00D355CA"/>
    <w:rsid w:val="00D377A8"/>
    <w:rsid w:val="00D37DE1"/>
    <w:rsid w:val="00D4061E"/>
    <w:rsid w:val="00D418C2"/>
    <w:rsid w:val="00D4238A"/>
    <w:rsid w:val="00D42565"/>
    <w:rsid w:val="00D431F3"/>
    <w:rsid w:val="00D447FD"/>
    <w:rsid w:val="00D459C1"/>
    <w:rsid w:val="00D46111"/>
    <w:rsid w:val="00D4689D"/>
    <w:rsid w:val="00D47DCC"/>
    <w:rsid w:val="00D50832"/>
    <w:rsid w:val="00D50A54"/>
    <w:rsid w:val="00D52185"/>
    <w:rsid w:val="00D5325D"/>
    <w:rsid w:val="00D54A4F"/>
    <w:rsid w:val="00D56C4F"/>
    <w:rsid w:val="00D607F1"/>
    <w:rsid w:val="00D61ED6"/>
    <w:rsid w:val="00D62D93"/>
    <w:rsid w:val="00D62F3E"/>
    <w:rsid w:val="00D66FD0"/>
    <w:rsid w:val="00D70F05"/>
    <w:rsid w:val="00D72566"/>
    <w:rsid w:val="00D72D8C"/>
    <w:rsid w:val="00D73EC6"/>
    <w:rsid w:val="00D743E6"/>
    <w:rsid w:val="00D74EA3"/>
    <w:rsid w:val="00D76470"/>
    <w:rsid w:val="00D76F52"/>
    <w:rsid w:val="00D80734"/>
    <w:rsid w:val="00D81A15"/>
    <w:rsid w:val="00D832AF"/>
    <w:rsid w:val="00D83705"/>
    <w:rsid w:val="00D94A90"/>
    <w:rsid w:val="00D956B2"/>
    <w:rsid w:val="00D966CE"/>
    <w:rsid w:val="00DA1406"/>
    <w:rsid w:val="00DA1618"/>
    <w:rsid w:val="00DA1B7B"/>
    <w:rsid w:val="00DA39E5"/>
    <w:rsid w:val="00DA450F"/>
    <w:rsid w:val="00DA595D"/>
    <w:rsid w:val="00DA77CC"/>
    <w:rsid w:val="00DB00FB"/>
    <w:rsid w:val="00DB0189"/>
    <w:rsid w:val="00DB3FBE"/>
    <w:rsid w:val="00DB46FB"/>
    <w:rsid w:val="00DB4B1E"/>
    <w:rsid w:val="00DB6AF4"/>
    <w:rsid w:val="00DB79DF"/>
    <w:rsid w:val="00DB7B35"/>
    <w:rsid w:val="00DC1E3E"/>
    <w:rsid w:val="00DC285F"/>
    <w:rsid w:val="00DC2D03"/>
    <w:rsid w:val="00DC2DF3"/>
    <w:rsid w:val="00DC31AE"/>
    <w:rsid w:val="00DC3ADB"/>
    <w:rsid w:val="00DC4342"/>
    <w:rsid w:val="00DC43BA"/>
    <w:rsid w:val="00DC58D7"/>
    <w:rsid w:val="00DD0D53"/>
    <w:rsid w:val="00DD4708"/>
    <w:rsid w:val="00DD68F3"/>
    <w:rsid w:val="00DD7B72"/>
    <w:rsid w:val="00DE065B"/>
    <w:rsid w:val="00DE0A6C"/>
    <w:rsid w:val="00DE1B7C"/>
    <w:rsid w:val="00DE28B4"/>
    <w:rsid w:val="00DE5D49"/>
    <w:rsid w:val="00DE7507"/>
    <w:rsid w:val="00DF046E"/>
    <w:rsid w:val="00DF0A16"/>
    <w:rsid w:val="00DF0C6D"/>
    <w:rsid w:val="00DF1474"/>
    <w:rsid w:val="00DF153F"/>
    <w:rsid w:val="00DF4ECC"/>
    <w:rsid w:val="00DF4F83"/>
    <w:rsid w:val="00DF5676"/>
    <w:rsid w:val="00DF6699"/>
    <w:rsid w:val="00DF70F8"/>
    <w:rsid w:val="00DF729D"/>
    <w:rsid w:val="00E005D6"/>
    <w:rsid w:val="00E01874"/>
    <w:rsid w:val="00E0371A"/>
    <w:rsid w:val="00E0374A"/>
    <w:rsid w:val="00E03C36"/>
    <w:rsid w:val="00E06679"/>
    <w:rsid w:val="00E066EF"/>
    <w:rsid w:val="00E12CC7"/>
    <w:rsid w:val="00E12DF0"/>
    <w:rsid w:val="00E12F2E"/>
    <w:rsid w:val="00E13FC4"/>
    <w:rsid w:val="00E14490"/>
    <w:rsid w:val="00E17184"/>
    <w:rsid w:val="00E175DB"/>
    <w:rsid w:val="00E17684"/>
    <w:rsid w:val="00E177F0"/>
    <w:rsid w:val="00E2382B"/>
    <w:rsid w:val="00E2686A"/>
    <w:rsid w:val="00E2705C"/>
    <w:rsid w:val="00E2714B"/>
    <w:rsid w:val="00E27CF6"/>
    <w:rsid w:val="00E30134"/>
    <w:rsid w:val="00E30617"/>
    <w:rsid w:val="00E30E75"/>
    <w:rsid w:val="00E31DD1"/>
    <w:rsid w:val="00E32351"/>
    <w:rsid w:val="00E327E7"/>
    <w:rsid w:val="00E34657"/>
    <w:rsid w:val="00E351EA"/>
    <w:rsid w:val="00E379D2"/>
    <w:rsid w:val="00E40748"/>
    <w:rsid w:val="00E4094C"/>
    <w:rsid w:val="00E43323"/>
    <w:rsid w:val="00E43FEC"/>
    <w:rsid w:val="00E45AD9"/>
    <w:rsid w:val="00E46AB4"/>
    <w:rsid w:val="00E46F8E"/>
    <w:rsid w:val="00E5587A"/>
    <w:rsid w:val="00E6070D"/>
    <w:rsid w:val="00E610D6"/>
    <w:rsid w:val="00E61330"/>
    <w:rsid w:val="00E620B6"/>
    <w:rsid w:val="00E624B2"/>
    <w:rsid w:val="00E642F1"/>
    <w:rsid w:val="00E6438B"/>
    <w:rsid w:val="00E6597F"/>
    <w:rsid w:val="00E717A0"/>
    <w:rsid w:val="00E72EDE"/>
    <w:rsid w:val="00E73EA2"/>
    <w:rsid w:val="00E75A2A"/>
    <w:rsid w:val="00E76E70"/>
    <w:rsid w:val="00E80335"/>
    <w:rsid w:val="00E8068C"/>
    <w:rsid w:val="00E8071A"/>
    <w:rsid w:val="00E80753"/>
    <w:rsid w:val="00E814D5"/>
    <w:rsid w:val="00E848B1"/>
    <w:rsid w:val="00E866AC"/>
    <w:rsid w:val="00E91427"/>
    <w:rsid w:val="00E93CF0"/>
    <w:rsid w:val="00E93D18"/>
    <w:rsid w:val="00E9402F"/>
    <w:rsid w:val="00E94CA2"/>
    <w:rsid w:val="00E95B11"/>
    <w:rsid w:val="00E97CD2"/>
    <w:rsid w:val="00EA05D8"/>
    <w:rsid w:val="00EA16E4"/>
    <w:rsid w:val="00EA1848"/>
    <w:rsid w:val="00EA32F7"/>
    <w:rsid w:val="00EA4D1D"/>
    <w:rsid w:val="00EA67FC"/>
    <w:rsid w:val="00EA7675"/>
    <w:rsid w:val="00EB33C4"/>
    <w:rsid w:val="00EB4D73"/>
    <w:rsid w:val="00EB4E70"/>
    <w:rsid w:val="00EB6A5B"/>
    <w:rsid w:val="00EC1D6D"/>
    <w:rsid w:val="00EC21DA"/>
    <w:rsid w:val="00EC2FB2"/>
    <w:rsid w:val="00EC323D"/>
    <w:rsid w:val="00EC4699"/>
    <w:rsid w:val="00EC5CFC"/>
    <w:rsid w:val="00EC5EE0"/>
    <w:rsid w:val="00EC652A"/>
    <w:rsid w:val="00EC6C77"/>
    <w:rsid w:val="00ED1543"/>
    <w:rsid w:val="00ED29C0"/>
    <w:rsid w:val="00ED3309"/>
    <w:rsid w:val="00ED339C"/>
    <w:rsid w:val="00ED4C9B"/>
    <w:rsid w:val="00ED510F"/>
    <w:rsid w:val="00ED5989"/>
    <w:rsid w:val="00ED68C9"/>
    <w:rsid w:val="00EE16F5"/>
    <w:rsid w:val="00EE1F5E"/>
    <w:rsid w:val="00EE2029"/>
    <w:rsid w:val="00EE2152"/>
    <w:rsid w:val="00EE59B0"/>
    <w:rsid w:val="00EF01DA"/>
    <w:rsid w:val="00EF0CDE"/>
    <w:rsid w:val="00EF2A46"/>
    <w:rsid w:val="00EF2B08"/>
    <w:rsid w:val="00EF48C2"/>
    <w:rsid w:val="00EF577C"/>
    <w:rsid w:val="00EF6E24"/>
    <w:rsid w:val="00EF7FFA"/>
    <w:rsid w:val="00F02097"/>
    <w:rsid w:val="00F0315B"/>
    <w:rsid w:val="00F056F0"/>
    <w:rsid w:val="00F078EB"/>
    <w:rsid w:val="00F079E6"/>
    <w:rsid w:val="00F12AA8"/>
    <w:rsid w:val="00F13CBC"/>
    <w:rsid w:val="00F14429"/>
    <w:rsid w:val="00F22246"/>
    <w:rsid w:val="00F2253E"/>
    <w:rsid w:val="00F230CD"/>
    <w:rsid w:val="00F23E20"/>
    <w:rsid w:val="00F243A4"/>
    <w:rsid w:val="00F26869"/>
    <w:rsid w:val="00F33947"/>
    <w:rsid w:val="00F33C6C"/>
    <w:rsid w:val="00F33D20"/>
    <w:rsid w:val="00F4067C"/>
    <w:rsid w:val="00F41864"/>
    <w:rsid w:val="00F43644"/>
    <w:rsid w:val="00F44ED6"/>
    <w:rsid w:val="00F46B2D"/>
    <w:rsid w:val="00F475BC"/>
    <w:rsid w:val="00F47AAB"/>
    <w:rsid w:val="00F47C34"/>
    <w:rsid w:val="00F519D1"/>
    <w:rsid w:val="00F51C18"/>
    <w:rsid w:val="00F52680"/>
    <w:rsid w:val="00F52B64"/>
    <w:rsid w:val="00F53762"/>
    <w:rsid w:val="00F53828"/>
    <w:rsid w:val="00F55678"/>
    <w:rsid w:val="00F57681"/>
    <w:rsid w:val="00F6059A"/>
    <w:rsid w:val="00F619BB"/>
    <w:rsid w:val="00F636AE"/>
    <w:rsid w:val="00F63E9A"/>
    <w:rsid w:val="00F6448D"/>
    <w:rsid w:val="00F645DC"/>
    <w:rsid w:val="00F64D24"/>
    <w:rsid w:val="00F66DC1"/>
    <w:rsid w:val="00F6712F"/>
    <w:rsid w:val="00F67192"/>
    <w:rsid w:val="00F672E9"/>
    <w:rsid w:val="00F70227"/>
    <w:rsid w:val="00F717C2"/>
    <w:rsid w:val="00F71E65"/>
    <w:rsid w:val="00F71E79"/>
    <w:rsid w:val="00F72466"/>
    <w:rsid w:val="00F72CCA"/>
    <w:rsid w:val="00F735EE"/>
    <w:rsid w:val="00F739DA"/>
    <w:rsid w:val="00F73B38"/>
    <w:rsid w:val="00F75627"/>
    <w:rsid w:val="00F75930"/>
    <w:rsid w:val="00F759F7"/>
    <w:rsid w:val="00F761F3"/>
    <w:rsid w:val="00F77381"/>
    <w:rsid w:val="00F77B1B"/>
    <w:rsid w:val="00F80EEE"/>
    <w:rsid w:val="00F8173E"/>
    <w:rsid w:val="00F81A11"/>
    <w:rsid w:val="00F81BCD"/>
    <w:rsid w:val="00F81D9B"/>
    <w:rsid w:val="00F83D57"/>
    <w:rsid w:val="00F85BDC"/>
    <w:rsid w:val="00F87076"/>
    <w:rsid w:val="00F90FD7"/>
    <w:rsid w:val="00F91773"/>
    <w:rsid w:val="00F97146"/>
    <w:rsid w:val="00F97E68"/>
    <w:rsid w:val="00FA0A05"/>
    <w:rsid w:val="00FA0B4F"/>
    <w:rsid w:val="00FA1875"/>
    <w:rsid w:val="00FA1EE2"/>
    <w:rsid w:val="00FA20A5"/>
    <w:rsid w:val="00FA21B9"/>
    <w:rsid w:val="00FA2A5E"/>
    <w:rsid w:val="00FA31E2"/>
    <w:rsid w:val="00FA49E3"/>
    <w:rsid w:val="00FA6DC0"/>
    <w:rsid w:val="00FA7F72"/>
    <w:rsid w:val="00FB21D7"/>
    <w:rsid w:val="00FB248D"/>
    <w:rsid w:val="00FB2A11"/>
    <w:rsid w:val="00FB2F5A"/>
    <w:rsid w:val="00FB401D"/>
    <w:rsid w:val="00FC02C9"/>
    <w:rsid w:val="00FC1A60"/>
    <w:rsid w:val="00FC1E0B"/>
    <w:rsid w:val="00FC2B26"/>
    <w:rsid w:val="00FC643E"/>
    <w:rsid w:val="00FC6CB0"/>
    <w:rsid w:val="00FD046E"/>
    <w:rsid w:val="00FD068D"/>
    <w:rsid w:val="00FD46DD"/>
    <w:rsid w:val="00FD4864"/>
    <w:rsid w:val="00FD631B"/>
    <w:rsid w:val="00FE253A"/>
    <w:rsid w:val="00FE4092"/>
    <w:rsid w:val="00FE452D"/>
    <w:rsid w:val="00FE5D4F"/>
    <w:rsid w:val="00FE7D8F"/>
    <w:rsid w:val="00FF0746"/>
    <w:rsid w:val="00FF1156"/>
    <w:rsid w:val="00FF12A4"/>
    <w:rsid w:val="00FF13C3"/>
    <w:rsid w:val="00FF1F2A"/>
    <w:rsid w:val="00FF214D"/>
    <w:rsid w:val="00FF5B70"/>
    <w:rsid w:val="00FF5BB9"/>
    <w:rsid w:val="00FF5D1B"/>
    <w:rsid w:val="00FF61BE"/>
    <w:rsid w:val="03E07441"/>
    <w:rsid w:val="182F8BE8"/>
    <w:rsid w:val="1A6A6ADF"/>
    <w:rsid w:val="203F1CFA"/>
    <w:rsid w:val="29275DE1"/>
    <w:rsid w:val="2F633500"/>
    <w:rsid w:val="2FC74899"/>
    <w:rsid w:val="3059640F"/>
    <w:rsid w:val="3E5A9257"/>
    <w:rsid w:val="42D20F3D"/>
    <w:rsid w:val="4CC301E8"/>
    <w:rsid w:val="4EBCD04D"/>
    <w:rsid w:val="6BFCE6BF"/>
    <w:rsid w:val="7EFF45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BF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01A"/>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8E2854"/>
    <w:pPr>
      <w:keepNext/>
      <w:keepLines/>
      <w:spacing w:before="240" w:after="0"/>
      <w:outlineLvl w:val="1"/>
    </w:pPr>
    <w:rPr>
      <w:rFonts w:ascii="Calibri" w:eastAsiaTheme="majorEastAsia" w:hAnsi="Calibri" w:cstheme="majorBidi"/>
      <w:b/>
      <w:color w:val="70AD47"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9E6"/>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079E6"/>
    <w:rPr>
      <w:rFonts w:ascii="Calibri" w:eastAsiaTheme="majorEastAsia" w:hAnsi="Calibri" w:cstheme="majorBidi"/>
      <w:b/>
      <w:color w:val="70AD47" w:themeColor="accent6"/>
      <w:sz w:val="30"/>
      <w:szCs w:val="26"/>
    </w:rPr>
  </w:style>
  <w:style w:type="character" w:customStyle="1" w:styleId="Heading3Char">
    <w:name w:val="Heading 3 Char"/>
    <w:basedOn w:val="DefaultParagraphFont"/>
    <w:link w:val="Heading3"/>
    <w:uiPriority w:val="9"/>
    <w:rsid w:val="0070097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9C5B66"/>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9C5B66"/>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9C5B66"/>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styleId="Emphasis">
    <w:name w:val="Emphasis"/>
    <w:qFormat/>
    <w:rsid w:val="00F079E6"/>
    <w:rPr>
      <w:rFonts w:asciiTheme="minorHAnsi" w:hAnsiTheme="minorHAnsi" w:cs="Calibri" w:hint="default"/>
      <w:i/>
      <w:iCs w:val="0"/>
      <w:color w:val="auto"/>
      <w:sz w:val="24"/>
    </w:rPr>
  </w:style>
  <w:style w:type="character" w:styleId="Strong">
    <w:name w:val="Strong"/>
    <w:basedOn w:val="DefaultParagraphFont"/>
    <w:qFormat/>
    <w:rsid w:val="00B100CC"/>
    <w:rPr>
      <w:b/>
      <w:bCs/>
    </w:rPr>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513AA"/>
    <w:pPr>
      <w:spacing w:after="100"/>
      <w:ind w:left="220"/>
    </w:pPr>
  </w:style>
  <w:style w:type="paragraph" w:styleId="CommentText">
    <w:name w:val="annotation text"/>
    <w:basedOn w:val="Normal"/>
    <w:link w:val="CommentTextChar"/>
    <w:uiPriority w:val="99"/>
    <w:unhideWhenUsed/>
    <w:rsid w:val="00EB4E70"/>
    <w:pPr>
      <w:spacing w:after="160" w:line="240" w:lineRule="auto"/>
    </w:pPr>
    <w:rPr>
      <w:sz w:val="20"/>
      <w:szCs w:val="20"/>
    </w:rPr>
  </w:style>
  <w:style w:type="character" w:customStyle="1" w:styleId="CommentTextChar">
    <w:name w:val="Comment Text Char"/>
    <w:basedOn w:val="DefaultParagraphFont"/>
    <w:link w:val="CommentText"/>
    <w:uiPriority w:val="99"/>
    <w:rsid w:val="00F079E6"/>
    <w:rPr>
      <w:sz w:val="20"/>
      <w:szCs w:val="20"/>
    </w:rPr>
  </w:style>
  <w:style w:type="paragraph" w:styleId="Subtitle">
    <w:name w:val="Subtitle"/>
    <w:basedOn w:val="Normal"/>
    <w:next w:val="Normal"/>
    <w:link w:val="SubtitleChar"/>
    <w:uiPriority w:val="8"/>
    <w:qFormat/>
    <w:rsid w:val="007855CC"/>
    <w:pPr>
      <w:numPr>
        <w:ilvl w:val="1"/>
      </w:numPr>
      <w:spacing w:after="0"/>
    </w:pPr>
    <w:rPr>
      <w:rFonts w:ascii="Calibri" w:eastAsiaTheme="minorEastAsia" w:hAnsi="Calibri"/>
      <w:color w:val="5B9BD5" w:themeColor="accent5"/>
      <w:spacing w:val="15"/>
      <w:sz w:val="40"/>
    </w:rPr>
  </w:style>
  <w:style w:type="character" w:customStyle="1" w:styleId="SubtitleChar">
    <w:name w:val="Subtitle Char"/>
    <w:basedOn w:val="DefaultParagraphFont"/>
    <w:link w:val="Subtitle"/>
    <w:uiPriority w:val="8"/>
    <w:rsid w:val="00F079E6"/>
    <w:rPr>
      <w:rFonts w:ascii="Calibri" w:eastAsiaTheme="minorEastAsia" w:hAnsi="Calibri"/>
      <w:color w:val="5B9BD5" w:themeColor="accent5"/>
      <w:spacing w:val="15"/>
      <w:sz w:val="40"/>
    </w:rPr>
  </w:style>
  <w:style w:type="paragraph" w:styleId="ListParagraph">
    <w:name w:val="List Paragraph"/>
    <w:aliases w:val="List Paragraph1,Recommendation,List Paragraph11,L,CV text,Table text,F5 List Paragraph,Dot pt,List Paragraph111,Medium Grid 1 - Accent 21,Numbered Paragraph,List Paragraph2,Bulleted Para,NFP GP Bulleted List,FooterText,numbered,列出段落,列出段落1"/>
    <w:basedOn w:val="Normal"/>
    <w:link w:val="ListParagraphChar"/>
    <w:uiPriority w:val="34"/>
    <w:qFormat/>
    <w:rsid w:val="00A56FC7"/>
    <w:pPr>
      <w:spacing w:line="360" w:lineRule="auto"/>
      <w:ind w:left="720"/>
      <w:contextualSpacing/>
    </w:pPr>
  </w:style>
  <w:style w:type="character" w:customStyle="1" w:styleId="ListParagraphChar">
    <w:name w:val="List Paragraph Char"/>
    <w:aliases w:val="List Paragraph1 Char,Recommendation Char,List Paragraph11 Char,L Char,CV text Char,Table text Char,F5 List Paragraph Char,Dot pt Char,List Paragraph111 Char,Medium Grid 1 - Accent 21 Char,Numbered Paragraph Char,List Paragraph2 Char"/>
    <w:link w:val="ListParagraph"/>
    <w:uiPriority w:val="34"/>
    <w:qFormat/>
    <w:locked/>
    <w:rsid w:val="0098240C"/>
  </w:style>
  <w:style w:type="paragraph" w:styleId="TOCHeading">
    <w:name w:val="TOC Heading"/>
    <w:basedOn w:val="Heading1"/>
    <w:next w:val="Normal"/>
    <w:uiPriority w:val="39"/>
    <w:unhideWhenUsed/>
    <w:qFormat/>
    <w:rsid w:val="00497764"/>
    <w:pPr>
      <w:spacing w:after="240"/>
      <w:outlineLvl w:val="9"/>
    </w:pPr>
    <w:rPr>
      <w:color w:val="595959"/>
    </w:rPr>
  </w:style>
  <w:style w:type="character" w:customStyle="1" w:styleId="guidelinetextChar">
    <w:name w:val="guideline text Char"/>
    <w:basedOn w:val="DefaultParagraphFont"/>
    <w:link w:val="guidelinetext"/>
    <w:locked/>
    <w:rsid w:val="00F079E6"/>
  </w:style>
  <w:style w:type="paragraph" w:customStyle="1" w:styleId="guidelinetext">
    <w:name w:val="guideline text"/>
    <w:basedOn w:val="Normal"/>
    <w:link w:val="guidelinetextChar"/>
    <w:qFormat/>
    <w:rsid w:val="00F079E6"/>
    <w:pPr>
      <w:spacing w:before="120" w:after="0" w:line="264" w:lineRule="auto"/>
      <w:ind w:left="1440"/>
    </w:pPr>
  </w:style>
  <w:style w:type="character" w:styleId="CommentReference">
    <w:name w:val="annotation reference"/>
    <w:basedOn w:val="DefaultParagraphFont"/>
    <w:uiPriority w:val="99"/>
    <w:semiHidden/>
    <w:unhideWhenUsed/>
    <w:rsid w:val="00F079E6"/>
    <w:rPr>
      <w:sz w:val="16"/>
      <w:szCs w:val="16"/>
    </w:rPr>
  </w:style>
  <w:style w:type="table" w:styleId="TableGrid">
    <w:name w:val="Table Grid"/>
    <w:basedOn w:val="TableNormal"/>
    <w:rsid w:val="00F079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9E6"/>
  </w:style>
  <w:style w:type="paragraph" w:styleId="Footer">
    <w:name w:val="footer"/>
    <w:basedOn w:val="Normal"/>
    <w:link w:val="FooterChar"/>
    <w:uiPriority w:val="99"/>
    <w:unhideWhenUsed/>
    <w:rsid w:val="00F07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9E6"/>
  </w:style>
  <w:style w:type="paragraph" w:customStyle="1" w:styleId="notetext">
    <w:name w:val="note(text)"/>
    <w:aliases w:val="n"/>
    <w:basedOn w:val="Normal"/>
    <w:link w:val="notetextChar"/>
    <w:rsid w:val="00700978"/>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locked/>
    <w:rsid w:val="00700978"/>
    <w:rPr>
      <w:rFonts w:ascii="Times New Roman" w:eastAsia="Times New Roman" w:hAnsi="Times New Roman" w:cs="Times New Roman"/>
      <w:sz w:val="18"/>
      <w:szCs w:val="20"/>
      <w:lang w:eastAsia="en-AU"/>
    </w:rPr>
  </w:style>
  <w:style w:type="paragraph" w:customStyle="1" w:styleId="subsection">
    <w:name w:val="subsection"/>
    <w:aliases w:val="ss"/>
    <w:basedOn w:val="Normal"/>
    <w:link w:val="subsectionChar"/>
    <w:rsid w:val="0070097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rsid w:val="00700978"/>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70097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700978"/>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700978"/>
    <w:pPr>
      <w:spacing w:before="40" w:after="0" w:line="240" w:lineRule="auto"/>
      <w:ind w:left="1134"/>
    </w:pPr>
    <w:rPr>
      <w:rFonts w:ascii="Times New Roman" w:eastAsia="Times New Roman" w:hAnsi="Times New Roman" w:cs="Times New Roman"/>
      <w:szCs w:val="20"/>
      <w:lang w:eastAsia="en-AU"/>
    </w:rPr>
  </w:style>
  <w:style w:type="paragraph" w:customStyle="1" w:styleId="ActHead2">
    <w:name w:val="ActHead 2"/>
    <w:aliases w:val="p"/>
    <w:basedOn w:val="Normal"/>
    <w:next w:val="Normal"/>
    <w:qFormat/>
    <w:rsid w:val="00700978"/>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ActHead5">
    <w:name w:val="ActHead 5"/>
    <w:aliases w:val="s"/>
    <w:basedOn w:val="Normal"/>
    <w:next w:val="subsection"/>
    <w:link w:val="ActHead5Char"/>
    <w:qFormat/>
    <w:rsid w:val="0070097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ActHead5Char">
    <w:name w:val="ActHead 5 Char"/>
    <w:aliases w:val="s Char"/>
    <w:basedOn w:val="DefaultParagraphFont"/>
    <w:link w:val="ActHead5"/>
    <w:locked/>
    <w:rsid w:val="00700978"/>
    <w:rPr>
      <w:rFonts w:ascii="Times New Roman" w:eastAsia="Times New Roman" w:hAnsi="Times New Roman" w:cs="Times New Roman"/>
      <w:b/>
      <w:kern w:val="28"/>
      <w:sz w:val="24"/>
      <w:szCs w:val="20"/>
      <w:lang w:eastAsia="en-AU"/>
    </w:rPr>
  </w:style>
  <w:style w:type="character" w:customStyle="1" w:styleId="CharDivNo">
    <w:name w:val="CharDivNo"/>
    <w:basedOn w:val="DefaultParagraphFont"/>
    <w:qFormat/>
    <w:rsid w:val="00700978"/>
  </w:style>
  <w:style w:type="character" w:customStyle="1" w:styleId="CharDivText">
    <w:name w:val="CharDivText"/>
    <w:basedOn w:val="DefaultParagraphFont"/>
    <w:qFormat/>
    <w:rsid w:val="00700978"/>
  </w:style>
  <w:style w:type="character" w:customStyle="1" w:styleId="CharPartNo">
    <w:name w:val="CharPartNo"/>
    <w:basedOn w:val="DefaultParagraphFont"/>
    <w:qFormat/>
    <w:rsid w:val="00700978"/>
  </w:style>
  <w:style w:type="character" w:customStyle="1" w:styleId="CharPartText">
    <w:name w:val="CharPartText"/>
    <w:basedOn w:val="DefaultParagraphFont"/>
    <w:qFormat/>
    <w:rsid w:val="00700978"/>
  </w:style>
  <w:style w:type="character" w:customStyle="1" w:styleId="CharSectno">
    <w:name w:val="CharSectno"/>
    <w:basedOn w:val="DefaultParagraphFont"/>
    <w:qFormat/>
    <w:rsid w:val="00700978"/>
  </w:style>
  <w:style w:type="paragraph" w:customStyle="1" w:styleId="Definition">
    <w:name w:val="Definition"/>
    <w:aliases w:val="dd"/>
    <w:basedOn w:val="Normal"/>
    <w:rsid w:val="00700978"/>
    <w:pPr>
      <w:spacing w:before="180" w:after="0" w:line="240" w:lineRule="auto"/>
      <w:ind w:left="1134"/>
    </w:pPr>
    <w:rPr>
      <w:rFonts w:ascii="Times New Roman" w:eastAsia="Times New Roman" w:hAnsi="Times New Roman" w:cs="Times New Roman"/>
      <w:szCs w:val="20"/>
      <w:lang w:eastAsia="en-AU"/>
    </w:rPr>
  </w:style>
  <w:style w:type="paragraph" w:customStyle="1" w:styleId="Tabletext">
    <w:name w:val="Tabletext"/>
    <w:aliases w:val="tt"/>
    <w:basedOn w:val="Normal"/>
    <w:rsid w:val="00700978"/>
    <w:pPr>
      <w:spacing w:before="60" w:after="0" w:line="240" w:lineRule="atLeast"/>
    </w:pPr>
    <w:rPr>
      <w:rFonts w:ascii="Times New Roman" w:eastAsia="Times New Roman" w:hAnsi="Times New Roman" w:cs="Times New Roman"/>
      <w:sz w:val="20"/>
      <w:szCs w:val="20"/>
      <w:lang w:eastAsia="en-AU"/>
    </w:rPr>
  </w:style>
  <w:style w:type="paragraph" w:customStyle="1" w:styleId="ShortT">
    <w:name w:val="ShortT"/>
    <w:basedOn w:val="Normal"/>
    <w:next w:val="Normal"/>
    <w:link w:val="ShortTChar"/>
    <w:qFormat/>
    <w:rsid w:val="00700978"/>
    <w:pPr>
      <w:spacing w:after="0" w:line="240" w:lineRule="auto"/>
    </w:pPr>
    <w:rPr>
      <w:rFonts w:ascii="Times New Roman" w:eastAsia="Times New Roman" w:hAnsi="Times New Roman" w:cs="Times New Roman"/>
      <w:b/>
      <w:sz w:val="40"/>
      <w:szCs w:val="20"/>
      <w:lang w:eastAsia="en-AU"/>
    </w:rPr>
  </w:style>
  <w:style w:type="character" w:customStyle="1" w:styleId="ShortTChar">
    <w:name w:val="ShortT Char"/>
    <w:basedOn w:val="DefaultParagraphFont"/>
    <w:link w:val="ShortT"/>
    <w:rsid w:val="00700978"/>
    <w:rPr>
      <w:rFonts w:ascii="Times New Roman" w:eastAsia="Times New Roman" w:hAnsi="Times New Roman" w:cs="Times New Roman"/>
      <w:b/>
      <w:sz w:val="40"/>
      <w:szCs w:val="20"/>
      <w:lang w:eastAsia="en-AU"/>
    </w:rPr>
  </w:style>
  <w:style w:type="character" w:styleId="UnresolvedMention">
    <w:name w:val="Unresolved Mention"/>
    <w:basedOn w:val="DefaultParagraphFont"/>
    <w:uiPriority w:val="99"/>
    <w:semiHidden/>
    <w:unhideWhenUsed/>
    <w:rsid w:val="00700978"/>
    <w:rPr>
      <w:color w:val="605E5C"/>
      <w:shd w:val="clear" w:color="auto" w:fill="E1DFDD"/>
    </w:rPr>
  </w:style>
  <w:style w:type="paragraph" w:styleId="BalloonText">
    <w:name w:val="Balloon Text"/>
    <w:basedOn w:val="Normal"/>
    <w:link w:val="BalloonTextChar"/>
    <w:uiPriority w:val="99"/>
    <w:semiHidden/>
    <w:unhideWhenUsed/>
    <w:rsid w:val="00700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7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76470"/>
    <w:pPr>
      <w:spacing w:after="200"/>
    </w:pPr>
    <w:rPr>
      <w:b/>
      <w:bCs/>
    </w:rPr>
  </w:style>
  <w:style w:type="character" w:customStyle="1" w:styleId="CommentSubjectChar">
    <w:name w:val="Comment Subject Char"/>
    <w:basedOn w:val="CommentTextChar"/>
    <w:link w:val="CommentSubject"/>
    <w:uiPriority w:val="99"/>
    <w:semiHidden/>
    <w:rsid w:val="00700978"/>
    <w:rPr>
      <w:b/>
      <w:bCs/>
      <w:sz w:val="20"/>
      <w:szCs w:val="20"/>
    </w:rPr>
  </w:style>
  <w:style w:type="paragraph" w:styleId="FootnoteText">
    <w:name w:val="footnote text"/>
    <w:basedOn w:val="Normal"/>
    <w:link w:val="FootnoteTextChar"/>
    <w:uiPriority w:val="99"/>
    <w:unhideWhenUsed/>
    <w:rsid w:val="00A47A29"/>
    <w:pPr>
      <w:spacing w:after="0" w:line="240" w:lineRule="auto"/>
    </w:pPr>
    <w:rPr>
      <w:sz w:val="20"/>
      <w:szCs w:val="20"/>
    </w:rPr>
  </w:style>
  <w:style w:type="character" w:customStyle="1" w:styleId="FootnoteTextChar">
    <w:name w:val="Footnote Text Char"/>
    <w:basedOn w:val="DefaultParagraphFont"/>
    <w:link w:val="FootnoteText"/>
    <w:uiPriority w:val="99"/>
    <w:rsid w:val="00700978"/>
    <w:rPr>
      <w:sz w:val="20"/>
      <w:szCs w:val="20"/>
    </w:rPr>
  </w:style>
  <w:style w:type="character" w:styleId="FootnoteReference">
    <w:name w:val="footnote reference"/>
    <w:basedOn w:val="DefaultParagraphFont"/>
    <w:uiPriority w:val="99"/>
    <w:semiHidden/>
    <w:unhideWhenUsed/>
    <w:rsid w:val="00700978"/>
    <w:rPr>
      <w:vertAlign w:val="superscript"/>
    </w:rPr>
  </w:style>
  <w:style w:type="character" w:styleId="FollowedHyperlink">
    <w:name w:val="FollowedHyperlink"/>
    <w:basedOn w:val="DefaultParagraphFont"/>
    <w:uiPriority w:val="99"/>
    <w:semiHidden/>
    <w:unhideWhenUsed/>
    <w:rsid w:val="00700978"/>
    <w:rPr>
      <w:color w:val="954F72" w:themeColor="followedHyperlink"/>
      <w:u w:val="single"/>
    </w:rPr>
  </w:style>
  <w:style w:type="paragraph" w:styleId="Revision">
    <w:name w:val="Revision"/>
    <w:hidden/>
    <w:uiPriority w:val="99"/>
    <w:semiHidden/>
    <w:rsid w:val="00700978"/>
    <w:pPr>
      <w:spacing w:after="0" w:line="240" w:lineRule="auto"/>
    </w:pPr>
  </w:style>
  <w:style w:type="paragraph" w:customStyle="1" w:styleId="Default">
    <w:name w:val="Default"/>
    <w:rsid w:val="00700978"/>
    <w:pPr>
      <w:autoSpaceDE w:val="0"/>
      <w:autoSpaceDN w:val="0"/>
      <w:adjustRightInd w:val="0"/>
      <w:spacing w:after="0" w:line="240" w:lineRule="auto"/>
    </w:pPr>
    <w:rPr>
      <w:rFonts w:ascii="HelveticaNeue LT 45 Light" w:hAnsi="HelveticaNeue LT 45 Light" w:cs="HelveticaNeue LT 45 Light"/>
      <w:color w:val="000000"/>
      <w:sz w:val="24"/>
      <w:szCs w:val="24"/>
    </w:rPr>
  </w:style>
  <w:style w:type="paragraph" w:customStyle="1" w:styleId="Pa11">
    <w:name w:val="Pa11"/>
    <w:basedOn w:val="Default"/>
    <w:next w:val="Default"/>
    <w:uiPriority w:val="99"/>
    <w:rsid w:val="00700978"/>
    <w:pPr>
      <w:spacing w:line="201" w:lineRule="atLeast"/>
    </w:pPr>
    <w:rPr>
      <w:rFonts w:cstheme="minorBidi"/>
      <w:color w:val="auto"/>
    </w:rPr>
  </w:style>
  <w:style w:type="paragraph" w:customStyle="1" w:styleId="Pa12">
    <w:name w:val="Pa12"/>
    <w:basedOn w:val="Default"/>
    <w:next w:val="Default"/>
    <w:uiPriority w:val="99"/>
    <w:rsid w:val="00700978"/>
    <w:pPr>
      <w:spacing w:line="201" w:lineRule="atLeast"/>
    </w:pPr>
    <w:rPr>
      <w:rFonts w:cstheme="minorBidi"/>
      <w:color w:val="auto"/>
    </w:rPr>
  </w:style>
  <w:style w:type="character" w:customStyle="1" w:styleId="A6">
    <w:name w:val="A6"/>
    <w:uiPriority w:val="99"/>
    <w:rsid w:val="00700978"/>
    <w:rPr>
      <w:rFonts w:cs="HelveticaNeue LT 45 Light"/>
      <w:color w:val="000000"/>
      <w:sz w:val="20"/>
      <w:szCs w:val="20"/>
    </w:rPr>
  </w:style>
  <w:style w:type="paragraph" w:customStyle="1" w:styleId="Pa13">
    <w:name w:val="Pa13"/>
    <w:basedOn w:val="Default"/>
    <w:next w:val="Default"/>
    <w:uiPriority w:val="99"/>
    <w:rsid w:val="00700978"/>
    <w:pPr>
      <w:spacing w:line="201" w:lineRule="atLeast"/>
    </w:pPr>
    <w:rPr>
      <w:rFonts w:cstheme="minorBidi"/>
      <w:color w:val="auto"/>
    </w:rPr>
  </w:style>
  <w:style w:type="paragraph" w:styleId="ListBullet">
    <w:name w:val="List Bullet"/>
    <w:basedOn w:val="ListParagraph"/>
    <w:uiPriority w:val="99"/>
    <w:unhideWhenUsed/>
    <w:qFormat/>
    <w:rsid w:val="00A56FC7"/>
    <w:pPr>
      <w:numPr>
        <w:numId w:val="49"/>
      </w:numPr>
    </w:pPr>
  </w:style>
  <w:style w:type="paragraph" w:styleId="TOC3">
    <w:name w:val="toc 3"/>
    <w:basedOn w:val="Normal"/>
    <w:next w:val="Normal"/>
    <w:autoRedefine/>
    <w:uiPriority w:val="39"/>
    <w:unhideWhenUsed/>
    <w:rsid w:val="00497764"/>
    <w:pPr>
      <w:spacing w:after="100"/>
      <w:ind w:left="440"/>
    </w:pPr>
  </w:style>
  <w:style w:type="paragraph" w:styleId="Title">
    <w:name w:val="Title"/>
    <w:basedOn w:val="Normal"/>
    <w:next w:val="Normal"/>
    <w:link w:val="TitleChar"/>
    <w:uiPriority w:val="10"/>
    <w:qFormat/>
    <w:rsid w:val="007855CC"/>
    <w:pPr>
      <w:spacing w:before="48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10"/>
    <w:rsid w:val="009C5B66"/>
    <w:rPr>
      <w:rFonts w:ascii="Calibri" w:eastAsiaTheme="majorEastAsia" w:hAnsi="Calibri" w:cstheme="majorBidi"/>
      <w:b/>
      <w:color w:val="FFFFFF" w:themeColor="background1"/>
      <w:spacing w:val="-10"/>
      <w:kern w:val="28"/>
      <w:sz w:val="60"/>
      <w:szCs w:val="56"/>
    </w:rPr>
  </w:style>
  <w:style w:type="character" w:customStyle="1" w:styleId="UnresolvedMention1">
    <w:name w:val="Unresolved Mention1"/>
    <w:basedOn w:val="DefaultParagraphFont"/>
    <w:uiPriority w:val="99"/>
    <w:semiHidden/>
    <w:unhideWhenUsed/>
    <w:rsid w:val="009C5B66"/>
    <w:rPr>
      <w:color w:val="605E5C"/>
      <w:shd w:val="clear" w:color="auto" w:fill="E1DFDD"/>
    </w:rPr>
  </w:style>
  <w:style w:type="paragraph" w:styleId="Caption">
    <w:name w:val="caption"/>
    <w:basedOn w:val="Normal"/>
    <w:next w:val="Normal"/>
    <w:uiPriority w:val="16"/>
    <w:qFormat/>
    <w:rsid w:val="009C5B66"/>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9C5B66"/>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C5B66"/>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4472C4" w:themeFill="accent1"/>
      </w:tc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A56FC7"/>
    <w:pPr>
      <w:numPr>
        <w:numId w:val="71"/>
      </w:numPr>
    </w:pPr>
  </w:style>
  <w:style w:type="paragraph" w:styleId="List">
    <w:name w:val="List"/>
    <w:basedOn w:val="ListBullet"/>
    <w:uiPriority w:val="99"/>
    <w:unhideWhenUsed/>
    <w:qFormat/>
    <w:rsid w:val="00A56FC7"/>
    <w:pPr>
      <w:numPr>
        <w:numId w:val="72"/>
      </w:numPr>
    </w:pPr>
  </w:style>
  <w:style w:type="paragraph" w:customStyle="1" w:styleId="numberedpara">
    <w:name w:val="numbered para"/>
    <w:basedOn w:val="Normal"/>
    <w:rsid w:val="007855CC"/>
    <w:pPr>
      <w:numPr>
        <w:numId w:val="73"/>
      </w:numPr>
      <w:spacing w:before="120" w:after="0" w:line="240" w:lineRule="auto"/>
    </w:pPr>
    <w:rPr>
      <w:rFonts w:ascii="Calibri" w:hAnsi="Calibri" w:cs="Calibri"/>
      <w:lang w:eastAsia="en-AU"/>
    </w:rPr>
  </w:style>
  <w:style w:type="character" w:customStyle="1" w:styleId="normaltextrun">
    <w:name w:val="normaltextrun"/>
    <w:basedOn w:val="DefaultParagraphFont"/>
    <w:rsid w:val="00157CDE"/>
  </w:style>
  <w:style w:type="character" w:customStyle="1" w:styleId="eop">
    <w:name w:val="eop"/>
    <w:basedOn w:val="DefaultParagraphFont"/>
    <w:rsid w:val="00157CDE"/>
  </w:style>
  <w:style w:type="character" w:customStyle="1" w:styleId="edit-text">
    <w:name w:val="edit-text"/>
    <w:basedOn w:val="DefaultParagraphFont"/>
    <w:rsid w:val="00A47A29"/>
  </w:style>
  <w:style w:type="paragraph" w:customStyle="1" w:styleId="Logo">
    <w:name w:val="Logo"/>
    <w:basedOn w:val="Normal"/>
    <w:qFormat/>
    <w:rsid w:val="007C7279"/>
    <w:pPr>
      <w:spacing w:before="40" w:after="40" w:line="240" w:lineRule="auto"/>
      <w:jc w:val="right"/>
    </w:pPr>
    <w:rPr>
      <w:rFonts w:eastAsia="Times New Roman" w:cs="Times New Roman"/>
      <w:sz w:val="18"/>
      <w:szCs w:val="20"/>
      <w:lang w:val="en-US"/>
    </w:rPr>
  </w:style>
  <w:style w:type="paragraph" w:customStyle="1" w:styleId="CompanyName">
    <w:name w:val="Company Name"/>
    <w:basedOn w:val="Normal"/>
    <w:qFormat/>
    <w:rsid w:val="007C7279"/>
    <w:pPr>
      <w:spacing w:before="40" w:after="40" w:line="240" w:lineRule="auto"/>
    </w:pPr>
    <w:rPr>
      <w:rFonts w:eastAsia="Times New Roman" w:cs="Times New Roman"/>
      <w:b/>
      <w:sz w:val="24"/>
      <w:szCs w:val="24"/>
      <w:lang w:val="en-US"/>
    </w:rPr>
  </w:style>
  <w:style w:type="paragraph" w:styleId="NormalWeb">
    <w:name w:val="Normal (Web)"/>
    <w:basedOn w:val="Normal"/>
    <w:uiPriority w:val="99"/>
    <w:unhideWhenUsed/>
    <w:rsid w:val="00837FE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lor15">
    <w:name w:val="color_15"/>
    <w:basedOn w:val="DefaultParagraphFont"/>
    <w:rsid w:val="00837FE8"/>
  </w:style>
  <w:style w:type="paragraph" w:customStyle="1" w:styleId="Marking">
    <w:name w:val="Marking"/>
    <w:basedOn w:val="Normal"/>
    <w:link w:val="MarkingChar"/>
    <w:qFormat/>
    <w:rsid w:val="00F4067C"/>
    <w:pPr>
      <w:spacing w:after="160" w:line="259" w:lineRule="auto"/>
    </w:pPr>
    <w:rPr>
      <w:b/>
      <w:bCs/>
      <w:color w:val="FF0000"/>
      <w:sz w:val="32"/>
      <w:szCs w:val="32"/>
      <w:lang w:val="en-US"/>
    </w:rPr>
  </w:style>
  <w:style w:type="character" w:customStyle="1" w:styleId="MarkingChar">
    <w:name w:val="Marking Char"/>
    <w:basedOn w:val="DefaultParagraphFont"/>
    <w:link w:val="Marking"/>
    <w:rsid w:val="00F4067C"/>
    <w:rPr>
      <w:b/>
      <w:bCs/>
      <w:color w:val="FF0000"/>
      <w:sz w:val="32"/>
      <w:szCs w:val="32"/>
      <w:lang w:val="en-US"/>
    </w:rPr>
  </w:style>
  <w:style w:type="paragraph" w:styleId="NoSpacing">
    <w:name w:val="No Spacing"/>
    <w:uiPriority w:val="1"/>
    <w:qFormat/>
    <w:rsid w:val="00C043EF"/>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135">
      <w:bodyDiv w:val="1"/>
      <w:marLeft w:val="0"/>
      <w:marRight w:val="0"/>
      <w:marTop w:val="0"/>
      <w:marBottom w:val="0"/>
      <w:divBdr>
        <w:top w:val="none" w:sz="0" w:space="0" w:color="auto"/>
        <w:left w:val="none" w:sz="0" w:space="0" w:color="auto"/>
        <w:bottom w:val="none" w:sz="0" w:space="0" w:color="auto"/>
        <w:right w:val="none" w:sz="0" w:space="0" w:color="auto"/>
      </w:divBdr>
    </w:div>
    <w:div w:id="420611097">
      <w:bodyDiv w:val="1"/>
      <w:marLeft w:val="0"/>
      <w:marRight w:val="0"/>
      <w:marTop w:val="0"/>
      <w:marBottom w:val="0"/>
      <w:divBdr>
        <w:top w:val="none" w:sz="0" w:space="0" w:color="auto"/>
        <w:left w:val="none" w:sz="0" w:space="0" w:color="auto"/>
        <w:bottom w:val="none" w:sz="0" w:space="0" w:color="auto"/>
        <w:right w:val="none" w:sz="0" w:space="0" w:color="auto"/>
      </w:divBdr>
    </w:div>
    <w:div w:id="587690546">
      <w:bodyDiv w:val="1"/>
      <w:marLeft w:val="0"/>
      <w:marRight w:val="0"/>
      <w:marTop w:val="0"/>
      <w:marBottom w:val="0"/>
      <w:divBdr>
        <w:top w:val="none" w:sz="0" w:space="0" w:color="auto"/>
        <w:left w:val="none" w:sz="0" w:space="0" w:color="auto"/>
        <w:bottom w:val="none" w:sz="0" w:space="0" w:color="auto"/>
        <w:right w:val="none" w:sz="0" w:space="0" w:color="auto"/>
      </w:divBdr>
    </w:div>
    <w:div w:id="590356389">
      <w:bodyDiv w:val="1"/>
      <w:marLeft w:val="0"/>
      <w:marRight w:val="0"/>
      <w:marTop w:val="0"/>
      <w:marBottom w:val="0"/>
      <w:divBdr>
        <w:top w:val="none" w:sz="0" w:space="0" w:color="auto"/>
        <w:left w:val="none" w:sz="0" w:space="0" w:color="auto"/>
        <w:bottom w:val="none" w:sz="0" w:space="0" w:color="auto"/>
        <w:right w:val="none" w:sz="0" w:space="0" w:color="auto"/>
      </w:divBdr>
    </w:div>
    <w:div w:id="710610595">
      <w:bodyDiv w:val="1"/>
      <w:marLeft w:val="0"/>
      <w:marRight w:val="0"/>
      <w:marTop w:val="0"/>
      <w:marBottom w:val="0"/>
      <w:divBdr>
        <w:top w:val="none" w:sz="0" w:space="0" w:color="auto"/>
        <w:left w:val="none" w:sz="0" w:space="0" w:color="auto"/>
        <w:bottom w:val="none" w:sz="0" w:space="0" w:color="auto"/>
        <w:right w:val="none" w:sz="0" w:space="0" w:color="auto"/>
      </w:divBdr>
    </w:div>
    <w:div w:id="830757986">
      <w:bodyDiv w:val="1"/>
      <w:marLeft w:val="0"/>
      <w:marRight w:val="0"/>
      <w:marTop w:val="0"/>
      <w:marBottom w:val="0"/>
      <w:divBdr>
        <w:top w:val="none" w:sz="0" w:space="0" w:color="auto"/>
        <w:left w:val="none" w:sz="0" w:space="0" w:color="auto"/>
        <w:bottom w:val="none" w:sz="0" w:space="0" w:color="auto"/>
        <w:right w:val="none" w:sz="0" w:space="0" w:color="auto"/>
      </w:divBdr>
      <w:divsChild>
        <w:div w:id="1477262653">
          <w:marLeft w:val="0"/>
          <w:marRight w:val="0"/>
          <w:marTop w:val="0"/>
          <w:marBottom w:val="0"/>
          <w:divBdr>
            <w:top w:val="none" w:sz="0" w:space="0" w:color="auto"/>
            <w:left w:val="none" w:sz="0" w:space="0" w:color="auto"/>
            <w:bottom w:val="none" w:sz="0" w:space="0" w:color="auto"/>
            <w:right w:val="none" w:sz="0" w:space="0" w:color="auto"/>
          </w:divBdr>
          <w:divsChild>
            <w:div w:id="1147354238">
              <w:marLeft w:val="0"/>
              <w:marRight w:val="0"/>
              <w:marTop w:val="0"/>
              <w:marBottom w:val="0"/>
              <w:divBdr>
                <w:top w:val="none" w:sz="0" w:space="0" w:color="auto"/>
                <w:left w:val="none" w:sz="0" w:space="0" w:color="auto"/>
                <w:bottom w:val="none" w:sz="0" w:space="0" w:color="auto"/>
                <w:right w:val="none" w:sz="0" w:space="0" w:color="auto"/>
              </w:divBdr>
            </w:div>
          </w:divsChild>
        </w:div>
        <w:div w:id="683900592">
          <w:marLeft w:val="0"/>
          <w:marRight w:val="0"/>
          <w:marTop w:val="0"/>
          <w:marBottom w:val="0"/>
          <w:divBdr>
            <w:top w:val="none" w:sz="0" w:space="0" w:color="auto"/>
            <w:left w:val="none" w:sz="0" w:space="0" w:color="auto"/>
            <w:bottom w:val="none" w:sz="0" w:space="0" w:color="auto"/>
            <w:right w:val="none" w:sz="0" w:space="0" w:color="auto"/>
          </w:divBdr>
          <w:divsChild>
            <w:div w:id="1466896483">
              <w:marLeft w:val="0"/>
              <w:marRight w:val="0"/>
              <w:marTop w:val="0"/>
              <w:marBottom w:val="0"/>
              <w:divBdr>
                <w:top w:val="none" w:sz="0" w:space="0" w:color="auto"/>
                <w:left w:val="none" w:sz="0" w:space="0" w:color="auto"/>
                <w:bottom w:val="none" w:sz="0" w:space="0" w:color="auto"/>
                <w:right w:val="none" w:sz="0" w:space="0" w:color="auto"/>
              </w:divBdr>
            </w:div>
          </w:divsChild>
        </w:div>
        <w:div w:id="182595640">
          <w:marLeft w:val="0"/>
          <w:marRight w:val="0"/>
          <w:marTop w:val="0"/>
          <w:marBottom w:val="0"/>
          <w:divBdr>
            <w:top w:val="none" w:sz="0" w:space="0" w:color="auto"/>
            <w:left w:val="none" w:sz="0" w:space="0" w:color="auto"/>
            <w:bottom w:val="none" w:sz="0" w:space="0" w:color="auto"/>
            <w:right w:val="none" w:sz="0" w:space="0" w:color="auto"/>
          </w:divBdr>
          <w:divsChild>
            <w:div w:id="481122694">
              <w:marLeft w:val="0"/>
              <w:marRight w:val="0"/>
              <w:marTop w:val="0"/>
              <w:marBottom w:val="0"/>
              <w:divBdr>
                <w:top w:val="none" w:sz="0" w:space="0" w:color="auto"/>
                <w:left w:val="none" w:sz="0" w:space="0" w:color="auto"/>
                <w:bottom w:val="none" w:sz="0" w:space="0" w:color="auto"/>
                <w:right w:val="none" w:sz="0" w:space="0" w:color="auto"/>
              </w:divBdr>
            </w:div>
          </w:divsChild>
        </w:div>
        <w:div w:id="170535829">
          <w:marLeft w:val="0"/>
          <w:marRight w:val="0"/>
          <w:marTop w:val="0"/>
          <w:marBottom w:val="0"/>
          <w:divBdr>
            <w:top w:val="none" w:sz="0" w:space="0" w:color="auto"/>
            <w:left w:val="none" w:sz="0" w:space="0" w:color="auto"/>
            <w:bottom w:val="none" w:sz="0" w:space="0" w:color="auto"/>
            <w:right w:val="none" w:sz="0" w:space="0" w:color="auto"/>
          </w:divBdr>
          <w:divsChild>
            <w:div w:id="2044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7386">
      <w:bodyDiv w:val="1"/>
      <w:marLeft w:val="0"/>
      <w:marRight w:val="0"/>
      <w:marTop w:val="0"/>
      <w:marBottom w:val="0"/>
      <w:divBdr>
        <w:top w:val="none" w:sz="0" w:space="0" w:color="auto"/>
        <w:left w:val="none" w:sz="0" w:space="0" w:color="auto"/>
        <w:bottom w:val="none" w:sz="0" w:space="0" w:color="auto"/>
        <w:right w:val="none" w:sz="0" w:space="0" w:color="auto"/>
      </w:divBdr>
    </w:div>
    <w:div w:id="1135754313">
      <w:bodyDiv w:val="1"/>
      <w:marLeft w:val="0"/>
      <w:marRight w:val="0"/>
      <w:marTop w:val="0"/>
      <w:marBottom w:val="0"/>
      <w:divBdr>
        <w:top w:val="none" w:sz="0" w:space="0" w:color="auto"/>
        <w:left w:val="none" w:sz="0" w:space="0" w:color="auto"/>
        <w:bottom w:val="none" w:sz="0" w:space="0" w:color="auto"/>
        <w:right w:val="none" w:sz="0" w:space="0" w:color="auto"/>
      </w:divBdr>
    </w:div>
    <w:div w:id="1242913085">
      <w:bodyDiv w:val="1"/>
      <w:marLeft w:val="0"/>
      <w:marRight w:val="0"/>
      <w:marTop w:val="0"/>
      <w:marBottom w:val="0"/>
      <w:divBdr>
        <w:top w:val="none" w:sz="0" w:space="0" w:color="auto"/>
        <w:left w:val="none" w:sz="0" w:space="0" w:color="auto"/>
        <w:bottom w:val="none" w:sz="0" w:space="0" w:color="auto"/>
        <w:right w:val="none" w:sz="0" w:space="0" w:color="auto"/>
      </w:divBdr>
    </w:div>
    <w:div w:id="1296331773">
      <w:bodyDiv w:val="1"/>
      <w:marLeft w:val="0"/>
      <w:marRight w:val="0"/>
      <w:marTop w:val="0"/>
      <w:marBottom w:val="0"/>
      <w:divBdr>
        <w:top w:val="none" w:sz="0" w:space="0" w:color="auto"/>
        <w:left w:val="none" w:sz="0" w:space="0" w:color="auto"/>
        <w:bottom w:val="none" w:sz="0" w:space="0" w:color="auto"/>
        <w:right w:val="none" w:sz="0" w:space="0" w:color="auto"/>
      </w:divBdr>
    </w:div>
    <w:div w:id="1371300174">
      <w:bodyDiv w:val="1"/>
      <w:marLeft w:val="0"/>
      <w:marRight w:val="0"/>
      <w:marTop w:val="0"/>
      <w:marBottom w:val="0"/>
      <w:divBdr>
        <w:top w:val="none" w:sz="0" w:space="0" w:color="auto"/>
        <w:left w:val="none" w:sz="0" w:space="0" w:color="auto"/>
        <w:bottom w:val="none" w:sz="0" w:space="0" w:color="auto"/>
        <w:right w:val="none" w:sz="0" w:space="0" w:color="auto"/>
      </w:divBdr>
    </w:div>
    <w:div w:id="1494952593">
      <w:bodyDiv w:val="1"/>
      <w:marLeft w:val="0"/>
      <w:marRight w:val="0"/>
      <w:marTop w:val="0"/>
      <w:marBottom w:val="0"/>
      <w:divBdr>
        <w:top w:val="none" w:sz="0" w:space="0" w:color="auto"/>
        <w:left w:val="none" w:sz="0" w:space="0" w:color="auto"/>
        <w:bottom w:val="none" w:sz="0" w:space="0" w:color="auto"/>
        <w:right w:val="none" w:sz="0" w:space="0" w:color="auto"/>
      </w:divBdr>
    </w:div>
    <w:div w:id="1827083782">
      <w:bodyDiv w:val="1"/>
      <w:marLeft w:val="0"/>
      <w:marRight w:val="0"/>
      <w:marTop w:val="0"/>
      <w:marBottom w:val="0"/>
      <w:divBdr>
        <w:top w:val="none" w:sz="0" w:space="0" w:color="auto"/>
        <w:left w:val="none" w:sz="0" w:space="0" w:color="auto"/>
        <w:bottom w:val="none" w:sz="0" w:space="0" w:color="auto"/>
        <w:right w:val="none" w:sz="0" w:space="0" w:color="auto"/>
      </w:divBdr>
    </w:div>
    <w:div w:id="192460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oaic.gov.au/__data/assets/pdf_file/0009/1125/app-guidelines-july-2019.pdf" TargetMode="External"/><Relationship Id="rId21" Type="http://schemas.openxmlformats.org/officeDocument/2006/relationships/hyperlink" Target="mailto:AAPA@dewr.gov.au" TargetMode="External"/><Relationship Id="rId42" Type="http://schemas.openxmlformats.org/officeDocument/2006/relationships/hyperlink" Target="https://immi.homeaffairs.gov.au/settling-in-australia/amep/about-the-program" TargetMode="External"/><Relationship Id="rId47" Type="http://schemas.openxmlformats.org/officeDocument/2006/relationships/hyperlink" Target="https://immi.homeaffairs.gov.au/settling-in-australia/sets-program/sets-client-services" TargetMode="External"/><Relationship Id="rId63" Type="http://schemas.openxmlformats.org/officeDocument/2006/relationships/hyperlink" Target="https://www.jobsandskills.wa.gov.au/"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eativecommons.org/licenses/by/4.0/legalcode" TargetMode="External"/><Relationship Id="rId29" Type="http://schemas.openxmlformats.org/officeDocument/2006/relationships/hyperlink" Target="http://www.dewr.gov.au/skills-assessment-pilots/resources/skills-assessment-opportunities-migrants-pilot-visa-list" TargetMode="External"/><Relationship Id="rId11" Type="http://schemas.openxmlformats.org/officeDocument/2006/relationships/footer" Target="footer1.xml"/><Relationship Id="rId24" Type="http://schemas.openxmlformats.org/officeDocument/2006/relationships/hyperlink" Target="https://www.oaic.gov.au/privacy/australian-privacy-principles/read-the-australian-privacy-principles" TargetMode="External"/><Relationship Id="rId32" Type="http://schemas.openxmlformats.org/officeDocument/2006/relationships/hyperlink" Target="https://www.dewr.gov.au/skills-assessment-pilots/resources/skills-assessment-opportunities-migrants-pilot-visa-list" TargetMode="External"/><Relationship Id="rId37" Type="http://schemas.openxmlformats.org/officeDocument/2006/relationships/hyperlink" Target="https://www.ames.net.au/" TargetMode="External"/><Relationship Id="rId40" Type="http://schemas.openxmlformats.org/officeDocument/2006/relationships/hyperlink" Target="https://immi.homeaffairs.gov.au/settling-in-australia/humanitarian-settlement-program" TargetMode="External"/><Relationship Id="rId45" Type="http://schemas.openxmlformats.org/officeDocument/2006/relationships/hyperlink" Target="https://www.yourcareer.gov.au/learn-and-train" TargetMode="External"/><Relationship Id="rId53" Type="http://schemas.openxmlformats.org/officeDocument/2006/relationships/hyperlink" Target="https://www.skills.sa.gov.au/courses-careers/eligibility-explained" TargetMode="External"/><Relationship Id="rId58" Type="http://schemas.openxmlformats.org/officeDocument/2006/relationships/hyperlink" Target="https://www.skills.vic.gov.au/s/how-to-check-your-eligibility" TargetMode="External"/><Relationship Id="rId66" Type="http://schemas.openxmlformats.org/officeDocument/2006/relationships/hyperlink" Target="https://nt.gov.au/learning/adult-education-and-training/vocational-education-and-training-VET" TargetMode="External"/><Relationship Id="rId5" Type="http://schemas.openxmlformats.org/officeDocument/2006/relationships/webSettings" Target="webSettings.xml"/><Relationship Id="rId61" Type="http://schemas.openxmlformats.org/officeDocument/2006/relationships/hyperlink" Target="https://asrc.org.au/employment-pathways/" TargetMode="External"/><Relationship Id="rId19" Type="http://schemas.openxmlformats.org/officeDocument/2006/relationships/hyperlink" Target="https://www.dese.gov.au/qualifications-recognition/resources/guidelines-skilled-migration-assessing-authorities-2021" TargetMode="External"/><Relationship Id="rId14" Type="http://schemas.openxmlformats.org/officeDocument/2006/relationships/image" Target="cid:image001.png@01CC5B5E.C6C84990" TargetMode="External"/><Relationship Id="rId22" Type="http://schemas.openxmlformats.org/officeDocument/2006/relationships/hyperlink" Target="mailto:AAPA@dewr.gov.au" TargetMode="External"/><Relationship Id="rId27" Type="http://schemas.openxmlformats.org/officeDocument/2006/relationships/hyperlink" Target="mailto:AAPA@dewr.gov.au" TargetMode="External"/><Relationship Id="rId30" Type="http://schemas.openxmlformats.org/officeDocument/2006/relationships/hyperlink" Target="https://www.dese.gov.au/skills-support-individuals/migrant-skills-incentives" TargetMode="External"/><Relationship Id="rId35" Type="http://schemas.openxmlformats.org/officeDocument/2006/relationships/header" Target="header2.xml"/><Relationship Id="rId43" Type="http://schemas.openxmlformats.org/officeDocument/2006/relationships/hyperlink" Target="https://immi.homeaffairs.gov.au/what-we-do/refugee-and-humanitarian-program/community-support-program" TargetMode="External"/><Relationship Id="rId48" Type="http://schemas.openxmlformats.org/officeDocument/2006/relationships/hyperlink" Target="https://smartandskilled.nsw.gov.au/" TargetMode="External"/><Relationship Id="rId56" Type="http://schemas.openxmlformats.org/officeDocument/2006/relationships/hyperlink" Target="https://www.skills.tas.gov.au/providers/rto/courses_approved_and_funded_in_tasmania" TargetMode="External"/><Relationship Id="rId64" Type="http://schemas.openxmlformats.org/officeDocument/2006/relationships/hyperlink" Target="https://www.act.gov.au/skills/registered-training-organisations/skilled-capital" TargetMode="External"/><Relationship Id="rId69"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yperlink" Target="http://skillsgateway.training.qld.gov.au/"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dese.gov.au/qualifications-recognition/resources/guidelines-skilled-migration-assessing-authorities-2021" TargetMode="External"/><Relationship Id="rId25" Type="http://schemas.openxmlformats.org/officeDocument/2006/relationships/hyperlink" Target="https://www.oaic.gov.au/__data/assets/pdf_file/0009/1125/app-guidelines-july-2019.pdf" TargetMode="External"/><Relationship Id="rId33" Type="http://schemas.openxmlformats.org/officeDocument/2006/relationships/hyperlink" Target="https://www.dewr.gov.au/skills-assessment-pilots/resources/skills-assessment-opportunities-migrants-occupation-list" TargetMode="External"/><Relationship Id="rId38" Type="http://schemas.openxmlformats.org/officeDocument/2006/relationships/hyperlink" Target="https://www.servicesaustralia.gov.au/individuals/services/centrelink/education-entry-payment" TargetMode="External"/><Relationship Id="rId46" Type="http://schemas.openxmlformats.org/officeDocument/2006/relationships/hyperlink" Target="https://www.dese.gov.au/skills-education-and-employment" TargetMode="External"/><Relationship Id="rId59" Type="http://schemas.openxmlformats.org/officeDocument/2006/relationships/hyperlink" Target="https://www.vic.gov.au/asylum-seeker-vet-program" TargetMode="External"/><Relationship Id="rId67" Type="http://schemas.openxmlformats.org/officeDocument/2006/relationships/hyperlink" Target="https://www.mcnt.org.au/" TargetMode="External"/><Relationship Id="rId20" Type="http://schemas.openxmlformats.org/officeDocument/2006/relationships/hyperlink" Target="mailto:AAPA@dewr.gov.au" TargetMode="External"/><Relationship Id="rId41" Type="http://schemas.openxmlformats.org/officeDocument/2006/relationships/hyperlink" Target="https://www.jobtraineraustralia.edu.au/" TargetMode="External"/><Relationship Id="rId54" Type="http://schemas.openxmlformats.org/officeDocument/2006/relationships/hyperlink" Target="https://www.skills.sa.gov.au/courses-careers/eligibility-explained" TargetMode="External"/><Relationship Id="rId62" Type="http://schemas.openxmlformats.org/officeDocument/2006/relationships/hyperlink" Target="https://www.ames.net.au/courses/skilled-professional-migrants-program-spm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hyperlink" Target="mailto:AAPA@dewr.gov.au" TargetMode="External"/><Relationship Id="rId28" Type="http://schemas.openxmlformats.org/officeDocument/2006/relationships/hyperlink" Target="http://www.dewr.gov.au/skills-assessment-pilots/resources/skills-assessment-opportunities-migrants-occupation-list" TargetMode="External"/><Relationship Id="rId36" Type="http://schemas.openxmlformats.org/officeDocument/2006/relationships/footer" Target="footer2.xml"/><Relationship Id="rId49" Type="http://schemas.openxmlformats.org/officeDocument/2006/relationships/hyperlink" Target="https://education.nsw.gov.au/skills-nsw/skills-initiatives/trade-pathways" TargetMode="External"/><Relationship Id="rId57" Type="http://schemas.openxmlformats.org/officeDocument/2006/relationships/hyperlink" Target="https://mrctas.org.au/about-us/" TargetMode="External"/><Relationship Id="rId10" Type="http://schemas.openxmlformats.org/officeDocument/2006/relationships/image" Target="media/image3.svg"/><Relationship Id="rId31" Type="http://schemas.openxmlformats.org/officeDocument/2006/relationships/image" Target="media/image5.png"/><Relationship Id="rId44" Type="http://schemas.openxmlformats.org/officeDocument/2006/relationships/hyperlink" Target="https://translating.homeaffairs.gov.au/en" TargetMode="External"/><Relationship Id="rId52" Type="http://schemas.openxmlformats.org/officeDocument/2006/relationships/hyperlink" Target="https://desbt.qld.gov.au/training/training-careers/support/migrants-refugees" TargetMode="External"/><Relationship Id="rId60" Type="http://schemas.openxmlformats.org/officeDocument/2006/relationships/hyperlink" Target="https://learnlocal.org.au/" TargetMode="External"/><Relationship Id="rId65" Type="http://schemas.openxmlformats.org/officeDocument/2006/relationships/hyperlink" Target="https://www.marss.org.au/about"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mailto:AAPA@dewr.gov.au" TargetMode="External"/><Relationship Id="rId39" Type="http://schemas.openxmlformats.org/officeDocument/2006/relationships/hyperlink" Target="https://www.dewr.gov.au/foundation-skills-your-future-program" TargetMode="External"/><Relationship Id="rId34" Type="http://schemas.openxmlformats.org/officeDocument/2006/relationships/hyperlink" Target="https://www.dewr.gov.au/skills-assessment-pilots" TargetMode="External"/><Relationship Id="rId50" Type="http://schemas.openxmlformats.org/officeDocument/2006/relationships/hyperlink" Target="https://education.nsw.gov.au/skills-nsw/students-and-job-seekers/low-cost-and-free-training-options/support-for-refugees-asylum-seekers" TargetMode="External"/><Relationship Id="rId55" Type="http://schemas.openxmlformats.org/officeDocument/2006/relationships/hyperlink" Target="https://www.migration.sa.gov.au/support-and-resources/support-services/finding-wor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F6BFD7E7E40378F0742C60A629B02"/>
        <w:category>
          <w:name w:val="General"/>
          <w:gallery w:val="placeholder"/>
        </w:category>
        <w:types>
          <w:type w:val="bbPlcHdr"/>
        </w:types>
        <w:behaviors>
          <w:behavior w:val="content"/>
        </w:behaviors>
        <w:guid w:val="{1B90C480-CED4-4D48-9BED-758B99152101}"/>
      </w:docPartPr>
      <w:docPartBody>
        <w:p w:rsidR="009E2F5E" w:rsidRDefault="009E2F5E" w:rsidP="009E2F5E">
          <w:pPr>
            <w:pStyle w:val="175F6BFD7E7E40378F0742C60A629B02"/>
          </w:pPr>
          <w:r>
            <w:rPr>
              <w:b/>
            </w:rPr>
            <w:t>01/01/1943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CA"/>
    <w:rsid w:val="002474AD"/>
    <w:rsid w:val="002D7E95"/>
    <w:rsid w:val="00304633"/>
    <w:rsid w:val="006E7CC6"/>
    <w:rsid w:val="009E2F5E"/>
    <w:rsid w:val="00CB4659"/>
    <w:rsid w:val="00CF1CCA"/>
    <w:rsid w:val="00D951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CCA"/>
    <w:rPr>
      <w:color w:val="808080"/>
    </w:rPr>
  </w:style>
  <w:style w:type="paragraph" w:customStyle="1" w:styleId="175F6BFD7E7E40378F0742C60A629B02">
    <w:name w:val="175F6BFD7E7E40378F0742C60A629B02"/>
    <w:rsid w:val="009E2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05738-1F9E-4C5B-8517-2BCCE03B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7324</Words>
  <Characters>44387</Characters>
  <Application>Microsoft Office Word</Application>
  <DocSecurity>0</DocSecurity>
  <Lines>1082</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2 – Skills Assessment Opportunities for Migrants – Operational Guidelines</dc:title>
  <dc:subject/>
  <dc:creator/>
  <cp:keywords/>
  <dc:description/>
  <cp:lastModifiedBy/>
  <cp:revision>1</cp:revision>
  <dcterms:created xsi:type="dcterms:W3CDTF">2024-01-29T01:50:00Z</dcterms:created>
  <dcterms:modified xsi:type="dcterms:W3CDTF">2024-01-29T01:53:00Z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2024-01-29T01:50:59Z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a4114f50-97b1-4658-a1c6-836a1cf1f1ea</vt:lpwstr>
  </property>
  <property fmtid="{D5CDD505-2E9C-101B-9397-08002B2CF9AE}" pid="8" name="MSIP_Label_79d889eb-932f-4752-8739-64d25806ef64_ContentBits">
    <vt:lpwstr>0</vt:lpwstr>
  </property>
</Properties>
</file>