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C87BF" w14:textId="439BABA2" w:rsidR="00CB4C94" w:rsidRDefault="000208CC" w:rsidP="000208CC">
      <w:pPr>
        <w:tabs>
          <w:tab w:val="left" w:pos="5625"/>
          <w:tab w:val="left" w:pos="6690"/>
        </w:tabs>
      </w:pPr>
      <w:r>
        <w:rPr>
          <w:noProof/>
        </w:rPr>
        <w:drawing>
          <wp:anchor distT="0" distB="0" distL="114300" distR="114300" simplePos="0" relativeHeight="251658240" behindDoc="1" locked="1" layoutInCell="1" allowOverlap="1" wp14:anchorId="2E83CDAA" wp14:editId="78616D09">
            <wp:simplePos x="0" y="0"/>
            <wp:positionH relativeFrom="page">
              <wp:posOffset>-1270</wp:posOffset>
            </wp:positionH>
            <wp:positionV relativeFrom="page">
              <wp:posOffset>-46990</wp:posOffset>
            </wp:positionV>
            <wp:extent cx="7559675" cy="2037080"/>
            <wp:effectExtent l="0" t="0" r="3175" b="127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75" cy="2037080"/>
                    </a:xfrm>
                    <a:prstGeom prst="rect">
                      <a:avLst/>
                    </a:prstGeom>
                  </pic:spPr>
                </pic:pic>
              </a:graphicData>
            </a:graphic>
            <wp14:sizeRelH relativeFrom="margin">
              <wp14:pctWidth>0</wp14:pctWidth>
            </wp14:sizeRelH>
            <wp14:sizeRelV relativeFrom="margin">
              <wp14:pctHeight>0</wp14:pctHeight>
            </wp14:sizeRelV>
          </wp:anchor>
        </w:drawing>
      </w:r>
      <w:r w:rsidR="00E85C46">
        <w:rPr>
          <w:noProof/>
        </w:rPr>
        <w:drawing>
          <wp:anchor distT="0" distB="0" distL="114300" distR="114300" simplePos="0" relativeHeight="251658241" behindDoc="0" locked="0" layoutInCell="1" allowOverlap="1" wp14:anchorId="48C547C5" wp14:editId="0D7B3AF0">
            <wp:simplePos x="0" y="0"/>
            <wp:positionH relativeFrom="margin">
              <wp:posOffset>0</wp:posOffset>
            </wp:positionH>
            <wp:positionV relativeFrom="paragraph">
              <wp:posOffset>285115</wp:posOffset>
            </wp:positionV>
            <wp:extent cx="3995420" cy="748665"/>
            <wp:effectExtent l="0" t="0" r="5080" b="0"/>
            <wp:wrapTopAndBottom/>
            <wp:docPr id="11188156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815686" name="Picture 1">
                      <a:extLst>
                        <a:ext uri="{C183D7F6-B498-43B3-948B-1728B52AA6E4}">
                          <adec:decorative xmlns:adec="http://schemas.microsoft.com/office/drawing/2017/decorative" val="1"/>
                        </a:ext>
                      </a:extLst>
                    </pic:cNvPr>
                    <pic:cNvPicPr/>
                  </pic:nvPicPr>
                  <pic:blipFill>
                    <a:blip r:embed="rId9">
                      <a:extLst>
                        <a:ext uri="{96DAC541-7B7A-43D3-8B79-37D633B846F1}">
                          <asvg:svgBlip xmlns:asvg="http://schemas.microsoft.com/office/drawing/2016/SVG/main" r:embed="rId10"/>
                        </a:ext>
                      </a:extLst>
                    </a:blip>
                    <a:stretch>
                      <a:fillRect/>
                    </a:stretch>
                  </pic:blipFill>
                  <pic:spPr>
                    <a:xfrm>
                      <a:off x="0" y="0"/>
                      <a:ext cx="3995420" cy="748665"/>
                    </a:xfrm>
                    <a:prstGeom prst="rect">
                      <a:avLst/>
                    </a:prstGeom>
                  </pic:spPr>
                </pic:pic>
              </a:graphicData>
            </a:graphic>
          </wp:anchor>
        </w:drawing>
      </w:r>
      <w:r w:rsidR="00675619">
        <w:t xml:space="preserve"> </w:t>
      </w:r>
      <w:r w:rsidR="00072DE9">
        <w:tab/>
      </w:r>
      <w:r>
        <w:tab/>
      </w:r>
    </w:p>
    <w:p w14:paraId="47861ED6" w14:textId="0CE5EF38" w:rsidR="000F7631" w:rsidRDefault="000238D0" w:rsidP="00CB4C94">
      <w:pPr>
        <w:pStyle w:val="Title"/>
        <w:spacing w:before="960"/>
      </w:pPr>
      <w:r>
        <w:t xml:space="preserve">Parent Pathways </w:t>
      </w:r>
      <w:r w:rsidR="000F7631">
        <w:t>Guideline</w:t>
      </w:r>
      <w:r w:rsidR="00556104">
        <w:t>s</w:t>
      </w:r>
    </w:p>
    <w:p w14:paraId="581B7DC5" w14:textId="6078AD10" w:rsidR="00A62596" w:rsidRDefault="00A62596" w:rsidP="00A62596">
      <w:pPr>
        <w:pStyle w:val="Subtitle"/>
      </w:pPr>
      <w:r>
        <w:t xml:space="preserve">Part </w:t>
      </w:r>
      <w:r w:rsidR="005B4A46">
        <w:t>B</w:t>
      </w:r>
      <w:r>
        <w:t xml:space="preserve">: </w:t>
      </w:r>
      <w:r w:rsidR="00AB5EEC">
        <w:t>O</w:t>
      </w:r>
      <w:r w:rsidR="0069526B">
        <w:t xml:space="preserve">perational </w:t>
      </w:r>
      <w:r w:rsidR="00AB5EEC">
        <w:t>G</w:t>
      </w:r>
      <w:r w:rsidR="0069526B">
        <w:t>uidance</w:t>
      </w:r>
    </w:p>
    <w:p w14:paraId="31B4D7FE" w14:textId="77777777" w:rsidR="00A62596" w:rsidRDefault="00A62596" w:rsidP="00BD000B">
      <w:pPr>
        <w:pStyle w:val="FrontPageHeading"/>
      </w:pPr>
      <w:bookmarkStart w:id="0" w:name="_Toc179796627"/>
      <w:r>
        <w:t>Disclaimer</w:t>
      </w:r>
      <w:bookmarkEnd w:id="0"/>
    </w:p>
    <w:p w14:paraId="5EDFF7A2" w14:textId="45A53A05" w:rsidR="005B4A46" w:rsidRDefault="005B4A46" w:rsidP="005B4A46">
      <w:r>
        <w:t xml:space="preserve">This </w:t>
      </w:r>
      <w:r w:rsidRPr="009F454A">
        <w:rPr>
          <w:rStyle w:val="1AllTextNormalCharacter"/>
        </w:rPr>
        <w:t>Guideline</w:t>
      </w:r>
      <w:r>
        <w:t xml:space="preserve"> is not a stand-alone </w:t>
      </w:r>
      <w:r w:rsidRPr="008A686E">
        <w:rPr>
          <w:rStyle w:val="1AllTextNormalCharacter"/>
        </w:rPr>
        <w:t xml:space="preserve">document and does not contain the entirety of Provider obligations. It must be read in conjunction with </w:t>
      </w:r>
      <w:r>
        <w:rPr>
          <w:rStyle w:val="1AllTextNormalCharacter"/>
        </w:rPr>
        <w:t xml:space="preserve">the </w:t>
      </w:r>
      <w:r w:rsidR="00511684" w:rsidRPr="009412A8">
        <w:rPr>
          <w:rStyle w:val="1AllTextItalics"/>
        </w:rPr>
        <w:t>Parent Pathways</w:t>
      </w:r>
      <w:r w:rsidR="007557EC" w:rsidRPr="009412A8">
        <w:rPr>
          <w:rStyle w:val="1AllTextItalics"/>
        </w:rPr>
        <w:t xml:space="preserve"> Deed 2024-</w:t>
      </w:r>
      <w:r w:rsidR="00854DB3">
        <w:rPr>
          <w:rStyle w:val="1AllTextItalics"/>
        </w:rPr>
        <w:t>20</w:t>
      </w:r>
      <w:r w:rsidR="007557EC" w:rsidRPr="009412A8">
        <w:rPr>
          <w:rStyle w:val="1AllTextItalics"/>
        </w:rPr>
        <w:t>27</w:t>
      </w:r>
      <w:r w:rsidRPr="00854DB3">
        <w:rPr>
          <w:rStyle w:val="1AllTextItalics"/>
        </w:rPr>
        <w:t xml:space="preserve"> </w:t>
      </w:r>
      <w:r w:rsidRPr="00B47CC1">
        <w:rPr>
          <w:rStyle w:val="1AllTextItalics"/>
          <w:i w:val="0"/>
          <w:iCs/>
        </w:rPr>
        <w:t>(the Deed</w:t>
      </w:r>
      <w:r w:rsidRPr="00B47CC1">
        <w:t>),</w:t>
      </w:r>
      <w:r>
        <w:t xml:space="preserve"> including any relevant Guidelines and reference material issued by Department of Employment and Workplace Relations under or in connection with the Deed.</w:t>
      </w:r>
    </w:p>
    <w:p w14:paraId="512BF491" w14:textId="3151334E" w:rsidR="005B4A46" w:rsidRPr="006449F1" w:rsidRDefault="005B4A46" w:rsidP="005B4A46">
      <w:r w:rsidRPr="006449F1">
        <w:t xml:space="preserve">This Guideline </w:t>
      </w:r>
      <w:r w:rsidRPr="006449F1">
        <w:rPr>
          <w:rStyle w:val="1AllTextNormalCharacter"/>
        </w:rPr>
        <w:t xml:space="preserve">is not legal </w:t>
      </w:r>
      <w:r w:rsidR="0058702A" w:rsidRPr="006449F1">
        <w:rPr>
          <w:rStyle w:val="1AllTextNormalCharacter"/>
        </w:rPr>
        <w:t>advice,</w:t>
      </w:r>
      <w:r w:rsidRPr="006449F1">
        <w:t xml:space="preserve"> </w:t>
      </w:r>
      <w:r w:rsidRPr="008A686E">
        <w:rPr>
          <w:rStyle w:val="1AllTextNormalCharacter"/>
        </w:rPr>
        <w:t>and the Commonwealth accepts no liability for any action purportedly taken in reliance upon it and assumes no responsibility for the delivery of the Services. This Guideline does not reduce the obligation of Providers to comply with their relevant legal</w:t>
      </w:r>
      <w:r w:rsidRPr="006449F1">
        <w:t xml:space="preserve"> obligations and, to the extent </w:t>
      </w:r>
      <w:r>
        <w:t xml:space="preserve">that </w:t>
      </w:r>
      <w:r w:rsidRPr="006449F1">
        <w:t>this Guideline is inconsistent with obligations under the Privacy Act, Social Security Law</w:t>
      </w:r>
      <w:r>
        <w:t>, the WHS Laws</w:t>
      </w:r>
      <w:r w:rsidRPr="006449F1">
        <w:t xml:space="preserve"> or any other legislation or laws relevant to the respective jurisdictions in which Providers operate, the relevant legislation </w:t>
      </w:r>
      <w:r>
        <w:t>or laws</w:t>
      </w:r>
      <w:r w:rsidRPr="006449F1">
        <w:t xml:space="preserve"> will prevail. </w:t>
      </w:r>
    </w:p>
    <w:p w14:paraId="1CD6CA13" w14:textId="49620509" w:rsidR="000F7631" w:rsidRDefault="000F7631" w:rsidP="00BD000B">
      <w:pPr>
        <w:pStyle w:val="FrontPageHeading"/>
      </w:pPr>
      <w:bookmarkStart w:id="1" w:name="_Toc179796628"/>
      <w:r>
        <w:t>Version History</w:t>
      </w:r>
      <w:bookmarkEnd w:id="1"/>
    </w:p>
    <w:p w14:paraId="316E8938" w14:textId="059A5229" w:rsidR="00CA41FB" w:rsidRDefault="00CA41FB" w:rsidP="00CA41FB">
      <w:pPr>
        <w:tabs>
          <w:tab w:val="left" w:pos="2268"/>
          <w:tab w:val="left" w:pos="5812"/>
        </w:tabs>
      </w:pPr>
      <w:r w:rsidRPr="5A4E5F72">
        <w:rPr>
          <w:rStyle w:val="1AllTextBold"/>
        </w:rPr>
        <w:t xml:space="preserve">Version </w:t>
      </w:r>
      <w:r w:rsidR="00DA05D6">
        <w:rPr>
          <w:rStyle w:val="1AllTextBold"/>
        </w:rPr>
        <w:t>1.</w:t>
      </w:r>
      <w:r w:rsidR="002D690B">
        <w:rPr>
          <w:rStyle w:val="1AllTextBold"/>
        </w:rPr>
        <w:t>9</w:t>
      </w:r>
      <w:r>
        <w:tab/>
      </w:r>
      <w:r w:rsidR="00682D0D" w:rsidRPr="00682D0D">
        <w:rPr>
          <w:b/>
          <w:bCs/>
        </w:rPr>
        <w:t>Published on:</w:t>
      </w:r>
      <w:r w:rsidR="00682D0D">
        <w:t xml:space="preserve"> </w:t>
      </w:r>
      <w:r w:rsidR="00911FE5">
        <w:t>4 September</w:t>
      </w:r>
      <w:r w:rsidR="003F5D39">
        <w:t xml:space="preserve"> </w:t>
      </w:r>
      <w:r w:rsidR="001F2716">
        <w:t>202</w:t>
      </w:r>
      <w:r w:rsidR="00F01BBA">
        <w:t>6</w:t>
      </w:r>
      <w:r w:rsidR="00682D0D">
        <w:tab/>
      </w:r>
      <w:r w:rsidRPr="5A4E5F72">
        <w:rPr>
          <w:rStyle w:val="1AllTextBold"/>
        </w:rPr>
        <w:t>Effective from:</w:t>
      </w:r>
      <w:r>
        <w:t xml:space="preserve"> </w:t>
      </w:r>
      <w:r w:rsidR="00911FE5">
        <w:t>1 October</w:t>
      </w:r>
      <w:r w:rsidR="003F5D39">
        <w:t xml:space="preserve"> </w:t>
      </w:r>
      <w:r w:rsidR="000A36E9" w:rsidRPr="000A36E9">
        <w:t xml:space="preserve">2026 </w:t>
      </w:r>
    </w:p>
    <w:p w14:paraId="7A7BFB9C" w14:textId="63543BB9" w:rsidR="00DA05D6" w:rsidRPr="00DA05D6" w:rsidRDefault="00DA05D6" w:rsidP="00DA05D6">
      <w:r>
        <w:t>In this version of the Guideline,</w:t>
      </w:r>
      <w:r w:rsidRPr="00DA05D6">
        <w:t xml:space="preserve"> </w:t>
      </w:r>
      <w:r w:rsidR="00C8303E">
        <w:t>the</w:t>
      </w:r>
      <w:r w:rsidRPr="00DA05D6">
        <w:t xml:space="preserve"> following Chapters have been updated:</w:t>
      </w:r>
    </w:p>
    <w:p w14:paraId="56F6ADEA" w14:textId="280A13CD" w:rsidR="00B06D1C" w:rsidRDefault="00B06D1C" w:rsidP="00385621">
      <w:pPr>
        <w:pStyle w:val="BulletLevel1"/>
      </w:pPr>
      <w:r>
        <w:t>Planning, Engagement and Review Phases</w:t>
      </w:r>
    </w:p>
    <w:p w14:paraId="7194CEA9" w14:textId="1A033416" w:rsidR="00C16E9A" w:rsidRDefault="00C16E9A" w:rsidP="00385621">
      <w:pPr>
        <w:pStyle w:val="BulletLevel1"/>
      </w:pPr>
      <w:r>
        <w:t>Provider Payments</w:t>
      </w:r>
    </w:p>
    <w:p w14:paraId="6B1BD978" w14:textId="6F69A981" w:rsidR="00B06D1C" w:rsidRDefault="00623AD4" w:rsidP="00340CDD">
      <w:pPr>
        <w:pStyle w:val="BulletLevel1"/>
      </w:pPr>
      <w:r>
        <w:t>Parent Funds</w:t>
      </w:r>
    </w:p>
    <w:p w14:paraId="16BAFFFC" w14:textId="18F6BAD5" w:rsidR="00C16E9A" w:rsidRDefault="00C16E9A" w:rsidP="00340CDD">
      <w:pPr>
        <w:pStyle w:val="BulletLevel1"/>
      </w:pPr>
      <w:r>
        <w:t>Provider Performance</w:t>
      </w:r>
    </w:p>
    <w:p w14:paraId="0886CC7A" w14:textId="4B366D29" w:rsidR="00623AD4" w:rsidRDefault="00623AD4" w:rsidP="00385621">
      <w:pPr>
        <w:pStyle w:val="BulletLevel1"/>
      </w:pPr>
      <w:r>
        <w:t>Provider Requirements</w:t>
      </w:r>
    </w:p>
    <w:p w14:paraId="02389A72" w14:textId="0570D1B3" w:rsidR="00B06D1C" w:rsidRDefault="00B06D1C" w:rsidP="00385621">
      <w:pPr>
        <w:pStyle w:val="BulletLevel1"/>
      </w:pPr>
      <w:r>
        <w:t>Attachments</w:t>
      </w:r>
    </w:p>
    <w:p w14:paraId="49CC192B" w14:textId="362BA34B" w:rsidR="001B6E8D" w:rsidRDefault="001B6E8D" w:rsidP="00401211">
      <w:pPr>
        <w:pStyle w:val="1AllTextNormalParagraph"/>
      </w:pPr>
      <w:r>
        <w:t xml:space="preserve">A full version history of this Guideline can be found on the </w:t>
      </w:r>
      <w:hyperlink r:id="rId11" w:history="1">
        <w:r w:rsidRPr="003830C8">
          <w:rPr>
            <w:rStyle w:val="Hyperlink"/>
          </w:rPr>
          <w:t>Archived Guidelines page on the Provider Portal</w:t>
        </w:r>
      </w:hyperlink>
      <w:r w:rsidRPr="003740C1">
        <w:rPr>
          <w:rStyle w:val="1AllTextNormalCharacter"/>
        </w:rPr>
        <w:t>.</w:t>
      </w:r>
    </w:p>
    <w:p w14:paraId="73119D68" w14:textId="71190DE8" w:rsidR="00350144" w:rsidRPr="00350144" w:rsidRDefault="00350144" w:rsidP="00BD000B">
      <w:pPr>
        <w:pStyle w:val="FrontPageHeading"/>
      </w:pPr>
      <w:bookmarkStart w:id="2" w:name="_Toc475967055"/>
      <w:bookmarkStart w:id="3" w:name="_Toc179796629"/>
      <w:r w:rsidRPr="0027592B">
        <w:t xml:space="preserve">Related </w:t>
      </w:r>
      <w:bookmarkEnd w:id="2"/>
      <w:r w:rsidR="005B5E56">
        <w:t>information</w:t>
      </w:r>
      <w:bookmarkEnd w:id="3"/>
    </w:p>
    <w:p w14:paraId="05D09F96" w14:textId="1CD3FAF8" w:rsidR="00350144" w:rsidRPr="00D41DB6" w:rsidRDefault="00350144" w:rsidP="00350144">
      <w:r w:rsidRPr="00D356F2">
        <w:t xml:space="preserve">Reference </w:t>
      </w:r>
      <w:r w:rsidR="00C3338A">
        <w:t>information</w:t>
      </w:r>
      <w:r>
        <w:t xml:space="preserve"> and websites</w:t>
      </w:r>
      <w:r w:rsidRPr="00D356F2">
        <w:t xml:space="preserve"> relevant to this Guideline include:</w:t>
      </w:r>
    </w:p>
    <w:p w14:paraId="2F86FA43" w14:textId="484C48CE" w:rsidR="00350144" w:rsidRPr="002C6004" w:rsidRDefault="00350144" w:rsidP="00385621">
      <w:pPr>
        <w:pStyle w:val="BulletLevel1"/>
      </w:pPr>
      <w:hyperlink r:id="rId12" w:history="1">
        <w:r w:rsidRPr="00902452">
          <w:rPr>
            <w:rStyle w:val="Hyperlink"/>
          </w:rPr>
          <w:t>Learning Centre</w:t>
        </w:r>
      </w:hyperlink>
      <w:r w:rsidRPr="002C6004">
        <w:t xml:space="preserve"> </w:t>
      </w:r>
    </w:p>
    <w:bookmarkStart w:id="4" w:name="_Hlk105086012"/>
    <w:p w14:paraId="683B9BBA" w14:textId="77777777" w:rsidR="00350144" w:rsidRPr="00350144" w:rsidRDefault="00350144" w:rsidP="00385621">
      <w:pPr>
        <w:pStyle w:val="BulletLevel1"/>
        <w:rPr>
          <w:rStyle w:val="Hyperlink"/>
        </w:rPr>
      </w:pPr>
      <w:r>
        <w:fldChar w:fldCharType="begin" w:fldLock="1"/>
      </w:r>
      <w:r w:rsidRPr="00350144">
        <w:instrText xml:space="preserve"> HYPERLINK "https://ecsnaccessintranet.hosts.application.enet/ProviderPortal/ParentsNext/Guidelines/Pages/Eligibility-and-Servicing.aspx" </w:instrText>
      </w:r>
      <w:r>
        <w:fldChar w:fldCharType="separate"/>
      </w:r>
      <w:r w:rsidRPr="00350144">
        <w:rPr>
          <w:rStyle w:val="Hyperlink"/>
        </w:rPr>
        <w:t>Records Management, Privacy and External Systems Assurance Framework Guideline</w:t>
      </w:r>
    </w:p>
    <w:bookmarkEnd w:id="4"/>
    <w:p w14:paraId="05708997" w14:textId="2C3C66B8" w:rsidR="00350144" w:rsidRPr="00350144" w:rsidRDefault="00350144" w:rsidP="00385621">
      <w:pPr>
        <w:pStyle w:val="BulletLevel1"/>
      </w:pPr>
      <w:r>
        <w:fldChar w:fldCharType="end"/>
      </w:r>
      <w:hyperlink r:id="rId13" w:history="1">
        <w:r w:rsidRPr="00350144">
          <w:rPr>
            <w:rStyle w:val="Hyperlink"/>
          </w:rPr>
          <w:t>Fair Work Act 2009 (Cth)</w:t>
        </w:r>
      </w:hyperlink>
      <w:r w:rsidRPr="00350144" w:rsidDel="00104836">
        <w:rPr>
          <w:rStyle w:val="Hyperlink"/>
        </w:rPr>
        <w:t xml:space="preserve"> </w:t>
      </w:r>
      <w:r w:rsidRPr="00350144">
        <w:fldChar w:fldCharType="begin" w:fldLock="1"/>
      </w:r>
      <w:r w:rsidRPr="00350144">
        <w:instrText>HYPERLINK "https://www.legislation.gov.au/Details/C2021C00202"</w:instrText>
      </w:r>
      <w:r w:rsidRPr="00350144">
        <w:fldChar w:fldCharType="separate"/>
      </w:r>
    </w:p>
    <w:p w14:paraId="495B22EC" w14:textId="6BEECF67" w:rsidR="00350144" w:rsidRPr="00350144" w:rsidRDefault="00350144" w:rsidP="00385621">
      <w:pPr>
        <w:pStyle w:val="BulletLevel1"/>
      </w:pPr>
      <w:hyperlink r:id="rId14" w:history="1">
        <w:r w:rsidRPr="00350144">
          <w:rPr>
            <w:rStyle w:val="Hyperlink"/>
          </w:rPr>
          <w:t>Social Security Act 1991</w:t>
        </w:r>
      </w:hyperlink>
      <w:r w:rsidRPr="00350144">
        <w:fldChar w:fldCharType="end"/>
      </w:r>
      <w:r w:rsidRPr="00350144">
        <w:fldChar w:fldCharType="begin" w:fldLock="1"/>
      </w:r>
      <w:r w:rsidRPr="00350144">
        <w:instrText xml:space="preserve"> HYPERLINK "https://www.legislation.gov.au/Details/C2021C00160" </w:instrText>
      </w:r>
      <w:r w:rsidRPr="00350144">
        <w:fldChar w:fldCharType="separate"/>
      </w:r>
    </w:p>
    <w:p w14:paraId="485792FF" w14:textId="2667E125" w:rsidR="00350144" w:rsidRPr="00350144" w:rsidRDefault="00350144" w:rsidP="00385621">
      <w:pPr>
        <w:pStyle w:val="BulletLevel1"/>
      </w:pPr>
      <w:hyperlink r:id="rId15">
        <w:r w:rsidRPr="00350144">
          <w:rPr>
            <w:rStyle w:val="Hyperlink"/>
          </w:rPr>
          <w:t>Social Security (Administration) Act 1999</w:t>
        </w:r>
      </w:hyperlink>
    </w:p>
    <w:p w14:paraId="62AF239D" w14:textId="77777777" w:rsidR="00350144" w:rsidRPr="00350144" w:rsidRDefault="00350144" w:rsidP="00385621">
      <w:pPr>
        <w:pStyle w:val="BulletLevel1"/>
        <w:rPr>
          <w:rStyle w:val="Hyperlink"/>
        </w:rPr>
      </w:pPr>
      <w:r w:rsidRPr="00350144">
        <w:fldChar w:fldCharType="end"/>
      </w:r>
      <w:r>
        <w:fldChar w:fldCharType="begin" w:fldLock="1"/>
      </w:r>
      <w:r w:rsidRPr="00350144">
        <w:instrText xml:space="preserve"> HYPERLINK "https://guides.dss.gov.au/guide-social-security-law" </w:instrText>
      </w:r>
      <w:r>
        <w:fldChar w:fldCharType="separate"/>
      </w:r>
      <w:r w:rsidRPr="00350144">
        <w:rPr>
          <w:rStyle w:val="Hyperlink"/>
        </w:rPr>
        <w:t xml:space="preserve">Guide to Social Security Law </w:t>
      </w:r>
    </w:p>
    <w:p w14:paraId="73F63C36" w14:textId="76DA07C2" w:rsidR="00350144" w:rsidRPr="00C70C65" w:rsidRDefault="00350144" w:rsidP="00385621">
      <w:pPr>
        <w:pStyle w:val="BulletLevel1"/>
        <w:rPr>
          <w:rStyle w:val="Hyperlink"/>
          <w:color w:val="auto"/>
          <w:u w:val="none"/>
        </w:rPr>
      </w:pPr>
      <w:r>
        <w:fldChar w:fldCharType="end"/>
      </w:r>
      <w:hyperlink r:id="rId16">
        <w:r w:rsidRPr="00350144">
          <w:rPr>
            <w:rStyle w:val="Hyperlink"/>
          </w:rPr>
          <w:t>Fair Work Ombudsman - Minimum Wages</w:t>
        </w:r>
      </w:hyperlink>
    </w:p>
    <w:p w14:paraId="2E2A15B6" w14:textId="424E847B" w:rsidR="00C70C65" w:rsidRPr="00350144" w:rsidRDefault="00C70C65" w:rsidP="00385621">
      <w:pPr>
        <w:pStyle w:val="BulletLevel1"/>
      </w:pPr>
      <w:hyperlink r:id="rId17" w:history="1">
        <w:r w:rsidRPr="00C70C65">
          <w:rPr>
            <w:rStyle w:val="Hyperlink"/>
          </w:rPr>
          <w:t>Child Care Subsidy</w:t>
        </w:r>
      </w:hyperlink>
      <w:r>
        <w:rPr>
          <w:rStyle w:val="Hyperlink"/>
        </w:rPr>
        <w:t xml:space="preserve"> </w:t>
      </w:r>
      <w:r w:rsidR="001703F1">
        <w:rPr>
          <w:rStyle w:val="Hyperlink"/>
        </w:rPr>
        <w:t>information</w:t>
      </w:r>
    </w:p>
    <w:p w14:paraId="0812877A" w14:textId="3BC11C7F" w:rsidR="007A16DB" w:rsidRPr="00DE1744" w:rsidRDefault="007A16DB" w:rsidP="000F7631">
      <w:pPr>
        <w:rPr>
          <w:rStyle w:val="1AllTextHighlight"/>
        </w:rPr>
      </w:pPr>
      <w:r w:rsidRPr="00DE1744">
        <w:rPr>
          <w:rStyle w:val="1AllTextHighlight"/>
        </w:rPr>
        <w:br w:type="page"/>
      </w:r>
    </w:p>
    <w:p w14:paraId="7A6F1491" w14:textId="77777777" w:rsidR="005746CF" w:rsidRPr="00DE1744" w:rsidRDefault="005746CF" w:rsidP="000F7631">
      <w:pPr>
        <w:rPr>
          <w:rStyle w:val="1AllTextHighlight"/>
        </w:rPr>
        <w:sectPr w:rsidR="005746CF" w:rsidRPr="00DE1744" w:rsidSect="001D0277">
          <w:footerReference w:type="default" r:id="rId18"/>
          <w:pgSz w:w="11906" w:h="16838"/>
          <w:pgMar w:top="993" w:right="1440" w:bottom="1440" w:left="1440" w:header="708" w:footer="709" w:gutter="0"/>
          <w:cols w:space="708"/>
          <w:docGrid w:linePitch="360"/>
        </w:sectPr>
      </w:pPr>
    </w:p>
    <w:p w14:paraId="3A4A8542" w14:textId="6F7A8EC5" w:rsidR="008A4ECE" w:rsidRDefault="00B26F42" w:rsidP="00B26F42">
      <w:pPr>
        <w:pStyle w:val="FrontPageHeading"/>
      </w:pPr>
      <w:bookmarkStart w:id="5" w:name="_Hlk97198839"/>
      <w:bookmarkStart w:id="6" w:name="_Toc85207573"/>
      <w:r>
        <w:lastRenderedPageBreak/>
        <w:t>Contents</w:t>
      </w:r>
    </w:p>
    <w:bookmarkStart w:id="7" w:name="_Toc179796631"/>
    <w:p w14:paraId="283696C0" w14:textId="1A0C4FEB" w:rsidR="00A55F3B" w:rsidRDefault="00BC1D71">
      <w:pPr>
        <w:pStyle w:val="TOC1"/>
        <w:rPr>
          <w:rFonts w:asciiTheme="minorHAnsi" w:eastAsiaTheme="minorEastAsia" w:hAnsiTheme="minorHAnsi" w:cstheme="minorBidi"/>
          <w:b w:val="0"/>
          <w:bCs w:val="0"/>
          <w:kern w:val="2"/>
          <w:sz w:val="24"/>
          <w:szCs w:val="24"/>
          <w:lang w:eastAsia="en-AU"/>
          <w14:ligatures w14:val="standardContextual"/>
        </w:rPr>
      </w:pPr>
      <w:r>
        <w:fldChar w:fldCharType="begin"/>
      </w:r>
      <w:r>
        <w:instrText xml:space="preserve"> TOC \h \z \t "Heading 1,1,Heading 2,2,Heading 3,3,Glossary Heading,1,Heading1.1,2,Heading 1 (Alpha),1" </w:instrText>
      </w:r>
      <w:r>
        <w:fldChar w:fldCharType="separate"/>
      </w:r>
      <w:hyperlink w:anchor="_Toc239076270" w:history="1">
        <w:r w:rsidR="00A55F3B" w:rsidRPr="00D55011">
          <w:rPr>
            <w:rStyle w:val="Hyperlink"/>
          </w:rPr>
          <w:t>Chapter 1.</w:t>
        </w:r>
        <w:r w:rsidR="00A55F3B">
          <w:rPr>
            <w:rFonts w:asciiTheme="minorHAnsi" w:eastAsiaTheme="minorEastAsia" w:hAnsiTheme="minorHAnsi" w:cstheme="minorBidi"/>
            <w:b w:val="0"/>
            <w:bCs w:val="0"/>
            <w:kern w:val="2"/>
            <w:sz w:val="24"/>
            <w:szCs w:val="24"/>
            <w:lang w:eastAsia="en-AU"/>
            <w14:ligatures w14:val="standardContextual"/>
          </w:rPr>
          <w:tab/>
        </w:r>
        <w:r w:rsidR="00A55F3B" w:rsidRPr="00D55011">
          <w:rPr>
            <w:rStyle w:val="Hyperlink"/>
          </w:rPr>
          <w:t>The Service Offer</w:t>
        </w:r>
        <w:r w:rsidR="00A55F3B">
          <w:rPr>
            <w:webHidden/>
          </w:rPr>
          <w:tab/>
        </w:r>
        <w:r w:rsidR="00A55F3B">
          <w:rPr>
            <w:webHidden/>
          </w:rPr>
          <w:fldChar w:fldCharType="begin"/>
        </w:r>
        <w:r w:rsidR="00A55F3B">
          <w:rPr>
            <w:webHidden/>
          </w:rPr>
          <w:instrText xml:space="preserve"> PAGEREF _Toc239076270 \h </w:instrText>
        </w:r>
        <w:r w:rsidR="00A55F3B">
          <w:rPr>
            <w:webHidden/>
          </w:rPr>
        </w:r>
        <w:r w:rsidR="00A55F3B">
          <w:rPr>
            <w:webHidden/>
          </w:rPr>
          <w:fldChar w:fldCharType="separate"/>
        </w:r>
        <w:r w:rsidR="00A55F3B">
          <w:rPr>
            <w:webHidden/>
          </w:rPr>
          <w:t>10</w:t>
        </w:r>
        <w:r w:rsidR="00A55F3B">
          <w:rPr>
            <w:webHidden/>
          </w:rPr>
          <w:fldChar w:fldCharType="end"/>
        </w:r>
      </w:hyperlink>
    </w:p>
    <w:p w14:paraId="51421858" w14:textId="14F20CA0"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271" w:history="1">
        <w:r w:rsidRPr="00D55011">
          <w:rPr>
            <w:rStyle w:val="Hyperlink"/>
          </w:rPr>
          <w:t>1.1.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Planning phase</w:t>
        </w:r>
        <w:r>
          <w:rPr>
            <w:webHidden/>
          </w:rPr>
          <w:tab/>
        </w:r>
        <w:r>
          <w:rPr>
            <w:webHidden/>
          </w:rPr>
          <w:fldChar w:fldCharType="begin"/>
        </w:r>
        <w:r>
          <w:rPr>
            <w:webHidden/>
          </w:rPr>
          <w:instrText xml:space="preserve"> PAGEREF _Toc239076271 \h </w:instrText>
        </w:r>
        <w:r>
          <w:rPr>
            <w:webHidden/>
          </w:rPr>
        </w:r>
        <w:r>
          <w:rPr>
            <w:webHidden/>
          </w:rPr>
          <w:fldChar w:fldCharType="separate"/>
        </w:r>
        <w:r>
          <w:rPr>
            <w:webHidden/>
          </w:rPr>
          <w:t>10</w:t>
        </w:r>
        <w:r>
          <w:rPr>
            <w:webHidden/>
          </w:rPr>
          <w:fldChar w:fldCharType="end"/>
        </w:r>
      </w:hyperlink>
    </w:p>
    <w:p w14:paraId="6FACC494" w14:textId="03CC9672"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272" w:history="1">
        <w:r w:rsidRPr="00D55011">
          <w:rPr>
            <w:rStyle w:val="Hyperlink"/>
          </w:rPr>
          <w:t>1.2.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Engagement phase</w:t>
        </w:r>
        <w:r>
          <w:rPr>
            <w:webHidden/>
          </w:rPr>
          <w:tab/>
        </w:r>
        <w:r>
          <w:rPr>
            <w:webHidden/>
          </w:rPr>
          <w:fldChar w:fldCharType="begin"/>
        </w:r>
        <w:r>
          <w:rPr>
            <w:webHidden/>
          </w:rPr>
          <w:instrText xml:space="preserve"> PAGEREF _Toc239076272 \h </w:instrText>
        </w:r>
        <w:r>
          <w:rPr>
            <w:webHidden/>
          </w:rPr>
        </w:r>
        <w:r>
          <w:rPr>
            <w:webHidden/>
          </w:rPr>
          <w:fldChar w:fldCharType="separate"/>
        </w:r>
        <w:r>
          <w:rPr>
            <w:webHidden/>
          </w:rPr>
          <w:t>10</w:t>
        </w:r>
        <w:r>
          <w:rPr>
            <w:webHidden/>
          </w:rPr>
          <w:fldChar w:fldCharType="end"/>
        </w:r>
      </w:hyperlink>
    </w:p>
    <w:p w14:paraId="51FE4F16" w14:textId="52639B3D"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273" w:history="1">
        <w:r w:rsidRPr="00D55011">
          <w:rPr>
            <w:rStyle w:val="Hyperlink"/>
          </w:rPr>
          <w:t>1.3.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Review phase</w:t>
        </w:r>
        <w:r>
          <w:rPr>
            <w:webHidden/>
          </w:rPr>
          <w:tab/>
        </w:r>
        <w:r>
          <w:rPr>
            <w:webHidden/>
          </w:rPr>
          <w:fldChar w:fldCharType="begin"/>
        </w:r>
        <w:r>
          <w:rPr>
            <w:webHidden/>
          </w:rPr>
          <w:instrText xml:space="preserve"> PAGEREF _Toc239076273 \h </w:instrText>
        </w:r>
        <w:r>
          <w:rPr>
            <w:webHidden/>
          </w:rPr>
        </w:r>
        <w:r>
          <w:rPr>
            <w:webHidden/>
          </w:rPr>
          <w:fldChar w:fldCharType="separate"/>
        </w:r>
        <w:r>
          <w:rPr>
            <w:webHidden/>
          </w:rPr>
          <w:t>10</w:t>
        </w:r>
        <w:r>
          <w:rPr>
            <w:webHidden/>
          </w:rPr>
          <w:fldChar w:fldCharType="end"/>
        </w:r>
      </w:hyperlink>
    </w:p>
    <w:p w14:paraId="242CD96F" w14:textId="162DB5FC"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274" w:history="1">
        <w:r w:rsidRPr="00D55011">
          <w:rPr>
            <w:rStyle w:val="Hyperlink"/>
          </w:rPr>
          <w:t>Chapter 2.</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Connections and Eligibility</w:t>
        </w:r>
        <w:r>
          <w:rPr>
            <w:webHidden/>
          </w:rPr>
          <w:tab/>
        </w:r>
        <w:r>
          <w:rPr>
            <w:webHidden/>
          </w:rPr>
          <w:fldChar w:fldCharType="begin"/>
        </w:r>
        <w:r>
          <w:rPr>
            <w:webHidden/>
          </w:rPr>
          <w:instrText xml:space="preserve"> PAGEREF _Toc239076274 \h </w:instrText>
        </w:r>
        <w:r>
          <w:rPr>
            <w:webHidden/>
          </w:rPr>
        </w:r>
        <w:r>
          <w:rPr>
            <w:webHidden/>
          </w:rPr>
          <w:fldChar w:fldCharType="separate"/>
        </w:r>
        <w:r>
          <w:rPr>
            <w:webHidden/>
          </w:rPr>
          <w:t>11</w:t>
        </w:r>
        <w:r>
          <w:rPr>
            <w:webHidden/>
          </w:rPr>
          <w:fldChar w:fldCharType="end"/>
        </w:r>
      </w:hyperlink>
    </w:p>
    <w:p w14:paraId="679E3404" w14:textId="2C6BDD0B"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275" w:history="1">
        <w:r w:rsidRPr="00D55011">
          <w:rPr>
            <w:rStyle w:val="Hyperlink"/>
          </w:rPr>
          <w:t>2.1.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Overview</w:t>
        </w:r>
        <w:r>
          <w:rPr>
            <w:webHidden/>
          </w:rPr>
          <w:tab/>
        </w:r>
        <w:r>
          <w:rPr>
            <w:webHidden/>
          </w:rPr>
          <w:fldChar w:fldCharType="begin"/>
        </w:r>
        <w:r>
          <w:rPr>
            <w:webHidden/>
          </w:rPr>
          <w:instrText xml:space="preserve"> PAGEREF _Toc239076275 \h </w:instrText>
        </w:r>
        <w:r>
          <w:rPr>
            <w:webHidden/>
          </w:rPr>
        </w:r>
        <w:r>
          <w:rPr>
            <w:webHidden/>
          </w:rPr>
          <w:fldChar w:fldCharType="separate"/>
        </w:r>
        <w:r>
          <w:rPr>
            <w:webHidden/>
          </w:rPr>
          <w:t>11</w:t>
        </w:r>
        <w:r>
          <w:rPr>
            <w:webHidden/>
          </w:rPr>
          <w:fldChar w:fldCharType="end"/>
        </w:r>
      </w:hyperlink>
    </w:p>
    <w:p w14:paraId="3B3E5C3D" w14:textId="7BD40F08"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76" w:history="1">
        <w:r w:rsidRPr="00D55011">
          <w:rPr>
            <w:rStyle w:val="Hyperlink"/>
            <w:noProof/>
          </w:rPr>
          <w:t>2.1.1.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Types of Connections</w:t>
        </w:r>
        <w:r>
          <w:rPr>
            <w:noProof/>
            <w:webHidden/>
          </w:rPr>
          <w:tab/>
        </w:r>
        <w:r>
          <w:rPr>
            <w:noProof/>
            <w:webHidden/>
          </w:rPr>
          <w:fldChar w:fldCharType="begin"/>
        </w:r>
        <w:r>
          <w:rPr>
            <w:noProof/>
            <w:webHidden/>
          </w:rPr>
          <w:instrText xml:space="preserve"> PAGEREF _Toc239076276 \h </w:instrText>
        </w:r>
        <w:r>
          <w:rPr>
            <w:noProof/>
            <w:webHidden/>
          </w:rPr>
        </w:r>
        <w:r>
          <w:rPr>
            <w:noProof/>
            <w:webHidden/>
          </w:rPr>
          <w:fldChar w:fldCharType="separate"/>
        </w:r>
        <w:r>
          <w:rPr>
            <w:noProof/>
            <w:webHidden/>
          </w:rPr>
          <w:t>12</w:t>
        </w:r>
        <w:r>
          <w:rPr>
            <w:noProof/>
            <w:webHidden/>
          </w:rPr>
          <w:fldChar w:fldCharType="end"/>
        </w:r>
      </w:hyperlink>
    </w:p>
    <w:p w14:paraId="62656161" w14:textId="0458922E"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277" w:history="1">
        <w:r w:rsidRPr="00D55011">
          <w:rPr>
            <w:rStyle w:val="Hyperlink"/>
          </w:rPr>
          <w:t>2.2.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Eligibility</w:t>
        </w:r>
        <w:r>
          <w:rPr>
            <w:webHidden/>
          </w:rPr>
          <w:tab/>
        </w:r>
        <w:r>
          <w:rPr>
            <w:webHidden/>
          </w:rPr>
          <w:fldChar w:fldCharType="begin"/>
        </w:r>
        <w:r>
          <w:rPr>
            <w:webHidden/>
          </w:rPr>
          <w:instrText xml:space="preserve"> PAGEREF _Toc239076277 \h </w:instrText>
        </w:r>
        <w:r>
          <w:rPr>
            <w:webHidden/>
          </w:rPr>
        </w:r>
        <w:r>
          <w:rPr>
            <w:webHidden/>
          </w:rPr>
          <w:fldChar w:fldCharType="separate"/>
        </w:r>
        <w:r>
          <w:rPr>
            <w:webHidden/>
          </w:rPr>
          <w:t>14</w:t>
        </w:r>
        <w:r>
          <w:rPr>
            <w:webHidden/>
          </w:rPr>
          <w:fldChar w:fldCharType="end"/>
        </w:r>
      </w:hyperlink>
    </w:p>
    <w:p w14:paraId="6655C28B" w14:textId="174D23A3"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78" w:history="1">
        <w:r w:rsidRPr="00D55011">
          <w:rPr>
            <w:rStyle w:val="Hyperlink"/>
            <w:noProof/>
          </w:rPr>
          <w:t>2.2.1.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Eligible Parents or Carers</w:t>
        </w:r>
        <w:r>
          <w:rPr>
            <w:noProof/>
            <w:webHidden/>
          </w:rPr>
          <w:tab/>
        </w:r>
        <w:r>
          <w:rPr>
            <w:noProof/>
            <w:webHidden/>
          </w:rPr>
          <w:fldChar w:fldCharType="begin"/>
        </w:r>
        <w:r>
          <w:rPr>
            <w:noProof/>
            <w:webHidden/>
          </w:rPr>
          <w:instrText xml:space="preserve"> PAGEREF _Toc239076278 \h </w:instrText>
        </w:r>
        <w:r>
          <w:rPr>
            <w:noProof/>
            <w:webHidden/>
          </w:rPr>
        </w:r>
        <w:r>
          <w:rPr>
            <w:noProof/>
            <w:webHidden/>
          </w:rPr>
          <w:fldChar w:fldCharType="separate"/>
        </w:r>
        <w:r>
          <w:rPr>
            <w:noProof/>
            <w:webHidden/>
          </w:rPr>
          <w:t>14</w:t>
        </w:r>
        <w:r>
          <w:rPr>
            <w:noProof/>
            <w:webHidden/>
          </w:rPr>
          <w:fldChar w:fldCharType="end"/>
        </w:r>
      </w:hyperlink>
    </w:p>
    <w:p w14:paraId="03153574" w14:textId="54CB9E7B"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279" w:history="1">
        <w:r w:rsidRPr="00D55011">
          <w:rPr>
            <w:rStyle w:val="Hyperlink"/>
          </w:rPr>
          <w:t>2.3.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Ineligible Parents or Carers</w:t>
        </w:r>
        <w:r>
          <w:rPr>
            <w:webHidden/>
          </w:rPr>
          <w:tab/>
        </w:r>
        <w:r>
          <w:rPr>
            <w:webHidden/>
          </w:rPr>
          <w:fldChar w:fldCharType="begin"/>
        </w:r>
        <w:r>
          <w:rPr>
            <w:webHidden/>
          </w:rPr>
          <w:instrText xml:space="preserve"> PAGEREF _Toc239076279 \h </w:instrText>
        </w:r>
        <w:r>
          <w:rPr>
            <w:webHidden/>
          </w:rPr>
        </w:r>
        <w:r>
          <w:rPr>
            <w:webHidden/>
          </w:rPr>
          <w:fldChar w:fldCharType="separate"/>
        </w:r>
        <w:r>
          <w:rPr>
            <w:webHidden/>
          </w:rPr>
          <w:t>15</w:t>
        </w:r>
        <w:r>
          <w:rPr>
            <w:webHidden/>
          </w:rPr>
          <w:fldChar w:fldCharType="end"/>
        </w:r>
      </w:hyperlink>
    </w:p>
    <w:p w14:paraId="5FB04648" w14:textId="66DAD802"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280" w:history="1">
        <w:r w:rsidRPr="00D55011">
          <w:rPr>
            <w:rStyle w:val="Hyperlink"/>
          </w:rPr>
          <w:t>2.4.</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Initial Contact</w:t>
        </w:r>
        <w:r>
          <w:rPr>
            <w:webHidden/>
          </w:rPr>
          <w:tab/>
        </w:r>
        <w:r>
          <w:rPr>
            <w:webHidden/>
          </w:rPr>
          <w:fldChar w:fldCharType="begin"/>
        </w:r>
        <w:r>
          <w:rPr>
            <w:webHidden/>
          </w:rPr>
          <w:instrText xml:space="preserve"> PAGEREF _Toc239076280 \h </w:instrText>
        </w:r>
        <w:r>
          <w:rPr>
            <w:webHidden/>
          </w:rPr>
        </w:r>
        <w:r>
          <w:rPr>
            <w:webHidden/>
          </w:rPr>
          <w:fldChar w:fldCharType="separate"/>
        </w:r>
        <w:r>
          <w:rPr>
            <w:webHidden/>
          </w:rPr>
          <w:t>15</w:t>
        </w:r>
        <w:r>
          <w:rPr>
            <w:webHidden/>
          </w:rPr>
          <w:fldChar w:fldCharType="end"/>
        </w:r>
      </w:hyperlink>
    </w:p>
    <w:p w14:paraId="08851945" w14:textId="62765D31"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281" w:history="1">
        <w:r w:rsidRPr="00D55011">
          <w:rPr>
            <w:rStyle w:val="Hyperlink"/>
          </w:rPr>
          <w:t>2.5.</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Initial Contact is not made - Parents connected by Services Australia</w:t>
        </w:r>
        <w:r>
          <w:rPr>
            <w:webHidden/>
          </w:rPr>
          <w:tab/>
        </w:r>
        <w:r>
          <w:rPr>
            <w:webHidden/>
          </w:rPr>
          <w:fldChar w:fldCharType="begin"/>
        </w:r>
        <w:r>
          <w:rPr>
            <w:webHidden/>
          </w:rPr>
          <w:instrText xml:space="preserve"> PAGEREF _Toc239076281 \h </w:instrText>
        </w:r>
        <w:r>
          <w:rPr>
            <w:webHidden/>
          </w:rPr>
        </w:r>
        <w:r>
          <w:rPr>
            <w:webHidden/>
          </w:rPr>
          <w:fldChar w:fldCharType="separate"/>
        </w:r>
        <w:r>
          <w:rPr>
            <w:webHidden/>
          </w:rPr>
          <w:t>17</w:t>
        </w:r>
        <w:r>
          <w:rPr>
            <w:webHidden/>
          </w:rPr>
          <w:fldChar w:fldCharType="end"/>
        </w:r>
      </w:hyperlink>
    </w:p>
    <w:p w14:paraId="75271FC4" w14:textId="0A2D3FA5"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282" w:history="1">
        <w:r w:rsidRPr="00D55011">
          <w:rPr>
            <w:rStyle w:val="Hyperlink"/>
          </w:rPr>
          <w:t>Chapter 3.</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Planning, Engagement and Review Phases</w:t>
        </w:r>
        <w:r>
          <w:rPr>
            <w:webHidden/>
          </w:rPr>
          <w:tab/>
        </w:r>
        <w:r>
          <w:rPr>
            <w:webHidden/>
          </w:rPr>
          <w:fldChar w:fldCharType="begin"/>
        </w:r>
        <w:r>
          <w:rPr>
            <w:webHidden/>
          </w:rPr>
          <w:instrText xml:space="preserve"> PAGEREF _Toc239076282 \h </w:instrText>
        </w:r>
        <w:r>
          <w:rPr>
            <w:webHidden/>
          </w:rPr>
        </w:r>
        <w:r>
          <w:rPr>
            <w:webHidden/>
          </w:rPr>
          <w:fldChar w:fldCharType="separate"/>
        </w:r>
        <w:r>
          <w:rPr>
            <w:webHidden/>
          </w:rPr>
          <w:t>19</w:t>
        </w:r>
        <w:r>
          <w:rPr>
            <w:webHidden/>
          </w:rPr>
          <w:fldChar w:fldCharType="end"/>
        </w:r>
      </w:hyperlink>
    </w:p>
    <w:p w14:paraId="78FA88C7" w14:textId="6AC1F7FE"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283" w:history="1">
        <w:r w:rsidRPr="00D55011">
          <w:rPr>
            <w:rStyle w:val="Hyperlink"/>
          </w:rPr>
          <w:t>3.1.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Overview</w:t>
        </w:r>
        <w:r>
          <w:rPr>
            <w:webHidden/>
          </w:rPr>
          <w:tab/>
        </w:r>
        <w:r>
          <w:rPr>
            <w:webHidden/>
          </w:rPr>
          <w:fldChar w:fldCharType="begin"/>
        </w:r>
        <w:r>
          <w:rPr>
            <w:webHidden/>
          </w:rPr>
          <w:instrText xml:space="preserve"> PAGEREF _Toc239076283 \h </w:instrText>
        </w:r>
        <w:r>
          <w:rPr>
            <w:webHidden/>
          </w:rPr>
        </w:r>
        <w:r>
          <w:rPr>
            <w:webHidden/>
          </w:rPr>
          <w:fldChar w:fldCharType="separate"/>
        </w:r>
        <w:r>
          <w:rPr>
            <w:webHidden/>
          </w:rPr>
          <w:t>19</w:t>
        </w:r>
        <w:r>
          <w:rPr>
            <w:webHidden/>
          </w:rPr>
          <w:fldChar w:fldCharType="end"/>
        </w:r>
      </w:hyperlink>
    </w:p>
    <w:p w14:paraId="3E5E2DC2" w14:textId="5ADDD09A"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284" w:history="1">
        <w:r w:rsidRPr="00D55011">
          <w:rPr>
            <w:rStyle w:val="Hyperlink"/>
          </w:rPr>
          <w:t>3.2.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Initial Discussion</w:t>
        </w:r>
        <w:r>
          <w:rPr>
            <w:webHidden/>
          </w:rPr>
          <w:tab/>
        </w:r>
        <w:r>
          <w:rPr>
            <w:webHidden/>
          </w:rPr>
          <w:fldChar w:fldCharType="begin"/>
        </w:r>
        <w:r>
          <w:rPr>
            <w:webHidden/>
          </w:rPr>
          <w:instrText xml:space="preserve"> PAGEREF _Toc239076284 \h </w:instrText>
        </w:r>
        <w:r>
          <w:rPr>
            <w:webHidden/>
          </w:rPr>
        </w:r>
        <w:r>
          <w:rPr>
            <w:webHidden/>
          </w:rPr>
          <w:fldChar w:fldCharType="separate"/>
        </w:r>
        <w:r>
          <w:rPr>
            <w:webHidden/>
          </w:rPr>
          <w:t>19</w:t>
        </w:r>
        <w:r>
          <w:rPr>
            <w:webHidden/>
          </w:rPr>
          <w:fldChar w:fldCharType="end"/>
        </w:r>
      </w:hyperlink>
    </w:p>
    <w:p w14:paraId="3E0E41DF" w14:textId="1826CDCC"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285" w:history="1">
        <w:r w:rsidRPr="00D55011">
          <w:rPr>
            <w:rStyle w:val="Hyperlink"/>
          </w:rPr>
          <w:t>3.3.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Appointments and Contacts</w:t>
        </w:r>
        <w:r>
          <w:rPr>
            <w:webHidden/>
          </w:rPr>
          <w:tab/>
        </w:r>
        <w:r>
          <w:rPr>
            <w:webHidden/>
          </w:rPr>
          <w:fldChar w:fldCharType="begin"/>
        </w:r>
        <w:r>
          <w:rPr>
            <w:webHidden/>
          </w:rPr>
          <w:instrText xml:space="preserve"> PAGEREF _Toc239076285 \h </w:instrText>
        </w:r>
        <w:r>
          <w:rPr>
            <w:webHidden/>
          </w:rPr>
        </w:r>
        <w:r>
          <w:rPr>
            <w:webHidden/>
          </w:rPr>
          <w:fldChar w:fldCharType="separate"/>
        </w:r>
        <w:r>
          <w:rPr>
            <w:webHidden/>
          </w:rPr>
          <w:t>22</w:t>
        </w:r>
        <w:r>
          <w:rPr>
            <w:webHidden/>
          </w:rPr>
          <w:fldChar w:fldCharType="end"/>
        </w:r>
      </w:hyperlink>
    </w:p>
    <w:p w14:paraId="4401CC0C" w14:textId="75848B2D"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86" w:history="1">
        <w:r w:rsidRPr="00D55011">
          <w:rPr>
            <w:rStyle w:val="Hyperlink"/>
            <w:noProof/>
          </w:rPr>
          <w:t>3.3.1.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Scheduling Appointments</w:t>
        </w:r>
        <w:r>
          <w:rPr>
            <w:noProof/>
            <w:webHidden/>
          </w:rPr>
          <w:tab/>
        </w:r>
        <w:r>
          <w:rPr>
            <w:noProof/>
            <w:webHidden/>
          </w:rPr>
          <w:fldChar w:fldCharType="begin"/>
        </w:r>
        <w:r>
          <w:rPr>
            <w:noProof/>
            <w:webHidden/>
          </w:rPr>
          <w:instrText xml:space="preserve"> PAGEREF _Toc239076286 \h </w:instrText>
        </w:r>
        <w:r>
          <w:rPr>
            <w:noProof/>
            <w:webHidden/>
          </w:rPr>
        </w:r>
        <w:r>
          <w:rPr>
            <w:noProof/>
            <w:webHidden/>
          </w:rPr>
          <w:fldChar w:fldCharType="separate"/>
        </w:r>
        <w:r>
          <w:rPr>
            <w:noProof/>
            <w:webHidden/>
          </w:rPr>
          <w:t>23</w:t>
        </w:r>
        <w:r>
          <w:rPr>
            <w:noProof/>
            <w:webHidden/>
          </w:rPr>
          <w:fldChar w:fldCharType="end"/>
        </w:r>
      </w:hyperlink>
    </w:p>
    <w:p w14:paraId="13FDBF81" w14:textId="35460F8E"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87" w:history="1">
        <w:r w:rsidRPr="00D55011">
          <w:rPr>
            <w:rStyle w:val="Hyperlink"/>
            <w:noProof/>
          </w:rPr>
          <w:t>3.3.2.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Rescheduling Appointments</w:t>
        </w:r>
        <w:r>
          <w:rPr>
            <w:noProof/>
            <w:webHidden/>
          </w:rPr>
          <w:tab/>
        </w:r>
        <w:r>
          <w:rPr>
            <w:noProof/>
            <w:webHidden/>
          </w:rPr>
          <w:fldChar w:fldCharType="begin"/>
        </w:r>
        <w:r>
          <w:rPr>
            <w:noProof/>
            <w:webHidden/>
          </w:rPr>
          <w:instrText xml:space="preserve"> PAGEREF _Toc239076287 \h </w:instrText>
        </w:r>
        <w:r>
          <w:rPr>
            <w:noProof/>
            <w:webHidden/>
          </w:rPr>
        </w:r>
        <w:r>
          <w:rPr>
            <w:noProof/>
            <w:webHidden/>
          </w:rPr>
          <w:fldChar w:fldCharType="separate"/>
        </w:r>
        <w:r>
          <w:rPr>
            <w:noProof/>
            <w:webHidden/>
          </w:rPr>
          <w:t>23</w:t>
        </w:r>
        <w:r>
          <w:rPr>
            <w:noProof/>
            <w:webHidden/>
          </w:rPr>
          <w:fldChar w:fldCharType="end"/>
        </w:r>
      </w:hyperlink>
    </w:p>
    <w:p w14:paraId="08A874DC" w14:textId="44AEF49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88" w:history="1">
        <w:r w:rsidRPr="00D55011">
          <w:rPr>
            <w:rStyle w:val="Hyperlink"/>
            <w:noProof/>
          </w:rPr>
          <w:t>3.3.3.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New Connections</w:t>
        </w:r>
        <w:r>
          <w:rPr>
            <w:noProof/>
            <w:webHidden/>
          </w:rPr>
          <w:tab/>
        </w:r>
        <w:r>
          <w:rPr>
            <w:noProof/>
            <w:webHidden/>
          </w:rPr>
          <w:fldChar w:fldCharType="begin"/>
        </w:r>
        <w:r>
          <w:rPr>
            <w:noProof/>
            <w:webHidden/>
          </w:rPr>
          <w:instrText xml:space="preserve"> PAGEREF _Toc239076288 \h </w:instrText>
        </w:r>
        <w:r>
          <w:rPr>
            <w:noProof/>
            <w:webHidden/>
          </w:rPr>
        </w:r>
        <w:r>
          <w:rPr>
            <w:noProof/>
            <w:webHidden/>
          </w:rPr>
          <w:fldChar w:fldCharType="separate"/>
        </w:r>
        <w:r>
          <w:rPr>
            <w:noProof/>
            <w:webHidden/>
          </w:rPr>
          <w:t>24</w:t>
        </w:r>
        <w:r>
          <w:rPr>
            <w:noProof/>
            <w:webHidden/>
          </w:rPr>
          <w:fldChar w:fldCharType="end"/>
        </w:r>
      </w:hyperlink>
    </w:p>
    <w:p w14:paraId="4197C9DA" w14:textId="5190BB21"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89" w:history="1">
        <w:r w:rsidRPr="00D55011">
          <w:rPr>
            <w:rStyle w:val="Hyperlink"/>
            <w:noProof/>
          </w:rPr>
          <w:t>3.3.4.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Location of Appointments</w:t>
        </w:r>
        <w:r>
          <w:rPr>
            <w:noProof/>
            <w:webHidden/>
          </w:rPr>
          <w:tab/>
        </w:r>
        <w:r>
          <w:rPr>
            <w:noProof/>
            <w:webHidden/>
          </w:rPr>
          <w:fldChar w:fldCharType="begin"/>
        </w:r>
        <w:r>
          <w:rPr>
            <w:noProof/>
            <w:webHidden/>
          </w:rPr>
          <w:instrText xml:space="preserve"> PAGEREF _Toc239076289 \h </w:instrText>
        </w:r>
        <w:r>
          <w:rPr>
            <w:noProof/>
            <w:webHidden/>
          </w:rPr>
        </w:r>
        <w:r>
          <w:rPr>
            <w:noProof/>
            <w:webHidden/>
          </w:rPr>
          <w:fldChar w:fldCharType="separate"/>
        </w:r>
        <w:r>
          <w:rPr>
            <w:noProof/>
            <w:webHidden/>
          </w:rPr>
          <w:t>24</w:t>
        </w:r>
        <w:r>
          <w:rPr>
            <w:noProof/>
            <w:webHidden/>
          </w:rPr>
          <w:fldChar w:fldCharType="end"/>
        </w:r>
      </w:hyperlink>
    </w:p>
    <w:p w14:paraId="7727974B" w14:textId="7FDB98A6"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290" w:history="1">
        <w:r w:rsidRPr="00D55011">
          <w:rPr>
            <w:rStyle w:val="Hyperlink"/>
          </w:rPr>
          <w:t>3.4.</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Commencement</w:t>
        </w:r>
        <w:r>
          <w:rPr>
            <w:webHidden/>
          </w:rPr>
          <w:tab/>
        </w:r>
        <w:r>
          <w:rPr>
            <w:webHidden/>
          </w:rPr>
          <w:fldChar w:fldCharType="begin"/>
        </w:r>
        <w:r>
          <w:rPr>
            <w:webHidden/>
          </w:rPr>
          <w:instrText xml:space="preserve"> PAGEREF _Toc239076290 \h </w:instrText>
        </w:r>
        <w:r>
          <w:rPr>
            <w:webHidden/>
          </w:rPr>
        </w:r>
        <w:r>
          <w:rPr>
            <w:webHidden/>
          </w:rPr>
          <w:fldChar w:fldCharType="separate"/>
        </w:r>
        <w:r>
          <w:rPr>
            <w:webHidden/>
          </w:rPr>
          <w:t>25</w:t>
        </w:r>
        <w:r>
          <w:rPr>
            <w:webHidden/>
          </w:rPr>
          <w:fldChar w:fldCharType="end"/>
        </w:r>
      </w:hyperlink>
    </w:p>
    <w:p w14:paraId="44E4160D" w14:textId="7FDC5AF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91" w:history="1">
        <w:r w:rsidRPr="00D55011">
          <w:rPr>
            <w:rStyle w:val="Hyperlink"/>
            <w:noProof/>
          </w:rPr>
          <w:t>3.4.1.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Privacy and Consent</w:t>
        </w:r>
        <w:r>
          <w:rPr>
            <w:noProof/>
            <w:webHidden/>
          </w:rPr>
          <w:tab/>
        </w:r>
        <w:r>
          <w:rPr>
            <w:noProof/>
            <w:webHidden/>
          </w:rPr>
          <w:fldChar w:fldCharType="begin"/>
        </w:r>
        <w:r>
          <w:rPr>
            <w:noProof/>
            <w:webHidden/>
          </w:rPr>
          <w:instrText xml:space="preserve"> PAGEREF _Toc239076291 \h </w:instrText>
        </w:r>
        <w:r>
          <w:rPr>
            <w:noProof/>
            <w:webHidden/>
          </w:rPr>
        </w:r>
        <w:r>
          <w:rPr>
            <w:noProof/>
            <w:webHidden/>
          </w:rPr>
          <w:fldChar w:fldCharType="separate"/>
        </w:r>
        <w:r>
          <w:rPr>
            <w:noProof/>
            <w:webHidden/>
          </w:rPr>
          <w:t>25</w:t>
        </w:r>
        <w:r>
          <w:rPr>
            <w:noProof/>
            <w:webHidden/>
          </w:rPr>
          <w:fldChar w:fldCharType="end"/>
        </w:r>
      </w:hyperlink>
    </w:p>
    <w:p w14:paraId="7D2EC9A9" w14:textId="127E6D90"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92" w:history="1">
        <w:r w:rsidRPr="00D55011">
          <w:rPr>
            <w:rStyle w:val="Hyperlink"/>
            <w:noProof/>
          </w:rPr>
          <w:t>3.4.2.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Checking Eligibility</w:t>
        </w:r>
        <w:r>
          <w:rPr>
            <w:noProof/>
            <w:webHidden/>
          </w:rPr>
          <w:tab/>
        </w:r>
        <w:r>
          <w:rPr>
            <w:noProof/>
            <w:webHidden/>
          </w:rPr>
          <w:fldChar w:fldCharType="begin"/>
        </w:r>
        <w:r>
          <w:rPr>
            <w:noProof/>
            <w:webHidden/>
          </w:rPr>
          <w:instrText xml:space="preserve"> PAGEREF _Toc239076292 \h </w:instrText>
        </w:r>
        <w:r>
          <w:rPr>
            <w:noProof/>
            <w:webHidden/>
          </w:rPr>
        </w:r>
        <w:r>
          <w:rPr>
            <w:noProof/>
            <w:webHidden/>
          </w:rPr>
          <w:fldChar w:fldCharType="separate"/>
        </w:r>
        <w:r>
          <w:rPr>
            <w:noProof/>
            <w:webHidden/>
          </w:rPr>
          <w:t>26</w:t>
        </w:r>
        <w:r>
          <w:rPr>
            <w:noProof/>
            <w:webHidden/>
          </w:rPr>
          <w:fldChar w:fldCharType="end"/>
        </w:r>
      </w:hyperlink>
    </w:p>
    <w:p w14:paraId="06FB498A" w14:textId="3D5286A1"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93" w:history="1">
        <w:r w:rsidRPr="00D55011">
          <w:rPr>
            <w:rStyle w:val="Hyperlink"/>
            <w:noProof/>
          </w:rPr>
          <w:t>3.4.3.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Registration</w:t>
        </w:r>
        <w:r>
          <w:rPr>
            <w:noProof/>
            <w:webHidden/>
          </w:rPr>
          <w:tab/>
        </w:r>
        <w:r>
          <w:rPr>
            <w:noProof/>
            <w:webHidden/>
          </w:rPr>
          <w:fldChar w:fldCharType="begin"/>
        </w:r>
        <w:r>
          <w:rPr>
            <w:noProof/>
            <w:webHidden/>
          </w:rPr>
          <w:instrText xml:space="preserve"> PAGEREF _Toc239076293 \h </w:instrText>
        </w:r>
        <w:r>
          <w:rPr>
            <w:noProof/>
            <w:webHidden/>
          </w:rPr>
        </w:r>
        <w:r>
          <w:rPr>
            <w:noProof/>
            <w:webHidden/>
          </w:rPr>
          <w:fldChar w:fldCharType="separate"/>
        </w:r>
        <w:r>
          <w:rPr>
            <w:noProof/>
            <w:webHidden/>
          </w:rPr>
          <w:t>26</w:t>
        </w:r>
        <w:r>
          <w:rPr>
            <w:noProof/>
            <w:webHidden/>
          </w:rPr>
          <w:fldChar w:fldCharType="end"/>
        </w:r>
      </w:hyperlink>
    </w:p>
    <w:p w14:paraId="7140F165" w14:textId="035A394D"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94" w:history="1">
        <w:r w:rsidRPr="00D55011">
          <w:rPr>
            <w:rStyle w:val="Hyperlink"/>
            <w:noProof/>
          </w:rPr>
          <w:t>3.4.4.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Commencement</w:t>
        </w:r>
        <w:r>
          <w:rPr>
            <w:noProof/>
            <w:webHidden/>
          </w:rPr>
          <w:tab/>
        </w:r>
        <w:r>
          <w:rPr>
            <w:noProof/>
            <w:webHidden/>
          </w:rPr>
          <w:fldChar w:fldCharType="begin"/>
        </w:r>
        <w:r>
          <w:rPr>
            <w:noProof/>
            <w:webHidden/>
          </w:rPr>
          <w:instrText xml:space="preserve"> PAGEREF _Toc239076294 \h </w:instrText>
        </w:r>
        <w:r>
          <w:rPr>
            <w:noProof/>
            <w:webHidden/>
          </w:rPr>
        </w:r>
        <w:r>
          <w:rPr>
            <w:noProof/>
            <w:webHidden/>
          </w:rPr>
          <w:fldChar w:fldCharType="separate"/>
        </w:r>
        <w:r>
          <w:rPr>
            <w:noProof/>
            <w:webHidden/>
          </w:rPr>
          <w:t>28</w:t>
        </w:r>
        <w:r>
          <w:rPr>
            <w:noProof/>
            <w:webHidden/>
          </w:rPr>
          <w:fldChar w:fldCharType="end"/>
        </w:r>
      </w:hyperlink>
    </w:p>
    <w:p w14:paraId="6379ADB8" w14:textId="50C09921"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95" w:history="1">
        <w:r w:rsidRPr="00D55011">
          <w:rPr>
            <w:rStyle w:val="Hyperlink"/>
            <w:noProof/>
          </w:rPr>
          <w:t>3.4.5.</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Assigning a Mentor to a Commenced Participant</w:t>
        </w:r>
        <w:r>
          <w:rPr>
            <w:noProof/>
            <w:webHidden/>
          </w:rPr>
          <w:tab/>
        </w:r>
        <w:r>
          <w:rPr>
            <w:noProof/>
            <w:webHidden/>
          </w:rPr>
          <w:fldChar w:fldCharType="begin"/>
        </w:r>
        <w:r>
          <w:rPr>
            <w:noProof/>
            <w:webHidden/>
          </w:rPr>
          <w:instrText xml:space="preserve"> PAGEREF _Toc239076295 \h </w:instrText>
        </w:r>
        <w:r>
          <w:rPr>
            <w:noProof/>
            <w:webHidden/>
          </w:rPr>
        </w:r>
        <w:r>
          <w:rPr>
            <w:noProof/>
            <w:webHidden/>
          </w:rPr>
          <w:fldChar w:fldCharType="separate"/>
        </w:r>
        <w:r>
          <w:rPr>
            <w:noProof/>
            <w:webHidden/>
          </w:rPr>
          <w:t>28</w:t>
        </w:r>
        <w:r>
          <w:rPr>
            <w:noProof/>
            <w:webHidden/>
          </w:rPr>
          <w:fldChar w:fldCharType="end"/>
        </w:r>
      </w:hyperlink>
    </w:p>
    <w:p w14:paraId="4E0A59C3" w14:textId="5628BD36"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96" w:history="1">
        <w:r w:rsidRPr="00D55011">
          <w:rPr>
            <w:rStyle w:val="Hyperlink"/>
            <w:noProof/>
          </w:rPr>
          <w:t>3.4.6.</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Parent Snapshot</w:t>
        </w:r>
        <w:r>
          <w:rPr>
            <w:noProof/>
            <w:webHidden/>
          </w:rPr>
          <w:tab/>
        </w:r>
        <w:r>
          <w:rPr>
            <w:noProof/>
            <w:webHidden/>
          </w:rPr>
          <w:fldChar w:fldCharType="begin"/>
        </w:r>
        <w:r>
          <w:rPr>
            <w:noProof/>
            <w:webHidden/>
          </w:rPr>
          <w:instrText xml:space="preserve"> PAGEREF _Toc239076296 \h </w:instrText>
        </w:r>
        <w:r>
          <w:rPr>
            <w:noProof/>
            <w:webHidden/>
          </w:rPr>
        </w:r>
        <w:r>
          <w:rPr>
            <w:noProof/>
            <w:webHidden/>
          </w:rPr>
          <w:fldChar w:fldCharType="separate"/>
        </w:r>
        <w:r>
          <w:rPr>
            <w:noProof/>
            <w:webHidden/>
          </w:rPr>
          <w:t>28</w:t>
        </w:r>
        <w:r>
          <w:rPr>
            <w:noProof/>
            <w:webHidden/>
          </w:rPr>
          <w:fldChar w:fldCharType="end"/>
        </w:r>
      </w:hyperlink>
    </w:p>
    <w:p w14:paraId="7E227995" w14:textId="490577AF"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97" w:history="1">
        <w:r w:rsidRPr="00D55011">
          <w:rPr>
            <w:rStyle w:val="Hyperlink"/>
            <w:noProof/>
          </w:rPr>
          <w:t>3.4.7.</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Follow-up Discussions</w:t>
        </w:r>
        <w:r>
          <w:rPr>
            <w:noProof/>
            <w:webHidden/>
          </w:rPr>
          <w:tab/>
        </w:r>
        <w:r>
          <w:rPr>
            <w:noProof/>
            <w:webHidden/>
          </w:rPr>
          <w:fldChar w:fldCharType="begin"/>
        </w:r>
        <w:r>
          <w:rPr>
            <w:noProof/>
            <w:webHidden/>
          </w:rPr>
          <w:instrText xml:space="preserve"> PAGEREF _Toc239076297 \h </w:instrText>
        </w:r>
        <w:r>
          <w:rPr>
            <w:noProof/>
            <w:webHidden/>
          </w:rPr>
        </w:r>
        <w:r>
          <w:rPr>
            <w:noProof/>
            <w:webHidden/>
          </w:rPr>
          <w:fldChar w:fldCharType="separate"/>
        </w:r>
        <w:r>
          <w:rPr>
            <w:noProof/>
            <w:webHidden/>
          </w:rPr>
          <w:t>29</w:t>
        </w:r>
        <w:r>
          <w:rPr>
            <w:noProof/>
            <w:webHidden/>
          </w:rPr>
          <w:fldChar w:fldCharType="end"/>
        </w:r>
      </w:hyperlink>
    </w:p>
    <w:p w14:paraId="0B9F50FA" w14:textId="6F70A5B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98" w:history="1">
        <w:r w:rsidRPr="00D55011">
          <w:rPr>
            <w:rStyle w:val="Hyperlink"/>
            <w:noProof/>
          </w:rPr>
          <w:t>3.4.8.</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Check-In Appointments</w:t>
        </w:r>
        <w:r>
          <w:rPr>
            <w:noProof/>
            <w:webHidden/>
          </w:rPr>
          <w:tab/>
        </w:r>
        <w:r>
          <w:rPr>
            <w:noProof/>
            <w:webHidden/>
          </w:rPr>
          <w:fldChar w:fldCharType="begin"/>
        </w:r>
        <w:r>
          <w:rPr>
            <w:noProof/>
            <w:webHidden/>
          </w:rPr>
          <w:instrText xml:space="preserve"> PAGEREF _Toc239076298 \h </w:instrText>
        </w:r>
        <w:r>
          <w:rPr>
            <w:noProof/>
            <w:webHidden/>
          </w:rPr>
        </w:r>
        <w:r>
          <w:rPr>
            <w:noProof/>
            <w:webHidden/>
          </w:rPr>
          <w:fldChar w:fldCharType="separate"/>
        </w:r>
        <w:r>
          <w:rPr>
            <w:noProof/>
            <w:webHidden/>
          </w:rPr>
          <w:t>30</w:t>
        </w:r>
        <w:r>
          <w:rPr>
            <w:noProof/>
            <w:webHidden/>
          </w:rPr>
          <w:fldChar w:fldCharType="end"/>
        </w:r>
      </w:hyperlink>
    </w:p>
    <w:p w14:paraId="79F2466E" w14:textId="2FE0ECED"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299" w:history="1">
        <w:r w:rsidRPr="00D55011">
          <w:rPr>
            <w:rStyle w:val="Hyperlink"/>
            <w:noProof/>
          </w:rPr>
          <w:t>3.4.9.</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12 Month Review</w:t>
        </w:r>
        <w:r>
          <w:rPr>
            <w:noProof/>
            <w:webHidden/>
          </w:rPr>
          <w:tab/>
        </w:r>
        <w:r>
          <w:rPr>
            <w:noProof/>
            <w:webHidden/>
          </w:rPr>
          <w:fldChar w:fldCharType="begin"/>
        </w:r>
        <w:r>
          <w:rPr>
            <w:noProof/>
            <w:webHidden/>
          </w:rPr>
          <w:instrText xml:space="preserve"> PAGEREF _Toc239076299 \h </w:instrText>
        </w:r>
        <w:r>
          <w:rPr>
            <w:noProof/>
            <w:webHidden/>
          </w:rPr>
        </w:r>
        <w:r>
          <w:rPr>
            <w:noProof/>
            <w:webHidden/>
          </w:rPr>
          <w:fldChar w:fldCharType="separate"/>
        </w:r>
        <w:r>
          <w:rPr>
            <w:noProof/>
            <w:webHidden/>
          </w:rPr>
          <w:t>31</w:t>
        </w:r>
        <w:r>
          <w:rPr>
            <w:noProof/>
            <w:webHidden/>
          </w:rPr>
          <w:fldChar w:fldCharType="end"/>
        </w:r>
      </w:hyperlink>
    </w:p>
    <w:p w14:paraId="5E84F254" w14:textId="62FB82A5"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300" w:history="1">
        <w:r w:rsidRPr="00D55011">
          <w:rPr>
            <w:rStyle w:val="Hyperlink"/>
          </w:rPr>
          <w:t>Chapter 4.</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Goal Plans</w:t>
        </w:r>
        <w:r>
          <w:rPr>
            <w:webHidden/>
          </w:rPr>
          <w:tab/>
        </w:r>
        <w:r>
          <w:rPr>
            <w:webHidden/>
          </w:rPr>
          <w:fldChar w:fldCharType="begin"/>
        </w:r>
        <w:r>
          <w:rPr>
            <w:webHidden/>
          </w:rPr>
          <w:instrText xml:space="preserve"> PAGEREF _Toc239076300 \h </w:instrText>
        </w:r>
        <w:r>
          <w:rPr>
            <w:webHidden/>
          </w:rPr>
        </w:r>
        <w:r>
          <w:rPr>
            <w:webHidden/>
          </w:rPr>
          <w:fldChar w:fldCharType="separate"/>
        </w:r>
        <w:r>
          <w:rPr>
            <w:webHidden/>
          </w:rPr>
          <w:t>33</w:t>
        </w:r>
        <w:r>
          <w:rPr>
            <w:webHidden/>
          </w:rPr>
          <w:fldChar w:fldCharType="end"/>
        </w:r>
      </w:hyperlink>
    </w:p>
    <w:p w14:paraId="2D5170D6" w14:textId="6FDFA5C8"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01" w:history="1">
        <w:r w:rsidRPr="00D55011">
          <w:rPr>
            <w:rStyle w:val="Hyperlink"/>
          </w:rPr>
          <w:t>4.1.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Overview</w:t>
        </w:r>
        <w:r>
          <w:rPr>
            <w:webHidden/>
          </w:rPr>
          <w:tab/>
        </w:r>
        <w:r>
          <w:rPr>
            <w:webHidden/>
          </w:rPr>
          <w:fldChar w:fldCharType="begin"/>
        </w:r>
        <w:r>
          <w:rPr>
            <w:webHidden/>
          </w:rPr>
          <w:instrText xml:space="preserve"> PAGEREF _Toc239076301 \h </w:instrText>
        </w:r>
        <w:r>
          <w:rPr>
            <w:webHidden/>
          </w:rPr>
        </w:r>
        <w:r>
          <w:rPr>
            <w:webHidden/>
          </w:rPr>
          <w:fldChar w:fldCharType="separate"/>
        </w:r>
        <w:r>
          <w:rPr>
            <w:webHidden/>
          </w:rPr>
          <w:t>33</w:t>
        </w:r>
        <w:r>
          <w:rPr>
            <w:webHidden/>
          </w:rPr>
          <w:fldChar w:fldCharType="end"/>
        </w:r>
      </w:hyperlink>
    </w:p>
    <w:p w14:paraId="28627FEF" w14:textId="692E8CCD"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02" w:history="1">
        <w:r w:rsidRPr="00D55011">
          <w:rPr>
            <w:rStyle w:val="Hyperlink"/>
          </w:rPr>
          <w:t>4.2.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Goal Plans</w:t>
        </w:r>
        <w:r>
          <w:rPr>
            <w:webHidden/>
          </w:rPr>
          <w:tab/>
        </w:r>
        <w:r>
          <w:rPr>
            <w:webHidden/>
          </w:rPr>
          <w:fldChar w:fldCharType="begin"/>
        </w:r>
        <w:r>
          <w:rPr>
            <w:webHidden/>
          </w:rPr>
          <w:instrText xml:space="preserve"> PAGEREF _Toc239076302 \h </w:instrText>
        </w:r>
        <w:r>
          <w:rPr>
            <w:webHidden/>
          </w:rPr>
        </w:r>
        <w:r>
          <w:rPr>
            <w:webHidden/>
          </w:rPr>
          <w:fldChar w:fldCharType="separate"/>
        </w:r>
        <w:r>
          <w:rPr>
            <w:webHidden/>
          </w:rPr>
          <w:t>33</w:t>
        </w:r>
        <w:r>
          <w:rPr>
            <w:webHidden/>
          </w:rPr>
          <w:fldChar w:fldCharType="end"/>
        </w:r>
      </w:hyperlink>
    </w:p>
    <w:p w14:paraId="65D2C485" w14:textId="5CC51397"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03" w:history="1">
        <w:r w:rsidRPr="00D55011">
          <w:rPr>
            <w:rStyle w:val="Hyperlink"/>
            <w:noProof/>
          </w:rPr>
          <w:t>4.2.1.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Goal Plan Status</w:t>
        </w:r>
        <w:r>
          <w:rPr>
            <w:noProof/>
            <w:webHidden/>
          </w:rPr>
          <w:tab/>
        </w:r>
        <w:r>
          <w:rPr>
            <w:noProof/>
            <w:webHidden/>
          </w:rPr>
          <w:fldChar w:fldCharType="begin"/>
        </w:r>
        <w:r>
          <w:rPr>
            <w:noProof/>
            <w:webHidden/>
          </w:rPr>
          <w:instrText xml:space="preserve"> PAGEREF _Toc239076303 \h </w:instrText>
        </w:r>
        <w:r>
          <w:rPr>
            <w:noProof/>
            <w:webHidden/>
          </w:rPr>
        </w:r>
        <w:r>
          <w:rPr>
            <w:noProof/>
            <w:webHidden/>
          </w:rPr>
          <w:fldChar w:fldCharType="separate"/>
        </w:r>
        <w:r>
          <w:rPr>
            <w:noProof/>
            <w:webHidden/>
          </w:rPr>
          <w:t>34</w:t>
        </w:r>
        <w:r>
          <w:rPr>
            <w:noProof/>
            <w:webHidden/>
          </w:rPr>
          <w:fldChar w:fldCharType="end"/>
        </w:r>
      </w:hyperlink>
    </w:p>
    <w:p w14:paraId="61CA1435" w14:textId="3EE0F037"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04" w:history="1">
        <w:r w:rsidRPr="00D55011">
          <w:rPr>
            <w:rStyle w:val="Hyperlink"/>
            <w:noProof/>
          </w:rPr>
          <w:t>4.2.2.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Developing Goal Plans</w:t>
        </w:r>
        <w:r>
          <w:rPr>
            <w:noProof/>
            <w:webHidden/>
          </w:rPr>
          <w:tab/>
        </w:r>
        <w:r>
          <w:rPr>
            <w:noProof/>
            <w:webHidden/>
          </w:rPr>
          <w:fldChar w:fldCharType="begin"/>
        </w:r>
        <w:r>
          <w:rPr>
            <w:noProof/>
            <w:webHidden/>
          </w:rPr>
          <w:instrText xml:space="preserve"> PAGEREF _Toc239076304 \h </w:instrText>
        </w:r>
        <w:r>
          <w:rPr>
            <w:noProof/>
            <w:webHidden/>
          </w:rPr>
        </w:r>
        <w:r>
          <w:rPr>
            <w:noProof/>
            <w:webHidden/>
          </w:rPr>
          <w:fldChar w:fldCharType="separate"/>
        </w:r>
        <w:r>
          <w:rPr>
            <w:noProof/>
            <w:webHidden/>
          </w:rPr>
          <w:t>34</w:t>
        </w:r>
        <w:r>
          <w:rPr>
            <w:noProof/>
            <w:webHidden/>
          </w:rPr>
          <w:fldChar w:fldCharType="end"/>
        </w:r>
      </w:hyperlink>
    </w:p>
    <w:p w14:paraId="207612B1" w14:textId="119C258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05" w:history="1">
        <w:r w:rsidRPr="00D55011">
          <w:rPr>
            <w:rStyle w:val="Hyperlink"/>
            <w:noProof/>
          </w:rPr>
          <w:t>4.2.3.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Explaining Goal Plans to Participants</w:t>
        </w:r>
        <w:r>
          <w:rPr>
            <w:noProof/>
            <w:webHidden/>
          </w:rPr>
          <w:tab/>
        </w:r>
        <w:r>
          <w:rPr>
            <w:noProof/>
            <w:webHidden/>
          </w:rPr>
          <w:fldChar w:fldCharType="begin"/>
        </w:r>
        <w:r>
          <w:rPr>
            <w:noProof/>
            <w:webHidden/>
          </w:rPr>
          <w:instrText xml:space="preserve"> PAGEREF _Toc239076305 \h </w:instrText>
        </w:r>
        <w:r>
          <w:rPr>
            <w:noProof/>
            <w:webHidden/>
          </w:rPr>
        </w:r>
        <w:r>
          <w:rPr>
            <w:noProof/>
            <w:webHidden/>
          </w:rPr>
          <w:fldChar w:fldCharType="separate"/>
        </w:r>
        <w:r>
          <w:rPr>
            <w:noProof/>
            <w:webHidden/>
          </w:rPr>
          <w:t>35</w:t>
        </w:r>
        <w:r>
          <w:rPr>
            <w:noProof/>
            <w:webHidden/>
          </w:rPr>
          <w:fldChar w:fldCharType="end"/>
        </w:r>
      </w:hyperlink>
    </w:p>
    <w:p w14:paraId="6CB7D72E" w14:textId="025498C0"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06" w:history="1">
        <w:r w:rsidRPr="00D55011">
          <w:rPr>
            <w:rStyle w:val="Hyperlink"/>
            <w:noProof/>
          </w:rPr>
          <w:t>4.2.4.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Participant goals</w:t>
        </w:r>
        <w:r>
          <w:rPr>
            <w:noProof/>
            <w:webHidden/>
          </w:rPr>
          <w:tab/>
        </w:r>
        <w:r>
          <w:rPr>
            <w:noProof/>
            <w:webHidden/>
          </w:rPr>
          <w:fldChar w:fldCharType="begin"/>
        </w:r>
        <w:r>
          <w:rPr>
            <w:noProof/>
            <w:webHidden/>
          </w:rPr>
          <w:instrText xml:space="preserve"> PAGEREF _Toc239076306 \h </w:instrText>
        </w:r>
        <w:r>
          <w:rPr>
            <w:noProof/>
            <w:webHidden/>
          </w:rPr>
        </w:r>
        <w:r>
          <w:rPr>
            <w:noProof/>
            <w:webHidden/>
          </w:rPr>
          <w:fldChar w:fldCharType="separate"/>
        </w:r>
        <w:r>
          <w:rPr>
            <w:noProof/>
            <w:webHidden/>
          </w:rPr>
          <w:t>35</w:t>
        </w:r>
        <w:r>
          <w:rPr>
            <w:noProof/>
            <w:webHidden/>
          </w:rPr>
          <w:fldChar w:fldCharType="end"/>
        </w:r>
      </w:hyperlink>
    </w:p>
    <w:p w14:paraId="63C6F978" w14:textId="53F3366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07" w:history="1">
        <w:r w:rsidRPr="00D55011">
          <w:rPr>
            <w:rStyle w:val="Hyperlink"/>
            <w:noProof/>
          </w:rPr>
          <w:t>4.2.5.</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Setting up a Goal Plan</w:t>
        </w:r>
        <w:r>
          <w:rPr>
            <w:noProof/>
            <w:webHidden/>
          </w:rPr>
          <w:tab/>
        </w:r>
        <w:r>
          <w:rPr>
            <w:noProof/>
            <w:webHidden/>
          </w:rPr>
          <w:fldChar w:fldCharType="begin"/>
        </w:r>
        <w:r>
          <w:rPr>
            <w:noProof/>
            <w:webHidden/>
          </w:rPr>
          <w:instrText xml:space="preserve"> PAGEREF _Toc239076307 \h </w:instrText>
        </w:r>
        <w:r>
          <w:rPr>
            <w:noProof/>
            <w:webHidden/>
          </w:rPr>
        </w:r>
        <w:r>
          <w:rPr>
            <w:noProof/>
            <w:webHidden/>
          </w:rPr>
          <w:fldChar w:fldCharType="separate"/>
        </w:r>
        <w:r>
          <w:rPr>
            <w:noProof/>
            <w:webHidden/>
          </w:rPr>
          <w:t>36</w:t>
        </w:r>
        <w:r>
          <w:rPr>
            <w:noProof/>
            <w:webHidden/>
          </w:rPr>
          <w:fldChar w:fldCharType="end"/>
        </w:r>
      </w:hyperlink>
    </w:p>
    <w:p w14:paraId="635D50E0" w14:textId="6197B3C4"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08" w:history="1">
        <w:r w:rsidRPr="00D55011">
          <w:rPr>
            <w:rStyle w:val="Hyperlink"/>
          </w:rPr>
          <w:t>4.3.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Goal Plan Reviews</w:t>
        </w:r>
        <w:r>
          <w:rPr>
            <w:webHidden/>
          </w:rPr>
          <w:tab/>
        </w:r>
        <w:r>
          <w:rPr>
            <w:webHidden/>
          </w:rPr>
          <w:fldChar w:fldCharType="begin"/>
        </w:r>
        <w:r>
          <w:rPr>
            <w:webHidden/>
          </w:rPr>
          <w:instrText xml:space="preserve"> PAGEREF _Toc239076308 \h </w:instrText>
        </w:r>
        <w:r>
          <w:rPr>
            <w:webHidden/>
          </w:rPr>
        </w:r>
        <w:r>
          <w:rPr>
            <w:webHidden/>
          </w:rPr>
          <w:fldChar w:fldCharType="separate"/>
        </w:r>
        <w:r>
          <w:rPr>
            <w:webHidden/>
          </w:rPr>
          <w:t>36</w:t>
        </w:r>
        <w:r>
          <w:rPr>
            <w:webHidden/>
          </w:rPr>
          <w:fldChar w:fldCharType="end"/>
        </w:r>
      </w:hyperlink>
    </w:p>
    <w:p w14:paraId="0DF48AE1" w14:textId="6AE40EBE"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09" w:history="1">
        <w:r w:rsidRPr="00D55011">
          <w:rPr>
            <w:rStyle w:val="Hyperlink"/>
            <w:noProof/>
          </w:rPr>
          <w:t>4.3.1.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Goal Plan change request - Updating a Goal Plan that is awaiting agreement</w:t>
        </w:r>
        <w:r>
          <w:rPr>
            <w:noProof/>
            <w:webHidden/>
          </w:rPr>
          <w:tab/>
        </w:r>
        <w:r>
          <w:rPr>
            <w:noProof/>
            <w:webHidden/>
          </w:rPr>
          <w:fldChar w:fldCharType="begin"/>
        </w:r>
        <w:r>
          <w:rPr>
            <w:noProof/>
            <w:webHidden/>
          </w:rPr>
          <w:instrText xml:space="preserve"> PAGEREF _Toc239076309 \h </w:instrText>
        </w:r>
        <w:r>
          <w:rPr>
            <w:noProof/>
            <w:webHidden/>
          </w:rPr>
        </w:r>
        <w:r>
          <w:rPr>
            <w:noProof/>
            <w:webHidden/>
          </w:rPr>
          <w:fldChar w:fldCharType="separate"/>
        </w:r>
        <w:r>
          <w:rPr>
            <w:noProof/>
            <w:webHidden/>
          </w:rPr>
          <w:t>37</w:t>
        </w:r>
        <w:r>
          <w:rPr>
            <w:noProof/>
            <w:webHidden/>
          </w:rPr>
          <w:fldChar w:fldCharType="end"/>
        </w:r>
      </w:hyperlink>
    </w:p>
    <w:p w14:paraId="7980839F" w14:textId="5C11B1F4"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10" w:history="1">
        <w:r w:rsidRPr="00D55011">
          <w:rPr>
            <w:rStyle w:val="Hyperlink"/>
            <w:noProof/>
          </w:rPr>
          <w:t>4.3.2.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Goal Plan change request - Updating an agreed Goal Plan</w:t>
        </w:r>
        <w:r>
          <w:rPr>
            <w:noProof/>
            <w:webHidden/>
          </w:rPr>
          <w:tab/>
        </w:r>
        <w:r>
          <w:rPr>
            <w:noProof/>
            <w:webHidden/>
          </w:rPr>
          <w:fldChar w:fldCharType="begin"/>
        </w:r>
        <w:r>
          <w:rPr>
            <w:noProof/>
            <w:webHidden/>
          </w:rPr>
          <w:instrText xml:space="preserve"> PAGEREF _Toc239076310 \h </w:instrText>
        </w:r>
        <w:r>
          <w:rPr>
            <w:noProof/>
            <w:webHidden/>
          </w:rPr>
        </w:r>
        <w:r>
          <w:rPr>
            <w:noProof/>
            <w:webHidden/>
          </w:rPr>
          <w:fldChar w:fldCharType="separate"/>
        </w:r>
        <w:r>
          <w:rPr>
            <w:noProof/>
            <w:webHidden/>
          </w:rPr>
          <w:t>37</w:t>
        </w:r>
        <w:r>
          <w:rPr>
            <w:noProof/>
            <w:webHidden/>
          </w:rPr>
          <w:fldChar w:fldCharType="end"/>
        </w:r>
      </w:hyperlink>
    </w:p>
    <w:p w14:paraId="52465935" w14:textId="3E2E2F84"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311" w:history="1">
        <w:r w:rsidRPr="00D55011">
          <w:rPr>
            <w:rStyle w:val="Hyperlink"/>
          </w:rPr>
          <w:t>Chapter 5.</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Activities</w:t>
        </w:r>
        <w:r>
          <w:rPr>
            <w:webHidden/>
          </w:rPr>
          <w:tab/>
        </w:r>
        <w:r>
          <w:rPr>
            <w:webHidden/>
          </w:rPr>
          <w:fldChar w:fldCharType="begin"/>
        </w:r>
        <w:r>
          <w:rPr>
            <w:webHidden/>
          </w:rPr>
          <w:instrText xml:space="preserve"> PAGEREF _Toc239076311 \h </w:instrText>
        </w:r>
        <w:r>
          <w:rPr>
            <w:webHidden/>
          </w:rPr>
        </w:r>
        <w:r>
          <w:rPr>
            <w:webHidden/>
          </w:rPr>
          <w:fldChar w:fldCharType="separate"/>
        </w:r>
        <w:r>
          <w:rPr>
            <w:webHidden/>
          </w:rPr>
          <w:t>39</w:t>
        </w:r>
        <w:r>
          <w:rPr>
            <w:webHidden/>
          </w:rPr>
          <w:fldChar w:fldCharType="end"/>
        </w:r>
      </w:hyperlink>
    </w:p>
    <w:p w14:paraId="6FD91633" w14:textId="476C1DBD"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12" w:history="1">
        <w:r w:rsidRPr="00D55011">
          <w:rPr>
            <w:rStyle w:val="Hyperlink"/>
          </w:rPr>
          <w:t>5.1.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Overview</w:t>
        </w:r>
        <w:r>
          <w:rPr>
            <w:webHidden/>
          </w:rPr>
          <w:tab/>
        </w:r>
        <w:r>
          <w:rPr>
            <w:webHidden/>
          </w:rPr>
          <w:fldChar w:fldCharType="begin"/>
        </w:r>
        <w:r>
          <w:rPr>
            <w:webHidden/>
          </w:rPr>
          <w:instrText xml:space="preserve"> PAGEREF _Toc239076312 \h </w:instrText>
        </w:r>
        <w:r>
          <w:rPr>
            <w:webHidden/>
          </w:rPr>
        </w:r>
        <w:r>
          <w:rPr>
            <w:webHidden/>
          </w:rPr>
          <w:fldChar w:fldCharType="separate"/>
        </w:r>
        <w:r>
          <w:rPr>
            <w:webHidden/>
          </w:rPr>
          <w:t>39</w:t>
        </w:r>
        <w:r>
          <w:rPr>
            <w:webHidden/>
          </w:rPr>
          <w:fldChar w:fldCharType="end"/>
        </w:r>
      </w:hyperlink>
    </w:p>
    <w:p w14:paraId="76359B75" w14:textId="20DCBF29"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13" w:history="1">
        <w:r w:rsidRPr="00D55011">
          <w:rPr>
            <w:rStyle w:val="Hyperlink"/>
            <w:noProof/>
          </w:rPr>
          <w:t>5.1.1.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Arranging Activities</w:t>
        </w:r>
        <w:r>
          <w:rPr>
            <w:noProof/>
            <w:webHidden/>
          </w:rPr>
          <w:tab/>
        </w:r>
        <w:r>
          <w:rPr>
            <w:noProof/>
            <w:webHidden/>
          </w:rPr>
          <w:fldChar w:fldCharType="begin"/>
        </w:r>
        <w:r>
          <w:rPr>
            <w:noProof/>
            <w:webHidden/>
          </w:rPr>
          <w:instrText xml:space="preserve"> PAGEREF _Toc239076313 \h </w:instrText>
        </w:r>
        <w:r>
          <w:rPr>
            <w:noProof/>
            <w:webHidden/>
          </w:rPr>
        </w:r>
        <w:r>
          <w:rPr>
            <w:noProof/>
            <w:webHidden/>
          </w:rPr>
          <w:fldChar w:fldCharType="separate"/>
        </w:r>
        <w:r>
          <w:rPr>
            <w:noProof/>
            <w:webHidden/>
          </w:rPr>
          <w:t>39</w:t>
        </w:r>
        <w:r>
          <w:rPr>
            <w:noProof/>
            <w:webHidden/>
          </w:rPr>
          <w:fldChar w:fldCharType="end"/>
        </w:r>
      </w:hyperlink>
    </w:p>
    <w:p w14:paraId="0199DE4E" w14:textId="08942C6E"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14" w:history="1">
        <w:r w:rsidRPr="00D55011">
          <w:rPr>
            <w:rStyle w:val="Hyperlink"/>
            <w:noProof/>
          </w:rPr>
          <w:t>5.1.2.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Inappropriate and excluded Activities</w:t>
        </w:r>
        <w:r>
          <w:rPr>
            <w:noProof/>
            <w:webHidden/>
          </w:rPr>
          <w:tab/>
        </w:r>
        <w:r>
          <w:rPr>
            <w:noProof/>
            <w:webHidden/>
          </w:rPr>
          <w:fldChar w:fldCharType="begin"/>
        </w:r>
        <w:r>
          <w:rPr>
            <w:noProof/>
            <w:webHidden/>
          </w:rPr>
          <w:instrText xml:space="preserve"> PAGEREF _Toc239076314 \h </w:instrText>
        </w:r>
        <w:r>
          <w:rPr>
            <w:noProof/>
            <w:webHidden/>
          </w:rPr>
        </w:r>
        <w:r>
          <w:rPr>
            <w:noProof/>
            <w:webHidden/>
          </w:rPr>
          <w:fldChar w:fldCharType="separate"/>
        </w:r>
        <w:r>
          <w:rPr>
            <w:noProof/>
            <w:webHidden/>
          </w:rPr>
          <w:t>40</w:t>
        </w:r>
        <w:r>
          <w:rPr>
            <w:noProof/>
            <w:webHidden/>
          </w:rPr>
          <w:fldChar w:fldCharType="end"/>
        </w:r>
      </w:hyperlink>
    </w:p>
    <w:p w14:paraId="06F20120" w14:textId="4155B8E6"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15" w:history="1">
        <w:r w:rsidRPr="00D55011">
          <w:rPr>
            <w:rStyle w:val="Hyperlink"/>
          </w:rPr>
          <w:t>5.2.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Managing work health and safety for Activities</w:t>
        </w:r>
        <w:r>
          <w:rPr>
            <w:webHidden/>
          </w:rPr>
          <w:tab/>
        </w:r>
        <w:r>
          <w:rPr>
            <w:webHidden/>
          </w:rPr>
          <w:fldChar w:fldCharType="begin"/>
        </w:r>
        <w:r>
          <w:rPr>
            <w:webHidden/>
          </w:rPr>
          <w:instrText xml:space="preserve"> PAGEREF _Toc239076315 \h </w:instrText>
        </w:r>
        <w:r>
          <w:rPr>
            <w:webHidden/>
          </w:rPr>
        </w:r>
        <w:r>
          <w:rPr>
            <w:webHidden/>
          </w:rPr>
          <w:fldChar w:fldCharType="separate"/>
        </w:r>
        <w:r>
          <w:rPr>
            <w:webHidden/>
          </w:rPr>
          <w:t>41</w:t>
        </w:r>
        <w:r>
          <w:rPr>
            <w:webHidden/>
          </w:rPr>
          <w:fldChar w:fldCharType="end"/>
        </w:r>
      </w:hyperlink>
    </w:p>
    <w:p w14:paraId="0D21D13E" w14:textId="5E9D37AE"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16" w:history="1">
        <w:r w:rsidRPr="00D55011">
          <w:rPr>
            <w:rStyle w:val="Hyperlink"/>
            <w:noProof/>
          </w:rPr>
          <w:t>5.2.1.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Managing work health and safety</w:t>
        </w:r>
        <w:r>
          <w:rPr>
            <w:noProof/>
            <w:webHidden/>
          </w:rPr>
          <w:tab/>
        </w:r>
        <w:r>
          <w:rPr>
            <w:noProof/>
            <w:webHidden/>
          </w:rPr>
          <w:fldChar w:fldCharType="begin"/>
        </w:r>
        <w:r>
          <w:rPr>
            <w:noProof/>
            <w:webHidden/>
          </w:rPr>
          <w:instrText xml:space="preserve"> PAGEREF _Toc239076316 \h </w:instrText>
        </w:r>
        <w:r>
          <w:rPr>
            <w:noProof/>
            <w:webHidden/>
          </w:rPr>
        </w:r>
        <w:r>
          <w:rPr>
            <w:noProof/>
            <w:webHidden/>
          </w:rPr>
          <w:fldChar w:fldCharType="separate"/>
        </w:r>
        <w:r>
          <w:rPr>
            <w:noProof/>
            <w:webHidden/>
          </w:rPr>
          <w:t>41</w:t>
        </w:r>
        <w:r>
          <w:rPr>
            <w:noProof/>
            <w:webHidden/>
          </w:rPr>
          <w:fldChar w:fldCharType="end"/>
        </w:r>
      </w:hyperlink>
    </w:p>
    <w:p w14:paraId="6564E15E" w14:textId="26D30536"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17" w:history="1">
        <w:r w:rsidRPr="00D55011">
          <w:rPr>
            <w:rStyle w:val="Hyperlink"/>
            <w:noProof/>
          </w:rPr>
          <w:t>5.2.2.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Ensuring Work Health and Safety measures are in place</w:t>
        </w:r>
        <w:r>
          <w:rPr>
            <w:noProof/>
            <w:webHidden/>
          </w:rPr>
          <w:tab/>
        </w:r>
        <w:r>
          <w:rPr>
            <w:noProof/>
            <w:webHidden/>
          </w:rPr>
          <w:fldChar w:fldCharType="begin"/>
        </w:r>
        <w:r>
          <w:rPr>
            <w:noProof/>
            <w:webHidden/>
          </w:rPr>
          <w:instrText xml:space="preserve"> PAGEREF _Toc239076317 \h </w:instrText>
        </w:r>
        <w:r>
          <w:rPr>
            <w:noProof/>
            <w:webHidden/>
          </w:rPr>
        </w:r>
        <w:r>
          <w:rPr>
            <w:noProof/>
            <w:webHidden/>
          </w:rPr>
          <w:fldChar w:fldCharType="separate"/>
        </w:r>
        <w:r>
          <w:rPr>
            <w:noProof/>
            <w:webHidden/>
          </w:rPr>
          <w:t>41</w:t>
        </w:r>
        <w:r>
          <w:rPr>
            <w:noProof/>
            <w:webHidden/>
          </w:rPr>
          <w:fldChar w:fldCharType="end"/>
        </w:r>
      </w:hyperlink>
    </w:p>
    <w:p w14:paraId="6A26D14A" w14:textId="0BA6D94C"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18" w:history="1">
        <w:r w:rsidRPr="00D55011">
          <w:rPr>
            <w:rStyle w:val="Hyperlink"/>
            <w:noProof/>
          </w:rPr>
          <w:t>5.2.3.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Managing work health and safety on Specified Activities</w:t>
        </w:r>
        <w:r>
          <w:rPr>
            <w:noProof/>
            <w:webHidden/>
          </w:rPr>
          <w:tab/>
        </w:r>
        <w:r>
          <w:rPr>
            <w:noProof/>
            <w:webHidden/>
          </w:rPr>
          <w:fldChar w:fldCharType="begin"/>
        </w:r>
        <w:r>
          <w:rPr>
            <w:noProof/>
            <w:webHidden/>
          </w:rPr>
          <w:instrText xml:space="preserve"> PAGEREF _Toc239076318 \h </w:instrText>
        </w:r>
        <w:r>
          <w:rPr>
            <w:noProof/>
            <w:webHidden/>
          </w:rPr>
        </w:r>
        <w:r>
          <w:rPr>
            <w:noProof/>
            <w:webHidden/>
          </w:rPr>
          <w:fldChar w:fldCharType="separate"/>
        </w:r>
        <w:r>
          <w:rPr>
            <w:noProof/>
            <w:webHidden/>
          </w:rPr>
          <w:t>42</w:t>
        </w:r>
        <w:r>
          <w:rPr>
            <w:noProof/>
            <w:webHidden/>
          </w:rPr>
          <w:fldChar w:fldCharType="end"/>
        </w:r>
      </w:hyperlink>
    </w:p>
    <w:p w14:paraId="6E37E8E2" w14:textId="406485B1"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19" w:history="1">
        <w:r w:rsidRPr="00D55011">
          <w:rPr>
            <w:rStyle w:val="Hyperlink"/>
          </w:rPr>
          <w:t>5.3.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Risk Assessments</w:t>
        </w:r>
        <w:r>
          <w:rPr>
            <w:webHidden/>
          </w:rPr>
          <w:tab/>
        </w:r>
        <w:r>
          <w:rPr>
            <w:webHidden/>
          </w:rPr>
          <w:fldChar w:fldCharType="begin"/>
        </w:r>
        <w:r>
          <w:rPr>
            <w:webHidden/>
          </w:rPr>
          <w:instrText xml:space="preserve"> PAGEREF _Toc239076319 \h </w:instrText>
        </w:r>
        <w:r>
          <w:rPr>
            <w:webHidden/>
          </w:rPr>
        </w:r>
        <w:r>
          <w:rPr>
            <w:webHidden/>
          </w:rPr>
          <w:fldChar w:fldCharType="separate"/>
        </w:r>
        <w:r>
          <w:rPr>
            <w:webHidden/>
          </w:rPr>
          <w:t>42</w:t>
        </w:r>
        <w:r>
          <w:rPr>
            <w:webHidden/>
          </w:rPr>
          <w:fldChar w:fldCharType="end"/>
        </w:r>
      </w:hyperlink>
    </w:p>
    <w:p w14:paraId="71EE209B" w14:textId="509DE52C"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20" w:history="1">
        <w:r w:rsidRPr="00D55011">
          <w:rPr>
            <w:rStyle w:val="Hyperlink"/>
            <w:iCs/>
            <w:noProof/>
          </w:rPr>
          <w:t>5.3.1.</w:t>
        </w:r>
        <w:r>
          <w:rPr>
            <w:rFonts w:asciiTheme="minorHAnsi" w:eastAsiaTheme="minorEastAsia" w:hAnsiTheme="minorHAnsi" w:cstheme="minorBidi"/>
            <w:noProof/>
            <w:kern w:val="2"/>
            <w:sz w:val="24"/>
            <w:szCs w:val="24"/>
            <w:lang w:eastAsia="en-AU"/>
            <w14:ligatures w14:val="standardContextual"/>
          </w:rPr>
          <w:tab/>
        </w:r>
        <w:r w:rsidRPr="00D55011">
          <w:rPr>
            <w:rStyle w:val="Hyperlink"/>
            <w:iCs/>
            <w:noProof/>
          </w:rPr>
          <w:t xml:space="preserve">Risk </w:t>
        </w:r>
        <w:r w:rsidRPr="00D55011">
          <w:rPr>
            <w:rStyle w:val="Hyperlink"/>
            <w:noProof/>
          </w:rPr>
          <w:t>Assessment</w:t>
        </w:r>
        <w:r w:rsidRPr="00D55011">
          <w:rPr>
            <w:rStyle w:val="Hyperlink"/>
            <w:iCs/>
            <w:noProof/>
          </w:rPr>
          <w:t xml:space="preserve"> Considerations</w:t>
        </w:r>
        <w:r>
          <w:rPr>
            <w:noProof/>
            <w:webHidden/>
          </w:rPr>
          <w:tab/>
        </w:r>
        <w:r>
          <w:rPr>
            <w:noProof/>
            <w:webHidden/>
          </w:rPr>
          <w:fldChar w:fldCharType="begin"/>
        </w:r>
        <w:r>
          <w:rPr>
            <w:noProof/>
            <w:webHidden/>
          </w:rPr>
          <w:instrText xml:space="preserve"> PAGEREF _Toc239076320 \h </w:instrText>
        </w:r>
        <w:r>
          <w:rPr>
            <w:noProof/>
            <w:webHidden/>
          </w:rPr>
        </w:r>
        <w:r>
          <w:rPr>
            <w:noProof/>
            <w:webHidden/>
          </w:rPr>
          <w:fldChar w:fldCharType="separate"/>
        </w:r>
        <w:r>
          <w:rPr>
            <w:noProof/>
            <w:webHidden/>
          </w:rPr>
          <w:t>43</w:t>
        </w:r>
        <w:r>
          <w:rPr>
            <w:noProof/>
            <w:webHidden/>
          </w:rPr>
          <w:fldChar w:fldCharType="end"/>
        </w:r>
      </w:hyperlink>
    </w:p>
    <w:p w14:paraId="5765D9E9" w14:textId="0E093EF2"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21" w:history="1">
        <w:r w:rsidRPr="00D55011">
          <w:rPr>
            <w:rStyle w:val="Hyperlink"/>
            <w:noProof/>
          </w:rPr>
          <w:t>5.3.2.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Reviewing, Maintaining and Updating Risk Assessments</w:t>
        </w:r>
        <w:r>
          <w:rPr>
            <w:noProof/>
            <w:webHidden/>
          </w:rPr>
          <w:tab/>
        </w:r>
        <w:r>
          <w:rPr>
            <w:noProof/>
            <w:webHidden/>
          </w:rPr>
          <w:fldChar w:fldCharType="begin"/>
        </w:r>
        <w:r>
          <w:rPr>
            <w:noProof/>
            <w:webHidden/>
          </w:rPr>
          <w:instrText xml:space="preserve"> PAGEREF _Toc239076321 \h </w:instrText>
        </w:r>
        <w:r>
          <w:rPr>
            <w:noProof/>
            <w:webHidden/>
          </w:rPr>
        </w:r>
        <w:r>
          <w:rPr>
            <w:noProof/>
            <w:webHidden/>
          </w:rPr>
          <w:fldChar w:fldCharType="separate"/>
        </w:r>
        <w:r>
          <w:rPr>
            <w:noProof/>
            <w:webHidden/>
          </w:rPr>
          <w:t>44</w:t>
        </w:r>
        <w:r>
          <w:rPr>
            <w:noProof/>
            <w:webHidden/>
          </w:rPr>
          <w:fldChar w:fldCharType="end"/>
        </w:r>
      </w:hyperlink>
    </w:p>
    <w:p w14:paraId="7965A65E" w14:textId="5DAAD390"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22" w:history="1">
        <w:r w:rsidRPr="00D55011">
          <w:rPr>
            <w:rStyle w:val="Hyperlink"/>
          </w:rPr>
          <w:t>5.4.</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Managing Activity-related Incidents</w:t>
        </w:r>
        <w:r>
          <w:rPr>
            <w:webHidden/>
          </w:rPr>
          <w:tab/>
        </w:r>
        <w:r>
          <w:rPr>
            <w:webHidden/>
          </w:rPr>
          <w:fldChar w:fldCharType="begin"/>
        </w:r>
        <w:r>
          <w:rPr>
            <w:webHidden/>
          </w:rPr>
          <w:instrText xml:space="preserve"> PAGEREF _Toc239076322 \h </w:instrText>
        </w:r>
        <w:r>
          <w:rPr>
            <w:webHidden/>
          </w:rPr>
        </w:r>
        <w:r>
          <w:rPr>
            <w:webHidden/>
          </w:rPr>
          <w:fldChar w:fldCharType="separate"/>
        </w:r>
        <w:r>
          <w:rPr>
            <w:webHidden/>
          </w:rPr>
          <w:t>46</w:t>
        </w:r>
        <w:r>
          <w:rPr>
            <w:webHidden/>
          </w:rPr>
          <w:fldChar w:fldCharType="end"/>
        </w:r>
      </w:hyperlink>
    </w:p>
    <w:p w14:paraId="4BAC6579" w14:textId="2BFFA61D"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23" w:history="1">
        <w:r w:rsidRPr="00D55011">
          <w:rPr>
            <w:rStyle w:val="Hyperlink"/>
            <w:noProof/>
          </w:rPr>
          <w:t>5.4.1.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Work health and safety incidents</w:t>
        </w:r>
        <w:r>
          <w:rPr>
            <w:noProof/>
            <w:webHidden/>
          </w:rPr>
          <w:tab/>
        </w:r>
        <w:r>
          <w:rPr>
            <w:noProof/>
            <w:webHidden/>
          </w:rPr>
          <w:fldChar w:fldCharType="begin"/>
        </w:r>
        <w:r>
          <w:rPr>
            <w:noProof/>
            <w:webHidden/>
          </w:rPr>
          <w:instrText xml:space="preserve"> PAGEREF _Toc239076323 \h </w:instrText>
        </w:r>
        <w:r>
          <w:rPr>
            <w:noProof/>
            <w:webHidden/>
          </w:rPr>
        </w:r>
        <w:r>
          <w:rPr>
            <w:noProof/>
            <w:webHidden/>
          </w:rPr>
          <w:fldChar w:fldCharType="separate"/>
        </w:r>
        <w:r>
          <w:rPr>
            <w:noProof/>
            <w:webHidden/>
          </w:rPr>
          <w:t>47</w:t>
        </w:r>
        <w:r>
          <w:rPr>
            <w:noProof/>
            <w:webHidden/>
          </w:rPr>
          <w:fldChar w:fldCharType="end"/>
        </w:r>
      </w:hyperlink>
    </w:p>
    <w:p w14:paraId="2FBDC094" w14:textId="1E16D6B1"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24" w:history="1">
        <w:r w:rsidRPr="00D55011">
          <w:rPr>
            <w:rStyle w:val="Hyperlink"/>
            <w:noProof/>
          </w:rPr>
          <w:t>5.4.2.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Insurance coverage for Participants</w:t>
        </w:r>
        <w:r>
          <w:rPr>
            <w:noProof/>
            <w:webHidden/>
          </w:rPr>
          <w:tab/>
        </w:r>
        <w:r>
          <w:rPr>
            <w:noProof/>
            <w:webHidden/>
          </w:rPr>
          <w:fldChar w:fldCharType="begin"/>
        </w:r>
        <w:r>
          <w:rPr>
            <w:noProof/>
            <w:webHidden/>
          </w:rPr>
          <w:instrText xml:space="preserve"> PAGEREF _Toc239076324 \h </w:instrText>
        </w:r>
        <w:r>
          <w:rPr>
            <w:noProof/>
            <w:webHidden/>
          </w:rPr>
        </w:r>
        <w:r>
          <w:rPr>
            <w:noProof/>
            <w:webHidden/>
          </w:rPr>
          <w:fldChar w:fldCharType="separate"/>
        </w:r>
        <w:r>
          <w:rPr>
            <w:noProof/>
            <w:webHidden/>
          </w:rPr>
          <w:t>49</w:t>
        </w:r>
        <w:r>
          <w:rPr>
            <w:noProof/>
            <w:webHidden/>
          </w:rPr>
          <w:fldChar w:fldCharType="end"/>
        </w:r>
      </w:hyperlink>
    </w:p>
    <w:p w14:paraId="1D91BDA4" w14:textId="72CC07F1"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25" w:history="1">
        <w:r w:rsidRPr="00D55011">
          <w:rPr>
            <w:rStyle w:val="Hyperlink"/>
          </w:rPr>
          <w:t>5.5.</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Complementary Activities</w:t>
        </w:r>
        <w:r>
          <w:rPr>
            <w:webHidden/>
          </w:rPr>
          <w:tab/>
        </w:r>
        <w:r>
          <w:rPr>
            <w:webHidden/>
          </w:rPr>
          <w:fldChar w:fldCharType="begin"/>
        </w:r>
        <w:r>
          <w:rPr>
            <w:webHidden/>
          </w:rPr>
          <w:instrText xml:space="preserve"> PAGEREF _Toc239076325 \h </w:instrText>
        </w:r>
        <w:r>
          <w:rPr>
            <w:webHidden/>
          </w:rPr>
        </w:r>
        <w:r>
          <w:rPr>
            <w:webHidden/>
          </w:rPr>
          <w:fldChar w:fldCharType="separate"/>
        </w:r>
        <w:r>
          <w:rPr>
            <w:webHidden/>
          </w:rPr>
          <w:t>50</w:t>
        </w:r>
        <w:r>
          <w:rPr>
            <w:webHidden/>
          </w:rPr>
          <w:fldChar w:fldCharType="end"/>
        </w:r>
      </w:hyperlink>
    </w:p>
    <w:p w14:paraId="7B25082D" w14:textId="41E84EA8"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26" w:history="1">
        <w:r w:rsidRPr="00D55011">
          <w:rPr>
            <w:rStyle w:val="Hyperlink"/>
            <w:noProof/>
          </w:rPr>
          <w:t>5.5.1.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Self-Employment Assistance</w:t>
        </w:r>
        <w:r>
          <w:rPr>
            <w:noProof/>
            <w:webHidden/>
          </w:rPr>
          <w:tab/>
        </w:r>
        <w:r>
          <w:rPr>
            <w:noProof/>
            <w:webHidden/>
          </w:rPr>
          <w:fldChar w:fldCharType="begin"/>
        </w:r>
        <w:r>
          <w:rPr>
            <w:noProof/>
            <w:webHidden/>
          </w:rPr>
          <w:instrText xml:space="preserve"> PAGEREF _Toc239076326 \h </w:instrText>
        </w:r>
        <w:r>
          <w:rPr>
            <w:noProof/>
            <w:webHidden/>
          </w:rPr>
        </w:r>
        <w:r>
          <w:rPr>
            <w:noProof/>
            <w:webHidden/>
          </w:rPr>
          <w:fldChar w:fldCharType="separate"/>
        </w:r>
        <w:r>
          <w:rPr>
            <w:noProof/>
            <w:webHidden/>
          </w:rPr>
          <w:t>51</w:t>
        </w:r>
        <w:r>
          <w:rPr>
            <w:noProof/>
            <w:webHidden/>
          </w:rPr>
          <w:fldChar w:fldCharType="end"/>
        </w:r>
      </w:hyperlink>
    </w:p>
    <w:p w14:paraId="56B7B11D" w14:textId="0CD86B7A"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27" w:history="1">
        <w:r w:rsidRPr="00D55011">
          <w:rPr>
            <w:rStyle w:val="Hyperlink"/>
            <w:noProof/>
          </w:rPr>
          <w:t>5.5.2.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Career Transition Assistance (CTA)</w:t>
        </w:r>
        <w:r>
          <w:rPr>
            <w:noProof/>
            <w:webHidden/>
          </w:rPr>
          <w:tab/>
        </w:r>
        <w:r>
          <w:rPr>
            <w:noProof/>
            <w:webHidden/>
          </w:rPr>
          <w:fldChar w:fldCharType="begin"/>
        </w:r>
        <w:r>
          <w:rPr>
            <w:noProof/>
            <w:webHidden/>
          </w:rPr>
          <w:instrText xml:space="preserve"> PAGEREF _Toc239076327 \h </w:instrText>
        </w:r>
        <w:r>
          <w:rPr>
            <w:noProof/>
            <w:webHidden/>
          </w:rPr>
        </w:r>
        <w:r>
          <w:rPr>
            <w:noProof/>
            <w:webHidden/>
          </w:rPr>
          <w:fldChar w:fldCharType="separate"/>
        </w:r>
        <w:r>
          <w:rPr>
            <w:noProof/>
            <w:webHidden/>
          </w:rPr>
          <w:t>52</w:t>
        </w:r>
        <w:r>
          <w:rPr>
            <w:noProof/>
            <w:webHidden/>
          </w:rPr>
          <w:fldChar w:fldCharType="end"/>
        </w:r>
      </w:hyperlink>
    </w:p>
    <w:p w14:paraId="60128EA8" w14:textId="3FEFFD69"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28" w:history="1">
        <w:r w:rsidRPr="00D55011">
          <w:rPr>
            <w:rStyle w:val="Hyperlink"/>
            <w:noProof/>
          </w:rPr>
          <w:t>5.5.3.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Employability Skills Training (EST)</w:t>
        </w:r>
        <w:r>
          <w:rPr>
            <w:noProof/>
            <w:webHidden/>
          </w:rPr>
          <w:tab/>
        </w:r>
        <w:r>
          <w:rPr>
            <w:noProof/>
            <w:webHidden/>
          </w:rPr>
          <w:fldChar w:fldCharType="begin"/>
        </w:r>
        <w:r>
          <w:rPr>
            <w:noProof/>
            <w:webHidden/>
          </w:rPr>
          <w:instrText xml:space="preserve"> PAGEREF _Toc239076328 \h </w:instrText>
        </w:r>
        <w:r>
          <w:rPr>
            <w:noProof/>
            <w:webHidden/>
          </w:rPr>
        </w:r>
        <w:r>
          <w:rPr>
            <w:noProof/>
            <w:webHidden/>
          </w:rPr>
          <w:fldChar w:fldCharType="separate"/>
        </w:r>
        <w:r>
          <w:rPr>
            <w:noProof/>
            <w:webHidden/>
          </w:rPr>
          <w:t>53</w:t>
        </w:r>
        <w:r>
          <w:rPr>
            <w:noProof/>
            <w:webHidden/>
          </w:rPr>
          <w:fldChar w:fldCharType="end"/>
        </w:r>
      </w:hyperlink>
    </w:p>
    <w:p w14:paraId="42F7BD2A" w14:textId="58C9659F"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29" w:history="1">
        <w:r w:rsidRPr="00D55011">
          <w:rPr>
            <w:rStyle w:val="Hyperlink"/>
            <w:noProof/>
          </w:rPr>
          <w:t>5.5.4.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Voluntary Work</w:t>
        </w:r>
        <w:r>
          <w:rPr>
            <w:noProof/>
            <w:webHidden/>
          </w:rPr>
          <w:tab/>
        </w:r>
        <w:r>
          <w:rPr>
            <w:noProof/>
            <w:webHidden/>
          </w:rPr>
          <w:fldChar w:fldCharType="begin"/>
        </w:r>
        <w:r>
          <w:rPr>
            <w:noProof/>
            <w:webHidden/>
          </w:rPr>
          <w:instrText xml:space="preserve"> PAGEREF _Toc239076329 \h </w:instrText>
        </w:r>
        <w:r>
          <w:rPr>
            <w:noProof/>
            <w:webHidden/>
          </w:rPr>
        </w:r>
        <w:r>
          <w:rPr>
            <w:noProof/>
            <w:webHidden/>
          </w:rPr>
          <w:fldChar w:fldCharType="separate"/>
        </w:r>
        <w:r>
          <w:rPr>
            <w:noProof/>
            <w:webHidden/>
          </w:rPr>
          <w:t>55</w:t>
        </w:r>
        <w:r>
          <w:rPr>
            <w:noProof/>
            <w:webHidden/>
          </w:rPr>
          <w:fldChar w:fldCharType="end"/>
        </w:r>
      </w:hyperlink>
    </w:p>
    <w:p w14:paraId="3520D0F2" w14:textId="2A20C842"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30" w:history="1">
        <w:r w:rsidRPr="00D55011">
          <w:rPr>
            <w:rStyle w:val="Hyperlink"/>
            <w:noProof/>
          </w:rPr>
          <w:t>5.5.5.</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Observational Work Experience (OWE)</w:t>
        </w:r>
        <w:r>
          <w:rPr>
            <w:noProof/>
            <w:webHidden/>
          </w:rPr>
          <w:tab/>
        </w:r>
        <w:r>
          <w:rPr>
            <w:noProof/>
            <w:webHidden/>
          </w:rPr>
          <w:fldChar w:fldCharType="begin"/>
        </w:r>
        <w:r>
          <w:rPr>
            <w:noProof/>
            <w:webHidden/>
          </w:rPr>
          <w:instrText xml:space="preserve"> PAGEREF _Toc239076330 \h </w:instrText>
        </w:r>
        <w:r>
          <w:rPr>
            <w:noProof/>
            <w:webHidden/>
          </w:rPr>
        </w:r>
        <w:r>
          <w:rPr>
            <w:noProof/>
            <w:webHidden/>
          </w:rPr>
          <w:fldChar w:fldCharType="separate"/>
        </w:r>
        <w:r>
          <w:rPr>
            <w:noProof/>
            <w:webHidden/>
          </w:rPr>
          <w:t>57</w:t>
        </w:r>
        <w:r>
          <w:rPr>
            <w:noProof/>
            <w:webHidden/>
          </w:rPr>
          <w:fldChar w:fldCharType="end"/>
        </w:r>
      </w:hyperlink>
    </w:p>
    <w:p w14:paraId="46FCA1D7" w14:textId="4D4189E1"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31" w:history="1">
        <w:r w:rsidRPr="00D55011">
          <w:rPr>
            <w:rStyle w:val="Hyperlink"/>
            <w:noProof/>
          </w:rPr>
          <w:t>5.5.6.</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Skills for Education and Employment (SEE) Program</w:t>
        </w:r>
        <w:r>
          <w:rPr>
            <w:noProof/>
            <w:webHidden/>
          </w:rPr>
          <w:tab/>
        </w:r>
        <w:r>
          <w:rPr>
            <w:noProof/>
            <w:webHidden/>
          </w:rPr>
          <w:fldChar w:fldCharType="begin"/>
        </w:r>
        <w:r>
          <w:rPr>
            <w:noProof/>
            <w:webHidden/>
          </w:rPr>
          <w:instrText xml:space="preserve"> PAGEREF _Toc239076331 \h </w:instrText>
        </w:r>
        <w:r>
          <w:rPr>
            <w:noProof/>
            <w:webHidden/>
          </w:rPr>
        </w:r>
        <w:r>
          <w:rPr>
            <w:noProof/>
            <w:webHidden/>
          </w:rPr>
          <w:fldChar w:fldCharType="separate"/>
        </w:r>
        <w:r>
          <w:rPr>
            <w:noProof/>
            <w:webHidden/>
          </w:rPr>
          <w:t>58</w:t>
        </w:r>
        <w:r>
          <w:rPr>
            <w:noProof/>
            <w:webHidden/>
          </w:rPr>
          <w:fldChar w:fldCharType="end"/>
        </w:r>
      </w:hyperlink>
    </w:p>
    <w:p w14:paraId="64D98B59" w14:textId="27976D2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32" w:history="1">
        <w:r w:rsidRPr="00D55011">
          <w:rPr>
            <w:rStyle w:val="Hyperlink"/>
            <w:noProof/>
          </w:rPr>
          <w:t>5.5.7.</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Transition to Work (TtW)</w:t>
        </w:r>
        <w:r>
          <w:rPr>
            <w:noProof/>
            <w:webHidden/>
          </w:rPr>
          <w:tab/>
        </w:r>
        <w:r>
          <w:rPr>
            <w:noProof/>
            <w:webHidden/>
          </w:rPr>
          <w:fldChar w:fldCharType="begin"/>
        </w:r>
        <w:r>
          <w:rPr>
            <w:noProof/>
            <w:webHidden/>
          </w:rPr>
          <w:instrText xml:space="preserve"> PAGEREF _Toc239076332 \h </w:instrText>
        </w:r>
        <w:r>
          <w:rPr>
            <w:noProof/>
            <w:webHidden/>
          </w:rPr>
        </w:r>
        <w:r>
          <w:rPr>
            <w:noProof/>
            <w:webHidden/>
          </w:rPr>
          <w:fldChar w:fldCharType="separate"/>
        </w:r>
        <w:r>
          <w:rPr>
            <w:noProof/>
            <w:webHidden/>
          </w:rPr>
          <w:t>60</w:t>
        </w:r>
        <w:r>
          <w:rPr>
            <w:noProof/>
            <w:webHidden/>
          </w:rPr>
          <w:fldChar w:fldCharType="end"/>
        </w:r>
      </w:hyperlink>
    </w:p>
    <w:p w14:paraId="08C3B1CC" w14:textId="5CFD060A"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33" w:history="1">
        <w:r w:rsidRPr="00D55011">
          <w:rPr>
            <w:rStyle w:val="Hyperlink"/>
            <w:noProof/>
          </w:rPr>
          <w:t>5.5.8.</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Local Jobs Program</w:t>
        </w:r>
        <w:r>
          <w:rPr>
            <w:noProof/>
            <w:webHidden/>
          </w:rPr>
          <w:tab/>
        </w:r>
        <w:r>
          <w:rPr>
            <w:noProof/>
            <w:webHidden/>
          </w:rPr>
          <w:fldChar w:fldCharType="begin"/>
        </w:r>
        <w:r>
          <w:rPr>
            <w:noProof/>
            <w:webHidden/>
          </w:rPr>
          <w:instrText xml:space="preserve"> PAGEREF _Toc239076333 \h </w:instrText>
        </w:r>
        <w:r>
          <w:rPr>
            <w:noProof/>
            <w:webHidden/>
          </w:rPr>
        </w:r>
        <w:r>
          <w:rPr>
            <w:noProof/>
            <w:webHidden/>
          </w:rPr>
          <w:fldChar w:fldCharType="separate"/>
        </w:r>
        <w:r>
          <w:rPr>
            <w:noProof/>
            <w:webHidden/>
          </w:rPr>
          <w:t>61</w:t>
        </w:r>
        <w:r>
          <w:rPr>
            <w:noProof/>
            <w:webHidden/>
          </w:rPr>
          <w:fldChar w:fldCharType="end"/>
        </w:r>
      </w:hyperlink>
    </w:p>
    <w:p w14:paraId="56889821" w14:textId="5B0A79F9"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34" w:history="1">
        <w:r w:rsidRPr="00D55011">
          <w:rPr>
            <w:rStyle w:val="Hyperlink"/>
            <w:noProof/>
          </w:rPr>
          <w:t>5.5.9.</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Workforce Australia Digital Platform Online Individuals</w:t>
        </w:r>
        <w:r>
          <w:rPr>
            <w:noProof/>
            <w:webHidden/>
          </w:rPr>
          <w:tab/>
        </w:r>
        <w:r>
          <w:rPr>
            <w:noProof/>
            <w:webHidden/>
          </w:rPr>
          <w:fldChar w:fldCharType="begin"/>
        </w:r>
        <w:r>
          <w:rPr>
            <w:noProof/>
            <w:webHidden/>
          </w:rPr>
          <w:instrText xml:space="preserve"> PAGEREF _Toc239076334 \h </w:instrText>
        </w:r>
        <w:r>
          <w:rPr>
            <w:noProof/>
            <w:webHidden/>
          </w:rPr>
        </w:r>
        <w:r>
          <w:rPr>
            <w:noProof/>
            <w:webHidden/>
          </w:rPr>
          <w:fldChar w:fldCharType="separate"/>
        </w:r>
        <w:r>
          <w:rPr>
            <w:noProof/>
            <w:webHidden/>
          </w:rPr>
          <w:t>62</w:t>
        </w:r>
        <w:r>
          <w:rPr>
            <w:noProof/>
            <w:webHidden/>
          </w:rPr>
          <w:fldChar w:fldCharType="end"/>
        </w:r>
      </w:hyperlink>
    </w:p>
    <w:p w14:paraId="51410C98" w14:textId="6CD37000"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35" w:history="1">
        <w:r w:rsidRPr="00D55011">
          <w:rPr>
            <w:rStyle w:val="Hyperlink"/>
            <w:noProof/>
          </w:rPr>
          <w:t>5.5.10.</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Launch Into Work</w:t>
        </w:r>
        <w:r>
          <w:rPr>
            <w:noProof/>
            <w:webHidden/>
          </w:rPr>
          <w:tab/>
        </w:r>
        <w:r>
          <w:rPr>
            <w:noProof/>
            <w:webHidden/>
          </w:rPr>
          <w:fldChar w:fldCharType="begin"/>
        </w:r>
        <w:r>
          <w:rPr>
            <w:noProof/>
            <w:webHidden/>
          </w:rPr>
          <w:instrText xml:space="preserve"> PAGEREF _Toc239076335 \h </w:instrText>
        </w:r>
        <w:r>
          <w:rPr>
            <w:noProof/>
            <w:webHidden/>
          </w:rPr>
        </w:r>
        <w:r>
          <w:rPr>
            <w:noProof/>
            <w:webHidden/>
          </w:rPr>
          <w:fldChar w:fldCharType="separate"/>
        </w:r>
        <w:r>
          <w:rPr>
            <w:noProof/>
            <w:webHidden/>
          </w:rPr>
          <w:t>63</w:t>
        </w:r>
        <w:r>
          <w:rPr>
            <w:noProof/>
            <w:webHidden/>
          </w:rPr>
          <w:fldChar w:fldCharType="end"/>
        </w:r>
      </w:hyperlink>
    </w:p>
    <w:p w14:paraId="478CFE8E" w14:textId="79274522"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336" w:history="1">
        <w:r w:rsidRPr="00D55011">
          <w:rPr>
            <w:rStyle w:val="Hyperlink"/>
          </w:rPr>
          <w:t>Chapter 6.</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Pauses, Transfers, Exits and Post Placement Support</w:t>
        </w:r>
        <w:r>
          <w:rPr>
            <w:webHidden/>
          </w:rPr>
          <w:tab/>
        </w:r>
        <w:r>
          <w:rPr>
            <w:webHidden/>
          </w:rPr>
          <w:fldChar w:fldCharType="begin"/>
        </w:r>
        <w:r>
          <w:rPr>
            <w:webHidden/>
          </w:rPr>
          <w:instrText xml:space="preserve"> PAGEREF _Toc239076336 \h </w:instrText>
        </w:r>
        <w:r>
          <w:rPr>
            <w:webHidden/>
          </w:rPr>
        </w:r>
        <w:r>
          <w:rPr>
            <w:webHidden/>
          </w:rPr>
          <w:fldChar w:fldCharType="separate"/>
        </w:r>
        <w:r>
          <w:rPr>
            <w:webHidden/>
          </w:rPr>
          <w:t>65</w:t>
        </w:r>
        <w:r>
          <w:rPr>
            <w:webHidden/>
          </w:rPr>
          <w:fldChar w:fldCharType="end"/>
        </w:r>
      </w:hyperlink>
    </w:p>
    <w:p w14:paraId="070E778A" w14:textId="38B1E245"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37" w:history="1">
        <w:r w:rsidRPr="00D55011">
          <w:rPr>
            <w:rStyle w:val="Hyperlink"/>
          </w:rPr>
          <w:t>6.1.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Overview</w:t>
        </w:r>
        <w:r>
          <w:rPr>
            <w:webHidden/>
          </w:rPr>
          <w:tab/>
        </w:r>
        <w:r>
          <w:rPr>
            <w:webHidden/>
          </w:rPr>
          <w:fldChar w:fldCharType="begin"/>
        </w:r>
        <w:r>
          <w:rPr>
            <w:webHidden/>
          </w:rPr>
          <w:instrText xml:space="preserve"> PAGEREF _Toc239076337 \h </w:instrText>
        </w:r>
        <w:r>
          <w:rPr>
            <w:webHidden/>
          </w:rPr>
        </w:r>
        <w:r>
          <w:rPr>
            <w:webHidden/>
          </w:rPr>
          <w:fldChar w:fldCharType="separate"/>
        </w:r>
        <w:r>
          <w:rPr>
            <w:webHidden/>
          </w:rPr>
          <w:t>65</w:t>
        </w:r>
        <w:r>
          <w:rPr>
            <w:webHidden/>
          </w:rPr>
          <w:fldChar w:fldCharType="end"/>
        </w:r>
      </w:hyperlink>
    </w:p>
    <w:p w14:paraId="510C9677" w14:textId="555824F5"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38" w:history="1">
        <w:r w:rsidRPr="00D55011">
          <w:rPr>
            <w:rStyle w:val="Hyperlink"/>
          </w:rPr>
          <w:t>6.2.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Pauses</w:t>
        </w:r>
        <w:r>
          <w:rPr>
            <w:webHidden/>
          </w:rPr>
          <w:tab/>
        </w:r>
        <w:r>
          <w:rPr>
            <w:webHidden/>
          </w:rPr>
          <w:fldChar w:fldCharType="begin"/>
        </w:r>
        <w:r>
          <w:rPr>
            <w:webHidden/>
          </w:rPr>
          <w:instrText xml:space="preserve"> PAGEREF _Toc239076338 \h </w:instrText>
        </w:r>
        <w:r>
          <w:rPr>
            <w:webHidden/>
          </w:rPr>
        </w:r>
        <w:r>
          <w:rPr>
            <w:webHidden/>
          </w:rPr>
          <w:fldChar w:fldCharType="separate"/>
        </w:r>
        <w:r>
          <w:rPr>
            <w:webHidden/>
          </w:rPr>
          <w:t>65</w:t>
        </w:r>
        <w:r>
          <w:rPr>
            <w:webHidden/>
          </w:rPr>
          <w:fldChar w:fldCharType="end"/>
        </w:r>
      </w:hyperlink>
    </w:p>
    <w:p w14:paraId="6AF528F2" w14:textId="4A78EB92"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39" w:history="1">
        <w:r w:rsidRPr="00D55011">
          <w:rPr>
            <w:rStyle w:val="Hyperlink"/>
            <w:noProof/>
          </w:rPr>
          <w:t>6.2.1.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Effect of Pauses</w:t>
        </w:r>
        <w:r>
          <w:rPr>
            <w:noProof/>
            <w:webHidden/>
          </w:rPr>
          <w:tab/>
        </w:r>
        <w:r>
          <w:rPr>
            <w:noProof/>
            <w:webHidden/>
          </w:rPr>
          <w:fldChar w:fldCharType="begin"/>
        </w:r>
        <w:r>
          <w:rPr>
            <w:noProof/>
            <w:webHidden/>
          </w:rPr>
          <w:instrText xml:space="preserve"> PAGEREF _Toc239076339 \h </w:instrText>
        </w:r>
        <w:r>
          <w:rPr>
            <w:noProof/>
            <w:webHidden/>
          </w:rPr>
        </w:r>
        <w:r>
          <w:rPr>
            <w:noProof/>
            <w:webHidden/>
          </w:rPr>
          <w:fldChar w:fldCharType="separate"/>
        </w:r>
        <w:r>
          <w:rPr>
            <w:noProof/>
            <w:webHidden/>
          </w:rPr>
          <w:t>65</w:t>
        </w:r>
        <w:r>
          <w:rPr>
            <w:noProof/>
            <w:webHidden/>
          </w:rPr>
          <w:fldChar w:fldCharType="end"/>
        </w:r>
      </w:hyperlink>
    </w:p>
    <w:p w14:paraId="5A30C453" w14:textId="2F6ABA59"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40" w:history="1">
        <w:r w:rsidRPr="00D55011">
          <w:rPr>
            <w:rStyle w:val="Hyperlink"/>
            <w:noProof/>
          </w:rPr>
          <w:t>6.2.2.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Management during a Pause</w:t>
        </w:r>
        <w:r>
          <w:rPr>
            <w:noProof/>
            <w:webHidden/>
          </w:rPr>
          <w:tab/>
        </w:r>
        <w:r>
          <w:rPr>
            <w:noProof/>
            <w:webHidden/>
          </w:rPr>
          <w:fldChar w:fldCharType="begin"/>
        </w:r>
        <w:r>
          <w:rPr>
            <w:noProof/>
            <w:webHidden/>
          </w:rPr>
          <w:instrText xml:space="preserve"> PAGEREF _Toc239076340 \h </w:instrText>
        </w:r>
        <w:r>
          <w:rPr>
            <w:noProof/>
            <w:webHidden/>
          </w:rPr>
        </w:r>
        <w:r>
          <w:rPr>
            <w:noProof/>
            <w:webHidden/>
          </w:rPr>
          <w:fldChar w:fldCharType="separate"/>
        </w:r>
        <w:r>
          <w:rPr>
            <w:noProof/>
            <w:webHidden/>
          </w:rPr>
          <w:t>66</w:t>
        </w:r>
        <w:r>
          <w:rPr>
            <w:noProof/>
            <w:webHidden/>
          </w:rPr>
          <w:fldChar w:fldCharType="end"/>
        </w:r>
      </w:hyperlink>
    </w:p>
    <w:p w14:paraId="1BE87A19" w14:textId="1E2ED933"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41" w:history="1">
        <w:r w:rsidRPr="00D55011">
          <w:rPr>
            <w:rStyle w:val="Hyperlink"/>
            <w:noProof/>
          </w:rPr>
          <w:t>6.2.3.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Delivery of Service following cessation of a Pause</w:t>
        </w:r>
        <w:r>
          <w:rPr>
            <w:noProof/>
            <w:webHidden/>
          </w:rPr>
          <w:tab/>
        </w:r>
        <w:r>
          <w:rPr>
            <w:noProof/>
            <w:webHidden/>
          </w:rPr>
          <w:fldChar w:fldCharType="begin"/>
        </w:r>
        <w:r>
          <w:rPr>
            <w:noProof/>
            <w:webHidden/>
          </w:rPr>
          <w:instrText xml:space="preserve"> PAGEREF _Toc239076341 \h </w:instrText>
        </w:r>
        <w:r>
          <w:rPr>
            <w:noProof/>
            <w:webHidden/>
          </w:rPr>
        </w:r>
        <w:r>
          <w:rPr>
            <w:noProof/>
            <w:webHidden/>
          </w:rPr>
          <w:fldChar w:fldCharType="separate"/>
        </w:r>
        <w:r>
          <w:rPr>
            <w:noProof/>
            <w:webHidden/>
          </w:rPr>
          <w:t>67</w:t>
        </w:r>
        <w:r>
          <w:rPr>
            <w:noProof/>
            <w:webHidden/>
          </w:rPr>
          <w:fldChar w:fldCharType="end"/>
        </w:r>
      </w:hyperlink>
    </w:p>
    <w:p w14:paraId="40A0D1AC" w14:textId="2924B284"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42" w:history="1">
        <w:r w:rsidRPr="00D55011">
          <w:rPr>
            <w:rStyle w:val="Hyperlink"/>
          </w:rPr>
          <w:t>6.3.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Transfers</w:t>
        </w:r>
        <w:r>
          <w:rPr>
            <w:webHidden/>
          </w:rPr>
          <w:tab/>
        </w:r>
        <w:r>
          <w:rPr>
            <w:webHidden/>
          </w:rPr>
          <w:fldChar w:fldCharType="begin"/>
        </w:r>
        <w:r>
          <w:rPr>
            <w:webHidden/>
          </w:rPr>
          <w:instrText xml:space="preserve"> PAGEREF _Toc239076342 \h </w:instrText>
        </w:r>
        <w:r>
          <w:rPr>
            <w:webHidden/>
          </w:rPr>
        </w:r>
        <w:r>
          <w:rPr>
            <w:webHidden/>
          </w:rPr>
          <w:fldChar w:fldCharType="separate"/>
        </w:r>
        <w:r>
          <w:rPr>
            <w:webHidden/>
          </w:rPr>
          <w:t>67</w:t>
        </w:r>
        <w:r>
          <w:rPr>
            <w:webHidden/>
          </w:rPr>
          <w:fldChar w:fldCharType="end"/>
        </w:r>
      </w:hyperlink>
    </w:p>
    <w:p w14:paraId="74987CFC" w14:textId="7F0ED478"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43" w:history="1">
        <w:r w:rsidRPr="00D55011">
          <w:rPr>
            <w:rStyle w:val="Hyperlink"/>
            <w:noProof/>
          </w:rPr>
          <w:t>6.3.1.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Transfers to and from Providers</w:t>
        </w:r>
        <w:r>
          <w:rPr>
            <w:noProof/>
            <w:webHidden/>
          </w:rPr>
          <w:tab/>
        </w:r>
        <w:r>
          <w:rPr>
            <w:noProof/>
            <w:webHidden/>
          </w:rPr>
          <w:fldChar w:fldCharType="begin"/>
        </w:r>
        <w:r>
          <w:rPr>
            <w:noProof/>
            <w:webHidden/>
          </w:rPr>
          <w:instrText xml:space="preserve"> PAGEREF _Toc239076343 \h </w:instrText>
        </w:r>
        <w:r>
          <w:rPr>
            <w:noProof/>
            <w:webHidden/>
          </w:rPr>
        </w:r>
        <w:r>
          <w:rPr>
            <w:noProof/>
            <w:webHidden/>
          </w:rPr>
          <w:fldChar w:fldCharType="separate"/>
        </w:r>
        <w:r>
          <w:rPr>
            <w:noProof/>
            <w:webHidden/>
          </w:rPr>
          <w:t>67</w:t>
        </w:r>
        <w:r>
          <w:rPr>
            <w:noProof/>
            <w:webHidden/>
          </w:rPr>
          <w:fldChar w:fldCharType="end"/>
        </w:r>
      </w:hyperlink>
    </w:p>
    <w:p w14:paraId="18FFD705" w14:textId="6FA908EC"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44" w:history="1">
        <w:r w:rsidRPr="00D55011">
          <w:rPr>
            <w:rStyle w:val="Hyperlink"/>
            <w:noProof/>
          </w:rPr>
          <w:t>6.3.2.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Transfers between Provider Sites</w:t>
        </w:r>
        <w:r>
          <w:rPr>
            <w:noProof/>
            <w:webHidden/>
          </w:rPr>
          <w:tab/>
        </w:r>
        <w:r>
          <w:rPr>
            <w:noProof/>
            <w:webHidden/>
          </w:rPr>
          <w:fldChar w:fldCharType="begin"/>
        </w:r>
        <w:r>
          <w:rPr>
            <w:noProof/>
            <w:webHidden/>
          </w:rPr>
          <w:instrText xml:space="preserve"> PAGEREF _Toc239076344 \h </w:instrText>
        </w:r>
        <w:r>
          <w:rPr>
            <w:noProof/>
            <w:webHidden/>
          </w:rPr>
        </w:r>
        <w:r>
          <w:rPr>
            <w:noProof/>
            <w:webHidden/>
          </w:rPr>
          <w:fldChar w:fldCharType="separate"/>
        </w:r>
        <w:r>
          <w:rPr>
            <w:noProof/>
            <w:webHidden/>
          </w:rPr>
          <w:t>68</w:t>
        </w:r>
        <w:r>
          <w:rPr>
            <w:noProof/>
            <w:webHidden/>
          </w:rPr>
          <w:fldChar w:fldCharType="end"/>
        </w:r>
      </w:hyperlink>
    </w:p>
    <w:p w14:paraId="29E89DE1" w14:textId="178EE12E"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45" w:history="1">
        <w:r w:rsidRPr="00D55011">
          <w:rPr>
            <w:rStyle w:val="Hyperlink"/>
          </w:rPr>
          <w:t>6.4.</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Exits</w:t>
        </w:r>
        <w:r>
          <w:rPr>
            <w:webHidden/>
          </w:rPr>
          <w:tab/>
        </w:r>
        <w:r>
          <w:rPr>
            <w:webHidden/>
          </w:rPr>
          <w:fldChar w:fldCharType="begin"/>
        </w:r>
        <w:r>
          <w:rPr>
            <w:webHidden/>
          </w:rPr>
          <w:instrText xml:space="preserve"> PAGEREF _Toc239076345 \h </w:instrText>
        </w:r>
        <w:r>
          <w:rPr>
            <w:webHidden/>
          </w:rPr>
        </w:r>
        <w:r>
          <w:rPr>
            <w:webHidden/>
          </w:rPr>
          <w:fldChar w:fldCharType="separate"/>
        </w:r>
        <w:r>
          <w:rPr>
            <w:webHidden/>
          </w:rPr>
          <w:t>68</w:t>
        </w:r>
        <w:r>
          <w:rPr>
            <w:webHidden/>
          </w:rPr>
          <w:fldChar w:fldCharType="end"/>
        </w:r>
      </w:hyperlink>
    </w:p>
    <w:p w14:paraId="5BFD8A04" w14:textId="351EF7D3"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46" w:history="1">
        <w:r w:rsidRPr="00D55011">
          <w:rPr>
            <w:rStyle w:val="Hyperlink"/>
            <w:noProof/>
          </w:rPr>
          <w:t>6.4.1.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Parent or Carer not yet Registered</w:t>
        </w:r>
        <w:r>
          <w:rPr>
            <w:noProof/>
            <w:webHidden/>
          </w:rPr>
          <w:tab/>
        </w:r>
        <w:r>
          <w:rPr>
            <w:noProof/>
            <w:webHidden/>
          </w:rPr>
          <w:fldChar w:fldCharType="begin"/>
        </w:r>
        <w:r>
          <w:rPr>
            <w:noProof/>
            <w:webHidden/>
          </w:rPr>
          <w:instrText xml:space="preserve"> PAGEREF _Toc239076346 \h </w:instrText>
        </w:r>
        <w:r>
          <w:rPr>
            <w:noProof/>
            <w:webHidden/>
          </w:rPr>
        </w:r>
        <w:r>
          <w:rPr>
            <w:noProof/>
            <w:webHidden/>
          </w:rPr>
          <w:fldChar w:fldCharType="separate"/>
        </w:r>
        <w:r>
          <w:rPr>
            <w:noProof/>
            <w:webHidden/>
          </w:rPr>
          <w:t>70</w:t>
        </w:r>
        <w:r>
          <w:rPr>
            <w:noProof/>
            <w:webHidden/>
          </w:rPr>
          <w:fldChar w:fldCharType="end"/>
        </w:r>
      </w:hyperlink>
    </w:p>
    <w:p w14:paraId="28A4AE05" w14:textId="6D8328CC"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47" w:history="1">
        <w:r w:rsidRPr="00D55011">
          <w:rPr>
            <w:rStyle w:val="Hyperlink"/>
          </w:rPr>
          <w:t>6.5.</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Recommencements</w:t>
        </w:r>
        <w:r>
          <w:rPr>
            <w:webHidden/>
          </w:rPr>
          <w:tab/>
        </w:r>
        <w:r>
          <w:rPr>
            <w:webHidden/>
          </w:rPr>
          <w:fldChar w:fldCharType="begin"/>
        </w:r>
        <w:r>
          <w:rPr>
            <w:webHidden/>
          </w:rPr>
          <w:instrText xml:space="preserve"> PAGEREF _Toc239076347 \h </w:instrText>
        </w:r>
        <w:r>
          <w:rPr>
            <w:webHidden/>
          </w:rPr>
        </w:r>
        <w:r>
          <w:rPr>
            <w:webHidden/>
          </w:rPr>
          <w:fldChar w:fldCharType="separate"/>
        </w:r>
        <w:r>
          <w:rPr>
            <w:webHidden/>
          </w:rPr>
          <w:t>70</w:t>
        </w:r>
        <w:r>
          <w:rPr>
            <w:webHidden/>
          </w:rPr>
          <w:fldChar w:fldCharType="end"/>
        </w:r>
      </w:hyperlink>
    </w:p>
    <w:p w14:paraId="50B4C53D" w14:textId="1999F458"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48" w:history="1">
        <w:r w:rsidRPr="00D55011">
          <w:rPr>
            <w:rStyle w:val="Hyperlink"/>
          </w:rPr>
          <w:t>6.6.</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Vacancy Management</w:t>
        </w:r>
        <w:r>
          <w:rPr>
            <w:webHidden/>
          </w:rPr>
          <w:tab/>
        </w:r>
        <w:r>
          <w:rPr>
            <w:webHidden/>
          </w:rPr>
          <w:fldChar w:fldCharType="begin"/>
        </w:r>
        <w:r>
          <w:rPr>
            <w:webHidden/>
          </w:rPr>
          <w:instrText xml:space="preserve"> PAGEREF _Toc239076348 \h </w:instrText>
        </w:r>
        <w:r>
          <w:rPr>
            <w:webHidden/>
          </w:rPr>
        </w:r>
        <w:r>
          <w:rPr>
            <w:webHidden/>
          </w:rPr>
          <w:fldChar w:fldCharType="separate"/>
        </w:r>
        <w:r>
          <w:rPr>
            <w:webHidden/>
          </w:rPr>
          <w:t>70</w:t>
        </w:r>
        <w:r>
          <w:rPr>
            <w:webHidden/>
          </w:rPr>
          <w:fldChar w:fldCharType="end"/>
        </w:r>
      </w:hyperlink>
    </w:p>
    <w:p w14:paraId="41FFA3AE" w14:textId="1BA341EC"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49" w:history="1">
        <w:r w:rsidRPr="00D55011">
          <w:rPr>
            <w:rStyle w:val="Hyperlink"/>
            <w:noProof/>
          </w:rPr>
          <w:t>6.6.1.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Checking Minimum Wage</w:t>
        </w:r>
        <w:r>
          <w:rPr>
            <w:noProof/>
            <w:webHidden/>
          </w:rPr>
          <w:tab/>
        </w:r>
        <w:r>
          <w:rPr>
            <w:noProof/>
            <w:webHidden/>
          </w:rPr>
          <w:fldChar w:fldCharType="begin"/>
        </w:r>
        <w:r>
          <w:rPr>
            <w:noProof/>
            <w:webHidden/>
          </w:rPr>
          <w:instrText xml:space="preserve"> PAGEREF _Toc239076349 \h </w:instrText>
        </w:r>
        <w:r>
          <w:rPr>
            <w:noProof/>
            <w:webHidden/>
          </w:rPr>
        </w:r>
        <w:r>
          <w:rPr>
            <w:noProof/>
            <w:webHidden/>
          </w:rPr>
          <w:fldChar w:fldCharType="separate"/>
        </w:r>
        <w:r>
          <w:rPr>
            <w:noProof/>
            <w:webHidden/>
          </w:rPr>
          <w:t>71</w:t>
        </w:r>
        <w:r>
          <w:rPr>
            <w:noProof/>
            <w:webHidden/>
          </w:rPr>
          <w:fldChar w:fldCharType="end"/>
        </w:r>
      </w:hyperlink>
    </w:p>
    <w:p w14:paraId="073720FB" w14:textId="5A751A2C"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50" w:history="1">
        <w:r w:rsidRPr="00D55011">
          <w:rPr>
            <w:rStyle w:val="Hyperlink"/>
            <w:noProof/>
          </w:rPr>
          <w:t>6.6.2.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Placing a Participant in a Vacancy</w:t>
        </w:r>
        <w:r>
          <w:rPr>
            <w:noProof/>
            <w:webHidden/>
          </w:rPr>
          <w:tab/>
        </w:r>
        <w:r>
          <w:rPr>
            <w:noProof/>
            <w:webHidden/>
          </w:rPr>
          <w:fldChar w:fldCharType="begin"/>
        </w:r>
        <w:r>
          <w:rPr>
            <w:noProof/>
            <w:webHidden/>
          </w:rPr>
          <w:instrText xml:space="preserve"> PAGEREF _Toc239076350 \h </w:instrText>
        </w:r>
        <w:r>
          <w:rPr>
            <w:noProof/>
            <w:webHidden/>
          </w:rPr>
        </w:r>
        <w:r>
          <w:rPr>
            <w:noProof/>
            <w:webHidden/>
          </w:rPr>
          <w:fldChar w:fldCharType="separate"/>
        </w:r>
        <w:r>
          <w:rPr>
            <w:noProof/>
            <w:webHidden/>
          </w:rPr>
          <w:t>71</w:t>
        </w:r>
        <w:r>
          <w:rPr>
            <w:noProof/>
            <w:webHidden/>
          </w:rPr>
          <w:fldChar w:fldCharType="end"/>
        </w:r>
      </w:hyperlink>
    </w:p>
    <w:p w14:paraId="68F8FDB2" w14:textId="350EBCDA"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51" w:history="1">
        <w:r w:rsidRPr="00D55011">
          <w:rPr>
            <w:rStyle w:val="Hyperlink"/>
          </w:rPr>
          <w:t>6.7.</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Post Placement Support</w:t>
        </w:r>
        <w:r>
          <w:rPr>
            <w:webHidden/>
          </w:rPr>
          <w:tab/>
        </w:r>
        <w:r>
          <w:rPr>
            <w:webHidden/>
          </w:rPr>
          <w:fldChar w:fldCharType="begin"/>
        </w:r>
        <w:r>
          <w:rPr>
            <w:webHidden/>
          </w:rPr>
          <w:instrText xml:space="preserve"> PAGEREF _Toc239076351 \h </w:instrText>
        </w:r>
        <w:r>
          <w:rPr>
            <w:webHidden/>
          </w:rPr>
        </w:r>
        <w:r>
          <w:rPr>
            <w:webHidden/>
          </w:rPr>
          <w:fldChar w:fldCharType="separate"/>
        </w:r>
        <w:r>
          <w:rPr>
            <w:webHidden/>
          </w:rPr>
          <w:t>72</w:t>
        </w:r>
        <w:r>
          <w:rPr>
            <w:webHidden/>
          </w:rPr>
          <w:fldChar w:fldCharType="end"/>
        </w:r>
      </w:hyperlink>
    </w:p>
    <w:p w14:paraId="33297E91" w14:textId="0599E726"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52" w:history="1">
        <w:r w:rsidRPr="00D55011">
          <w:rPr>
            <w:rStyle w:val="Hyperlink"/>
            <w:noProof/>
          </w:rPr>
          <w:t>6.7.1.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Post Placement Support Overview</w:t>
        </w:r>
        <w:r>
          <w:rPr>
            <w:noProof/>
            <w:webHidden/>
          </w:rPr>
          <w:tab/>
        </w:r>
        <w:r>
          <w:rPr>
            <w:noProof/>
            <w:webHidden/>
          </w:rPr>
          <w:fldChar w:fldCharType="begin"/>
        </w:r>
        <w:r>
          <w:rPr>
            <w:noProof/>
            <w:webHidden/>
          </w:rPr>
          <w:instrText xml:space="preserve"> PAGEREF _Toc239076352 \h </w:instrText>
        </w:r>
        <w:r>
          <w:rPr>
            <w:noProof/>
            <w:webHidden/>
          </w:rPr>
        </w:r>
        <w:r>
          <w:rPr>
            <w:noProof/>
            <w:webHidden/>
          </w:rPr>
          <w:fldChar w:fldCharType="separate"/>
        </w:r>
        <w:r>
          <w:rPr>
            <w:noProof/>
            <w:webHidden/>
          </w:rPr>
          <w:t>72</w:t>
        </w:r>
        <w:r>
          <w:rPr>
            <w:noProof/>
            <w:webHidden/>
          </w:rPr>
          <w:fldChar w:fldCharType="end"/>
        </w:r>
      </w:hyperlink>
    </w:p>
    <w:p w14:paraId="59E93F8A" w14:textId="0B47FEC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53" w:history="1">
        <w:r w:rsidRPr="00D55011">
          <w:rPr>
            <w:rStyle w:val="Hyperlink"/>
            <w:noProof/>
          </w:rPr>
          <w:t>6.7.2.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Offering a Period of Post Placement Support</w:t>
        </w:r>
        <w:r>
          <w:rPr>
            <w:noProof/>
            <w:webHidden/>
          </w:rPr>
          <w:tab/>
        </w:r>
        <w:r>
          <w:rPr>
            <w:noProof/>
            <w:webHidden/>
          </w:rPr>
          <w:fldChar w:fldCharType="begin"/>
        </w:r>
        <w:r>
          <w:rPr>
            <w:noProof/>
            <w:webHidden/>
          </w:rPr>
          <w:instrText xml:space="preserve"> PAGEREF _Toc239076353 \h </w:instrText>
        </w:r>
        <w:r>
          <w:rPr>
            <w:noProof/>
            <w:webHidden/>
          </w:rPr>
        </w:r>
        <w:r>
          <w:rPr>
            <w:noProof/>
            <w:webHidden/>
          </w:rPr>
          <w:fldChar w:fldCharType="separate"/>
        </w:r>
        <w:r>
          <w:rPr>
            <w:noProof/>
            <w:webHidden/>
          </w:rPr>
          <w:t>72</w:t>
        </w:r>
        <w:r>
          <w:rPr>
            <w:noProof/>
            <w:webHidden/>
          </w:rPr>
          <w:fldChar w:fldCharType="end"/>
        </w:r>
      </w:hyperlink>
    </w:p>
    <w:p w14:paraId="64377A2E" w14:textId="42B6915B"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54" w:history="1">
        <w:r w:rsidRPr="00D55011">
          <w:rPr>
            <w:rStyle w:val="Hyperlink"/>
            <w:noProof/>
          </w:rPr>
          <w:t>6.7.3.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Post Placement Support Period</w:t>
        </w:r>
        <w:r>
          <w:rPr>
            <w:noProof/>
            <w:webHidden/>
          </w:rPr>
          <w:tab/>
        </w:r>
        <w:r>
          <w:rPr>
            <w:noProof/>
            <w:webHidden/>
          </w:rPr>
          <w:fldChar w:fldCharType="begin"/>
        </w:r>
        <w:r>
          <w:rPr>
            <w:noProof/>
            <w:webHidden/>
          </w:rPr>
          <w:instrText xml:space="preserve"> PAGEREF _Toc239076354 \h </w:instrText>
        </w:r>
        <w:r>
          <w:rPr>
            <w:noProof/>
            <w:webHidden/>
          </w:rPr>
        </w:r>
        <w:r>
          <w:rPr>
            <w:noProof/>
            <w:webHidden/>
          </w:rPr>
          <w:fldChar w:fldCharType="separate"/>
        </w:r>
        <w:r>
          <w:rPr>
            <w:noProof/>
            <w:webHidden/>
          </w:rPr>
          <w:t>73</w:t>
        </w:r>
        <w:r>
          <w:rPr>
            <w:noProof/>
            <w:webHidden/>
          </w:rPr>
          <w:fldChar w:fldCharType="end"/>
        </w:r>
      </w:hyperlink>
    </w:p>
    <w:p w14:paraId="3F5729E0" w14:textId="3D10DD6A"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55" w:history="1">
        <w:r w:rsidRPr="00D55011">
          <w:rPr>
            <w:rStyle w:val="Hyperlink"/>
            <w:noProof/>
          </w:rPr>
          <w:t>6.7.4.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Ending a Post Placement Support Period - resume normal servicing</w:t>
        </w:r>
        <w:r>
          <w:rPr>
            <w:noProof/>
            <w:webHidden/>
          </w:rPr>
          <w:tab/>
        </w:r>
        <w:r>
          <w:rPr>
            <w:noProof/>
            <w:webHidden/>
          </w:rPr>
          <w:fldChar w:fldCharType="begin"/>
        </w:r>
        <w:r>
          <w:rPr>
            <w:noProof/>
            <w:webHidden/>
          </w:rPr>
          <w:instrText xml:space="preserve"> PAGEREF _Toc239076355 \h </w:instrText>
        </w:r>
        <w:r>
          <w:rPr>
            <w:noProof/>
            <w:webHidden/>
          </w:rPr>
        </w:r>
        <w:r>
          <w:rPr>
            <w:noProof/>
            <w:webHidden/>
          </w:rPr>
          <w:fldChar w:fldCharType="separate"/>
        </w:r>
        <w:r>
          <w:rPr>
            <w:noProof/>
            <w:webHidden/>
          </w:rPr>
          <w:t>74</w:t>
        </w:r>
        <w:r>
          <w:rPr>
            <w:noProof/>
            <w:webHidden/>
          </w:rPr>
          <w:fldChar w:fldCharType="end"/>
        </w:r>
      </w:hyperlink>
    </w:p>
    <w:p w14:paraId="0DEE5730" w14:textId="00FB777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56" w:history="1">
        <w:r w:rsidRPr="00D55011">
          <w:rPr>
            <w:rStyle w:val="Hyperlink"/>
            <w:noProof/>
          </w:rPr>
          <w:t>6.7.5.</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Automatic Exits following Post Placement Support</w:t>
        </w:r>
        <w:r>
          <w:rPr>
            <w:noProof/>
            <w:webHidden/>
          </w:rPr>
          <w:tab/>
        </w:r>
        <w:r>
          <w:rPr>
            <w:noProof/>
            <w:webHidden/>
          </w:rPr>
          <w:fldChar w:fldCharType="begin"/>
        </w:r>
        <w:r>
          <w:rPr>
            <w:noProof/>
            <w:webHidden/>
          </w:rPr>
          <w:instrText xml:space="preserve"> PAGEREF _Toc239076356 \h </w:instrText>
        </w:r>
        <w:r>
          <w:rPr>
            <w:noProof/>
            <w:webHidden/>
          </w:rPr>
        </w:r>
        <w:r>
          <w:rPr>
            <w:noProof/>
            <w:webHidden/>
          </w:rPr>
          <w:fldChar w:fldCharType="separate"/>
        </w:r>
        <w:r>
          <w:rPr>
            <w:noProof/>
            <w:webHidden/>
          </w:rPr>
          <w:t>74</w:t>
        </w:r>
        <w:r>
          <w:rPr>
            <w:noProof/>
            <w:webHidden/>
          </w:rPr>
          <w:fldChar w:fldCharType="end"/>
        </w:r>
      </w:hyperlink>
    </w:p>
    <w:p w14:paraId="0B9373A1" w14:textId="2580A0C6"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57" w:history="1">
        <w:r w:rsidRPr="00D55011">
          <w:rPr>
            <w:rStyle w:val="Hyperlink"/>
          </w:rPr>
          <w:t>6.8.</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Transition Support and Warm Handovers for Participants moving to employment services</w:t>
        </w:r>
        <w:r>
          <w:rPr>
            <w:webHidden/>
          </w:rPr>
          <w:tab/>
        </w:r>
        <w:r>
          <w:rPr>
            <w:webHidden/>
          </w:rPr>
          <w:fldChar w:fldCharType="begin"/>
        </w:r>
        <w:r>
          <w:rPr>
            <w:webHidden/>
          </w:rPr>
          <w:instrText xml:space="preserve"> PAGEREF _Toc239076357 \h </w:instrText>
        </w:r>
        <w:r>
          <w:rPr>
            <w:webHidden/>
          </w:rPr>
        </w:r>
        <w:r>
          <w:rPr>
            <w:webHidden/>
          </w:rPr>
          <w:fldChar w:fldCharType="separate"/>
        </w:r>
        <w:r>
          <w:rPr>
            <w:webHidden/>
          </w:rPr>
          <w:t>75</w:t>
        </w:r>
        <w:r>
          <w:rPr>
            <w:webHidden/>
          </w:rPr>
          <w:fldChar w:fldCharType="end"/>
        </w:r>
      </w:hyperlink>
    </w:p>
    <w:p w14:paraId="32C79AE4" w14:textId="107E337E"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58" w:history="1">
        <w:r w:rsidRPr="00D55011">
          <w:rPr>
            <w:rStyle w:val="Hyperlink"/>
            <w:noProof/>
          </w:rPr>
          <w:t>6.8.1.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Transition Support</w:t>
        </w:r>
        <w:r>
          <w:rPr>
            <w:noProof/>
            <w:webHidden/>
          </w:rPr>
          <w:tab/>
        </w:r>
        <w:r>
          <w:rPr>
            <w:noProof/>
            <w:webHidden/>
          </w:rPr>
          <w:fldChar w:fldCharType="begin"/>
        </w:r>
        <w:r>
          <w:rPr>
            <w:noProof/>
            <w:webHidden/>
          </w:rPr>
          <w:instrText xml:space="preserve"> PAGEREF _Toc239076358 \h </w:instrText>
        </w:r>
        <w:r>
          <w:rPr>
            <w:noProof/>
            <w:webHidden/>
          </w:rPr>
        </w:r>
        <w:r>
          <w:rPr>
            <w:noProof/>
            <w:webHidden/>
          </w:rPr>
          <w:fldChar w:fldCharType="separate"/>
        </w:r>
        <w:r>
          <w:rPr>
            <w:noProof/>
            <w:webHidden/>
          </w:rPr>
          <w:t>75</w:t>
        </w:r>
        <w:r>
          <w:rPr>
            <w:noProof/>
            <w:webHidden/>
          </w:rPr>
          <w:fldChar w:fldCharType="end"/>
        </w:r>
      </w:hyperlink>
    </w:p>
    <w:p w14:paraId="2E8DE788" w14:textId="53561ECE"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59" w:history="1">
        <w:r w:rsidRPr="00D55011">
          <w:rPr>
            <w:rStyle w:val="Hyperlink"/>
            <w:noProof/>
          </w:rPr>
          <w:t>6.8.2.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Warm Handovers</w:t>
        </w:r>
        <w:r>
          <w:rPr>
            <w:noProof/>
            <w:webHidden/>
          </w:rPr>
          <w:tab/>
        </w:r>
        <w:r>
          <w:rPr>
            <w:noProof/>
            <w:webHidden/>
          </w:rPr>
          <w:fldChar w:fldCharType="begin"/>
        </w:r>
        <w:r>
          <w:rPr>
            <w:noProof/>
            <w:webHidden/>
          </w:rPr>
          <w:instrText xml:space="preserve"> PAGEREF _Toc239076359 \h </w:instrText>
        </w:r>
        <w:r>
          <w:rPr>
            <w:noProof/>
            <w:webHidden/>
          </w:rPr>
        </w:r>
        <w:r>
          <w:rPr>
            <w:noProof/>
            <w:webHidden/>
          </w:rPr>
          <w:fldChar w:fldCharType="separate"/>
        </w:r>
        <w:r>
          <w:rPr>
            <w:noProof/>
            <w:webHidden/>
          </w:rPr>
          <w:t>76</w:t>
        </w:r>
        <w:r>
          <w:rPr>
            <w:noProof/>
            <w:webHidden/>
          </w:rPr>
          <w:fldChar w:fldCharType="end"/>
        </w:r>
      </w:hyperlink>
    </w:p>
    <w:p w14:paraId="14F829EB" w14:textId="5FAB5B86"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60" w:history="1">
        <w:r w:rsidRPr="00D55011">
          <w:rPr>
            <w:rStyle w:val="Hyperlink"/>
            <w:noProof/>
          </w:rPr>
          <w:t>6.8.3.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Initiating a Warm Handover</w:t>
        </w:r>
        <w:r>
          <w:rPr>
            <w:noProof/>
            <w:webHidden/>
          </w:rPr>
          <w:tab/>
        </w:r>
        <w:r>
          <w:rPr>
            <w:noProof/>
            <w:webHidden/>
          </w:rPr>
          <w:fldChar w:fldCharType="begin"/>
        </w:r>
        <w:r>
          <w:rPr>
            <w:noProof/>
            <w:webHidden/>
          </w:rPr>
          <w:instrText xml:space="preserve"> PAGEREF _Toc239076360 \h </w:instrText>
        </w:r>
        <w:r>
          <w:rPr>
            <w:noProof/>
            <w:webHidden/>
          </w:rPr>
        </w:r>
        <w:r>
          <w:rPr>
            <w:noProof/>
            <w:webHidden/>
          </w:rPr>
          <w:fldChar w:fldCharType="separate"/>
        </w:r>
        <w:r>
          <w:rPr>
            <w:noProof/>
            <w:webHidden/>
          </w:rPr>
          <w:t>76</w:t>
        </w:r>
        <w:r>
          <w:rPr>
            <w:noProof/>
            <w:webHidden/>
          </w:rPr>
          <w:fldChar w:fldCharType="end"/>
        </w:r>
      </w:hyperlink>
    </w:p>
    <w:p w14:paraId="0F6CEA3A" w14:textId="5DC5CD41"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61" w:history="1">
        <w:r w:rsidRPr="00D55011">
          <w:rPr>
            <w:rStyle w:val="Hyperlink"/>
            <w:noProof/>
          </w:rPr>
          <w:t>6.8.4.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The Warm Handover Appointment</w:t>
        </w:r>
        <w:r>
          <w:rPr>
            <w:noProof/>
            <w:webHidden/>
          </w:rPr>
          <w:tab/>
        </w:r>
        <w:r>
          <w:rPr>
            <w:noProof/>
            <w:webHidden/>
          </w:rPr>
          <w:fldChar w:fldCharType="begin"/>
        </w:r>
        <w:r>
          <w:rPr>
            <w:noProof/>
            <w:webHidden/>
          </w:rPr>
          <w:instrText xml:space="preserve"> PAGEREF _Toc239076361 \h </w:instrText>
        </w:r>
        <w:r>
          <w:rPr>
            <w:noProof/>
            <w:webHidden/>
          </w:rPr>
        </w:r>
        <w:r>
          <w:rPr>
            <w:noProof/>
            <w:webHidden/>
          </w:rPr>
          <w:fldChar w:fldCharType="separate"/>
        </w:r>
        <w:r>
          <w:rPr>
            <w:noProof/>
            <w:webHidden/>
          </w:rPr>
          <w:t>77</w:t>
        </w:r>
        <w:r>
          <w:rPr>
            <w:noProof/>
            <w:webHidden/>
          </w:rPr>
          <w:fldChar w:fldCharType="end"/>
        </w:r>
      </w:hyperlink>
    </w:p>
    <w:p w14:paraId="60625BFB" w14:textId="6B74C081"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362" w:history="1">
        <w:r w:rsidRPr="00D55011">
          <w:rPr>
            <w:rStyle w:val="Hyperlink"/>
          </w:rPr>
          <w:t>Chapter 6A.</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WorkFoundations</w:t>
        </w:r>
        <w:r>
          <w:rPr>
            <w:webHidden/>
          </w:rPr>
          <w:tab/>
        </w:r>
        <w:r>
          <w:rPr>
            <w:webHidden/>
          </w:rPr>
          <w:fldChar w:fldCharType="begin"/>
        </w:r>
        <w:r>
          <w:rPr>
            <w:webHidden/>
          </w:rPr>
          <w:instrText xml:space="preserve"> PAGEREF _Toc239076362 \h </w:instrText>
        </w:r>
        <w:r>
          <w:rPr>
            <w:webHidden/>
          </w:rPr>
        </w:r>
        <w:r>
          <w:rPr>
            <w:webHidden/>
          </w:rPr>
          <w:fldChar w:fldCharType="separate"/>
        </w:r>
        <w:r>
          <w:rPr>
            <w:webHidden/>
          </w:rPr>
          <w:t>78</w:t>
        </w:r>
        <w:r>
          <w:rPr>
            <w:webHidden/>
          </w:rPr>
          <w:fldChar w:fldCharType="end"/>
        </w:r>
      </w:hyperlink>
    </w:p>
    <w:p w14:paraId="386F8CC4" w14:textId="10E5B560"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63" w:history="1">
        <w:r w:rsidRPr="00D55011">
          <w:rPr>
            <w:rStyle w:val="Hyperlink"/>
          </w:rPr>
          <w:t>6A.1.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Chapter Overview</w:t>
        </w:r>
        <w:r>
          <w:rPr>
            <w:webHidden/>
          </w:rPr>
          <w:tab/>
        </w:r>
        <w:r>
          <w:rPr>
            <w:webHidden/>
          </w:rPr>
          <w:fldChar w:fldCharType="begin"/>
        </w:r>
        <w:r>
          <w:rPr>
            <w:webHidden/>
          </w:rPr>
          <w:instrText xml:space="preserve"> PAGEREF _Toc239076363 \h </w:instrText>
        </w:r>
        <w:r>
          <w:rPr>
            <w:webHidden/>
          </w:rPr>
        </w:r>
        <w:r>
          <w:rPr>
            <w:webHidden/>
          </w:rPr>
          <w:fldChar w:fldCharType="separate"/>
        </w:r>
        <w:r>
          <w:rPr>
            <w:webHidden/>
          </w:rPr>
          <w:t>78</w:t>
        </w:r>
        <w:r>
          <w:rPr>
            <w:webHidden/>
          </w:rPr>
          <w:fldChar w:fldCharType="end"/>
        </w:r>
      </w:hyperlink>
    </w:p>
    <w:p w14:paraId="2A781A37" w14:textId="5ED56D81"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64" w:history="1">
        <w:r w:rsidRPr="00D55011">
          <w:rPr>
            <w:rStyle w:val="Hyperlink"/>
          </w:rPr>
          <w:t>6A.2.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Objectives of WorkFoundations</w:t>
        </w:r>
        <w:r>
          <w:rPr>
            <w:webHidden/>
          </w:rPr>
          <w:tab/>
        </w:r>
        <w:r>
          <w:rPr>
            <w:webHidden/>
          </w:rPr>
          <w:fldChar w:fldCharType="begin"/>
        </w:r>
        <w:r>
          <w:rPr>
            <w:webHidden/>
          </w:rPr>
          <w:instrText xml:space="preserve"> PAGEREF _Toc239076364 \h </w:instrText>
        </w:r>
        <w:r>
          <w:rPr>
            <w:webHidden/>
          </w:rPr>
        </w:r>
        <w:r>
          <w:rPr>
            <w:webHidden/>
          </w:rPr>
          <w:fldChar w:fldCharType="separate"/>
        </w:r>
        <w:r>
          <w:rPr>
            <w:webHidden/>
          </w:rPr>
          <w:t>78</w:t>
        </w:r>
        <w:r>
          <w:rPr>
            <w:webHidden/>
          </w:rPr>
          <w:fldChar w:fldCharType="end"/>
        </w:r>
      </w:hyperlink>
    </w:p>
    <w:p w14:paraId="5C926FBE" w14:textId="192AB9DF"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65" w:history="1">
        <w:r w:rsidRPr="00D55011">
          <w:rPr>
            <w:rStyle w:val="Hyperlink"/>
          </w:rPr>
          <w:t>6A.3.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Outcomes of WorkFoundations</w:t>
        </w:r>
        <w:r>
          <w:rPr>
            <w:webHidden/>
          </w:rPr>
          <w:tab/>
        </w:r>
        <w:r>
          <w:rPr>
            <w:webHidden/>
          </w:rPr>
          <w:fldChar w:fldCharType="begin"/>
        </w:r>
        <w:r>
          <w:rPr>
            <w:webHidden/>
          </w:rPr>
          <w:instrText xml:space="preserve"> PAGEREF _Toc239076365 \h </w:instrText>
        </w:r>
        <w:r>
          <w:rPr>
            <w:webHidden/>
          </w:rPr>
        </w:r>
        <w:r>
          <w:rPr>
            <w:webHidden/>
          </w:rPr>
          <w:fldChar w:fldCharType="separate"/>
        </w:r>
        <w:r>
          <w:rPr>
            <w:webHidden/>
          </w:rPr>
          <w:t>78</w:t>
        </w:r>
        <w:r>
          <w:rPr>
            <w:webHidden/>
          </w:rPr>
          <w:fldChar w:fldCharType="end"/>
        </w:r>
      </w:hyperlink>
    </w:p>
    <w:p w14:paraId="78D5BBF7" w14:textId="2ABC0E52"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66" w:history="1">
        <w:r w:rsidRPr="00D55011">
          <w:rPr>
            <w:rStyle w:val="Hyperlink"/>
          </w:rPr>
          <w:t>6A.4.</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Program Duration and Structure</w:t>
        </w:r>
        <w:r>
          <w:rPr>
            <w:webHidden/>
          </w:rPr>
          <w:tab/>
        </w:r>
        <w:r>
          <w:rPr>
            <w:webHidden/>
          </w:rPr>
          <w:fldChar w:fldCharType="begin"/>
        </w:r>
        <w:r>
          <w:rPr>
            <w:webHidden/>
          </w:rPr>
          <w:instrText xml:space="preserve"> PAGEREF _Toc239076366 \h </w:instrText>
        </w:r>
        <w:r>
          <w:rPr>
            <w:webHidden/>
          </w:rPr>
        </w:r>
        <w:r>
          <w:rPr>
            <w:webHidden/>
          </w:rPr>
          <w:fldChar w:fldCharType="separate"/>
        </w:r>
        <w:r>
          <w:rPr>
            <w:webHidden/>
          </w:rPr>
          <w:t>79</w:t>
        </w:r>
        <w:r>
          <w:rPr>
            <w:webHidden/>
          </w:rPr>
          <w:fldChar w:fldCharType="end"/>
        </w:r>
      </w:hyperlink>
    </w:p>
    <w:p w14:paraId="3A98DACE" w14:textId="02480041"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67" w:history="1">
        <w:r w:rsidRPr="00D55011">
          <w:rPr>
            <w:rStyle w:val="Hyperlink"/>
          </w:rPr>
          <w:t>6A.5.</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WorkFoundations Employer Responsibilities for Ongoing Employment</w:t>
        </w:r>
        <w:r>
          <w:rPr>
            <w:webHidden/>
          </w:rPr>
          <w:tab/>
        </w:r>
        <w:r>
          <w:rPr>
            <w:webHidden/>
          </w:rPr>
          <w:fldChar w:fldCharType="begin"/>
        </w:r>
        <w:r>
          <w:rPr>
            <w:webHidden/>
          </w:rPr>
          <w:instrText xml:space="preserve"> PAGEREF _Toc239076367 \h </w:instrText>
        </w:r>
        <w:r>
          <w:rPr>
            <w:webHidden/>
          </w:rPr>
        </w:r>
        <w:r>
          <w:rPr>
            <w:webHidden/>
          </w:rPr>
          <w:fldChar w:fldCharType="separate"/>
        </w:r>
        <w:r>
          <w:rPr>
            <w:webHidden/>
          </w:rPr>
          <w:t>80</w:t>
        </w:r>
        <w:r>
          <w:rPr>
            <w:webHidden/>
          </w:rPr>
          <w:fldChar w:fldCharType="end"/>
        </w:r>
      </w:hyperlink>
    </w:p>
    <w:p w14:paraId="150EF638" w14:textId="38885C69"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68" w:history="1">
        <w:r w:rsidRPr="00D55011">
          <w:rPr>
            <w:rStyle w:val="Hyperlink"/>
            <w:rFonts w:ascii="Calibri" w:hAnsi="Calibri" w:cs="Calibri"/>
            <w:noProof/>
          </w:rPr>
          <w:t>6A.5.1.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Business Stream</w:t>
        </w:r>
        <w:r>
          <w:rPr>
            <w:noProof/>
            <w:webHidden/>
          </w:rPr>
          <w:tab/>
        </w:r>
        <w:r>
          <w:rPr>
            <w:noProof/>
            <w:webHidden/>
          </w:rPr>
          <w:fldChar w:fldCharType="begin"/>
        </w:r>
        <w:r>
          <w:rPr>
            <w:noProof/>
            <w:webHidden/>
          </w:rPr>
          <w:instrText xml:space="preserve"> PAGEREF _Toc239076368 \h </w:instrText>
        </w:r>
        <w:r>
          <w:rPr>
            <w:noProof/>
            <w:webHidden/>
          </w:rPr>
        </w:r>
        <w:r>
          <w:rPr>
            <w:noProof/>
            <w:webHidden/>
          </w:rPr>
          <w:fldChar w:fldCharType="separate"/>
        </w:r>
        <w:r>
          <w:rPr>
            <w:noProof/>
            <w:webHidden/>
          </w:rPr>
          <w:t>80</w:t>
        </w:r>
        <w:r>
          <w:rPr>
            <w:noProof/>
            <w:webHidden/>
          </w:rPr>
          <w:fldChar w:fldCharType="end"/>
        </w:r>
      </w:hyperlink>
    </w:p>
    <w:p w14:paraId="7A086C9A" w14:textId="65EB4F80"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69" w:history="1">
        <w:r w:rsidRPr="00D55011">
          <w:rPr>
            <w:rStyle w:val="Hyperlink"/>
            <w:rFonts w:ascii="Calibri" w:hAnsi="Calibri" w:cs="Calibri"/>
            <w:noProof/>
          </w:rPr>
          <w:t>6A.5.2.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Social Enterprise Stream</w:t>
        </w:r>
        <w:r>
          <w:rPr>
            <w:noProof/>
            <w:webHidden/>
          </w:rPr>
          <w:tab/>
        </w:r>
        <w:r>
          <w:rPr>
            <w:noProof/>
            <w:webHidden/>
          </w:rPr>
          <w:fldChar w:fldCharType="begin"/>
        </w:r>
        <w:r>
          <w:rPr>
            <w:noProof/>
            <w:webHidden/>
          </w:rPr>
          <w:instrText xml:space="preserve"> PAGEREF _Toc239076369 \h </w:instrText>
        </w:r>
        <w:r>
          <w:rPr>
            <w:noProof/>
            <w:webHidden/>
          </w:rPr>
        </w:r>
        <w:r>
          <w:rPr>
            <w:noProof/>
            <w:webHidden/>
          </w:rPr>
          <w:fldChar w:fldCharType="separate"/>
        </w:r>
        <w:r>
          <w:rPr>
            <w:noProof/>
            <w:webHidden/>
          </w:rPr>
          <w:t>80</w:t>
        </w:r>
        <w:r>
          <w:rPr>
            <w:noProof/>
            <w:webHidden/>
          </w:rPr>
          <w:fldChar w:fldCharType="end"/>
        </w:r>
      </w:hyperlink>
    </w:p>
    <w:p w14:paraId="303B3ADF" w14:textId="6B36B9C7"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70" w:history="1">
        <w:r w:rsidRPr="00D55011">
          <w:rPr>
            <w:rStyle w:val="Hyperlink"/>
          </w:rPr>
          <w:t>6A.6.</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Role of Parent Pathways Service Providers</w:t>
        </w:r>
        <w:r>
          <w:rPr>
            <w:webHidden/>
          </w:rPr>
          <w:tab/>
        </w:r>
        <w:r>
          <w:rPr>
            <w:webHidden/>
          </w:rPr>
          <w:fldChar w:fldCharType="begin"/>
        </w:r>
        <w:r>
          <w:rPr>
            <w:webHidden/>
          </w:rPr>
          <w:instrText xml:space="preserve"> PAGEREF _Toc239076370 \h </w:instrText>
        </w:r>
        <w:r>
          <w:rPr>
            <w:webHidden/>
          </w:rPr>
        </w:r>
        <w:r>
          <w:rPr>
            <w:webHidden/>
          </w:rPr>
          <w:fldChar w:fldCharType="separate"/>
        </w:r>
        <w:r>
          <w:rPr>
            <w:webHidden/>
          </w:rPr>
          <w:t>80</w:t>
        </w:r>
        <w:r>
          <w:rPr>
            <w:webHidden/>
          </w:rPr>
          <w:fldChar w:fldCharType="end"/>
        </w:r>
      </w:hyperlink>
    </w:p>
    <w:p w14:paraId="6B4E3847" w14:textId="6EB45856"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71" w:history="1">
        <w:r w:rsidRPr="00D55011">
          <w:rPr>
            <w:rStyle w:val="Hyperlink"/>
            <w:rFonts w:ascii="Calibri" w:hAnsi="Calibri" w:cs="Calibri"/>
            <w:noProof/>
          </w:rPr>
          <w:t>6A.6.1.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Provider Workflow for WorkFoundations Placements</w:t>
        </w:r>
        <w:r>
          <w:rPr>
            <w:noProof/>
            <w:webHidden/>
          </w:rPr>
          <w:tab/>
        </w:r>
        <w:r>
          <w:rPr>
            <w:noProof/>
            <w:webHidden/>
          </w:rPr>
          <w:fldChar w:fldCharType="begin"/>
        </w:r>
        <w:r>
          <w:rPr>
            <w:noProof/>
            <w:webHidden/>
          </w:rPr>
          <w:instrText xml:space="preserve"> PAGEREF _Toc239076371 \h </w:instrText>
        </w:r>
        <w:r>
          <w:rPr>
            <w:noProof/>
            <w:webHidden/>
          </w:rPr>
        </w:r>
        <w:r>
          <w:rPr>
            <w:noProof/>
            <w:webHidden/>
          </w:rPr>
          <w:fldChar w:fldCharType="separate"/>
        </w:r>
        <w:r>
          <w:rPr>
            <w:noProof/>
            <w:webHidden/>
          </w:rPr>
          <w:t>81</w:t>
        </w:r>
        <w:r>
          <w:rPr>
            <w:noProof/>
            <w:webHidden/>
          </w:rPr>
          <w:fldChar w:fldCharType="end"/>
        </w:r>
      </w:hyperlink>
    </w:p>
    <w:p w14:paraId="32D1EFA2" w14:textId="7F3C4A9C"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72" w:history="1">
        <w:r w:rsidRPr="00D55011">
          <w:rPr>
            <w:rStyle w:val="Hyperlink"/>
            <w:rFonts w:ascii="Calibri" w:hAnsi="Calibri" w:cs="Calibri"/>
            <w:noProof/>
          </w:rPr>
          <w:t>6A.6.2.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Notifications and tasks</w:t>
        </w:r>
        <w:r>
          <w:rPr>
            <w:noProof/>
            <w:webHidden/>
          </w:rPr>
          <w:tab/>
        </w:r>
        <w:r>
          <w:rPr>
            <w:noProof/>
            <w:webHidden/>
          </w:rPr>
          <w:fldChar w:fldCharType="begin"/>
        </w:r>
        <w:r>
          <w:rPr>
            <w:noProof/>
            <w:webHidden/>
          </w:rPr>
          <w:instrText xml:space="preserve"> PAGEREF _Toc239076372 \h </w:instrText>
        </w:r>
        <w:r>
          <w:rPr>
            <w:noProof/>
            <w:webHidden/>
          </w:rPr>
        </w:r>
        <w:r>
          <w:rPr>
            <w:noProof/>
            <w:webHidden/>
          </w:rPr>
          <w:fldChar w:fldCharType="separate"/>
        </w:r>
        <w:r>
          <w:rPr>
            <w:noProof/>
            <w:webHidden/>
          </w:rPr>
          <w:t>82</w:t>
        </w:r>
        <w:r>
          <w:rPr>
            <w:noProof/>
            <w:webHidden/>
          </w:rPr>
          <w:fldChar w:fldCharType="end"/>
        </w:r>
      </w:hyperlink>
    </w:p>
    <w:p w14:paraId="3AE2ECCC" w14:textId="7BCB86A2"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73" w:history="1">
        <w:r w:rsidRPr="00D55011">
          <w:rPr>
            <w:rStyle w:val="Hyperlink"/>
            <w:rFonts w:ascii="Calibri" w:hAnsi="Calibri" w:cs="Calibri"/>
            <w:noProof/>
          </w:rPr>
          <w:t>6A.6.3.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Participant Engagement</w:t>
        </w:r>
        <w:r>
          <w:rPr>
            <w:noProof/>
            <w:webHidden/>
          </w:rPr>
          <w:tab/>
        </w:r>
        <w:r>
          <w:rPr>
            <w:noProof/>
            <w:webHidden/>
          </w:rPr>
          <w:fldChar w:fldCharType="begin"/>
        </w:r>
        <w:r>
          <w:rPr>
            <w:noProof/>
            <w:webHidden/>
          </w:rPr>
          <w:instrText xml:space="preserve"> PAGEREF _Toc239076373 \h </w:instrText>
        </w:r>
        <w:r>
          <w:rPr>
            <w:noProof/>
            <w:webHidden/>
          </w:rPr>
        </w:r>
        <w:r>
          <w:rPr>
            <w:noProof/>
            <w:webHidden/>
          </w:rPr>
          <w:fldChar w:fldCharType="separate"/>
        </w:r>
        <w:r>
          <w:rPr>
            <w:noProof/>
            <w:webHidden/>
          </w:rPr>
          <w:t>82</w:t>
        </w:r>
        <w:r>
          <w:rPr>
            <w:noProof/>
            <w:webHidden/>
          </w:rPr>
          <w:fldChar w:fldCharType="end"/>
        </w:r>
      </w:hyperlink>
    </w:p>
    <w:p w14:paraId="2EA32ADF" w14:textId="6FFA7F1A"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74" w:history="1">
        <w:r w:rsidRPr="00D55011">
          <w:rPr>
            <w:rStyle w:val="Hyperlink"/>
            <w:rFonts w:ascii="Calibri" w:hAnsi="Calibri" w:cs="Calibri"/>
            <w:noProof/>
          </w:rPr>
          <w:t>6A.6.4.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Wrap-around Support Services</w:t>
        </w:r>
        <w:r>
          <w:rPr>
            <w:noProof/>
            <w:webHidden/>
          </w:rPr>
          <w:tab/>
        </w:r>
        <w:r>
          <w:rPr>
            <w:noProof/>
            <w:webHidden/>
          </w:rPr>
          <w:fldChar w:fldCharType="begin"/>
        </w:r>
        <w:r>
          <w:rPr>
            <w:noProof/>
            <w:webHidden/>
          </w:rPr>
          <w:instrText xml:space="preserve"> PAGEREF _Toc239076374 \h </w:instrText>
        </w:r>
        <w:r>
          <w:rPr>
            <w:noProof/>
            <w:webHidden/>
          </w:rPr>
        </w:r>
        <w:r>
          <w:rPr>
            <w:noProof/>
            <w:webHidden/>
          </w:rPr>
          <w:fldChar w:fldCharType="separate"/>
        </w:r>
        <w:r>
          <w:rPr>
            <w:noProof/>
            <w:webHidden/>
          </w:rPr>
          <w:t>82</w:t>
        </w:r>
        <w:r>
          <w:rPr>
            <w:noProof/>
            <w:webHidden/>
          </w:rPr>
          <w:fldChar w:fldCharType="end"/>
        </w:r>
      </w:hyperlink>
    </w:p>
    <w:p w14:paraId="44B081E8" w14:textId="0D16CCE2"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75" w:history="1">
        <w:r w:rsidRPr="00D55011">
          <w:rPr>
            <w:rStyle w:val="Hyperlink"/>
            <w:rFonts w:ascii="Calibri" w:hAnsi="Calibri" w:cs="Calibri"/>
            <w:noProof/>
          </w:rPr>
          <w:t>6A.6.5.</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Referrals and Eligibility Requirements</w:t>
        </w:r>
        <w:r>
          <w:rPr>
            <w:noProof/>
            <w:webHidden/>
          </w:rPr>
          <w:tab/>
        </w:r>
        <w:r>
          <w:rPr>
            <w:noProof/>
            <w:webHidden/>
          </w:rPr>
          <w:fldChar w:fldCharType="begin"/>
        </w:r>
        <w:r>
          <w:rPr>
            <w:noProof/>
            <w:webHidden/>
          </w:rPr>
          <w:instrText xml:space="preserve"> PAGEREF _Toc239076375 \h </w:instrText>
        </w:r>
        <w:r>
          <w:rPr>
            <w:noProof/>
            <w:webHidden/>
          </w:rPr>
        </w:r>
        <w:r>
          <w:rPr>
            <w:noProof/>
            <w:webHidden/>
          </w:rPr>
          <w:fldChar w:fldCharType="separate"/>
        </w:r>
        <w:r>
          <w:rPr>
            <w:noProof/>
            <w:webHidden/>
          </w:rPr>
          <w:t>83</w:t>
        </w:r>
        <w:r>
          <w:rPr>
            <w:noProof/>
            <w:webHidden/>
          </w:rPr>
          <w:fldChar w:fldCharType="end"/>
        </w:r>
      </w:hyperlink>
    </w:p>
    <w:p w14:paraId="42747367" w14:textId="33AE5D18"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76" w:history="1">
        <w:r w:rsidRPr="00D55011">
          <w:rPr>
            <w:rStyle w:val="Hyperlink"/>
            <w:rFonts w:ascii="Calibri" w:hAnsi="Calibri" w:cs="Calibri"/>
            <w:noProof/>
          </w:rPr>
          <w:t>6A.6.6.</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Participant Referrals to a WorkFoundations Vacancy</w:t>
        </w:r>
        <w:r>
          <w:rPr>
            <w:noProof/>
            <w:webHidden/>
          </w:rPr>
          <w:tab/>
        </w:r>
        <w:r>
          <w:rPr>
            <w:noProof/>
            <w:webHidden/>
          </w:rPr>
          <w:fldChar w:fldCharType="begin"/>
        </w:r>
        <w:r>
          <w:rPr>
            <w:noProof/>
            <w:webHidden/>
          </w:rPr>
          <w:instrText xml:space="preserve"> PAGEREF _Toc239076376 \h </w:instrText>
        </w:r>
        <w:r>
          <w:rPr>
            <w:noProof/>
            <w:webHidden/>
          </w:rPr>
        </w:r>
        <w:r>
          <w:rPr>
            <w:noProof/>
            <w:webHidden/>
          </w:rPr>
          <w:fldChar w:fldCharType="separate"/>
        </w:r>
        <w:r>
          <w:rPr>
            <w:noProof/>
            <w:webHidden/>
          </w:rPr>
          <w:t>84</w:t>
        </w:r>
        <w:r>
          <w:rPr>
            <w:noProof/>
            <w:webHidden/>
          </w:rPr>
          <w:fldChar w:fldCharType="end"/>
        </w:r>
      </w:hyperlink>
    </w:p>
    <w:p w14:paraId="087C1342" w14:textId="11C2F832"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377" w:history="1">
        <w:r w:rsidRPr="00D55011">
          <w:rPr>
            <w:rStyle w:val="Hyperlink"/>
            <w:rFonts w:ascii="Calibri" w:hAnsi="Calibri" w:cs="Calibri"/>
            <w:noProof/>
          </w:rPr>
          <w:t>6A.6.7.</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Creating a WorkFoundations Placement Vacancy</w:t>
        </w:r>
        <w:r>
          <w:rPr>
            <w:noProof/>
            <w:webHidden/>
          </w:rPr>
          <w:tab/>
        </w:r>
        <w:r>
          <w:rPr>
            <w:noProof/>
            <w:webHidden/>
          </w:rPr>
          <w:fldChar w:fldCharType="begin"/>
        </w:r>
        <w:r>
          <w:rPr>
            <w:noProof/>
            <w:webHidden/>
          </w:rPr>
          <w:instrText xml:space="preserve"> PAGEREF _Toc239076377 \h </w:instrText>
        </w:r>
        <w:r>
          <w:rPr>
            <w:noProof/>
            <w:webHidden/>
          </w:rPr>
        </w:r>
        <w:r>
          <w:rPr>
            <w:noProof/>
            <w:webHidden/>
          </w:rPr>
          <w:fldChar w:fldCharType="separate"/>
        </w:r>
        <w:r>
          <w:rPr>
            <w:noProof/>
            <w:webHidden/>
          </w:rPr>
          <w:t>85</w:t>
        </w:r>
        <w:r>
          <w:rPr>
            <w:noProof/>
            <w:webHidden/>
          </w:rPr>
          <w:fldChar w:fldCharType="end"/>
        </w:r>
      </w:hyperlink>
    </w:p>
    <w:p w14:paraId="1AFB807A" w14:textId="5B91EE63"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78" w:history="1">
        <w:r w:rsidRPr="00D55011">
          <w:rPr>
            <w:rStyle w:val="Hyperlink"/>
          </w:rPr>
          <w:t>6A.7.</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WorkFoundations Participant Handbook</w:t>
        </w:r>
        <w:r>
          <w:rPr>
            <w:webHidden/>
          </w:rPr>
          <w:tab/>
        </w:r>
        <w:r>
          <w:rPr>
            <w:webHidden/>
          </w:rPr>
          <w:fldChar w:fldCharType="begin"/>
        </w:r>
        <w:r>
          <w:rPr>
            <w:webHidden/>
          </w:rPr>
          <w:instrText xml:space="preserve"> PAGEREF _Toc239076378 \h </w:instrText>
        </w:r>
        <w:r>
          <w:rPr>
            <w:webHidden/>
          </w:rPr>
        </w:r>
        <w:r>
          <w:rPr>
            <w:webHidden/>
          </w:rPr>
          <w:fldChar w:fldCharType="separate"/>
        </w:r>
        <w:r>
          <w:rPr>
            <w:webHidden/>
          </w:rPr>
          <w:t>85</w:t>
        </w:r>
        <w:r>
          <w:rPr>
            <w:webHidden/>
          </w:rPr>
          <w:fldChar w:fldCharType="end"/>
        </w:r>
      </w:hyperlink>
    </w:p>
    <w:p w14:paraId="3D7C9652" w14:textId="46F6850E"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79" w:history="1">
        <w:r w:rsidRPr="00D55011">
          <w:rPr>
            <w:rStyle w:val="Hyperlink"/>
          </w:rPr>
          <w:t>6A.8.</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Employment Agreement</w:t>
        </w:r>
        <w:r>
          <w:rPr>
            <w:webHidden/>
          </w:rPr>
          <w:tab/>
        </w:r>
        <w:r>
          <w:rPr>
            <w:webHidden/>
          </w:rPr>
          <w:fldChar w:fldCharType="begin"/>
        </w:r>
        <w:r>
          <w:rPr>
            <w:webHidden/>
          </w:rPr>
          <w:instrText xml:space="preserve"> PAGEREF _Toc239076379 \h </w:instrText>
        </w:r>
        <w:r>
          <w:rPr>
            <w:webHidden/>
          </w:rPr>
        </w:r>
        <w:r>
          <w:rPr>
            <w:webHidden/>
          </w:rPr>
          <w:fldChar w:fldCharType="separate"/>
        </w:r>
        <w:r>
          <w:rPr>
            <w:webHidden/>
          </w:rPr>
          <w:t>86</w:t>
        </w:r>
        <w:r>
          <w:rPr>
            <w:webHidden/>
          </w:rPr>
          <w:fldChar w:fldCharType="end"/>
        </w:r>
      </w:hyperlink>
    </w:p>
    <w:p w14:paraId="6F9FA4FF" w14:textId="1C54D53C"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80" w:history="1">
        <w:r w:rsidRPr="00D55011">
          <w:rPr>
            <w:rStyle w:val="Hyperlink"/>
          </w:rPr>
          <w:t>6A.9.</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Appointments, Check-ins and Reviews</w:t>
        </w:r>
        <w:r>
          <w:rPr>
            <w:webHidden/>
          </w:rPr>
          <w:tab/>
        </w:r>
        <w:r>
          <w:rPr>
            <w:webHidden/>
          </w:rPr>
          <w:fldChar w:fldCharType="begin"/>
        </w:r>
        <w:r>
          <w:rPr>
            <w:webHidden/>
          </w:rPr>
          <w:instrText xml:space="preserve"> PAGEREF _Toc239076380 \h </w:instrText>
        </w:r>
        <w:r>
          <w:rPr>
            <w:webHidden/>
          </w:rPr>
        </w:r>
        <w:r>
          <w:rPr>
            <w:webHidden/>
          </w:rPr>
          <w:fldChar w:fldCharType="separate"/>
        </w:r>
        <w:r>
          <w:rPr>
            <w:webHidden/>
          </w:rPr>
          <w:t>86</w:t>
        </w:r>
        <w:r>
          <w:rPr>
            <w:webHidden/>
          </w:rPr>
          <w:fldChar w:fldCharType="end"/>
        </w:r>
      </w:hyperlink>
    </w:p>
    <w:p w14:paraId="5A89C957" w14:textId="779EBC21"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81" w:history="1">
        <w:r w:rsidRPr="00D55011">
          <w:rPr>
            <w:rStyle w:val="Hyperlink"/>
          </w:rPr>
          <w:t>6A.10.</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Funded Assistance during WorkFoundations Placement</w:t>
        </w:r>
        <w:r>
          <w:rPr>
            <w:webHidden/>
          </w:rPr>
          <w:tab/>
        </w:r>
        <w:r>
          <w:rPr>
            <w:webHidden/>
          </w:rPr>
          <w:fldChar w:fldCharType="begin"/>
        </w:r>
        <w:r>
          <w:rPr>
            <w:webHidden/>
          </w:rPr>
          <w:instrText xml:space="preserve"> PAGEREF _Toc239076381 \h </w:instrText>
        </w:r>
        <w:r>
          <w:rPr>
            <w:webHidden/>
          </w:rPr>
        </w:r>
        <w:r>
          <w:rPr>
            <w:webHidden/>
          </w:rPr>
          <w:fldChar w:fldCharType="separate"/>
        </w:r>
        <w:r>
          <w:rPr>
            <w:webHidden/>
          </w:rPr>
          <w:t>86</w:t>
        </w:r>
        <w:r>
          <w:rPr>
            <w:webHidden/>
          </w:rPr>
          <w:fldChar w:fldCharType="end"/>
        </w:r>
      </w:hyperlink>
    </w:p>
    <w:p w14:paraId="72FDEE70" w14:textId="7A8B3433"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82" w:history="1">
        <w:r w:rsidRPr="00D55011">
          <w:rPr>
            <w:rStyle w:val="Hyperlink"/>
          </w:rPr>
          <w:t>6A.11.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Supporting Participants with Income Reporting</w:t>
        </w:r>
        <w:r>
          <w:rPr>
            <w:webHidden/>
          </w:rPr>
          <w:tab/>
        </w:r>
        <w:r>
          <w:rPr>
            <w:webHidden/>
          </w:rPr>
          <w:fldChar w:fldCharType="begin"/>
        </w:r>
        <w:r>
          <w:rPr>
            <w:webHidden/>
          </w:rPr>
          <w:instrText xml:space="preserve"> PAGEREF _Toc239076382 \h </w:instrText>
        </w:r>
        <w:r>
          <w:rPr>
            <w:webHidden/>
          </w:rPr>
        </w:r>
        <w:r>
          <w:rPr>
            <w:webHidden/>
          </w:rPr>
          <w:fldChar w:fldCharType="separate"/>
        </w:r>
        <w:r>
          <w:rPr>
            <w:webHidden/>
          </w:rPr>
          <w:t>87</w:t>
        </w:r>
        <w:r>
          <w:rPr>
            <w:webHidden/>
          </w:rPr>
          <w:fldChar w:fldCharType="end"/>
        </w:r>
      </w:hyperlink>
    </w:p>
    <w:p w14:paraId="12B124BE" w14:textId="4AE6DD4C"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83" w:history="1">
        <w:r w:rsidRPr="00D55011">
          <w:rPr>
            <w:rStyle w:val="Hyperlink"/>
          </w:rPr>
          <w:t>6A.12.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Providing support to a Participant in a WorkFoundations Placement</w:t>
        </w:r>
        <w:r>
          <w:rPr>
            <w:webHidden/>
          </w:rPr>
          <w:tab/>
        </w:r>
        <w:r>
          <w:rPr>
            <w:webHidden/>
          </w:rPr>
          <w:fldChar w:fldCharType="begin"/>
        </w:r>
        <w:r>
          <w:rPr>
            <w:webHidden/>
          </w:rPr>
          <w:instrText xml:space="preserve"> PAGEREF _Toc239076383 \h </w:instrText>
        </w:r>
        <w:r>
          <w:rPr>
            <w:webHidden/>
          </w:rPr>
        </w:r>
        <w:r>
          <w:rPr>
            <w:webHidden/>
          </w:rPr>
          <w:fldChar w:fldCharType="separate"/>
        </w:r>
        <w:r>
          <w:rPr>
            <w:webHidden/>
          </w:rPr>
          <w:t>87</w:t>
        </w:r>
        <w:r>
          <w:rPr>
            <w:webHidden/>
          </w:rPr>
          <w:fldChar w:fldCharType="end"/>
        </w:r>
      </w:hyperlink>
    </w:p>
    <w:p w14:paraId="30DB4FC9" w14:textId="312FC6E3"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84" w:history="1">
        <w:r w:rsidRPr="00D55011">
          <w:rPr>
            <w:rStyle w:val="Hyperlink"/>
          </w:rPr>
          <w:t>6A.13.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Monitoring Participant participation</w:t>
        </w:r>
        <w:r>
          <w:rPr>
            <w:webHidden/>
          </w:rPr>
          <w:tab/>
        </w:r>
        <w:r>
          <w:rPr>
            <w:webHidden/>
          </w:rPr>
          <w:fldChar w:fldCharType="begin"/>
        </w:r>
        <w:r>
          <w:rPr>
            <w:webHidden/>
          </w:rPr>
          <w:instrText xml:space="preserve"> PAGEREF _Toc239076384 \h </w:instrText>
        </w:r>
        <w:r>
          <w:rPr>
            <w:webHidden/>
          </w:rPr>
        </w:r>
        <w:r>
          <w:rPr>
            <w:webHidden/>
          </w:rPr>
          <w:fldChar w:fldCharType="separate"/>
        </w:r>
        <w:r>
          <w:rPr>
            <w:webHidden/>
          </w:rPr>
          <w:t>87</w:t>
        </w:r>
        <w:r>
          <w:rPr>
            <w:webHidden/>
          </w:rPr>
          <w:fldChar w:fldCharType="end"/>
        </w:r>
      </w:hyperlink>
    </w:p>
    <w:p w14:paraId="6890A5CA" w14:textId="0D3C8417"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85" w:history="1">
        <w:r w:rsidRPr="00D55011">
          <w:rPr>
            <w:rStyle w:val="Hyperlink"/>
          </w:rPr>
          <w:t>6A.14.</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Challenging Behaviours</w:t>
        </w:r>
        <w:r>
          <w:rPr>
            <w:webHidden/>
          </w:rPr>
          <w:tab/>
        </w:r>
        <w:r>
          <w:rPr>
            <w:webHidden/>
          </w:rPr>
          <w:fldChar w:fldCharType="begin"/>
        </w:r>
        <w:r>
          <w:rPr>
            <w:webHidden/>
          </w:rPr>
          <w:instrText xml:space="preserve"> PAGEREF _Toc239076385 \h </w:instrText>
        </w:r>
        <w:r>
          <w:rPr>
            <w:webHidden/>
          </w:rPr>
        </w:r>
        <w:r>
          <w:rPr>
            <w:webHidden/>
          </w:rPr>
          <w:fldChar w:fldCharType="separate"/>
        </w:r>
        <w:r>
          <w:rPr>
            <w:webHidden/>
          </w:rPr>
          <w:t>88</w:t>
        </w:r>
        <w:r>
          <w:rPr>
            <w:webHidden/>
          </w:rPr>
          <w:fldChar w:fldCharType="end"/>
        </w:r>
      </w:hyperlink>
    </w:p>
    <w:p w14:paraId="10351313" w14:textId="63B66F97"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86" w:history="1">
        <w:r w:rsidRPr="00D55011">
          <w:rPr>
            <w:rStyle w:val="Hyperlink"/>
          </w:rPr>
          <w:t>6A.15.</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Ending the WorkFoundations Placement prior to Completion Date</w:t>
        </w:r>
        <w:r>
          <w:rPr>
            <w:webHidden/>
          </w:rPr>
          <w:tab/>
        </w:r>
        <w:r>
          <w:rPr>
            <w:webHidden/>
          </w:rPr>
          <w:fldChar w:fldCharType="begin"/>
        </w:r>
        <w:r>
          <w:rPr>
            <w:webHidden/>
          </w:rPr>
          <w:instrText xml:space="preserve"> PAGEREF _Toc239076386 \h </w:instrText>
        </w:r>
        <w:r>
          <w:rPr>
            <w:webHidden/>
          </w:rPr>
        </w:r>
        <w:r>
          <w:rPr>
            <w:webHidden/>
          </w:rPr>
          <w:fldChar w:fldCharType="separate"/>
        </w:r>
        <w:r>
          <w:rPr>
            <w:webHidden/>
          </w:rPr>
          <w:t>88</w:t>
        </w:r>
        <w:r>
          <w:rPr>
            <w:webHidden/>
          </w:rPr>
          <w:fldChar w:fldCharType="end"/>
        </w:r>
      </w:hyperlink>
    </w:p>
    <w:p w14:paraId="5F296777" w14:textId="0BC9189E"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87" w:history="1">
        <w:r w:rsidRPr="00D55011">
          <w:rPr>
            <w:rStyle w:val="Hyperlink"/>
          </w:rPr>
          <w:t>6A.16.</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Preparing for Placement Completion and Transition</w:t>
        </w:r>
        <w:r>
          <w:rPr>
            <w:webHidden/>
          </w:rPr>
          <w:tab/>
        </w:r>
        <w:r>
          <w:rPr>
            <w:webHidden/>
          </w:rPr>
          <w:fldChar w:fldCharType="begin"/>
        </w:r>
        <w:r>
          <w:rPr>
            <w:webHidden/>
          </w:rPr>
          <w:instrText xml:space="preserve"> PAGEREF _Toc239076387 \h </w:instrText>
        </w:r>
        <w:r>
          <w:rPr>
            <w:webHidden/>
          </w:rPr>
        </w:r>
        <w:r>
          <w:rPr>
            <w:webHidden/>
          </w:rPr>
          <w:fldChar w:fldCharType="separate"/>
        </w:r>
        <w:r>
          <w:rPr>
            <w:webHidden/>
          </w:rPr>
          <w:t>88</w:t>
        </w:r>
        <w:r>
          <w:rPr>
            <w:webHidden/>
          </w:rPr>
          <w:fldChar w:fldCharType="end"/>
        </w:r>
      </w:hyperlink>
    </w:p>
    <w:p w14:paraId="52731679" w14:textId="7C9D426A"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88" w:history="1">
        <w:r w:rsidRPr="00D55011">
          <w:rPr>
            <w:rStyle w:val="Hyperlink"/>
          </w:rPr>
          <w:t>6A.17.</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Provider Payments during the WorkFoundations Placement</w:t>
        </w:r>
        <w:r>
          <w:rPr>
            <w:webHidden/>
          </w:rPr>
          <w:tab/>
        </w:r>
        <w:r>
          <w:rPr>
            <w:webHidden/>
          </w:rPr>
          <w:fldChar w:fldCharType="begin"/>
        </w:r>
        <w:r>
          <w:rPr>
            <w:webHidden/>
          </w:rPr>
          <w:instrText xml:space="preserve"> PAGEREF _Toc239076388 \h </w:instrText>
        </w:r>
        <w:r>
          <w:rPr>
            <w:webHidden/>
          </w:rPr>
        </w:r>
        <w:r>
          <w:rPr>
            <w:webHidden/>
          </w:rPr>
          <w:fldChar w:fldCharType="separate"/>
        </w:r>
        <w:r>
          <w:rPr>
            <w:webHidden/>
          </w:rPr>
          <w:t>89</w:t>
        </w:r>
        <w:r>
          <w:rPr>
            <w:webHidden/>
          </w:rPr>
          <w:fldChar w:fldCharType="end"/>
        </w:r>
      </w:hyperlink>
    </w:p>
    <w:p w14:paraId="2431FC6C" w14:textId="6E08DC6A"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89" w:history="1">
        <w:r w:rsidRPr="00D55011">
          <w:rPr>
            <w:rStyle w:val="Hyperlink"/>
          </w:rPr>
          <w:t>6A.18.</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Transitioning from Placement completion to ongoing employment</w:t>
        </w:r>
        <w:r>
          <w:rPr>
            <w:webHidden/>
          </w:rPr>
          <w:tab/>
        </w:r>
        <w:r>
          <w:rPr>
            <w:webHidden/>
          </w:rPr>
          <w:fldChar w:fldCharType="begin"/>
        </w:r>
        <w:r>
          <w:rPr>
            <w:webHidden/>
          </w:rPr>
          <w:instrText xml:space="preserve"> PAGEREF _Toc239076389 \h </w:instrText>
        </w:r>
        <w:r>
          <w:rPr>
            <w:webHidden/>
          </w:rPr>
        </w:r>
        <w:r>
          <w:rPr>
            <w:webHidden/>
          </w:rPr>
          <w:fldChar w:fldCharType="separate"/>
        </w:r>
        <w:r>
          <w:rPr>
            <w:webHidden/>
          </w:rPr>
          <w:t>89</w:t>
        </w:r>
        <w:r>
          <w:rPr>
            <w:webHidden/>
          </w:rPr>
          <w:fldChar w:fldCharType="end"/>
        </w:r>
      </w:hyperlink>
    </w:p>
    <w:p w14:paraId="2CAD7442" w14:textId="50CC96DD"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90" w:history="1">
        <w:r w:rsidRPr="00D55011">
          <w:rPr>
            <w:rStyle w:val="Hyperlink"/>
          </w:rPr>
          <w:t>6A.19.</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Post-Placement Support</w:t>
        </w:r>
        <w:r>
          <w:rPr>
            <w:webHidden/>
          </w:rPr>
          <w:tab/>
        </w:r>
        <w:r>
          <w:rPr>
            <w:webHidden/>
          </w:rPr>
          <w:fldChar w:fldCharType="begin"/>
        </w:r>
        <w:r>
          <w:rPr>
            <w:webHidden/>
          </w:rPr>
          <w:instrText xml:space="preserve"> PAGEREF _Toc239076390 \h </w:instrText>
        </w:r>
        <w:r>
          <w:rPr>
            <w:webHidden/>
          </w:rPr>
        </w:r>
        <w:r>
          <w:rPr>
            <w:webHidden/>
          </w:rPr>
          <w:fldChar w:fldCharType="separate"/>
        </w:r>
        <w:r>
          <w:rPr>
            <w:webHidden/>
          </w:rPr>
          <w:t>89</w:t>
        </w:r>
        <w:r>
          <w:rPr>
            <w:webHidden/>
          </w:rPr>
          <w:fldChar w:fldCharType="end"/>
        </w:r>
      </w:hyperlink>
    </w:p>
    <w:p w14:paraId="1551C439" w14:textId="3198AAF2"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91" w:history="1">
        <w:r w:rsidRPr="00D55011">
          <w:rPr>
            <w:rStyle w:val="Hyperlink"/>
          </w:rPr>
          <w:t>6A.20.</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Aggregator Models</w:t>
        </w:r>
        <w:r>
          <w:rPr>
            <w:webHidden/>
          </w:rPr>
          <w:tab/>
        </w:r>
        <w:r>
          <w:rPr>
            <w:webHidden/>
          </w:rPr>
          <w:fldChar w:fldCharType="begin"/>
        </w:r>
        <w:r>
          <w:rPr>
            <w:webHidden/>
          </w:rPr>
          <w:instrText xml:space="preserve"> PAGEREF _Toc239076391 \h </w:instrText>
        </w:r>
        <w:r>
          <w:rPr>
            <w:webHidden/>
          </w:rPr>
        </w:r>
        <w:r>
          <w:rPr>
            <w:webHidden/>
          </w:rPr>
          <w:fldChar w:fldCharType="separate"/>
        </w:r>
        <w:r>
          <w:rPr>
            <w:webHidden/>
          </w:rPr>
          <w:t>89</w:t>
        </w:r>
        <w:r>
          <w:rPr>
            <w:webHidden/>
          </w:rPr>
          <w:fldChar w:fldCharType="end"/>
        </w:r>
      </w:hyperlink>
    </w:p>
    <w:p w14:paraId="7CE173AE" w14:textId="429AA1B1" w:rsidR="00A55F3B" w:rsidRDefault="00A55F3B">
      <w:pPr>
        <w:pStyle w:val="TOC3"/>
        <w:tabs>
          <w:tab w:val="left" w:pos="1320"/>
          <w:tab w:val="right" w:pos="9016"/>
        </w:tabs>
        <w:rPr>
          <w:rFonts w:asciiTheme="minorHAnsi" w:eastAsiaTheme="minorEastAsia" w:hAnsiTheme="minorHAnsi" w:cstheme="minorBidi"/>
          <w:noProof/>
          <w:kern w:val="2"/>
          <w:sz w:val="24"/>
          <w:szCs w:val="24"/>
          <w:lang w:eastAsia="en-AU"/>
          <w14:ligatures w14:val="standardContextual"/>
        </w:rPr>
      </w:pPr>
      <w:hyperlink w:anchor="_Toc239076392" w:history="1">
        <w:r w:rsidRPr="00D55011">
          <w:rPr>
            <w:rStyle w:val="Hyperlink"/>
            <w:rFonts w:ascii="Calibri" w:hAnsi="Calibri" w:cs="Calibri"/>
            <w:noProof/>
          </w:rPr>
          <w:t>6A.20.1.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Creating the vacancy</w:t>
        </w:r>
        <w:r>
          <w:rPr>
            <w:noProof/>
            <w:webHidden/>
          </w:rPr>
          <w:tab/>
        </w:r>
        <w:r>
          <w:rPr>
            <w:noProof/>
            <w:webHidden/>
          </w:rPr>
          <w:fldChar w:fldCharType="begin"/>
        </w:r>
        <w:r>
          <w:rPr>
            <w:noProof/>
            <w:webHidden/>
          </w:rPr>
          <w:instrText xml:space="preserve"> PAGEREF _Toc239076392 \h </w:instrText>
        </w:r>
        <w:r>
          <w:rPr>
            <w:noProof/>
            <w:webHidden/>
          </w:rPr>
        </w:r>
        <w:r>
          <w:rPr>
            <w:noProof/>
            <w:webHidden/>
          </w:rPr>
          <w:fldChar w:fldCharType="separate"/>
        </w:r>
        <w:r>
          <w:rPr>
            <w:noProof/>
            <w:webHidden/>
          </w:rPr>
          <w:t>90</w:t>
        </w:r>
        <w:r>
          <w:rPr>
            <w:noProof/>
            <w:webHidden/>
          </w:rPr>
          <w:fldChar w:fldCharType="end"/>
        </w:r>
      </w:hyperlink>
    </w:p>
    <w:p w14:paraId="701FC428" w14:textId="626730F3" w:rsidR="00A55F3B" w:rsidRDefault="00A55F3B">
      <w:pPr>
        <w:pStyle w:val="TOC3"/>
        <w:tabs>
          <w:tab w:val="left" w:pos="1320"/>
          <w:tab w:val="right" w:pos="9016"/>
        </w:tabs>
        <w:rPr>
          <w:rFonts w:asciiTheme="minorHAnsi" w:eastAsiaTheme="minorEastAsia" w:hAnsiTheme="minorHAnsi" w:cstheme="minorBidi"/>
          <w:noProof/>
          <w:kern w:val="2"/>
          <w:sz w:val="24"/>
          <w:szCs w:val="24"/>
          <w:lang w:eastAsia="en-AU"/>
          <w14:ligatures w14:val="standardContextual"/>
        </w:rPr>
      </w:pPr>
      <w:hyperlink w:anchor="_Toc239076393" w:history="1">
        <w:r w:rsidRPr="00D55011">
          <w:rPr>
            <w:rStyle w:val="Hyperlink"/>
            <w:rFonts w:ascii="Calibri" w:hAnsi="Calibri" w:cs="Calibri"/>
            <w:noProof/>
          </w:rPr>
          <w:t>6A.20.2.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WorkFoundations Participant Handbook</w:t>
        </w:r>
        <w:r>
          <w:rPr>
            <w:noProof/>
            <w:webHidden/>
          </w:rPr>
          <w:tab/>
        </w:r>
        <w:r>
          <w:rPr>
            <w:noProof/>
            <w:webHidden/>
          </w:rPr>
          <w:fldChar w:fldCharType="begin"/>
        </w:r>
        <w:r>
          <w:rPr>
            <w:noProof/>
            <w:webHidden/>
          </w:rPr>
          <w:instrText xml:space="preserve"> PAGEREF _Toc239076393 \h </w:instrText>
        </w:r>
        <w:r>
          <w:rPr>
            <w:noProof/>
            <w:webHidden/>
          </w:rPr>
        </w:r>
        <w:r>
          <w:rPr>
            <w:noProof/>
            <w:webHidden/>
          </w:rPr>
          <w:fldChar w:fldCharType="separate"/>
        </w:r>
        <w:r>
          <w:rPr>
            <w:noProof/>
            <w:webHidden/>
          </w:rPr>
          <w:t>90</w:t>
        </w:r>
        <w:r>
          <w:rPr>
            <w:noProof/>
            <w:webHidden/>
          </w:rPr>
          <w:fldChar w:fldCharType="end"/>
        </w:r>
      </w:hyperlink>
    </w:p>
    <w:p w14:paraId="0DB52CBE" w14:textId="0F190257"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94" w:history="1">
        <w:r w:rsidRPr="00D55011">
          <w:rPr>
            <w:rStyle w:val="Hyperlink"/>
          </w:rPr>
          <w:t>6A.21.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WorkFoundations Performance</w:t>
        </w:r>
        <w:r>
          <w:rPr>
            <w:webHidden/>
          </w:rPr>
          <w:tab/>
        </w:r>
        <w:r>
          <w:rPr>
            <w:webHidden/>
          </w:rPr>
          <w:fldChar w:fldCharType="begin"/>
        </w:r>
        <w:r>
          <w:rPr>
            <w:webHidden/>
          </w:rPr>
          <w:instrText xml:space="preserve"> PAGEREF _Toc239076394 \h </w:instrText>
        </w:r>
        <w:r>
          <w:rPr>
            <w:webHidden/>
          </w:rPr>
        </w:r>
        <w:r>
          <w:rPr>
            <w:webHidden/>
          </w:rPr>
          <w:fldChar w:fldCharType="separate"/>
        </w:r>
        <w:r>
          <w:rPr>
            <w:webHidden/>
          </w:rPr>
          <w:t>91</w:t>
        </w:r>
        <w:r>
          <w:rPr>
            <w:webHidden/>
          </w:rPr>
          <w:fldChar w:fldCharType="end"/>
        </w:r>
      </w:hyperlink>
    </w:p>
    <w:p w14:paraId="7A823263" w14:textId="13AB5CC7"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95" w:history="1">
        <w:r w:rsidRPr="00D55011">
          <w:rPr>
            <w:rStyle w:val="Hyperlink"/>
          </w:rPr>
          <w:t>6A.22.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Assurance Activities, Feedback and Evaluations</w:t>
        </w:r>
        <w:r>
          <w:rPr>
            <w:webHidden/>
          </w:rPr>
          <w:tab/>
        </w:r>
        <w:r>
          <w:rPr>
            <w:webHidden/>
          </w:rPr>
          <w:fldChar w:fldCharType="begin"/>
        </w:r>
        <w:r>
          <w:rPr>
            <w:webHidden/>
          </w:rPr>
          <w:instrText xml:space="preserve"> PAGEREF _Toc239076395 \h </w:instrText>
        </w:r>
        <w:r>
          <w:rPr>
            <w:webHidden/>
          </w:rPr>
        </w:r>
        <w:r>
          <w:rPr>
            <w:webHidden/>
          </w:rPr>
          <w:fldChar w:fldCharType="separate"/>
        </w:r>
        <w:r>
          <w:rPr>
            <w:webHidden/>
          </w:rPr>
          <w:t>91</w:t>
        </w:r>
        <w:r>
          <w:rPr>
            <w:webHidden/>
          </w:rPr>
          <w:fldChar w:fldCharType="end"/>
        </w:r>
      </w:hyperlink>
    </w:p>
    <w:p w14:paraId="6FD3F719" w14:textId="65C89696"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96" w:history="1">
        <w:r w:rsidRPr="00D55011">
          <w:rPr>
            <w:rStyle w:val="Hyperlink"/>
          </w:rPr>
          <w:t>6A.23.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Managing Work Health and Safety</w:t>
        </w:r>
        <w:r>
          <w:rPr>
            <w:webHidden/>
          </w:rPr>
          <w:tab/>
        </w:r>
        <w:r>
          <w:rPr>
            <w:webHidden/>
          </w:rPr>
          <w:fldChar w:fldCharType="begin"/>
        </w:r>
        <w:r>
          <w:rPr>
            <w:webHidden/>
          </w:rPr>
          <w:instrText xml:space="preserve"> PAGEREF _Toc239076396 \h </w:instrText>
        </w:r>
        <w:r>
          <w:rPr>
            <w:webHidden/>
          </w:rPr>
        </w:r>
        <w:r>
          <w:rPr>
            <w:webHidden/>
          </w:rPr>
          <w:fldChar w:fldCharType="separate"/>
        </w:r>
        <w:r>
          <w:rPr>
            <w:webHidden/>
          </w:rPr>
          <w:t>91</w:t>
        </w:r>
        <w:r>
          <w:rPr>
            <w:webHidden/>
          </w:rPr>
          <w:fldChar w:fldCharType="end"/>
        </w:r>
      </w:hyperlink>
    </w:p>
    <w:p w14:paraId="31BB7318" w14:textId="21077407"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397" w:history="1">
        <w:r w:rsidRPr="00D55011">
          <w:rPr>
            <w:rStyle w:val="Hyperlink"/>
          </w:rPr>
          <w:t>Chapter 7.</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Provider Payments</w:t>
        </w:r>
        <w:r>
          <w:rPr>
            <w:webHidden/>
          </w:rPr>
          <w:tab/>
        </w:r>
        <w:r>
          <w:rPr>
            <w:webHidden/>
          </w:rPr>
          <w:fldChar w:fldCharType="begin"/>
        </w:r>
        <w:r>
          <w:rPr>
            <w:webHidden/>
          </w:rPr>
          <w:instrText xml:space="preserve"> PAGEREF _Toc239076397 \h </w:instrText>
        </w:r>
        <w:r>
          <w:rPr>
            <w:webHidden/>
          </w:rPr>
        </w:r>
        <w:r>
          <w:rPr>
            <w:webHidden/>
          </w:rPr>
          <w:fldChar w:fldCharType="separate"/>
        </w:r>
        <w:r>
          <w:rPr>
            <w:webHidden/>
          </w:rPr>
          <w:t>92</w:t>
        </w:r>
        <w:r>
          <w:rPr>
            <w:webHidden/>
          </w:rPr>
          <w:fldChar w:fldCharType="end"/>
        </w:r>
      </w:hyperlink>
    </w:p>
    <w:p w14:paraId="7F3B20AE" w14:textId="765AB65B"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98" w:history="1">
        <w:r w:rsidRPr="00D55011">
          <w:rPr>
            <w:rStyle w:val="Hyperlink"/>
          </w:rPr>
          <w:t>7.1.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Overview</w:t>
        </w:r>
        <w:r>
          <w:rPr>
            <w:webHidden/>
          </w:rPr>
          <w:tab/>
        </w:r>
        <w:r>
          <w:rPr>
            <w:webHidden/>
          </w:rPr>
          <w:fldChar w:fldCharType="begin"/>
        </w:r>
        <w:r>
          <w:rPr>
            <w:webHidden/>
          </w:rPr>
          <w:instrText xml:space="preserve"> PAGEREF _Toc239076398 \h </w:instrText>
        </w:r>
        <w:r>
          <w:rPr>
            <w:webHidden/>
          </w:rPr>
        </w:r>
        <w:r>
          <w:rPr>
            <w:webHidden/>
          </w:rPr>
          <w:fldChar w:fldCharType="separate"/>
        </w:r>
        <w:r>
          <w:rPr>
            <w:webHidden/>
          </w:rPr>
          <w:t>92</w:t>
        </w:r>
        <w:r>
          <w:rPr>
            <w:webHidden/>
          </w:rPr>
          <w:fldChar w:fldCharType="end"/>
        </w:r>
      </w:hyperlink>
    </w:p>
    <w:p w14:paraId="1A619F8F" w14:textId="14373F93"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399" w:history="1">
        <w:r w:rsidRPr="00D55011">
          <w:rPr>
            <w:rStyle w:val="Hyperlink"/>
          </w:rPr>
          <w:t>7.2.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Service Fee Entitlements</w:t>
        </w:r>
        <w:r>
          <w:rPr>
            <w:webHidden/>
          </w:rPr>
          <w:tab/>
        </w:r>
        <w:r>
          <w:rPr>
            <w:webHidden/>
          </w:rPr>
          <w:fldChar w:fldCharType="begin"/>
        </w:r>
        <w:r>
          <w:rPr>
            <w:webHidden/>
          </w:rPr>
          <w:instrText xml:space="preserve"> PAGEREF _Toc239076399 \h </w:instrText>
        </w:r>
        <w:r>
          <w:rPr>
            <w:webHidden/>
          </w:rPr>
        </w:r>
        <w:r>
          <w:rPr>
            <w:webHidden/>
          </w:rPr>
          <w:fldChar w:fldCharType="separate"/>
        </w:r>
        <w:r>
          <w:rPr>
            <w:webHidden/>
          </w:rPr>
          <w:t>92</w:t>
        </w:r>
        <w:r>
          <w:rPr>
            <w:webHidden/>
          </w:rPr>
          <w:fldChar w:fldCharType="end"/>
        </w:r>
      </w:hyperlink>
    </w:p>
    <w:p w14:paraId="2E32FD9A" w14:textId="49C42178"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00" w:history="1">
        <w:r w:rsidRPr="00D55011">
          <w:rPr>
            <w:rStyle w:val="Hyperlink"/>
            <w:noProof/>
          </w:rPr>
          <w:t>7.2.1.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Service Fees Overview</w:t>
        </w:r>
        <w:r>
          <w:rPr>
            <w:noProof/>
            <w:webHidden/>
          </w:rPr>
          <w:tab/>
        </w:r>
        <w:r>
          <w:rPr>
            <w:noProof/>
            <w:webHidden/>
          </w:rPr>
          <w:fldChar w:fldCharType="begin"/>
        </w:r>
        <w:r>
          <w:rPr>
            <w:noProof/>
            <w:webHidden/>
          </w:rPr>
          <w:instrText xml:space="preserve"> PAGEREF _Toc239076400 \h </w:instrText>
        </w:r>
        <w:r>
          <w:rPr>
            <w:noProof/>
            <w:webHidden/>
          </w:rPr>
        </w:r>
        <w:r>
          <w:rPr>
            <w:noProof/>
            <w:webHidden/>
          </w:rPr>
          <w:fldChar w:fldCharType="separate"/>
        </w:r>
        <w:r>
          <w:rPr>
            <w:noProof/>
            <w:webHidden/>
          </w:rPr>
          <w:t>92</w:t>
        </w:r>
        <w:r>
          <w:rPr>
            <w:noProof/>
            <w:webHidden/>
          </w:rPr>
          <w:fldChar w:fldCharType="end"/>
        </w:r>
      </w:hyperlink>
    </w:p>
    <w:p w14:paraId="7537CFD0" w14:textId="5ECE238E"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01" w:history="1">
        <w:r w:rsidRPr="00D55011">
          <w:rPr>
            <w:rStyle w:val="Hyperlink"/>
            <w:noProof/>
          </w:rPr>
          <w:t>7.2.2.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Payment Periods</w:t>
        </w:r>
        <w:r>
          <w:rPr>
            <w:noProof/>
            <w:webHidden/>
          </w:rPr>
          <w:tab/>
        </w:r>
        <w:r>
          <w:rPr>
            <w:noProof/>
            <w:webHidden/>
          </w:rPr>
          <w:fldChar w:fldCharType="begin"/>
        </w:r>
        <w:r>
          <w:rPr>
            <w:noProof/>
            <w:webHidden/>
          </w:rPr>
          <w:instrText xml:space="preserve"> PAGEREF _Toc239076401 \h </w:instrText>
        </w:r>
        <w:r>
          <w:rPr>
            <w:noProof/>
            <w:webHidden/>
          </w:rPr>
        </w:r>
        <w:r>
          <w:rPr>
            <w:noProof/>
            <w:webHidden/>
          </w:rPr>
          <w:fldChar w:fldCharType="separate"/>
        </w:r>
        <w:r>
          <w:rPr>
            <w:noProof/>
            <w:webHidden/>
          </w:rPr>
          <w:t>93</w:t>
        </w:r>
        <w:r>
          <w:rPr>
            <w:noProof/>
            <w:webHidden/>
          </w:rPr>
          <w:fldChar w:fldCharType="end"/>
        </w:r>
      </w:hyperlink>
    </w:p>
    <w:p w14:paraId="792C5AB7" w14:textId="4797970D"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02" w:history="1">
        <w:r w:rsidRPr="00D55011">
          <w:rPr>
            <w:rStyle w:val="Hyperlink"/>
            <w:noProof/>
          </w:rPr>
          <w:t>7.2.3.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Advance Payment Calculations</w:t>
        </w:r>
        <w:r>
          <w:rPr>
            <w:noProof/>
            <w:webHidden/>
          </w:rPr>
          <w:tab/>
        </w:r>
        <w:r>
          <w:rPr>
            <w:noProof/>
            <w:webHidden/>
          </w:rPr>
          <w:fldChar w:fldCharType="begin"/>
        </w:r>
        <w:r>
          <w:rPr>
            <w:noProof/>
            <w:webHidden/>
          </w:rPr>
          <w:instrText xml:space="preserve"> PAGEREF _Toc239076402 \h </w:instrText>
        </w:r>
        <w:r>
          <w:rPr>
            <w:noProof/>
            <w:webHidden/>
          </w:rPr>
        </w:r>
        <w:r>
          <w:rPr>
            <w:noProof/>
            <w:webHidden/>
          </w:rPr>
          <w:fldChar w:fldCharType="separate"/>
        </w:r>
        <w:r>
          <w:rPr>
            <w:noProof/>
            <w:webHidden/>
          </w:rPr>
          <w:t>93</w:t>
        </w:r>
        <w:r>
          <w:rPr>
            <w:noProof/>
            <w:webHidden/>
          </w:rPr>
          <w:fldChar w:fldCharType="end"/>
        </w:r>
      </w:hyperlink>
    </w:p>
    <w:p w14:paraId="35A11DEF" w14:textId="68E10CCA"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03" w:history="1">
        <w:r w:rsidRPr="00D55011">
          <w:rPr>
            <w:rStyle w:val="Hyperlink"/>
            <w:noProof/>
          </w:rPr>
          <w:t>7.2.4.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Offsetting the Advance Payment</w:t>
        </w:r>
        <w:r>
          <w:rPr>
            <w:noProof/>
            <w:webHidden/>
          </w:rPr>
          <w:tab/>
        </w:r>
        <w:r>
          <w:rPr>
            <w:noProof/>
            <w:webHidden/>
          </w:rPr>
          <w:fldChar w:fldCharType="begin"/>
        </w:r>
        <w:r>
          <w:rPr>
            <w:noProof/>
            <w:webHidden/>
          </w:rPr>
          <w:instrText xml:space="preserve"> PAGEREF _Toc239076403 \h </w:instrText>
        </w:r>
        <w:r>
          <w:rPr>
            <w:noProof/>
            <w:webHidden/>
          </w:rPr>
        </w:r>
        <w:r>
          <w:rPr>
            <w:noProof/>
            <w:webHidden/>
          </w:rPr>
          <w:fldChar w:fldCharType="separate"/>
        </w:r>
        <w:r>
          <w:rPr>
            <w:noProof/>
            <w:webHidden/>
          </w:rPr>
          <w:t>93</w:t>
        </w:r>
        <w:r>
          <w:rPr>
            <w:noProof/>
            <w:webHidden/>
          </w:rPr>
          <w:fldChar w:fldCharType="end"/>
        </w:r>
      </w:hyperlink>
    </w:p>
    <w:p w14:paraId="0106329E" w14:textId="5363A5D1"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04" w:history="1">
        <w:r w:rsidRPr="00D55011">
          <w:rPr>
            <w:rStyle w:val="Hyperlink"/>
          </w:rPr>
          <w:t>7.3.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Community and Parent Engagement Fund</w:t>
        </w:r>
        <w:r>
          <w:rPr>
            <w:webHidden/>
          </w:rPr>
          <w:tab/>
        </w:r>
        <w:r>
          <w:rPr>
            <w:webHidden/>
          </w:rPr>
          <w:fldChar w:fldCharType="begin"/>
        </w:r>
        <w:r>
          <w:rPr>
            <w:webHidden/>
          </w:rPr>
          <w:instrText xml:space="preserve"> PAGEREF _Toc239076404 \h </w:instrText>
        </w:r>
        <w:r>
          <w:rPr>
            <w:webHidden/>
          </w:rPr>
        </w:r>
        <w:r>
          <w:rPr>
            <w:webHidden/>
          </w:rPr>
          <w:fldChar w:fldCharType="separate"/>
        </w:r>
        <w:r>
          <w:rPr>
            <w:webHidden/>
          </w:rPr>
          <w:t>94</w:t>
        </w:r>
        <w:r>
          <w:rPr>
            <w:webHidden/>
          </w:rPr>
          <w:fldChar w:fldCharType="end"/>
        </w:r>
      </w:hyperlink>
    </w:p>
    <w:p w14:paraId="65D0943D" w14:textId="2FC4A46F"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05" w:history="1">
        <w:r w:rsidRPr="00D55011">
          <w:rPr>
            <w:rStyle w:val="Hyperlink"/>
            <w:noProof/>
          </w:rPr>
          <w:t>7.3.1.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Community and Parent Engagement Fund Overview</w:t>
        </w:r>
        <w:r>
          <w:rPr>
            <w:noProof/>
            <w:webHidden/>
          </w:rPr>
          <w:tab/>
        </w:r>
        <w:r>
          <w:rPr>
            <w:noProof/>
            <w:webHidden/>
          </w:rPr>
          <w:fldChar w:fldCharType="begin"/>
        </w:r>
        <w:r>
          <w:rPr>
            <w:noProof/>
            <w:webHidden/>
          </w:rPr>
          <w:instrText xml:space="preserve"> PAGEREF _Toc239076405 \h </w:instrText>
        </w:r>
        <w:r>
          <w:rPr>
            <w:noProof/>
            <w:webHidden/>
          </w:rPr>
        </w:r>
        <w:r>
          <w:rPr>
            <w:noProof/>
            <w:webHidden/>
          </w:rPr>
          <w:fldChar w:fldCharType="separate"/>
        </w:r>
        <w:r>
          <w:rPr>
            <w:noProof/>
            <w:webHidden/>
          </w:rPr>
          <w:t>94</w:t>
        </w:r>
        <w:r>
          <w:rPr>
            <w:noProof/>
            <w:webHidden/>
          </w:rPr>
          <w:fldChar w:fldCharType="end"/>
        </w:r>
      </w:hyperlink>
    </w:p>
    <w:p w14:paraId="0DD3D4E3" w14:textId="5DDB21C0"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06" w:history="1">
        <w:r w:rsidRPr="00D55011">
          <w:rPr>
            <w:rStyle w:val="Hyperlink"/>
            <w:noProof/>
          </w:rPr>
          <w:t>7.3.2.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Timing of Payments</w:t>
        </w:r>
        <w:r>
          <w:rPr>
            <w:noProof/>
            <w:webHidden/>
          </w:rPr>
          <w:tab/>
        </w:r>
        <w:r>
          <w:rPr>
            <w:noProof/>
            <w:webHidden/>
          </w:rPr>
          <w:fldChar w:fldCharType="begin"/>
        </w:r>
        <w:r>
          <w:rPr>
            <w:noProof/>
            <w:webHidden/>
          </w:rPr>
          <w:instrText xml:space="preserve"> PAGEREF _Toc239076406 \h </w:instrText>
        </w:r>
        <w:r>
          <w:rPr>
            <w:noProof/>
            <w:webHidden/>
          </w:rPr>
        </w:r>
        <w:r>
          <w:rPr>
            <w:noProof/>
            <w:webHidden/>
          </w:rPr>
          <w:fldChar w:fldCharType="separate"/>
        </w:r>
        <w:r>
          <w:rPr>
            <w:noProof/>
            <w:webHidden/>
          </w:rPr>
          <w:t>95</w:t>
        </w:r>
        <w:r>
          <w:rPr>
            <w:noProof/>
            <w:webHidden/>
          </w:rPr>
          <w:fldChar w:fldCharType="end"/>
        </w:r>
      </w:hyperlink>
    </w:p>
    <w:p w14:paraId="129AB68D" w14:textId="3FE6EBC6"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07" w:history="1">
        <w:r w:rsidRPr="00D55011">
          <w:rPr>
            <w:rStyle w:val="Hyperlink"/>
            <w:noProof/>
          </w:rPr>
          <w:t>7.3.3.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Site changes</w:t>
        </w:r>
        <w:r>
          <w:rPr>
            <w:noProof/>
            <w:webHidden/>
          </w:rPr>
          <w:tab/>
        </w:r>
        <w:r>
          <w:rPr>
            <w:noProof/>
            <w:webHidden/>
          </w:rPr>
          <w:fldChar w:fldCharType="begin"/>
        </w:r>
        <w:r>
          <w:rPr>
            <w:noProof/>
            <w:webHidden/>
          </w:rPr>
          <w:instrText xml:space="preserve"> PAGEREF _Toc239076407 \h </w:instrText>
        </w:r>
        <w:r>
          <w:rPr>
            <w:noProof/>
            <w:webHidden/>
          </w:rPr>
        </w:r>
        <w:r>
          <w:rPr>
            <w:noProof/>
            <w:webHidden/>
          </w:rPr>
          <w:fldChar w:fldCharType="separate"/>
        </w:r>
        <w:r>
          <w:rPr>
            <w:noProof/>
            <w:webHidden/>
          </w:rPr>
          <w:t>95</w:t>
        </w:r>
        <w:r>
          <w:rPr>
            <w:noProof/>
            <w:webHidden/>
          </w:rPr>
          <w:fldChar w:fldCharType="end"/>
        </w:r>
      </w:hyperlink>
    </w:p>
    <w:p w14:paraId="5459E788" w14:textId="4886AFF3"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08" w:history="1">
        <w:r w:rsidRPr="00D55011">
          <w:rPr>
            <w:rStyle w:val="Hyperlink"/>
            <w:noProof/>
          </w:rPr>
          <w:t>7.3.4.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Eligible purchases</w:t>
        </w:r>
        <w:r>
          <w:rPr>
            <w:noProof/>
            <w:webHidden/>
          </w:rPr>
          <w:tab/>
        </w:r>
        <w:r>
          <w:rPr>
            <w:noProof/>
            <w:webHidden/>
          </w:rPr>
          <w:fldChar w:fldCharType="begin"/>
        </w:r>
        <w:r>
          <w:rPr>
            <w:noProof/>
            <w:webHidden/>
          </w:rPr>
          <w:instrText xml:space="preserve"> PAGEREF _Toc239076408 \h </w:instrText>
        </w:r>
        <w:r>
          <w:rPr>
            <w:noProof/>
            <w:webHidden/>
          </w:rPr>
        </w:r>
        <w:r>
          <w:rPr>
            <w:noProof/>
            <w:webHidden/>
          </w:rPr>
          <w:fldChar w:fldCharType="separate"/>
        </w:r>
        <w:r>
          <w:rPr>
            <w:noProof/>
            <w:webHidden/>
          </w:rPr>
          <w:t>95</w:t>
        </w:r>
        <w:r>
          <w:rPr>
            <w:noProof/>
            <w:webHidden/>
          </w:rPr>
          <w:fldChar w:fldCharType="end"/>
        </w:r>
      </w:hyperlink>
    </w:p>
    <w:p w14:paraId="181441F9" w14:textId="3FDBB63B"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09" w:history="1">
        <w:r w:rsidRPr="00D55011">
          <w:rPr>
            <w:rStyle w:val="Hyperlink"/>
            <w:noProof/>
          </w:rPr>
          <w:t>7.3.5.</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Ineligible Purchases</w:t>
        </w:r>
        <w:r>
          <w:rPr>
            <w:noProof/>
            <w:webHidden/>
          </w:rPr>
          <w:tab/>
        </w:r>
        <w:r>
          <w:rPr>
            <w:noProof/>
            <w:webHidden/>
          </w:rPr>
          <w:fldChar w:fldCharType="begin"/>
        </w:r>
        <w:r>
          <w:rPr>
            <w:noProof/>
            <w:webHidden/>
          </w:rPr>
          <w:instrText xml:space="preserve"> PAGEREF _Toc239076409 \h </w:instrText>
        </w:r>
        <w:r>
          <w:rPr>
            <w:noProof/>
            <w:webHidden/>
          </w:rPr>
        </w:r>
        <w:r>
          <w:rPr>
            <w:noProof/>
            <w:webHidden/>
          </w:rPr>
          <w:fldChar w:fldCharType="separate"/>
        </w:r>
        <w:r>
          <w:rPr>
            <w:noProof/>
            <w:webHidden/>
          </w:rPr>
          <w:t>96</w:t>
        </w:r>
        <w:r>
          <w:rPr>
            <w:noProof/>
            <w:webHidden/>
          </w:rPr>
          <w:fldChar w:fldCharType="end"/>
        </w:r>
      </w:hyperlink>
    </w:p>
    <w:p w14:paraId="5C33A0B5" w14:textId="4EA57083"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10" w:history="1">
        <w:r w:rsidRPr="00D55011">
          <w:rPr>
            <w:rStyle w:val="Hyperlink"/>
            <w:noProof/>
          </w:rPr>
          <w:t>7.3.6.</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Separate Bank Account</w:t>
        </w:r>
        <w:r>
          <w:rPr>
            <w:noProof/>
            <w:webHidden/>
          </w:rPr>
          <w:tab/>
        </w:r>
        <w:r>
          <w:rPr>
            <w:noProof/>
            <w:webHidden/>
          </w:rPr>
          <w:fldChar w:fldCharType="begin"/>
        </w:r>
        <w:r>
          <w:rPr>
            <w:noProof/>
            <w:webHidden/>
          </w:rPr>
          <w:instrText xml:space="preserve"> PAGEREF _Toc239076410 \h </w:instrText>
        </w:r>
        <w:r>
          <w:rPr>
            <w:noProof/>
            <w:webHidden/>
          </w:rPr>
        </w:r>
        <w:r>
          <w:rPr>
            <w:noProof/>
            <w:webHidden/>
          </w:rPr>
          <w:fldChar w:fldCharType="separate"/>
        </w:r>
        <w:r>
          <w:rPr>
            <w:noProof/>
            <w:webHidden/>
          </w:rPr>
          <w:t>97</w:t>
        </w:r>
        <w:r>
          <w:rPr>
            <w:noProof/>
            <w:webHidden/>
          </w:rPr>
          <w:fldChar w:fldCharType="end"/>
        </w:r>
      </w:hyperlink>
    </w:p>
    <w:p w14:paraId="43A922E2" w14:textId="3DF45349"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11" w:history="1">
        <w:r w:rsidRPr="00D55011">
          <w:rPr>
            <w:rStyle w:val="Hyperlink"/>
            <w:noProof/>
          </w:rPr>
          <w:t>7.3.7.</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Acquittal Process</w:t>
        </w:r>
        <w:r>
          <w:rPr>
            <w:noProof/>
            <w:webHidden/>
          </w:rPr>
          <w:tab/>
        </w:r>
        <w:r>
          <w:rPr>
            <w:noProof/>
            <w:webHidden/>
          </w:rPr>
          <w:fldChar w:fldCharType="begin"/>
        </w:r>
        <w:r>
          <w:rPr>
            <w:noProof/>
            <w:webHidden/>
          </w:rPr>
          <w:instrText xml:space="preserve"> PAGEREF _Toc239076411 \h </w:instrText>
        </w:r>
        <w:r>
          <w:rPr>
            <w:noProof/>
            <w:webHidden/>
          </w:rPr>
        </w:r>
        <w:r>
          <w:rPr>
            <w:noProof/>
            <w:webHidden/>
          </w:rPr>
          <w:fldChar w:fldCharType="separate"/>
        </w:r>
        <w:r>
          <w:rPr>
            <w:noProof/>
            <w:webHidden/>
          </w:rPr>
          <w:t>97</w:t>
        </w:r>
        <w:r>
          <w:rPr>
            <w:noProof/>
            <w:webHidden/>
          </w:rPr>
          <w:fldChar w:fldCharType="end"/>
        </w:r>
      </w:hyperlink>
    </w:p>
    <w:p w14:paraId="4AAC1DDB" w14:textId="6D756C7D"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12" w:history="1">
        <w:r w:rsidRPr="00D55011">
          <w:rPr>
            <w:rStyle w:val="Hyperlink"/>
            <w:noProof/>
          </w:rPr>
          <w:t>7.3.8.</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Documentary Evidence</w:t>
        </w:r>
        <w:r>
          <w:rPr>
            <w:noProof/>
            <w:webHidden/>
          </w:rPr>
          <w:tab/>
        </w:r>
        <w:r>
          <w:rPr>
            <w:noProof/>
            <w:webHidden/>
          </w:rPr>
          <w:fldChar w:fldCharType="begin"/>
        </w:r>
        <w:r>
          <w:rPr>
            <w:noProof/>
            <w:webHidden/>
          </w:rPr>
          <w:instrText xml:space="preserve"> PAGEREF _Toc239076412 \h </w:instrText>
        </w:r>
        <w:r>
          <w:rPr>
            <w:noProof/>
            <w:webHidden/>
          </w:rPr>
        </w:r>
        <w:r>
          <w:rPr>
            <w:noProof/>
            <w:webHidden/>
          </w:rPr>
          <w:fldChar w:fldCharType="separate"/>
        </w:r>
        <w:r>
          <w:rPr>
            <w:noProof/>
            <w:webHidden/>
          </w:rPr>
          <w:t>98</w:t>
        </w:r>
        <w:r>
          <w:rPr>
            <w:noProof/>
            <w:webHidden/>
          </w:rPr>
          <w:fldChar w:fldCharType="end"/>
        </w:r>
      </w:hyperlink>
    </w:p>
    <w:p w14:paraId="480227A9" w14:textId="5F4A2B94"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13" w:history="1">
        <w:r w:rsidRPr="00D55011">
          <w:rPr>
            <w:rStyle w:val="Hyperlink"/>
            <w:noProof/>
          </w:rPr>
          <w:t>7.3.9.</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Recovery of Funds</w:t>
        </w:r>
        <w:r>
          <w:rPr>
            <w:noProof/>
            <w:webHidden/>
          </w:rPr>
          <w:tab/>
        </w:r>
        <w:r>
          <w:rPr>
            <w:noProof/>
            <w:webHidden/>
          </w:rPr>
          <w:fldChar w:fldCharType="begin"/>
        </w:r>
        <w:r>
          <w:rPr>
            <w:noProof/>
            <w:webHidden/>
          </w:rPr>
          <w:instrText xml:space="preserve"> PAGEREF _Toc239076413 \h </w:instrText>
        </w:r>
        <w:r>
          <w:rPr>
            <w:noProof/>
            <w:webHidden/>
          </w:rPr>
        </w:r>
        <w:r>
          <w:rPr>
            <w:noProof/>
            <w:webHidden/>
          </w:rPr>
          <w:fldChar w:fldCharType="separate"/>
        </w:r>
        <w:r>
          <w:rPr>
            <w:noProof/>
            <w:webHidden/>
          </w:rPr>
          <w:t>99</w:t>
        </w:r>
        <w:r>
          <w:rPr>
            <w:noProof/>
            <w:webHidden/>
          </w:rPr>
          <w:fldChar w:fldCharType="end"/>
        </w:r>
      </w:hyperlink>
    </w:p>
    <w:p w14:paraId="15B854B7" w14:textId="51837E3F"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14" w:history="1">
        <w:r w:rsidRPr="00D55011">
          <w:rPr>
            <w:rStyle w:val="Hyperlink"/>
            <w:noProof/>
          </w:rPr>
          <w:t>7.3.10.</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Interest Earned</w:t>
        </w:r>
        <w:r>
          <w:rPr>
            <w:noProof/>
            <w:webHidden/>
          </w:rPr>
          <w:tab/>
        </w:r>
        <w:r>
          <w:rPr>
            <w:noProof/>
            <w:webHidden/>
          </w:rPr>
          <w:fldChar w:fldCharType="begin"/>
        </w:r>
        <w:r>
          <w:rPr>
            <w:noProof/>
            <w:webHidden/>
          </w:rPr>
          <w:instrText xml:space="preserve"> PAGEREF _Toc239076414 \h </w:instrText>
        </w:r>
        <w:r>
          <w:rPr>
            <w:noProof/>
            <w:webHidden/>
          </w:rPr>
        </w:r>
        <w:r>
          <w:rPr>
            <w:noProof/>
            <w:webHidden/>
          </w:rPr>
          <w:fldChar w:fldCharType="separate"/>
        </w:r>
        <w:r>
          <w:rPr>
            <w:noProof/>
            <w:webHidden/>
          </w:rPr>
          <w:t>99</w:t>
        </w:r>
        <w:r>
          <w:rPr>
            <w:noProof/>
            <w:webHidden/>
          </w:rPr>
          <w:fldChar w:fldCharType="end"/>
        </w:r>
      </w:hyperlink>
    </w:p>
    <w:p w14:paraId="5B96AD8C" w14:textId="5A923DEF"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15" w:history="1">
        <w:r w:rsidRPr="00D55011">
          <w:rPr>
            <w:rStyle w:val="Hyperlink"/>
          </w:rPr>
          <w:t>7.4.</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Capacity Building Fund</w:t>
        </w:r>
        <w:r>
          <w:rPr>
            <w:webHidden/>
          </w:rPr>
          <w:tab/>
        </w:r>
        <w:r>
          <w:rPr>
            <w:webHidden/>
          </w:rPr>
          <w:fldChar w:fldCharType="begin"/>
        </w:r>
        <w:r>
          <w:rPr>
            <w:webHidden/>
          </w:rPr>
          <w:instrText xml:space="preserve"> PAGEREF _Toc239076415 \h </w:instrText>
        </w:r>
        <w:r>
          <w:rPr>
            <w:webHidden/>
          </w:rPr>
        </w:r>
        <w:r>
          <w:rPr>
            <w:webHidden/>
          </w:rPr>
          <w:fldChar w:fldCharType="separate"/>
        </w:r>
        <w:r>
          <w:rPr>
            <w:webHidden/>
          </w:rPr>
          <w:t>99</w:t>
        </w:r>
        <w:r>
          <w:rPr>
            <w:webHidden/>
          </w:rPr>
          <w:fldChar w:fldCharType="end"/>
        </w:r>
      </w:hyperlink>
    </w:p>
    <w:p w14:paraId="3E8CAF1F" w14:textId="4FB96696"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16" w:history="1">
        <w:r w:rsidRPr="00D55011">
          <w:rPr>
            <w:rStyle w:val="Hyperlink"/>
            <w:noProof/>
          </w:rPr>
          <w:t>7.4.1.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Overview</w:t>
        </w:r>
        <w:r>
          <w:rPr>
            <w:noProof/>
            <w:webHidden/>
          </w:rPr>
          <w:tab/>
        </w:r>
        <w:r>
          <w:rPr>
            <w:noProof/>
            <w:webHidden/>
          </w:rPr>
          <w:fldChar w:fldCharType="begin"/>
        </w:r>
        <w:r>
          <w:rPr>
            <w:noProof/>
            <w:webHidden/>
          </w:rPr>
          <w:instrText xml:space="preserve"> PAGEREF _Toc239076416 \h </w:instrText>
        </w:r>
        <w:r>
          <w:rPr>
            <w:noProof/>
            <w:webHidden/>
          </w:rPr>
        </w:r>
        <w:r>
          <w:rPr>
            <w:noProof/>
            <w:webHidden/>
          </w:rPr>
          <w:fldChar w:fldCharType="separate"/>
        </w:r>
        <w:r>
          <w:rPr>
            <w:noProof/>
            <w:webHidden/>
          </w:rPr>
          <w:t>99</w:t>
        </w:r>
        <w:r>
          <w:rPr>
            <w:noProof/>
            <w:webHidden/>
          </w:rPr>
          <w:fldChar w:fldCharType="end"/>
        </w:r>
      </w:hyperlink>
    </w:p>
    <w:p w14:paraId="36271B3E" w14:textId="4B9062A8"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17" w:history="1">
        <w:r w:rsidRPr="00D55011">
          <w:rPr>
            <w:rStyle w:val="Hyperlink"/>
            <w:noProof/>
          </w:rPr>
          <w:t>7.4.2.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Organisational eligibility</w:t>
        </w:r>
        <w:r>
          <w:rPr>
            <w:noProof/>
            <w:webHidden/>
          </w:rPr>
          <w:tab/>
        </w:r>
        <w:r>
          <w:rPr>
            <w:noProof/>
            <w:webHidden/>
          </w:rPr>
          <w:fldChar w:fldCharType="begin"/>
        </w:r>
        <w:r>
          <w:rPr>
            <w:noProof/>
            <w:webHidden/>
          </w:rPr>
          <w:instrText xml:space="preserve"> PAGEREF _Toc239076417 \h </w:instrText>
        </w:r>
        <w:r>
          <w:rPr>
            <w:noProof/>
            <w:webHidden/>
          </w:rPr>
        </w:r>
        <w:r>
          <w:rPr>
            <w:noProof/>
            <w:webHidden/>
          </w:rPr>
          <w:fldChar w:fldCharType="separate"/>
        </w:r>
        <w:r>
          <w:rPr>
            <w:noProof/>
            <w:webHidden/>
          </w:rPr>
          <w:t>99</w:t>
        </w:r>
        <w:r>
          <w:rPr>
            <w:noProof/>
            <w:webHidden/>
          </w:rPr>
          <w:fldChar w:fldCharType="end"/>
        </w:r>
      </w:hyperlink>
    </w:p>
    <w:p w14:paraId="154CF158" w14:textId="2A8D5AAC"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18" w:history="1">
        <w:r w:rsidRPr="00D55011">
          <w:rPr>
            <w:rStyle w:val="Hyperlink"/>
            <w:noProof/>
          </w:rPr>
          <w:t>7.4.3.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Accessing the Fund</w:t>
        </w:r>
        <w:r>
          <w:rPr>
            <w:noProof/>
            <w:webHidden/>
          </w:rPr>
          <w:tab/>
        </w:r>
        <w:r>
          <w:rPr>
            <w:noProof/>
            <w:webHidden/>
          </w:rPr>
          <w:fldChar w:fldCharType="begin"/>
        </w:r>
        <w:r>
          <w:rPr>
            <w:noProof/>
            <w:webHidden/>
          </w:rPr>
          <w:instrText xml:space="preserve"> PAGEREF _Toc239076418 \h </w:instrText>
        </w:r>
        <w:r>
          <w:rPr>
            <w:noProof/>
            <w:webHidden/>
          </w:rPr>
        </w:r>
        <w:r>
          <w:rPr>
            <w:noProof/>
            <w:webHidden/>
          </w:rPr>
          <w:fldChar w:fldCharType="separate"/>
        </w:r>
        <w:r>
          <w:rPr>
            <w:noProof/>
            <w:webHidden/>
          </w:rPr>
          <w:t>100</w:t>
        </w:r>
        <w:r>
          <w:rPr>
            <w:noProof/>
            <w:webHidden/>
          </w:rPr>
          <w:fldChar w:fldCharType="end"/>
        </w:r>
      </w:hyperlink>
    </w:p>
    <w:p w14:paraId="43D36BF3" w14:textId="1CCDDD28"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19" w:history="1">
        <w:r w:rsidRPr="00D55011">
          <w:rPr>
            <w:rStyle w:val="Hyperlink"/>
            <w:noProof/>
          </w:rPr>
          <w:t>7.4.4.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Eligible expenses</w:t>
        </w:r>
        <w:r>
          <w:rPr>
            <w:noProof/>
            <w:webHidden/>
          </w:rPr>
          <w:tab/>
        </w:r>
        <w:r>
          <w:rPr>
            <w:noProof/>
            <w:webHidden/>
          </w:rPr>
          <w:fldChar w:fldCharType="begin"/>
        </w:r>
        <w:r>
          <w:rPr>
            <w:noProof/>
            <w:webHidden/>
          </w:rPr>
          <w:instrText xml:space="preserve"> PAGEREF _Toc239076419 \h </w:instrText>
        </w:r>
        <w:r>
          <w:rPr>
            <w:noProof/>
            <w:webHidden/>
          </w:rPr>
        </w:r>
        <w:r>
          <w:rPr>
            <w:noProof/>
            <w:webHidden/>
          </w:rPr>
          <w:fldChar w:fldCharType="separate"/>
        </w:r>
        <w:r>
          <w:rPr>
            <w:noProof/>
            <w:webHidden/>
          </w:rPr>
          <w:t>100</w:t>
        </w:r>
        <w:r>
          <w:rPr>
            <w:noProof/>
            <w:webHidden/>
          </w:rPr>
          <w:fldChar w:fldCharType="end"/>
        </w:r>
      </w:hyperlink>
    </w:p>
    <w:p w14:paraId="20E11ED9" w14:textId="3642B40D"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20" w:history="1">
        <w:r w:rsidRPr="00D55011">
          <w:rPr>
            <w:rStyle w:val="Hyperlink"/>
            <w:noProof/>
          </w:rPr>
          <w:t>7.4.5.</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Cyber security costs</w:t>
        </w:r>
        <w:r>
          <w:rPr>
            <w:noProof/>
            <w:webHidden/>
          </w:rPr>
          <w:tab/>
        </w:r>
        <w:r>
          <w:rPr>
            <w:noProof/>
            <w:webHidden/>
          </w:rPr>
          <w:fldChar w:fldCharType="begin"/>
        </w:r>
        <w:r>
          <w:rPr>
            <w:noProof/>
            <w:webHidden/>
          </w:rPr>
          <w:instrText xml:space="preserve"> PAGEREF _Toc239076420 \h </w:instrText>
        </w:r>
        <w:r>
          <w:rPr>
            <w:noProof/>
            <w:webHidden/>
          </w:rPr>
        </w:r>
        <w:r>
          <w:rPr>
            <w:noProof/>
            <w:webHidden/>
          </w:rPr>
          <w:fldChar w:fldCharType="separate"/>
        </w:r>
        <w:r>
          <w:rPr>
            <w:noProof/>
            <w:webHidden/>
          </w:rPr>
          <w:t>101</w:t>
        </w:r>
        <w:r>
          <w:rPr>
            <w:noProof/>
            <w:webHidden/>
          </w:rPr>
          <w:fldChar w:fldCharType="end"/>
        </w:r>
      </w:hyperlink>
    </w:p>
    <w:p w14:paraId="77692EF0" w14:textId="46AC1A62"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21" w:history="1">
        <w:r w:rsidRPr="00D55011">
          <w:rPr>
            <w:rStyle w:val="Hyperlink"/>
            <w:noProof/>
          </w:rPr>
          <w:t>7.4.6.</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Right Fit for Risk</w:t>
        </w:r>
        <w:r>
          <w:rPr>
            <w:noProof/>
            <w:webHidden/>
          </w:rPr>
          <w:tab/>
        </w:r>
        <w:r>
          <w:rPr>
            <w:noProof/>
            <w:webHidden/>
          </w:rPr>
          <w:fldChar w:fldCharType="begin"/>
        </w:r>
        <w:r>
          <w:rPr>
            <w:noProof/>
            <w:webHidden/>
          </w:rPr>
          <w:instrText xml:space="preserve"> PAGEREF _Toc239076421 \h </w:instrText>
        </w:r>
        <w:r>
          <w:rPr>
            <w:noProof/>
            <w:webHidden/>
          </w:rPr>
        </w:r>
        <w:r>
          <w:rPr>
            <w:noProof/>
            <w:webHidden/>
          </w:rPr>
          <w:fldChar w:fldCharType="separate"/>
        </w:r>
        <w:r>
          <w:rPr>
            <w:noProof/>
            <w:webHidden/>
          </w:rPr>
          <w:t>101</w:t>
        </w:r>
        <w:r>
          <w:rPr>
            <w:noProof/>
            <w:webHidden/>
          </w:rPr>
          <w:fldChar w:fldCharType="end"/>
        </w:r>
      </w:hyperlink>
    </w:p>
    <w:p w14:paraId="193AB1AA" w14:textId="7AB60784"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422" w:history="1">
        <w:r w:rsidRPr="00D55011">
          <w:rPr>
            <w:rStyle w:val="Hyperlink"/>
          </w:rPr>
          <w:t>Chapter 8.</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Parent Funds</w:t>
        </w:r>
        <w:r>
          <w:rPr>
            <w:webHidden/>
          </w:rPr>
          <w:tab/>
        </w:r>
        <w:r>
          <w:rPr>
            <w:webHidden/>
          </w:rPr>
          <w:fldChar w:fldCharType="begin"/>
        </w:r>
        <w:r>
          <w:rPr>
            <w:webHidden/>
          </w:rPr>
          <w:instrText xml:space="preserve"> PAGEREF _Toc239076422 \h </w:instrText>
        </w:r>
        <w:r>
          <w:rPr>
            <w:webHidden/>
          </w:rPr>
        </w:r>
        <w:r>
          <w:rPr>
            <w:webHidden/>
          </w:rPr>
          <w:fldChar w:fldCharType="separate"/>
        </w:r>
        <w:r>
          <w:rPr>
            <w:webHidden/>
          </w:rPr>
          <w:t>102</w:t>
        </w:r>
        <w:r>
          <w:rPr>
            <w:webHidden/>
          </w:rPr>
          <w:fldChar w:fldCharType="end"/>
        </w:r>
      </w:hyperlink>
    </w:p>
    <w:p w14:paraId="7BBE7FA0" w14:textId="4757C793"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23" w:history="1">
        <w:r w:rsidRPr="00D55011">
          <w:rPr>
            <w:rStyle w:val="Hyperlink"/>
          </w:rPr>
          <w:t>8.1.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Overview</w:t>
        </w:r>
        <w:r>
          <w:rPr>
            <w:webHidden/>
          </w:rPr>
          <w:tab/>
        </w:r>
        <w:r>
          <w:rPr>
            <w:webHidden/>
          </w:rPr>
          <w:fldChar w:fldCharType="begin"/>
        </w:r>
        <w:r>
          <w:rPr>
            <w:webHidden/>
          </w:rPr>
          <w:instrText xml:space="preserve"> PAGEREF _Toc239076423 \h </w:instrText>
        </w:r>
        <w:r>
          <w:rPr>
            <w:webHidden/>
          </w:rPr>
        </w:r>
        <w:r>
          <w:rPr>
            <w:webHidden/>
          </w:rPr>
          <w:fldChar w:fldCharType="separate"/>
        </w:r>
        <w:r>
          <w:rPr>
            <w:webHidden/>
          </w:rPr>
          <w:t>102</w:t>
        </w:r>
        <w:r>
          <w:rPr>
            <w:webHidden/>
          </w:rPr>
          <w:fldChar w:fldCharType="end"/>
        </w:r>
      </w:hyperlink>
    </w:p>
    <w:p w14:paraId="56331828" w14:textId="6D4C0BB9"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24" w:history="1">
        <w:r w:rsidRPr="00D55011">
          <w:rPr>
            <w:rStyle w:val="Hyperlink"/>
            <w:noProof/>
          </w:rPr>
          <w:t>8.1.1.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Parent Funds Eligibility</w:t>
        </w:r>
        <w:r>
          <w:rPr>
            <w:noProof/>
            <w:webHidden/>
          </w:rPr>
          <w:tab/>
        </w:r>
        <w:r>
          <w:rPr>
            <w:noProof/>
            <w:webHidden/>
          </w:rPr>
          <w:fldChar w:fldCharType="begin"/>
        </w:r>
        <w:r>
          <w:rPr>
            <w:noProof/>
            <w:webHidden/>
          </w:rPr>
          <w:instrText xml:space="preserve"> PAGEREF _Toc239076424 \h </w:instrText>
        </w:r>
        <w:r>
          <w:rPr>
            <w:noProof/>
            <w:webHidden/>
          </w:rPr>
        </w:r>
        <w:r>
          <w:rPr>
            <w:noProof/>
            <w:webHidden/>
          </w:rPr>
          <w:fldChar w:fldCharType="separate"/>
        </w:r>
        <w:r>
          <w:rPr>
            <w:noProof/>
            <w:webHidden/>
          </w:rPr>
          <w:t>102</w:t>
        </w:r>
        <w:r>
          <w:rPr>
            <w:noProof/>
            <w:webHidden/>
          </w:rPr>
          <w:fldChar w:fldCharType="end"/>
        </w:r>
      </w:hyperlink>
    </w:p>
    <w:p w14:paraId="01329A44" w14:textId="29A53A58"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25" w:history="1">
        <w:r w:rsidRPr="00D55011">
          <w:rPr>
            <w:rStyle w:val="Hyperlink"/>
            <w:noProof/>
          </w:rPr>
          <w:t>8.1.2.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Parent Funds Principles</w:t>
        </w:r>
        <w:r>
          <w:rPr>
            <w:noProof/>
            <w:webHidden/>
          </w:rPr>
          <w:tab/>
        </w:r>
        <w:r>
          <w:rPr>
            <w:noProof/>
            <w:webHidden/>
          </w:rPr>
          <w:fldChar w:fldCharType="begin"/>
        </w:r>
        <w:r>
          <w:rPr>
            <w:noProof/>
            <w:webHidden/>
          </w:rPr>
          <w:instrText xml:space="preserve"> PAGEREF _Toc239076425 \h </w:instrText>
        </w:r>
        <w:r>
          <w:rPr>
            <w:noProof/>
            <w:webHidden/>
          </w:rPr>
        </w:r>
        <w:r>
          <w:rPr>
            <w:noProof/>
            <w:webHidden/>
          </w:rPr>
          <w:fldChar w:fldCharType="separate"/>
        </w:r>
        <w:r>
          <w:rPr>
            <w:noProof/>
            <w:webHidden/>
          </w:rPr>
          <w:t>103</w:t>
        </w:r>
        <w:r>
          <w:rPr>
            <w:noProof/>
            <w:webHidden/>
          </w:rPr>
          <w:fldChar w:fldCharType="end"/>
        </w:r>
      </w:hyperlink>
    </w:p>
    <w:p w14:paraId="0D54CD1E" w14:textId="44B1CF50"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26" w:history="1">
        <w:r w:rsidRPr="00D55011">
          <w:rPr>
            <w:rStyle w:val="Hyperlink"/>
            <w:noProof/>
          </w:rPr>
          <w:t>8.1.3.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Eligible Purchases</w:t>
        </w:r>
        <w:r>
          <w:rPr>
            <w:noProof/>
            <w:webHidden/>
          </w:rPr>
          <w:tab/>
        </w:r>
        <w:r>
          <w:rPr>
            <w:noProof/>
            <w:webHidden/>
          </w:rPr>
          <w:fldChar w:fldCharType="begin"/>
        </w:r>
        <w:r>
          <w:rPr>
            <w:noProof/>
            <w:webHidden/>
          </w:rPr>
          <w:instrText xml:space="preserve"> PAGEREF _Toc239076426 \h </w:instrText>
        </w:r>
        <w:r>
          <w:rPr>
            <w:noProof/>
            <w:webHidden/>
          </w:rPr>
        </w:r>
        <w:r>
          <w:rPr>
            <w:noProof/>
            <w:webHidden/>
          </w:rPr>
          <w:fldChar w:fldCharType="separate"/>
        </w:r>
        <w:r>
          <w:rPr>
            <w:noProof/>
            <w:webHidden/>
          </w:rPr>
          <w:t>103</w:t>
        </w:r>
        <w:r>
          <w:rPr>
            <w:noProof/>
            <w:webHidden/>
          </w:rPr>
          <w:fldChar w:fldCharType="end"/>
        </w:r>
      </w:hyperlink>
    </w:p>
    <w:p w14:paraId="094DA409" w14:textId="486D9FD7"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27" w:history="1">
        <w:r w:rsidRPr="00D55011">
          <w:rPr>
            <w:rStyle w:val="Hyperlink"/>
            <w:noProof/>
          </w:rPr>
          <w:t>8.1.4.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Privacy considerations when making purchases</w:t>
        </w:r>
        <w:r>
          <w:rPr>
            <w:noProof/>
            <w:webHidden/>
          </w:rPr>
          <w:tab/>
        </w:r>
        <w:r>
          <w:rPr>
            <w:noProof/>
            <w:webHidden/>
          </w:rPr>
          <w:fldChar w:fldCharType="begin"/>
        </w:r>
        <w:r>
          <w:rPr>
            <w:noProof/>
            <w:webHidden/>
          </w:rPr>
          <w:instrText xml:space="preserve"> PAGEREF _Toc239076427 \h </w:instrText>
        </w:r>
        <w:r>
          <w:rPr>
            <w:noProof/>
            <w:webHidden/>
          </w:rPr>
        </w:r>
        <w:r>
          <w:rPr>
            <w:noProof/>
            <w:webHidden/>
          </w:rPr>
          <w:fldChar w:fldCharType="separate"/>
        </w:r>
        <w:r>
          <w:rPr>
            <w:noProof/>
            <w:webHidden/>
          </w:rPr>
          <w:t>104</w:t>
        </w:r>
        <w:r>
          <w:rPr>
            <w:noProof/>
            <w:webHidden/>
          </w:rPr>
          <w:fldChar w:fldCharType="end"/>
        </w:r>
      </w:hyperlink>
    </w:p>
    <w:p w14:paraId="029AABBA" w14:textId="1A798358"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28" w:history="1">
        <w:r w:rsidRPr="00D55011">
          <w:rPr>
            <w:rStyle w:val="Hyperlink"/>
            <w:noProof/>
          </w:rPr>
          <w:t>8.1.5.</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Creating commitments</w:t>
        </w:r>
        <w:r>
          <w:rPr>
            <w:noProof/>
            <w:webHidden/>
          </w:rPr>
          <w:tab/>
        </w:r>
        <w:r>
          <w:rPr>
            <w:noProof/>
            <w:webHidden/>
          </w:rPr>
          <w:fldChar w:fldCharType="begin"/>
        </w:r>
        <w:r>
          <w:rPr>
            <w:noProof/>
            <w:webHidden/>
          </w:rPr>
          <w:instrText xml:space="preserve"> PAGEREF _Toc239076428 \h </w:instrText>
        </w:r>
        <w:r>
          <w:rPr>
            <w:noProof/>
            <w:webHidden/>
          </w:rPr>
        </w:r>
        <w:r>
          <w:rPr>
            <w:noProof/>
            <w:webHidden/>
          </w:rPr>
          <w:fldChar w:fldCharType="separate"/>
        </w:r>
        <w:r>
          <w:rPr>
            <w:noProof/>
            <w:webHidden/>
          </w:rPr>
          <w:t>104</w:t>
        </w:r>
        <w:r>
          <w:rPr>
            <w:noProof/>
            <w:webHidden/>
          </w:rPr>
          <w:fldChar w:fldCharType="end"/>
        </w:r>
      </w:hyperlink>
    </w:p>
    <w:p w14:paraId="02BAAE1E" w14:textId="0A47573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29" w:history="1">
        <w:r w:rsidRPr="00D55011">
          <w:rPr>
            <w:rStyle w:val="Hyperlink"/>
            <w:noProof/>
          </w:rPr>
          <w:t>8.1.6.</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Claiming Reimbursement</w:t>
        </w:r>
        <w:r>
          <w:rPr>
            <w:noProof/>
            <w:webHidden/>
          </w:rPr>
          <w:tab/>
        </w:r>
        <w:r>
          <w:rPr>
            <w:noProof/>
            <w:webHidden/>
          </w:rPr>
          <w:fldChar w:fldCharType="begin"/>
        </w:r>
        <w:r>
          <w:rPr>
            <w:noProof/>
            <w:webHidden/>
          </w:rPr>
          <w:instrText xml:space="preserve"> PAGEREF _Toc239076429 \h </w:instrText>
        </w:r>
        <w:r>
          <w:rPr>
            <w:noProof/>
            <w:webHidden/>
          </w:rPr>
        </w:r>
        <w:r>
          <w:rPr>
            <w:noProof/>
            <w:webHidden/>
          </w:rPr>
          <w:fldChar w:fldCharType="separate"/>
        </w:r>
        <w:r>
          <w:rPr>
            <w:noProof/>
            <w:webHidden/>
          </w:rPr>
          <w:t>104</w:t>
        </w:r>
        <w:r>
          <w:rPr>
            <w:noProof/>
            <w:webHidden/>
          </w:rPr>
          <w:fldChar w:fldCharType="end"/>
        </w:r>
      </w:hyperlink>
    </w:p>
    <w:p w14:paraId="4EB65ED3" w14:textId="2758C4F4"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30" w:history="1">
        <w:r w:rsidRPr="00D55011">
          <w:rPr>
            <w:rStyle w:val="Hyperlink"/>
            <w:noProof/>
          </w:rPr>
          <w:t>8.1.7.</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Prohibited Purchases</w:t>
        </w:r>
        <w:r>
          <w:rPr>
            <w:noProof/>
            <w:webHidden/>
          </w:rPr>
          <w:tab/>
        </w:r>
        <w:r>
          <w:rPr>
            <w:noProof/>
            <w:webHidden/>
          </w:rPr>
          <w:fldChar w:fldCharType="begin"/>
        </w:r>
        <w:r>
          <w:rPr>
            <w:noProof/>
            <w:webHidden/>
          </w:rPr>
          <w:instrText xml:space="preserve"> PAGEREF _Toc239076430 \h </w:instrText>
        </w:r>
        <w:r>
          <w:rPr>
            <w:noProof/>
            <w:webHidden/>
          </w:rPr>
        </w:r>
        <w:r>
          <w:rPr>
            <w:noProof/>
            <w:webHidden/>
          </w:rPr>
          <w:fldChar w:fldCharType="separate"/>
        </w:r>
        <w:r>
          <w:rPr>
            <w:noProof/>
            <w:webHidden/>
          </w:rPr>
          <w:t>108</w:t>
        </w:r>
        <w:r>
          <w:rPr>
            <w:noProof/>
            <w:webHidden/>
          </w:rPr>
          <w:fldChar w:fldCharType="end"/>
        </w:r>
      </w:hyperlink>
    </w:p>
    <w:p w14:paraId="45609409" w14:textId="78D341C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31" w:history="1">
        <w:r w:rsidRPr="00D55011">
          <w:rPr>
            <w:rStyle w:val="Hyperlink"/>
            <w:noProof/>
          </w:rPr>
          <w:t>8.1.8.</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Recovery of Payments</w:t>
        </w:r>
        <w:r>
          <w:rPr>
            <w:noProof/>
            <w:webHidden/>
          </w:rPr>
          <w:tab/>
        </w:r>
        <w:r>
          <w:rPr>
            <w:noProof/>
            <w:webHidden/>
          </w:rPr>
          <w:fldChar w:fldCharType="begin"/>
        </w:r>
        <w:r>
          <w:rPr>
            <w:noProof/>
            <w:webHidden/>
          </w:rPr>
          <w:instrText xml:space="preserve"> PAGEREF _Toc239076431 \h </w:instrText>
        </w:r>
        <w:r>
          <w:rPr>
            <w:noProof/>
            <w:webHidden/>
          </w:rPr>
        </w:r>
        <w:r>
          <w:rPr>
            <w:noProof/>
            <w:webHidden/>
          </w:rPr>
          <w:fldChar w:fldCharType="separate"/>
        </w:r>
        <w:r>
          <w:rPr>
            <w:noProof/>
            <w:webHidden/>
          </w:rPr>
          <w:t>109</w:t>
        </w:r>
        <w:r>
          <w:rPr>
            <w:noProof/>
            <w:webHidden/>
          </w:rPr>
          <w:fldChar w:fldCharType="end"/>
        </w:r>
      </w:hyperlink>
    </w:p>
    <w:p w14:paraId="251BED85" w14:textId="1BD70118"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32" w:history="1">
        <w:r w:rsidRPr="00D55011">
          <w:rPr>
            <w:rStyle w:val="Hyperlink"/>
            <w:noProof/>
          </w:rPr>
          <w:t>8.1.9.</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Summary of Documentary Evidence</w:t>
        </w:r>
        <w:r>
          <w:rPr>
            <w:noProof/>
            <w:webHidden/>
          </w:rPr>
          <w:tab/>
        </w:r>
        <w:r>
          <w:rPr>
            <w:noProof/>
            <w:webHidden/>
          </w:rPr>
          <w:fldChar w:fldCharType="begin"/>
        </w:r>
        <w:r>
          <w:rPr>
            <w:noProof/>
            <w:webHidden/>
          </w:rPr>
          <w:instrText xml:space="preserve"> PAGEREF _Toc239076432 \h </w:instrText>
        </w:r>
        <w:r>
          <w:rPr>
            <w:noProof/>
            <w:webHidden/>
          </w:rPr>
        </w:r>
        <w:r>
          <w:rPr>
            <w:noProof/>
            <w:webHidden/>
          </w:rPr>
          <w:fldChar w:fldCharType="separate"/>
        </w:r>
        <w:r>
          <w:rPr>
            <w:noProof/>
            <w:webHidden/>
          </w:rPr>
          <w:t>109</w:t>
        </w:r>
        <w:r>
          <w:rPr>
            <w:noProof/>
            <w:webHidden/>
          </w:rPr>
          <w:fldChar w:fldCharType="end"/>
        </w:r>
      </w:hyperlink>
    </w:p>
    <w:p w14:paraId="3B73CF66" w14:textId="336A029A"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33" w:history="1">
        <w:r w:rsidRPr="00D55011">
          <w:rPr>
            <w:rStyle w:val="Hyperlink"/>
          </w:rPr>
          <w:t>8.2.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Individual Fund</w:t>
        </w:r>
        <w:r>
          <w:rPr>
            <w:webHidden/>
          </w:rPr>
          <w:tab/>
        </w:r>
        <w:r>
          <w:rPr>
            <w:webHidden/>
          </w:rPr>
          <w:fldChar w:fldCharType="begin"/>
        </w:r>
        <w:r>
          <w:rPr>
            <w:webHidden/>
          </w:rPr>
          <w:instrText xml:space="preserve"> PAGEREF _Toc239076433 \h </w:instrText>
        </w:r>
        <w:r>
          <w:rPr>
            <w:webHidden/>
          </w:rPr>
        </w:r>
        <w:r>
          <w:rPr>
            <w:webHidden/>
          </w:rPr>
          <w:fldChar w:fldCharType="separate"/>
        </w:r>
        <w:r>
          <w:rPr>
            <w:webHidden/>
          </w:rPr>
          <w:t>110</w:t>
        </w:r>
        <w:r>
          <w:rPr>
            <w:webHidden/>
          </w:rPr>
          <w:fldChar w:fldCharType="end"/>
        </w:r>
      </w:hyperlink>
    </w:p>
    <w:p w14:paraId="64E84BDA" w14:textId="6B32C62A"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34" w:history="1">
        <w:r w:rsidRPr="00D55011">
          <w:rPr>
            <w:rStyle w:val="Hyperlink"/>
            <w:noProof/>
          </w:rPr>
          <w:t>8.2.1.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Individual Fund Overview</w:t>
        </w:r>
        <w:r>
          <w:rPr>
            <w:noProof/>
            <w:webHidden/>
          </w:rPr>
          <w:tab/>
        </w:r>
        <w:r>
          <w:rPr>
            <w:noProof/>
            <w:webHidden/>
          </w:rPr>
          <w:fldChar w:fldCharType="begin"/>
        </w:r>
        <w:r>
          <w:rPr>
            <w:noProof/>
            <w:webHidden/>
          </w:rPr>
          <w:instrText xml:space="preserve"> PAGEREF _Toc239076434 \h </w:instrText>
        </w:r>
        <w:r>
          <w:rPr>
            <w:noProof/>
            <w:webHidden/>
          </w:rPr>
        </w:r>
        <w:r>
          <w:rPr>
            <w:noProof/>
            <w:webHidden/>
          </w:rPr>
          <w:fldChar w:fldCharType="separate"/>
        </w:r>
        <w:r>
          <w:rPr>
            <w:noProof/>
            <w:webHidden/>
          </w:rPr>
          <w:t>110</w:t>
        </w:r>
        <w:r>
          <w:rPr>
            <w:noProof/>
            <w:webHidden/>
          </w:rPr>
          <w:fldChar w:fldCharType="end"/>
        </w:r>
      </w:hyperlink>
    </w:p>
    <w:p w14:paraId="3EB2D531" w14:textId="2D852A1A"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35" w:history="1">
        <w:r w:rsidRPr="00D55011">
          <w:rPr>
            <w:rStyle w:val="Hyperlink"/>
            <w:noProof/>
          </w:rPr>
          <w:t>8.2.2.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Gaining consent through the Goal Plan</w:t>
        </w:r>
        <w:r>
          <w:rPr>
            <w:noProof/>
            <w:webHidden/>
          </w:rPr>
          <w:tab/>
        </w:r>
        <w:r>
          <w:rPr>
            <w:noProof/>
            <w:webHidden/>
          </w:rPr>
          <w:fldChar w:fldCharType="begin"/>
        </w:r>
        <w:r>
          <w:rPr>
            <w:noProof/>
            <w:webHidden/>
          </w:rPr>
          <w:instrText xml:space="preserve"> PAGEREF _Toc239076435 \h </w:instrText>
        </w:r>
        <w:r>
          <w:rPr>
            <w:noProof/>
            <w:webHidden/>
          </w:rPr>
        </w:r>
        <w:r>
          <w:rPr>
            <w:noProof/>
            <w:webHidden/>
          </w:rPr>
          <w:fldChar w:fldCharType="separate"/>
        </w:r>
        <w:r>
          <w:rPr>
            <w:noProof/>
            <w:webHidden/>
          </w:rPr>
          <w:t>111</w:t>
        </w:r>
        <w:r>
          <w:rPr>
            <w:noProof/>
            <w:webHidden/>
          </w:rPr>
          <w:fldChar w:fldCharType="end"/>
        </w:r>
      </w:hyperlink>
    </w:p>
    <w:p w14:paraId="6DA9A153" w14:textId="507BBAAA"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36" w:history="1">
        <w:r w:rsidRPr="00D55011">
          <w:rPr>
            <w:rStyle w:val="Hyperlink"/>
            <w:noProof/>
          </w:rPr>
          <w:t>8.2.3.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Transfers and Exits and the impact on credits</w:t>
        </w:r>
        <w:r>
          <w:rPr>
            <w:noProof/>
            <w:webHidden/>
          </w:rPr>
          <w:tab/>
        </w:r>
        <w:r>
          <w:rPr>
            <w:noProof/>
            <w:webHidden/>
          </w:rPr>
          <w:fldChar w:fldCharType="begin"/>
        </w:r>
        <w:r>
          <w:rPr>
            <w:noProof/>
            <w:webHidden/>
          </w:rPr>
          <w:instrText xml:space="preserve"> PAGEREF _Toc239076436 \h </w:instrText>
        </w:r>
        <w:r>
          <w:rPr>
            <w:noProof/>
            <w:webHidden/>
          </w:rPr>
        </w:r>
        <w:r>
          <w:rPr>
            <w:noProof/>
            <w:webHidden/>
          </w:rPr>
          <w:fldChar w:fldCharType="separate"/>
        </w:r>
        <w:r>
          <w:rPr>
            <w:noProof/>
            <w:webHidden/>
          </w:rPr>
          <w:t>112</w:t>
        </w:r>
        <w:r>
          <w:rPr>
            <w:noProof/>
            <w:webHidden/>
          </w:rPr>
          <w:fldChar w:fldCharType="end"/>
        </w:r>
      </w:hyperlink>
    </w:p>
    <w:p w14:paraId="1F9ED5E8" w14:textId="7929411F"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37" w:history="1">
        <w:r w:rsidRPr="00D55011">
          <w:rPr>
            <w:rStyle w:val="Hyperlink"/>
            <w:noProof/>
          </w:rPr>
          <w:t>8.2.4.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Engagement Support</w:t>
        </w:r>
        <w:r>
          <w:rPr>
            <w:noProof/>
            <w:webHidden/>
          </w:rPr>
          <w:tab/>
        </w:r>
        <w:r>
          <w:rPr>
            <w:noProof/>
            <w:webHidden/>
          </w:rPr>
          <w:fldChar w:fldCharType="begin"/>
        </w:r>
        <w:r>
          <w:rPr>
            <w:noProof/>
            <w:webHidden/>
          </w:rPr>
          <w:instrText xml:space="preserve"> PAGEREF _Toc239076437 \h </w:instrText>
        </w:r>
        <w:r>
          <w:rPr>
            <w:noProof/>
            <w:webHidden/>
          </w:rPr>
        </w:r>
        <w:r>
          <w:rPr>
            <w:noProof/>
            <w:webHidden/>
          </w:rPr>
          <w:fldChar w:fldCharType="separate"/>
        </w:r>
        <w:r>
          <w:rPr>
            <w:noProof/>
            <w:webHidden/>
          </w:rPr>
          <w:t>112</w:t>
        </w:r>
        <w:r>
          <w:rPr>
            <w:noProof/>
            <w:webHidden/>
          </w:rPr>
          <w:fldChar w:fldCharType="end"/>
        </w:r>
      </w:hyperlink>
    </w:p>
    <w:p w14:paraId="2B80D65C" w14:textId="2110E777"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38" w:history="1">
        <w:r w:rsidRPr="00D55011">
          <w:rPr>
            <w:rStyle w:val="Hyperlink"/>
          </w:rPr>
          <w:t>8.3.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Pooled Fund</w:t>
        </w:r>
        <w:r>
          <w:rPr>
            <w:webHidden/>
          </w:rPr>
          <w:tab/>
        </w:r>
        <w:r>
          <w:rPr>
            <w:webHidden/>
          </w:rPr>
          <w:fldChar w:fldCharType="begin"/>
        </w:r>
        <w:r>
          <w:rPr>
            <w:webHidden/>
          </w:rPr>
          <w:instrText xml:space="preserve"> PAGEREF _Toc239076438 \h </w:instrText>
        </w:r>
        <w:r>
          <w:rPr>
            <w:webHidden/>
          </w:rPr>
        </w:r>
        <w:r>
          <w:rPr>
            <w:webHidden/>
          </w:rPr>
          <w:fldChar w:fldCharType="separate"/>
        </w:r>
        <w:r>
          <w:rPr>
            <w:webHidden/>
          </w:rPr>
          <w:t>114</w:t>
        </w:r>
        <w:r>
          <w:rPr>
            <w:webHidden/>
          </w:rPr>
          <w:fldChar w:fldCharType="end"/>
        </w:r>
      </w:hyperlink>
    </w:p>
    <w:p w14:paraId="08AC604A" w14:textId="48B8477C"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39" w:history="1">
        <w:r w:rsidRPr="00D55011">
          <w:rPr>
            <w:rStyle w:val="Hyperlink"/>
            <w:noProof/>
          </w:rPr>
          <w:t>8.3.1.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Pooled Fund Overview</w:t>
        </w:r>
        <w:r>
          <w:rPr>
            <w:noProof/>
            <w:webHidden/>
          </w:rPr>
          <w:tab/>
        </w:r>
        <w:r>
          <w:rPr>
            <w:noProof/>
            <w:webHidden/>
          </w:rPr>
          <w:fldChar w:fldCharType="begin"/>
        </w:r>
        <w:r>
          <w:rPr>
            <w:noProof/>
            <w:webHidden/>
          </w:rPr>
          <w:instrText xml:space="preserve"> PAGEREF _Toc239076439 \h </w:instrText>
        </w:r>
        <w:r>
          <w:rPr>
            <w:noProof/>
            <w:webHidden/>
          </w:rPr>
        </w:r>
        <w:r>
          <w:rPr>
            <w:noProof/>
            <w:webHidden/>
          </w:rPr>
          <w:fldChar w:fldCharType="separate"/>
        </w:r>
        <w:r>
          <w:rPr>
            <w:noProof/>
            <w:webHidden/>
          </w:rPr>
          <w:t>114</w:t>
        </w:r>
        <w:r>
          <w:rPr>
            <w:noProof/>
            <w:webHidden/>
          </w:rPr>
          <w:fldChar w:fldCharType="end"/>
        </w:r>
      </w:hyperlink>
    </w:p>
    <w:p w14:paraId="57F6BAB1" w14:textId="3D8CF0B3"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40" w:history="1">
        <w:r w:rsidRPr="00D55011">
          <w:rPr>
            <w:rStyle w:val="Hyperlink"/>
            <w:noProof/>
          </w:rPr>
          <w:t>8.3.2.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Transfers, Exits and the Impact on Credits</w:t>
        </w:r>
        <w:r>
          <w:rPr>
            <w:noProof/>
            <w:webHidden/>
          </w:rPr>
          <w:tab/>
        </w:r>
        <w:r>
          <w:rPr>
            <w:noProof/>
            <w:webHidden/>
          </w:rPr>
          <w:fldChar w:fldCharType="begin"/>
        </w:r>
        <w:r>
          <w:rPr>
            <w:noProof/>
            <w:webHidden/>
          </w:rPr>
          <w:instrText xml:space="preserve"> PAGEREF _Toc239076440 \h </w:instrText>
        </w:r>
        <w:r>
          <w:rPr>
            <w:noProof/>
            <w:webHidden/>
          </w:rPr>
        </w:r>
        <w:r>
          <w:rPr>
            <w:noProof/>
            <w:webHidden/>
          </w:rPr>
          <w:fldChar w:fldCharType="separate"/>
        </w:r>
        <w:r>
          <w:rPr>
            <w:noProof/>
            <w:webHidden/>
          </w:rPr>
          <w:t>115</w:t>
        </w:r>
        <w:r>
          <w:rPr>
            <w:noProof/>
            <w:webHidden/>
          </w:rPr>
          <w:fldChar w:fldCharType="end"/>
        </w:r>
      </w:hyperlink>
    </w:p>
    <w:p w14:paraId="2F6500E7" w14:textId="4AB63C50"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441" w:history="1">
        <w:r w:rsidRPr="00D55011">
          <w:rPr>
            <w:rStyle w:val="Hyperlink"/>
          </w:rPr>
          <w:t>Chapter 9.</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Wage Subsidy</w:t>
        </w:r>
        <w:r>
          <w:rPr>
            <w:webHidden/>
          </w:rPr>
          <w:tab/>
        </w:r>
        <w:r>
          <w:rPr>
            <w:webHidden/>
          </w:rPr>
          <w:fldChar w:fldCharType="begin"/>
        </w:r>
        <w:r>
          <w:rPr>
            <w:webHidden/>
          </w:rPr>
          <w:instrText xml:space="preserve"> PAGEREF _Toc239076441 \h </w:instrText>
        </w:r>
        <w:r>
          <w:rPr>
            <w:webHidden/>
          </w:rPr>
        </w:r>
        <w:r>
          <w:rPr>
            <w:webHidden/>
          </w:rPr>
          <w:fldChar w:fldCharType="separate"/>
        </w:r>
        <w:r>
          <w:rPr>
            <w:webHidden/>
          </w:rPr>
          <w:t>116</w:t>
        </w:r>
        <w:r>
          <w:rPr>
            <w:webHidden/>
          </w:rPr>
          <w:fldChar w:fldCharType="end"/>
        </w:r>
      </w:hyperlink>
    </w:p>
    <w:p w14:paraId="50E06746" w14:textId="1DB0032F"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42" w:history="1">
        <w:r w:rsidRPr="00D55011">
          <w:rPr>
            <w:rStyle w:val="Hyperlink"/>
          </w:rPr>
          <w:t>9.1.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Overview</w:t>
        </w:r>
        <w:r>
          <w:rPr>
            <w:webHidden/>
          </w:rPr>
          <w:tab/>
        </w:r>
        <w:r>
          <w:rPr>
            <w:webHidden/>
          </w:rPr>
          <w:fldChar w:fldCharType="begin"/>
        </w:r>
        <w:r>
          <w:rPr>
            <w:webHidden/>
          </w:rPr>
          <w:instrText xml:space="preserve"> PAGEREF _Toc239076442 \h </w:instrText>
        </w:r>
        <w:r>
          <w:rPr>
            <w:webHidden/>
          </w:rPr>
        </w:r>
        <w:r>
          <w:rPr>
            <w:webHidden/>
          </w:rPr>
          <w:fldChar w:fldCharType="separate"/>
        </w:r>
        <w:r>
          <w:rPr>
            <w:webHidden/>
          </w:rPr>
          <w:t>116</w:t>
        </w:r>
        <w:r>
          <w:rPr>
            <w:webHidden/>
          </w:rPr>
          <w:fldChar w:fldCharType="end"/>
        </w:r>
      </w:hyperlink>
    </w:p>
    <w:p w14:paraId="4BE6BB9A" w14:textId="5E66EE55"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43" w:history="1">
        <w:r w:rsidRPr="00D55011">
          <w:rPr>
            <w:rStyle w:val="Hyperlink"/>
          </w:rPr>
          <w:t>9.2.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Wage Subsidy Eligibility Requirements</w:t>
        </w:r>
        <w:r>
          <w:rPr>
            <w:webHidden/>
          </w:rPr>
          <w:tab/>
        </w:r>
        <w:r>
          <w:rPr>
            <w:webHidden/>
          </w:rPr>
          <w:fldChar w:fldCharType="begin"/>
        </w:r>
        <w:r>
          <w:rPr>
            <w:webHidden/>
          </w:rPr>
          <w:instrText xml:space="preserve"> PAGEREF _Toc239076443 \h </w:instrText>
        </w:r>
        <w:r>
          <w:rPr>
            <w:webHidden/>
          </w:rPr>
        </w:r>
        <w:r>
          <w:rPr>
            <w:webHidden/>
          </w:rPr>
          <w:fldChar w:fldCharType="separate"/>
        </w:r>
        <w:r>
          <w:rPr>
            <w:webHidden/>
          </w:rPr>
          <w:t>117</w:t>
        </w:r>
        <w:r>
          <w:rPr>
            <w:webHidden/>
          </w:rPr>
          <w:fldChar w:fldCharType="end"/>
        </w:r>
      </w:hyperlink>
    </w:p>
    <w:p w14:paraId="6DB7CE3F" w14:textId="705E0812"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44" w:history="1">
        <w:r w:rsidRPr="00D55011">
          <w:rPr>
            <w:rStyle w:val="Hyperlink"/>
            <w:noProof/>
          </w:rPr>
          <w:t>9.2.1.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Participant Eligibility</w:t>
        </w:r>
        <w:r>
          <w:rPr>
            <w:noProof/>
            <w:webHidden/>
          </w:rPr>
          <w:tab/>
        </w:r>
        <w:r>
          <w:rPr>
            <w:noProof/>
            <w:webHidden/>
          </w:rPr>
          <w:fldChar w:fldCharType="begin"/>
        </w:r>
        <w:r>
          <w:rPr>
            <w:noProof/>
            <w:webHidden/>
          </w:rPr>
          <w:instrText xml:space="preserve"> PAGEREF _Toc239076444 \h </w:instrText>
        </w:r>
        <w:r>
          <w:rPr>
            <w:noProof/>
            <w:webHidden/>
          </w:rPr>
        </w:r>
        <w:r>
          <w:rPr>
            <w:noProof/>
            <w:webHidden/>
          </w:rPr>
          <w:fldChar w:fldCharType="separate"/>
        </w:r>
        <w:r>
          <w:rPr>
            <w:noProof/>
            <w:webHidden/>
          </w:rPr>
          <w:t>117</w:t>
        </w:r>
        <w:r>
          <w:rPr>
            <w:noProof/>
            <w:webHidden/>
          </w:rPr>
          <w:fldChar w:fldCharType="end"/>
        </w:r>
      </w:hyperlink>
    </w:p>
    <w:p w14:paraId="3F7035C8" w14:textId="603671AA"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45" w:history="1">
        <w:r w:rsidRPr="00D55011">
          <w:rPr>
            <w:rStyle w:val="Hyperlink"/>
            <w:noProof/>
          </w:rPr>
          <w:t>9.2.2.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Employer Eligibility</w:t>
        </w:r>
        <w:r>
          <w:rPr>
            <w:noProof/>
            <w:webHidden/>
          </w:rPr>
          <w:tab/>
        </w:r>
        <w:r>
          <w:rPr>
            <w:noProof/>
            <w:webHidden/>
          </w:rPr>
          <w:fldChar w:fldCharType="begin"/>
        </w:r>
        <w:r>
          <w:rPr>
            <w:noProof/>
            <w:webHidden/>
          </w:rPr>
          <w:instrText xml:space="preserve"> PAGEREF _Toc239076445 \h </w:instrText>
        </w:r>
        <w:r>
          <w:rPr>
            <w:noProof/>
            <w:webHidden/>
          </w:rPr>
        </w:r>
        <w:r>
          <w:rPr>
            <w:noProof/>
            <w:webHidden/>
          </w:rPr>
          <w:fldChar w:fldCharType="separate"/>
        </w:r>
        <w:r>
          <w:rPr>
            <w:noProof/>
            <w:webHidden/>
          </w:rPr>
          <w:t>117</w:t>
        </w:r>
        <w:r>
          <w:rPr>
            <w:noProof/>
            <w:webHidden/>
          </w:rPr>
          <w:fldChar w:fldCharType="end"/>
        </w:r>
      </w:hyperlink>
    </w:p>
    <w:p w14:paraId="4ECC0CE7" w14:textId="37451473"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46" w:history="1">
        <w:r w:rsidRPr="00D55011">
          <w:rPr>
            <w:rStyle w:val="Hyperlink"/>
            <w:noProof/>
          </w:rPr>
          <w:t>9.2.3.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Placement Eligibility</w:t>
        </w:r>
        <w:r>
          <w:rPr>
            <w:noProof/>
            <w:webHidden/>
          </w:rPr>
          <w:tab/>
        </w:r>
        <w:r>
          <w:rPr>
            <w:noProof/>
            <w:webHidden/>
          </w:rPr>
          <w:fldChar w:fldCharType="begin"/>
        </w:r>
        <w:r>
          <w:rPr>
            <w:noProof/>
            <w:webHidden/>
          </w:rPr>
          <w:instrText xml:space="preserve"> PAGEREF _Toc239076446 \h </w:instrText>
        </w:r>
        <w:r>
          <w:rPr>
            <w:noProof/>
            <w:webHidden/>
          </w:rPr>
        </w:r>
        <w:r>
          <w:rPr>
            <w:noProof/>
            <w:webHidden/>
          </w:rPr>
          <w:fldChar w:fldCharType="separate"/>
        </w:r>
        <w:r>
          <w:rPr>
            <w:noProof/>
            <w:webHidden/>
          </w:rPr>
          <w:t>119</w:t>
        </w:r>
        <w:r>
          <w:rPr>
            <w:noProof/>
            <w:webHidden/>
          </w:rPr>
          <w:fldChar w:fldCharType="end"/>
        </w:r>
      </w:hyperlink>
    </w:p>
    <w:p w14:paraId="0517CC31" w14:textId="39EC59B4"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47" w:history="1">
        <w:r w:rsidRPr="00D55011">
          <w:rPr>
            <w:rStyle w:val="Hyperlink"/>
          </w:rPr>
          <w:t>9.3.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Offering and Negotiating Wage Subsidy Agreements</w:t>
        </w:r>
        <w:r>
          <w:rPr>
            <w:webHidden/>
          </w:rPr>
          <w:tab/>
        </w:r>
        <w:r>
          <w:rPr>
            <w:webHidden/>
          </w:rPr>
          <w:fldChar w:fldCharType="begin"/>
        </w:r>
        <w:r>
          <w:rPr>
            <w:webHidden/>
          </w:rPr>
          <w:instrText xml:space="preserve"> PAGEREF _Toc239076447 \h </w:instrText>
        </w:r>
        <w:r>
          <w:rPr>
            <w:webHidden/>
          </w:rPr>
        </w:r>
        <w:r>
          <w:rPr>
            <w:webHidden/>
          </w:rPr>
          <w:fldChar w:fldCharType="separate"/>
        </w:r>
        <w:r>
          <w:rPr>
            <w:webHidden/>
          </w:rPr>
          <w:t>120</w:t>
        </w:r>
        <w:r>
          <w:rPr>
            <w:webHidden/>
          </w:rPr>
          <w:fldChar w:fldCharType="end"/>
        </w:r>
      </w:hyperlink>
    </w:p>
    <w:p w14:paraId="7D013835" w14:textId="4296208D"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48" w:history="1">
        <w:r w:rsidRPr="00D55011">
          <w:rPr>
            <w:rStyle w:val="Hyperlink"/>
            <w:noProof/>
          </w:rPr>
          <w:t>9.3.1.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Head Agreements and Schedules</w:t>
        </w:r>
        <w:r>
          <w:rPr>
            <w:noProof/>
            <w:webHidden/>
          </w:rPr>
          <w:tab/>
        </w:r>
        <w:r>
          <w:rPr>
            <w:noProof/>
            <w:webHidden/>
          </w:rPr>
          <w:fldChar w:fldCharType="begin"/>
        </w:r>
        <w:r>
          <w:rPr>
            <w:noProof/>
            <w:webHidden/>
          </w:rPr>
          <w:instrText xml:space="preserve"> PAGEREF _Toc239076448 \h </w:instrText>
        </w:r>
        <w:r>
          <w:rPr>
            <w:noProof/>
            <w:webHidden/>
          </w:rPr>
        </w:r>
        <w:r>
          <w:rPr>
            <w:noProof/>
            <w:webHidden/>
          </w:rPr>
          <w:fldChar w:fldCharType="separate"/>
        </w:r>
        <w:r>
          <w:rPr>
            <w:noProof/>
            <w:webHidden/>
          </w:rPr>
          <w:t>120</w:t>
        </w:r>
        <w:r>
          <w:rPr>
            <w:noProof/>
            <w:webHidden/>
          </w:rPr>
          <w:fldChar w:fldCharType="end"/>
        </w:r>
      </w:hyperlink>
    </w:p>
    <w:p w14:paraId="32D6433D" w14:textId="008736B6"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49" w:history="1">
        <w:r w:rsidRPr="00D55011">
          <w:rPr>
            <w:rStyle w:val="Hyperlink"/>
            <w:noProof/>
          </w:rPr>
          <w:t>9.3.2.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Negotiating Terms of the Wage Subsidy</w:t>
        </w:r>
        <w:r>
          <w:rPr>
            <w:noProof/>
            <w:webHidden/>
          </w:rPr>
          <w:tab/>
        </w:r>
        <w:r>
          <w:rPr>
            <w:noProof/>
            <w:webHidden/>
          </w:rPr>
          <w:fldChar w:fldCharType="begin"/>
        </w:r>
        <w:r>
          <w:rPr>
            <w:noProof/>
            <w:webHidden/>
          </w:rPr>
          <w:instrText xml:space="preserve"> PAGEREF _Toc239076449 \h </w:instrText>
        </w:r>
        <w:r>
          <w:rPr>
            <w:noProof/>
            <w:webHidden/>
          </w:rPr>
        </w:r>
        <w:r>
          <w:rPr>
            <w:noProof/>
            <w:webHidden/>
          </w:rPr>
          <w:fldChar w:fldCharType="separate"/>
        </w:r>
        <w:r>
          <w:rPr>
            <w:noProof/>
            <w:webHidden/>
          </w:rPr>
          <w:t>121</w:t>
        </w:r>
        <w:r>
          <w:rPr>
            <w:noProof/>
            <w:webHidden/>
          </w:rPr>
          <w:fldChar w:fldCharType="end"/>
        </w:r>
      </w:hyperlink>
    </w:p>
    <w:p w14:paraId="60DE49E8" w14:textId="6DF9FBA6"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50" w:history="1">
        <w:r w:rsidRPr="00D55011">
          <w:rPr>
            <w:rStyle w:val="Hyperlink"/>
            <w:noProof/>
          </w:rPr>
          <w:t>9.3.3.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Time requirements for approving a Wage Subsidy</w:t>
        </w:r>
        <w:r>
          <w:rPr>
            <w:noProof/>
            <w:webHidden/>
          </w:rPr>
          <w:tab/>
        </w:r>
        <w:r>
          <w:rPr>
            <w:noProof/>
            <w:webHidden/>
          </w:rPr>
          <w:fldChar w:fldCharType="begin"/>
        </w:r>
        <w:r>
          <w:rPr>
            <w:noProof/>
            <w:webHidden/>
          </w:rPr>
          <w:instrText xml:space="preserve"> PAGEREF _Toc239076450 \h </w:instrText>
        </w:r>
        <w:r>
          <w:rPr>
            <w:noProof/>
            <w:webHidden/>
          </w:rPr>
        </w:r>
        <w:r>
          <w:rPr>
            <w:noProof/>
            <w:webHidden/>
          </w:rPr>
          <w:fldChar w:fldCharType="separate"/>
        </w:r>
        <w:r>
          <w:rPr>
            <w:noProof/>
            <w:webHidden/>
          </w:rPr>
          <w:t>122</w:t>
        </w:r>
        <w:r>
          <w:rPr>
            <w:noProof/>
            <w:webHidden/>
          </w:rPr>
          <w:fldChar w:fldCharType="end"/>
        </w:r>
      </w:hyperlink>
    </w:p>
    <w:p w14:paraId="4AC645D0" w14:textId="422DF1C4"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51" w:history="1">
        <w:r w:rsidRPr="00D55011">
          <w:rPr>
            <w:rStyle w:val="Hyperlink"/>
          </w:rPr>
          <w:t>9.4.</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Payments to Wage Subsidy Employers</w:t>
        </w:r>
        <w:r>
          <w:rPr>
            <w:webHidden/>
          </w:rPr>
          <w:tab/>
        </w:r>
        <w:r>
          <w:rPr>
            <w:webHidden/>
          </w:rPr>
          <w:fldChar w:fldCharType="begin"/>
        </w:r>
        <w:r>
          <w:rPr>
            <w:webHidden/>
          </w:rPr>
          <w:instrText xml:space="preserve"> PAGEREF _Toc239076451 \h </w:instrText>
        </w:r>
        <w:r>
          <w:rPr>
            <w:webHidden/>
          </w:rPr>
        </w:r>
        <w:r>
          <w:rPr>
            <w:webHidden/>
          </w:rPr>
          <w:fldChar w:fldCharType="separate"/>
        </w:r>
        <w:r>
          <w:rPr>
            <w:webHidden/>
          </w:rPr>
          <w:t>123</w:t>
        </w:r>
        <w:r>
          <w:rPr>
            <w:webHidden/>
          </w:rPr>
          <w:fldChar w:fldCharType="end"/>
        </w:r>
      </w:hyperlink>
    </w:p>
    <w:p w14:paraId="3371120F" w14:textId="6E3F0124"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52" w:history="1">
        <w:r w:rsidRPr="00D55011">
          <w:rPr>
            <w:rStyle w:val="Hyperlink"/>
            <w:noProof/>
          </w:rPr>
          <w:t>9.4.1.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Assessing Periods of Leave</w:t>
        </w:r>
        <w:r>
          <w:rPr>
            <w:noProof/>
            <w:webHidden/>
          </w:rPr>
          <w:tab/>
        </w:r>
        <w:r>
          <w:rPr>
            <w:noProof/>
            <w:webHidden/>
          </w:rPr>
          <w:fldChar w:fldCharType="begin"/>
        </w:r>
        <w:r>
          <w:rPr>
            <w:noProof/>
            <w:webHidden/>
          </w:rPr>
          <w:instrText xml:space="preserve"> PAGEREF _Toc239076452 \h </w:instrText>
        </w:r>
        <w:r>
          <w:rPr>
            <w:noProof/>
            <w:webHidden/>
          </w:rPr>
        </w:r>
        <w:r>
          <w:rPr>
            <w:noProof/>
            <w:webHidden/>
          </w:rPr>
          <w:fldChar w:fldCharType="separate"/>
        </w:r>
        <w:r>
          <w:rPr>
            <w:noProof/>
            <w:webHidden/>
          </w:rPr>
          <w:t>123</w:t>
        </w:r>
        <w:r>
          <w:rPr>
            <w:noProof/>
            <w:webHidden/>
          </w:rPr>
          <w:fldChar w:fldCharType="end"/>
        </w:r>
      </w:hyperlink>
    </w:p>
    <w:p w14:paraId="13CE8698" w14:textId="798C88DB"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53" w:history="1">
        <w:r w:rsidRPr="00D55011">
          <w:rPr>
            <w:rStyle w:val="Hyperlink"/>
            <w:noProof/>
          </w:rPr>
          <w:t>9.4.2.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Change of Business Ownership</w:t>
        </w:r>
        <w:r>
          <w:rPr>
            <w:noProof/>
            <w:webHidden/>
          </w:rPr>
          <w:tab/>
        </w:r>
        <w:r>
          <w:rPr>
            <w:noProof/>
            <w:webHidden/>
          </w:rPr>
          <w:fldChar w:fldCharType="begin"/>
        </w:r>
        <w:r>
          <w:rPr>
            <w:noProof/>
            <w:webHidden/>
          </w:rPr>
          <w:instrText xml:space="preserve"> PAGEREF _Toc239076453 \h </w:instrText>
        </w:r>
        <w:r>
          <w:rPr>
            <w:noProof/>
            <w:webHidden/>
          </w:rPr>
        </w:r>
        <w:r>
          <w:rPr>
            <w:noProof/>
            <w:webHidden/>
          </w:rPr>
          <w:fldChar w:fldCharType="separate"/>
        </w:r>
        <w:r>
          <w:rPr>
            <w:noProof/>
            <w:webHidden/>
          </w:rPr>
          <w:t>123</w:t>
        </w:r>
        <w:r>
          <w:rPr>
            <w:noProof/>
            <w:webHidden/>
          </w:rPr>
          <w:fldChar w:fldCharType="end"/>
        </w:r>
      </w:hyperlink>
    </w:p>
    <w:p w14:paraId="750E3115" w14:textId="6CAB581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54" w:history="1">
        <w:r w:rsidRPr="00D55011">
          <w:rPr>
            <w:rStyle w:val="Hyperlink"/>
            <w:noProof/>
          </w:rPr>
          <w:t>9.4.3.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Calculating Payments for Early Terminations</w:t>
        </w:r>
        <w:r>
          <w:rPr>
            <w:noProof/>
            <w:webHidden/>
          </w:rPr>
          <w:tab/>
        </w:r>
        <w:r>
          <w:rPr>
            <w:noProof/>
            <w:webHidden/>
          </w:rPr>
          <w:fldChar w:fldCharType="begin"/>
        </w:r>
        <w:r>
          <w:rPr>
            <w:noProof/>
            <w:webHidden/>
          </w:rPr>
          <w:instrText xml:space="preserve"> PAGEREF _Toc239076454 \h </w:instrText>
        </w:r>
        <w:r>
          <w:rPr>
            <w:noProof/>
            <w:webHidden/>
          </w:rPr>
        </w:r>
        <w:r>
          <w:rPr>
            <w:noProof/>
            <w:webHidden/>
          </w:rPr>
          <w:fldChar w:fldCharType="separate"/>
        </w:r>
        <w:r>
          <w:rPr>
            <w:noProof/>
            <w:webHidden/>
          </w:rPr>
          <w:t>123</w:t>
        </w:r>
        <w:r>
          <w:rPr>
            <w:noProof/>
            <w:webHidden/>
          </w:rPr>
          <w:fldChar w:fldCharType="end"/>
        </w:r>
      </w:hyperlink>
    </w:p>
    <w:p w14:paraId="3C7DF7DA" w14:textId="4EA0F65E"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55" w:history="1">
        <w:r w:rsidRPr="00D55011">
          <w:rPr>
            <w:rStyle w:val="Hyperlink"/>
            <w:noProof/>
          </w:rPr>
          <w:t>9.4.4.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Wage Subsidy Calculator</w:t>
        </w:r>
        <w:r>
          <w:rPr>
            <w:noProof/>
            <w:webHidden/>
          </w:rPr>
          <w:tab/>
        </w:r>
        <w:r>
          <w:rPr>
            <w:noProof/>
            <w:webHidden/>
          </w:rPr>
          <w:fldChar w:fldCharType="begin"/>
        </w:r>
        <w:r>
          <w:rPr>
            <w:noProof/>
            <w:webHidden/>
          </w:rPr>
          <w:instrText xml:space="preserve"> PAGEREF _Toc239076455 \h </w:instrText>
        </w:r>
        <w:r>
          <w:rPr>
            <w:noProof/>
            <w:webHidden/>
          </w:rPr>
        </w:r>
        <w:r>
          <w:rPr>
            <w:noProof/>
            <w:webHidden/>
          </w:rPr>
          <w:fldChar w:fldCharType="separate"/>
        </w:r>
        <w:r>
          <w:rPr>
            <w:noProof/>
            <w:webHidden/>
          </w:rPr>
          <w:t>124</w:t>
        </w:r>
        <w:r>
          <w:rPr>
            <w:noProof/>
            <w:webHidden/>
          </w:rPr>
          <w:fldChar w:fldCharType="end"/>
        </w:r>
      </w:hyperlink>
    </w:p>
    <w:p w14:paraId="479A3E89" w14:textId="0E2FE333"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56" w:history="1">
        <w:r w:rsidRPr="00D55011">
          <w:rPr>
            <w:rStyle w:val="Hyperlink"/>
            <w:noProof/>
          </w:rPr>
          <w:t>9.4.5.</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Concurrent Funding</w:t>
        </w:r>
        <w:r>
          <w:rPr>
            <w:noProof/>
            <w:webHidden/>
          </w:rPr>
          <w:tab/>
        </w:r>
        <w:r>
          <w:rPr>
            <w:noProof/>
            <w:webHidden/>
          </w:rPr>
          <w:fldChar w:fldCharType="begin"/>
        </w:r>
        <w:r>
          <w:rPr>
            <w:noProof/>
            <w:webHidden/>
          </w:rPr>
          <w:instrText xml:space="preserve"> PAGEREF _Toc239076456 \h </w:instrText>
        </w:r>
        <w:r>
          <w:rPr>
            <w:noProof/>
            <w:webHidden/>
          </w:rPr>
        </w:r>
        <w:r>
          <w:rPr>
            <w:noProof/>
            <w:webHidden/>
          </w:rPr>
          <w:fldChar w:fldCharType="separate"/>
        </w:r>
        <w:r>
          <w:rPr>
            <w:noProof/>
            <w:webHidden/>
          </w:rPr>
          <w:t>124</w:t>
        </w:r>
        <w:r>
          <w:rPr>
            <w:noProof/>
            <w:webHidden/>
          </w:rPr>
          <w:fldChar w:fldCharType="end"/>
        </w:r>
      </w:hyperlink>
    </w:p>
    <w:p w14:paraId="035DED88" w14:textId="526C02A1"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57" w:history="1">
        <w:r w:rsidRPr="00D55011">
          <w:rPr>
            <w:rStyle w:val="Hyperlink"/>
            <w:noProof/>
          </w:rPr>
          <w:t>9.4.6.</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Wage Subsidy Employers Not Registered for GST</w:t>
        </w:r>
        <w:r>
          <w:rPr>
            <w:noProof/>
            <w:webHidden/>
          </w:rPr>
          <w:tab/>
        </w:r>
        <w:r>
          <w:rPr>
            <w:noProof/>
            <w:webHidden/>
          </w:rPr>
          <w:fldChar w:fldCharType="begin"/>
        </w:r>
        <w:r>
          <w:rPr>
            <w:noProof/>
            <w:webHidden/>
          </w:rPr>
          <w:instrText xml:space="preserve"> PAGEREF _Toc239076457 \h </w:instrText>
        </w:r>
        <w:r>
          <w:rPr>
            <w:noProof/>
            <w:webHidden/>
          </w:rPr>
        </w:r>
        <w:r>
          <w:rPr>
            <w:noProof/>
            <w:webHidden/>
          </w:rPr>
          <w:fldChar w:fldCharType="separate"/>
        </w:r>
        <w:r>
          <w:rPr>
            <w:noProof/>
            <w:webHidden/>
          </w:rPr>
          <w:t>124</w:t>
        </w:r>
        <w:r>
          <w:rPr>
            <w:noProof/>
            <w:webHidden/>
          </w:rPr>
          <w:fldChar w:fldCharType="end"/>
        </w:r>
      </w:hyperlink>
    </w:p>
    <w:p w14:paraId="456E3321" w14:textId="66F46BCC"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58" w:history="1">
        <w:r w:rsidRPr="00D55011">
          <w:rPr>
            <w:rStyle w:val="Hyperlink"/>
          </w:rPr>
          <w:t>9.5.</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Claims for Reimbursement</w:t>
        </w:r>
        <w:r>
          <w:rPr>
            <w:webHidden/>
          </w:rPr>
          <w:tab/>
        </w:r>
        <w:r>
          <w:rPr>
            <w:webHidden/>
          </w:rPr>
          <w:fldChar w:fldCharType="begin"/>
        </w:r>
        <w:r>
          <w:rPr>
            <w:webHidden/>
          </w:rPr>
          <w:instrText xml:space="preserve"> PAGEREF _Toc239076458 \h </w:instrText>
        </w:r>
        <w:r>
          <w:rPr>
            <w:webHidden/>
          </w:rPr>
        </w:r>
        <w:r>
          <w:rPr>
            <w:webHidden/>
          </w:rPr>
          <w:fldChar w:fldCharType="separate"/>
        </w:r>
        <w:r>
          <w:rPr>
            <w:webHidden/>
          </w:rPr>
          <w:t>124</w:t>
        </w:r>
        <w:r>
          <w:rPr>
            <w:webHidden/>
          </w:rPr>
          <w:fldChar w:fldCharType="end"/>
        </w:r>
      </w:hyperlink>
    </w:p>
    <w:p w14:paraId="2FAC3FB9" w14:textId="0D9451DA"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59" w:history="1">
        <w:r w:rsidRPr="00D55011">
          <w:rPr>
            <w:rStyle w:val="Hyperlink"/>
            <w:noProof/>
          </w:rPr>
          <w:t>9.5.1.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Time requirements for claiming a Reimbursement</w:t>
        </w:r>
        <w:r>
          <w:rPr>
            <w:noProof/>
            <w:webHidden/>
          </w:rPr>
          <w:tab/>
        </w:r>
        <w:r>
          <w:rPr>
            <w:noProof/>
            <w:webHidden/>
          </w:rPr>
          <w:fldChar w:fldCharType="begin"/>
        </w:r>
        <w:r>
          <w:rPr>
            <w:noProof/>
            <w:webHidden/>
          </w:rPr>
          <w:instrText xml:space="preserve"> PAGEREF _Toc239076459 \h </w:instrText>
        </w:r>
        <w:r>
          <w:rPr>
            <w:noProof/>
            <w:webHidden/>
          </w:rPr>
        </w:r>
        <w:r>
          <w:rPr>
            <w:noProof/>
            <w:webHidden/>
          </w:rPr>
          <w:fldChar w:fldCharType="separate"/>
        </w:r>
        <w:r>
          <w:rPr>
            <w:noProof/>
            <w:webHidden/>
          </w:rPr>
          <w:t>125</w:t>
        </w:r>
        <w:r>
          <w:rPr>
            <w:noProof/>
            <w:webHidden/>
          </w:rPr>
          <w:fldChar w:fldCharType="end"/>
        </w:r>
      </w:hyperlink>
    </w:p>
    <w:p w14:paraId="7E1561A9" w14:textId="50E45F7D"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60" w:history="1">
        <w:r w:rsidRPr="00D55011">
          <w:rPr>
            <w:rStyle w:val="Hyperlink"/>
            <w:noProof/>
          </w:rPr>
          <w:t>9.5.2.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Managing Pooled Fund Credits for Workforce Australia Services Wage Subsidy Agreements</w:t>
        </w:r>
        <w:r>
          <w:rPr>
            <w:noProof/>
            <w:webHidden/>
          </w:rPr>
          <w:tab/>
        </w:r>
        <w:r>
          <w:rPr>
            <w:noProof/>
            <w:webHidden/>
          </w:rPr>
          <w:fldChar w:fldCharType="begin"/>
        </w:r>
        <w:r>
          <w:rPr>
            <w:noProof/>
            <w:webHidden/>
          </w:rPr>
          <w:instrText xml:space="preserve"> PAGEREF _Toc239076460 \h </w:instrText>
        </w:r>
        <w:r>
          <w:rPr>
            <w:noProof/>
            <w:webHidden/>
          </w:rPr>
        </w:r>
        <w:r>
          <w:rPr>
            <w:noProof/>
            <w:webHidden/>
          </w:rPr>
          <w:fldChar w:fldCharType="separate"/>
        </w:r>
        <w:r>
          <w:rPr>
            <w:noProof/>
            <w:webHidden/>
          </w:rPr>
          <w:t>126</w:t>
        </w:r>
        <w:r>
          <w:rPr>
            <w:noProof/>
            <w:webHidden/>
          </w:rPr>
          <w:fldChar w:fldCharType="end"/>
        </w:r>
      </w:hyperlink>
    </w:p>
    <w:p w14:paraId="15509F36" w14:textId="2604EB11"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61" w:history="1">
        <w:r w:rsidRPr="00D55011">
          <w:rPr>
            <w:rStyle w:val="Hyperlink"/>
            <w:noProof/>
          </w:rPr>
          <w:t>9.5.3.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Recovery of Reimbursement Claims Paid</w:t>
        </w:r>
        <w:r>
          <w:rPr>
            <w:noProof/>
            <w:webHidden/>
          </w:rPr>
          <w:tab/>
        </w:r>
        <w:r>
          <w:rPr>
            <w:noProof/>
            <w:webHidden/>
          </w:rPr>
          <w:fldChar w:fldCharType="begin"/>
        </w:r>
        <w:r>
          <w:rPr>
            <w:noProof/>
            <w:webHidden/>
          </w:rPr>
          <w:instrText xml:space="preserve"> PAGEREF _Toc239076461 \h </w:instrText>
        </w:r>
        <w:r>
          <w:rPr>
            <w:noProof/>
            <w:webHidden/>
          </w:rPr>
        </w:r>
        <w:r>
          <w:rPr>
            <w:noProof/>
            <w:webHidden/>
          </w:rPr>
          <w:fldChar w:fldCharType="separate"/>
        </w:r>
        <w:r>
          <w:rPr>
            <w:noProof/>
            <w:webHidden/>
          </w:rPr>
          <w:t>126</w:t>
        </w:r>
        <w:r>
          <w:rPr>
            <w:noProof/>
            <w:webHidden/>
          </w:rPr>
          <w:fldChar w:fldCharType="end"/>
        </w:r>
      </w:hyperlink>
    </w:p>
    <w:p w14:paraId="50F8962F" w14:textId="0830A71F"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62" w:history="1">
        <w:r w:rsidRPr="00D55011">
          <w:rPr>
            <w:rStyle w:val="Hyperlink"/>
          </w:rPr>
          <w:t>9.6.</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Managing Wage Subsidy Agreements for Wage Subsidy Participants</w:t>
        </w:r>
        <w:r>
          <w:rPr>
            <w:webHidden/>
          </w:rPr>
          <w:tab/>
        </w:r>
        <w:r>
          <w:rPr>
            <w:webHidden/>
          </w:rPr>
          <w:fldChar w:fldCharType="begin"/>
        </w:r>
        <w:r>
          <w:rPr>
            <w:webHidden/>
          </w:rPr>
          <w:instrText xml:space="preserve"> PAGEREF _Toc239076462 \h </w:instrText>
        </w:r>
        <w:r>
          <w:rPr>
            <w:webHidden/>
          </w:rPr>
        </w:r>
        <w:r>
          <w:rPr>
            <w:webHidden/>
          </w:rPr>
          <w:fldChar w:fldCharType="separate"/>
        </w:r>
        <w:r>
          <w:rPr>
            <w:webHidden/>
          </w:rPr>
          <w:t>126</w:t>
        </w:r>
        <w:r>
          <w:rPr>
            <w:webHidden/>
          </w:rPr>
          <w:fldChar w:fldCharType="end"/>
        </w:r>
      </w:hyperlink>
    </w:p>
    <w:p w14:paraId="6BA6726C" w14:textId="76B39371"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63" w:history="1">
        <w:r w:rsidRPr="00D55011">
          <w:rPr>
            <w:rStyle w:val="Hyperlink"/>
            <w:noProof/>
          </w:rPr>
          <w:t>9.6.1.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Supporting Participants on Wage Subsidies</w:t>
        </w:r>
        <w:r>
          <w:rPr>
            <w:noProof/>
            <w:webHidden/>
          </w:rPr>
          <w:tab/>
        </w:r>
        <w:r>
          <w:rPr>
            <w:noProof/>
            <w:webHidden/>
          </w:rPr>
          <w:fldChar w:fldCharType="begin"/>
        </w:r>
        <w:r>
          <w:rPr>
            <w:noProof/>
            <w:webHidden/>
          </w:rPr>
          <w:instrText xml:space="preserve"> PAGEREF _Toc239076463 \h </w:instrText>
        </w:r>
        <w:r>
          <w:rPr>
            <w:noProof/>
            <w:webHidden/>
          </w:rPr>
        </w:r>
        <w:r>
          <w:rPr>
            <w:noProof/>
            <w:webHidden/>
          </w:rPr>
          <w:fldChar w:fldCharType="separate"/>
        </w:r>
        <w:r>
          <w:rPr>
            <w:noProof/>
            <w:webHidden/>
          </w:rPr>
          <w:t>126</w:t>
        </w:r>
        <w:r>
          <w:rPr>
            <w:noProof/>
            <w:webHidden/>
          </w:rPr>
          <w:fldChar w:fldCharType="end"/>
        </w:r>
      </w:hyperlink>
    </w:p>
    <w:p w14:paraId="6B8081E8" w14:textId="56B712CF"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64" w:history="1">
        <w:r w:rsidRPr="00D55011">
          <w:rPr>
            <w:rStyle w:val="Hyperlink"/>
            <w:noProof/>
          </w:rPr>
          <w:t>9.6.2.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Managing Wage Subsidy Agreements for Transferred Participants</w:t>
        </w:r>
        <w:r>
          <w:rPr>
            <w:noProof/>
            <w:webHidden/>
          </w:rPr>
          <w:tab/>
        </w:r>
        <w:r>
          <w:rPr>
            <w:noProof/>
            <w:webHidden/>
          </w:rPr>
          <w:fldChar w:fldCharType="begin"/>
        </w:r>
        <w:r>
          <w:rPr>
            <w:noProof/>
            <w:webHidden/>
          </w:rPr>
          <w:instrText xml:space="preserve"> PAGEREF _Toc239076464 \h </w:instrText>
        </w:r>
        <w:r>
          <w:rPr>
            <w:noProof/>
            <w:webHidden/>
          </w:rPr>
        </w:r>
        <w:r>
          <w:rPr>
            <w:noProof/>
            <w:webHidden/>
          </w:rPr>
          <w:fldChar w:fldCharType="separate"/>
        </w:r>
        <w:r>
          <w:rPr>
            <w:noProof/>
            <w:webHidden/>
          </w:rPr>
          <w:t>127</w:t>
        </w:r>
        <w:r>
          <w:rPr>
            <w:noProof/>
            <w:webHidden/>
          </w:rPr>
          <w:fldChar w:fldCharType="end"/>
        </w:r>
      </w:hyperlink>
    </w:p>
    <w:p w14:paraId="3C04980B" w14:textId="2B66FC0E"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65" w:history="1">
        <w:r w:rsidRPr="00D55011">
          <w:rPr>
            <w:rStyle w:val="Hyperlink"/>
          </w:rPr>
          <w:t>9.7.</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Summary of Documentary Evidence</w:t>
        </w:r>
        <w:r>
          <w:rPr>
            <w:webHidden/>
          </w:rPr>
          <w:tab/>
        </w:r>
        <w:r>
          <w:rPr>
            <w:webHidden/>
          </w:rPr>
          <w:fldChar w:fldCharType="begin"/>
        </w:r>
        <w:r>
          <w:rPr>
            <w:webHidden/>
          </w:rPr>
          <w:instrText xml:space="preserve"> PAGEREF _Toc239076465 \h </w:instrText>
        </w:r>
        <w:r>
          <w:rPr>
            <w:webHidden/>
          </w:rPr>
        </w:r>
        <w:r>
          <w:rPr>
            <w:webHidden/>
          </w:rPr>
          <w:fldChar w:fldCharType="separate"/>
        </w:r>
        <w:r>
          <w:rPr>
            <w:webHidden/>
          </w:rPr>
          <w:t>127</w:t>
        </w:r>
        <w:r>
          <w:rPr>
            <w:webHidden/>
          </w:rPr>
          <w:fldChar w:fldCharType="end"/>
        </w:r>
      </w:hyperlink>
    </w:p>
    <w:p w14:paraId="1749B417" w14:textId="42BDB1F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66" w:history="1">
        <w:r w:rsidRPr="00D55011">
          <w:rPr>
            <w:rStyle w:val="Hyperlink"/>
            <w:noProof/>
          </w:rPr>
          <w:t>9.7.1.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Wage Subsidy Agreements</w:t>
        </w:r>
        <w:r>
          <w:rPr>
            <w:noProof/>
            <w:webHidden/>
          </w:rPr>
          <w:tab/>
        </w:r>
        <w:r>
          <w:rPr>
            <w:noProof/>
            <w:webHidden/>
          </w:rPr>
          <w:fldChar w:fldCharType="begin"/>
        </w:r>
        <w:r>
          <w:rPr>
            <w:noProof/>
            <w:webHidden/>
          </w:rPr>
          <w:instrText xml:space="preserve"> PAGEREF _Toc239076466 \h </w:instrText>
        </w:r>
        <w:r>
          <w:rPr>
            <w:noProof/>
            <w:webHidden/>
          </w:rPr>
        </w:r>
        <w:r>
          <w:rPr>
            <w:noProof/>
            <w:webHidden/>
          </w:rPr>
          <w:fldChar w:fldCharType="separate"/>
        </w:r>
        <w:r>
          <w:rPr>
            <w:noProof/>
            <w:webHidden/>
          </w:rPr>
          <w:t>127</w:t>
        </w:r>
        <w:r>
          <w:rPr>
            <w:noProof/>
            <w:webHidden/>
          </w:rPr>
          <w:fldChar w:fldCharType="end"/>
        </w:r>
      </w:hyperlink>
    </w:p>
    <w:p w14:paraId="018EA4E2" w14:textId="59289945"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67" w:history="1">
        <w:r w:rsidRPr="00D55011">
          <w:rPr>
            <w:rStyle w:val="Hyperlink"/>
            <w:noProof/>
          </w:rPr>
          <w:t>9.7.2.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Evidence from Wage Subsidy Employers – Participant Employment</w:t>
        </w:r>
        <w:r>
          <w:rPr>
            <w:noProof/>
            <w:webHidden/>
          </w:rPr>
          <w:tab/>
        </w:r>
        <w:r>
          <w:rPr>
            <w:noProof/>
            <w:webHidden/>
          </w:rPr>
          <w:fldChar w:fldCharType="begin"/>
        </w:r>
        <w:r>
          <w:rPr>
            <w:noProof/>
            <w:webHidden/>
          </w:rPr>
          <w:instrText xml:space="preserve"> PAGEREF _Toc239076467 \h </w:instrText>
        </w:r>
        <w:r>
          <w:rPr>
            <w:noProof/>
            <w:webHidden/>
          </w:rPr>
        </w:r>
        <w:r>
          <w:rPr>
            <w:noProof/>
            <w:webHidden/>
          </w:rPr>
          <w:fldChar w:fldCharType="separate"/>
        </w:r>
        <w:r>
          <w:rPr>
            <w:noProof/>
            <w:webHidden/>
          </w:rPr>
          <w:t>127</w:t>
        </w:r>
        <w:r>
          <w:rPr>
            <w:noProof/>
            <w:webHidden/>
          </w:rPr>
          <w:fldChar w:fldCharType="end"/>
        </w:r>
      </w:hyperlink>
    </w:p>
    <w:p w14:paraId="5858335D" w14:textId="051E179F"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68" w:history="1">
        <w:r w:rsidRPr="00D55011">
          <w:rPr>
            <w:rStyle w:val="Hyperlink"/>
            <w:noProof/>
          </w:rPr>
          <w:t>9.7.3.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Evidence from Provider – Claims for Reimbursement</w:t>
        </w:r>
        <w:r>
          <w:rPr>
            <w:noProof/>
            <w:webHidden/>
          </w:rPr>
          <w:tab/>
        </w:r>
        <w:r>
          <w:rPr>
            <w:noProof/>
            <w:webHidden/>
          </w:rPr>
          <w:fldChar w:fldCharType="begin"/>
        </w:r>
        <w:r>
          <w:rPr>
            <w:noProof/>
            <w:webHidden/>
          </w:rPr>
          <w:instrText xml:space="preserve"> PAGEREF _Toc239076468 \h </w:instrText>
        </w:r>
        <w:r>
          <w:rPr>
            <w:noProof/>
            <w:webHidden/>
          </w:rPr>
        </w:r>
        <w:r>
          <w:rPr>
            <w:noProof/>
            <w:webHidden/>
          </w:rPr>
          <w:fldChar w:fldCharType="separate"/>
        </w:r>
        <w:r>
          <w:rPr>
            <w:noProof/>
            <w:webHidden/>
          </w:rPr>
          <w:t>128</w:t>
        </w:r>
        <w:r>
          <w:rPr>
            <w:noProof/>
            <w:webHidden/>
          </w:rPr>
          <w:fldChar w:fldCharType="end"/>
        </w:r>
      </w:hyperlink>
    </w:p>
    <w:p w14:paraId="4AB758A4" w14:textId="4ACEAF80"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469" w:history="1">
        <w:r w:rsidRPr="00D55011">
          <w:rPr>
            <w:rStyle w:val="Hyperlink"/>
          </w:rPr>
          <w:t>Chapter 10.</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Relocation Assistance</w:t>
        </w:r>
        <w:r>
          <w:rPr>
            <w:webHidden/>
          </w:rPr>
          <w:tab/>
        </w:r>
        <w:r>
          <w:rPr>
            <w:webHidden/>
          </w:rPr>
          <w:fldChar w:fldCharType="begin"/>
        </w:r>
        <w:r>
          <w:rPr>
            <w:webHidden/>
          </w:rPr>
          <w:instrText xml:space="preserve"> PAGEREF _Toc239076469 \h </w:instrText>
        </w:r>
        <w:r>
          <w:rPr>
            <w:webHidden/>
          </w:rPr>
        </w:r>
        <w:r>
          <w:rPr>
            <w:webHidden/>
          </w:rPr>
          <w:fldChar w:fldCharType="separate"/>
        </w:r>
        <w:r>
          <w:rPr>
            <w:webHidden/>
          </w:rPr>
          <w:t>130</w:t>
        </w:r>
        <w:r>
          <w:rPr>
            <w:webHidden/>
          </w:rPr>
          <w:fldChar w:fldCharType="end"/>
        </w:r>
      </w:hyperlink>
    </w:p>
    <w:p w14:paraId="76D0796C" w14:textId="1C2AA17C"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70" w:history="1">
        <w:r w:rsidRPr="00D55011">
          <w:rPr>
            <w:rStyle w:val="Hyperlink"/>
          </w:rPr>
          <w:t>10.1.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Overview</w:t>
        </w:r>
        <w:r>
          <w:rPr>
            <w:webHidden/>
          </w:rPr>
          <w:tab/>
        </w:r>
        <w:r>
          <w:rPr>
            <w:webHidden/>
          </w:rPr>
          <w:fldChar w:fldCharType="begin"/>
        </w:r>
        <w:r>
          <w:rPr>
            <w:webHidden/>
          </w:rPr>
          <w:instrText xml:space="preserve"> PAGEREF _Toc239076470 \h </w:instrText>
        </w:r>
        <w:r>
          <w:rPr>
            <w:webHidden/>
          </w:rPr>
        </w:r>
        <w:r>
          <w:rPr>
            <w:webHidden/>
          </w:rPr>
          <w:fldChar w:fldCharType="separate"/>
        </w:r>
        <w:r>
          <w:rPr>
            <w:webHidden/>
          </w:rPr>
          <w:t>130</w:t>
        </w:r>
        <w:r>
          <w:rPr>
            <w:webHidden/>
          </w:rPr>
          <w:fldChar w:fldCharType="end"/>
        </w:r>
      </w:hyperlink>
    </w:p>
    <w:p w14:paraId="36CF0904" w14:textId="537749D4"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71" w:history="1">
        <w:r w:rsidRPr="00D55011">
          <w:rPr>
            <w:rStyle w:val="Hyperlink"/>
          </w:rPr>
          <w:t>10.2.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Eligibility</w:t>
        </w:r>
        <w:r>
          <w:rPr>
            <w:webHidden/>
          </w:rPr>
          <w:tab/>
        </w:r>
        <w:r>
          <w:rPr>
            <w:webHidden/>
          </w:rPr>
          <w:fldChar w:fldCharType="begin"/>
        </w:r>
        <w:r>
          <w:rPr>
            <w:webHidden/>
          </w:rPr>
          <w:instrText xml:space="preserve"> PAGEREF _Toc239076471 \h </w:instrText>
        </w:r>
        <w:r>
          <w:rPr>
            <w:webHidden/>
          </w:rPr>
        </w:r>
        <w:r>
          <w:rPr>
            <w:webHidden/>
          </w:rPr>
          <w:fldChar w:fldCharType="separate"/>
        </w:r>
        <w:r>
          <w:rPr>
            <w:webHidden/>
          </w:rPr>
          <w:t>130</w:t>
        </w:r>
        <w:r>
          <w:rPr>
            <w:webHidden/>
          </w:rPr>
          <w:fldChar w:fldCharType="end"/>
        </w:r>
      </w:hyperlink>
    </w:p>
    <w:p w14:paraId="3F999DC5" w14:textId="2B670E98"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72" w:history="1">
        <w:r w:rsidRPr="00D55011">
          <w:rPr>
            <w:rStyle w:val="Hyperlink"/>
            <w:noProof/>
          </w:rPr>
          <w:t>10.2.1.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Participant Eligibility</w:t>
        </w:r>
        <w:r>
          <w:rPr>
            <w:noProof/>
            <w:webHidden/>
          </w:rPr>
          <w:tab/>
        </w:r>
        <w:r>
          <w:rPr>
            <w:noProof/>
            <w:webHidden/>
          </w:rPr>
          <w:fldChar w:fldCharType="begin"/>
        </w:r>
        <w:r>
          <w:rPr>
            <w:noProof/>
            <w:webHidden/>
          </w:rPr>
          <w:instrText xml:space="preserve"> PAGEREF _Toc239076472 \h </w:instrText>
        </w:r>
        <w:r>
          <w:rPr>
            <w:noProof/>
            <w:webHidden/>
          </w:rPr>
        </w:r>
        <w:r>
          <w:rPr>
            <w:noProof/>
            <w:webHidden/>
          </w:rPr>
          <w:fldChar w:fldCharType="separate"/>
        </w:r>
        <w:r>
          <w:rPr>
            <w:noProof/>
            <w:webHidden/>
          </w:rPr>
          <w:t>130</w:t>
        </w:r>
        <w:r>
          <w:rPr>
            <w:noProof/>
            <w:webHidden/>
          </w:rPr>
          <w:fldChar w:fldCharType="end"/>
        </w:r>
      </w:hyperlink>
    </w:p>
    <w:p w14:paraId="034654B4" w14:textId="583E3920"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73" w:history="1">
        <w:r w:rsidRPr="00D55011">
          <w:rPr>
            <w:rStyle w:val="Hyperlink"/>
            <w:noProof/>
          </w:rPr>
          <w:t>10.2.2.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Placement Eligibility</w:t>
        </w:r>
        <w:r>
          <w:rPr>
            <w:noProof/>
            <w:webHidden/>
          </w:rPr>
          <w:tab/>
        </w:r>
        <w:r>
          <w:rPr>
            <w:noProof/>
            <w:webHidden/>
          </w:rPr>
          <w:fldChar w:fldCharType="begin"/>
        </w:r>
        <w:r>
          <w:rPr>
            <w:noProof/>
            <w:webHidden/>
          </w:rPr>
          <w:instrText xml:space="preserve"> PAGEREF _Toc239076473 \h </w:instrText>
        </w:r>
        <w:r>
          <w:rPr>
            <w:noProof/>
            <w:webHidden/>
          </w:rPr>
        </w:r>
        <w:r>
          <w:rPr>
            <w:noProof/>
            <w:webHidden/>
          </w:rPr>
          <w:fldChar w:fldCharType="separate"/>
        </w:r>
        <w:r>
          <w:rPr>
            <w:noProof/>
            <w:webHidden/>
          </w:rPr>
          <w:t>130</w:t>
        </w:r>
        <w:r>
          <w:rPr>
            <w:noProof/>
            <w:webHidden/>
          </w:rPr>
          <w:fldChar w:fldCharType="end"/>
        </w:r>
      </w:hyperlink>
    </w:p>
    <w:p w14:paraId="3C2C3177" w14:textId="51178054"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74" w:history="1">
        <w:r w:rsidRPr="00D55011">
          <w:rPr>
            <w:rStyle w:val="Hyperlink"/>
          </w:rPr>
          <w:t>10.3.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Relocation Assistance Payments</w:t>
        </w:r>
        <w:r>
          <w:rPr>
            <w:webHidden/>
          </w:rPr>
          <w:tab/>
        </w:r>
        <w:r>
          <w:rPr>
            <w:webHidden/>
          </w:rPr>
          <w:fldChar w:fldCharType="begin"/>
        </w:r>
        <w:r>
          <w:rPr>
            <w:webHidden/>
          </w:rPr>
          <w:instrText xml:space="preserve"> PAGEREF _Toc239076474 \h </w:instrText>
        </w:r>
        <w:r>
          <w:rPr>
            <w:webHidden/>
          </w:rPr>
        </w:r>
        <w:r>
          <w:rPr>
            <w:webHidden/>
          </w:rPr>
          <w:fldChar w:fldCharType="separate"/>
        </w:r>
        <w:r>
          <w:rPr>
            <w:webHidden/>
          </w:rPr>
          <w:t>130</w:t>
        </w:r>
        <w:r>
          <w:rPr>
            <w:webHidden/>
          </w:rPr>
          <w:fldChar w:fldCharType="end"/>
        </w:r>
      </w:hyperlink>
    </w:p>
    <w:p w14:paraId="0672854B" w14:textId="423E7E73"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75" w:history="1">
        <w:r w:rsidRPr="00D55011">
          <w:rPr>
            <w:rStyle w:val="Hyperlink"/>
            <w:noProof/>
          </w:rPr>
          <w:t>10.3.1.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Definition of a dependent</w:t>
        </w:r>
        <w:r>
          <w:rPr>
            <w:noProof/>
            <w:webHidden/>
          </w:rPr>
          <w:tab/>
        </w:r>
        <w:r>
          <w:rPr>
            <w:noProof/>
            <w:webHidden/>
          </w:rPr>
          <w:fldChar w:fldCharType="begin"/>
        </w:r>
        <w:r>
          <w:rPr>
            <w:noProof/>
            <w:webHidden/>
          </w:rPr>
          <w:instrText xml:space="preserve"> PAGEREF _Toc239076475 \h </w:instrText>
        </w:r>
        <w:r>
          <w:rPr>
            <w:noProof/>
            <w:webHidden/>
          </w:rPr>
        </w:r>
        <w:r>
          <w:rPr>
            <w:noProof/>
            <w:webHidden/>
          </w:rPr>
          <w:fldChar w:fldCharType="separate"/>
        </w:r>
        <w:r>
          <w:rPr>
            <w:noProof/>
            <w:webHidden/>
          </w:rPr>
          <w:t>132</w:t>
        </w:r>
        <w:r>
          <w:rPr>
            <w:noProof/>
            <w:webHidden/>
          </w:rPr>
          <w:fldChar w:fldCharType="end"/>
        </w:r>
      </w:hyperlink>
    </w:p>
    <w:p w14:paraId="7270374E" w14:textId="1560C166"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76" w:history="1">
        <w:r w:rsidRPr="00D55011">
          <w:rPr>
            <w:rStyle w:val="Hyperlink"/>
          </w:rPr>
          <w:t>10.4.</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Claims for Reimbursement</w:t>
        </w:r>
        <w:r>
          <w:rPr>
            <w:webHidden/>
          </w:rPr>
          <w:tab/>
        </w:r>
        <w:r>
          <w:rPr>
            <w:webHidden/>
          </w:rPr>
          <w:fldChar w:fldCharType="begin"/>
        </w:r>
        <w:r>
          <w:rPr>
            <w:webHidden/>
          </w:rPr>
          <w:instrText xml:space="preserve"> PAGEREF _Toc239076476 \h </w:instrText>
        </w:r>
        <w:r>
          <w:rPr>
            <w:webHidden/>
          </w:rPr>
        </w:r>
        <w:r>
          <w:rPr>
            <w:webHidden/>
          </w:rPr>
          <w:fldChar w:fldCharType="separate"/>
        </w:r>
        <w:r>
          <w:rPr>
            <w:webHidden/>
          </w:rPr>
          <w:t>132</w:t>
        </w:r>
        <w:r>
          <w:rPr>
            <w:webHidden/>
          </w:rPr>
          <w:fldChar w:fldCharType="end"/>
        </w:r>
      </w:hyperlink>
    </w:p>
    <w:p w14:paraId="560699DB" w14:textId="54CEA98E"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477" w:history="1">
        <w:r w:rsidRPr="00D55011">
          <w:rPr>
            <w:rStyle w:val="Hyperlink"/>
          </w:rPr>
          <w:t>Chapter 11.</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Sites</w:t>
        </w:r>
        <w:r>
          <w:rPr>
            <w:webHidden/>
          </w:rPr>
          <w:tab/>
        </w:r>
        <w:r>
          <w:rPr>
            <w:webHidden/>
          </w:rPr>
          <w:fldChar w:fldCharType="begin"/>
        </w:r>
        <w:r>
          <w:rPr>
            <w:webHidden/>
          </w:rPr>
          <w:instrText xml:space="preserve"> PAGEREF _Toc239076477 \h </w:instrText>
        </w:r>
        <w:r>
          <w:rPr>
            <w:webHidden/>
          </w:rPr>
        </w:r>
        <w:r>
          <w:rPr>
            <w:webHidden/>
          </w:rPr>
          <w:fldChar w:fldCharType="separate"/>
        </w:r>
        <w:r>
          <w:rPr>
            <w:webHidden/>
          </w:rPr>
          <w:t>134</w:t>
        </w:r>
        <w:r>
          <w:rPr>
            <w:webHidden/>
          </w:rPr>
          <w:fldChar w:fldCharType="end"/>
        </w:r>
      </w:hyperlink>
    </w:p>
    <w:p w14:paraId="56493D66" w14:textId="4B19EB1C"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78" w:history="1">
        <w:r w:rsidRPr="00D55011">
          <w:rPr>
            <w:rStyle w:val="Hyperlink"/>
          </w:rPr>
          <w:t>11.1.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Overview</w:t>
        </w:r>
        <w:r>
          <w:rPr>
            <w:webHidden/>
          </w:rPr>
          <w:tab/>
        </w:r>
        <w:r>
          <w:rPr>
            <w:webHidden/>
          </w:rPr>
          <w:fldChar w:fldCharType="begin"/>
        </w:r>
        <w:r>
          <w:rPr>
            <w:webHidden/>
          </w:rPr>
          <w:instrText xml:space="preserve"> PAGEREF _Toc239076478 \h </w:instrText>
        </w:r>
        <w:r>
          <w:rPr>
            <w:webHidden/>
          </w:rPr>
        </w:r>
        <w:r>
          <w:rPr>
            <w:webHidden/>
          </w:rPr>
          <w:fldChar w:fldCharType="separate"/>
        </w:r>
        <w:r>
          <w:rPr>
            <w:webHidden/>
          </w:rPr>
          <w:t>134</w:t>
        </w:r>
        <w:r>
          <w:rPr>
            <w:webHidden/>
          </w:rPr>
          <w:fldChar w:fldCharType="end"/>
        </w:r>
      </w:hyperlink>
    </w:p>
    <w:p w14:paraId="52C55FE6" w14:textId="66B125D4"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79" w:history="1">
        <w:r w:rsidRPr="00D55011">
          <w:rPr>
            <w:rStyle w:val="Hyperlink"/>
          </w:rPr>
          <w:t>11.2.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Site types and definitions</w:t>
        </w:r>
        <w:r>
          <w:rPr>
            <w:webHidden/>
          </w:rPr>
          <w:tab/>
        </w:r>
        <w:r>
          <w:rPr>
            <w:webHidden/>
          </w:rPr>
          <w:fldChar w:fldCharType="begin"/>
        </w:r>
        <w:r>
          <w:rPr>
            <w:webHidden/>
          </w:rPr>
          <w:instrText xml:space="preserve"> PAGEREF _Toc239076479 \h </w:instrText>
        </w:r>
        <w:r>
          <w:rPr>
            <w:webHidden/>
          </w:rPr>
        </w:r>
        <w:r>
          <w:rPr>
            <w:webHidden/>
          </w:rPr>
          <w:fldChar w:fldCharType="separate"/>
        </w:r>
        <w:r>
          <w:rPr>
            <w:webHidden/>
          </w:rPr>
          <w:t>134</w:t>
        </w:r>
        <w:r>
          <w:rPr>
            <w:webHidden/>
          </w:rPr>
          <w:fldChar w:fldCharType="end"/>
        </w:r>
      </w:hyperlink>
    </w:p>
    <w:p w14:paraId="78FCDF55" w14:textId="224EA76B"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80" w:history="1">
        <w:r w:rsidRPr="00D55011">
          <w:rPr>
            <w:rStyle w:val="Hyperlink"/>
          </w:rPr>
          <w:t>11.3.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Site requirements</w:t>
        </w:r>
        <w:r>
          <w:rPr>
            <w:webHidden/>
          </w:rPr>
          <w:tab/>
        </w:r>
        <w:r>
          <w:rPr>
            <w:webHidden/>
          </w:rPr>
          <w:fldChar w:fldCharType="begin"/>
        </w:r>
        <w:r>
          <w:rPr>
            <w:webHidden/>
          </w:rPr>
          <w:instrText xml:space="preserve"> PAGEREF _Toc239076480 \h </w:instrText>
        </w:r>
        <w:r>
          <w:rPr>
            <w:webHidden/>
          </w:rPr>
        </w:r>
        <w:r>
          <w:rPr>
            <w:webHidden/>
          </w:rPr>
          <w:fldChar w:fldCharType="separate"/>
        </w:r>
        <w:r>
          <w:rPr>
            <w:webHidden/>
          </w:rPr>
          <w:t>134</w:t>
        </w:r>
        <w:r>
          <w:rPr>
            <w:webHidden/>
          </w:rPr>
          <w:fldChar w:fldCharType="end"/>
        </w:r>
      </w:hyperlink>
    </w:p>
    <w:p w14:paraId="1810A57C" w14:textId="53140C47"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81" w:history="1">
        <w:r w:rsidRPr="00D55011">
          <w:rPr>
            <w:rStyle w:val="Hyperlink"/>
            <w:noProof/>
          </w:rPr>
          <w:t>11.3.1.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General requirements</w:t>
        </w:r>
        <w:r>
          <w:rPr>
            <w:noProof/>
            <w:webHidden/>
          </w:rPr>
          <w:tab/>
        </w:r>
        <w:r>
          <w:rPr>
            <w:noProof/>
            <w:webHidden/>
          </w:rPr>
          <w:fldChar w:fldCharType="begin"/>
        </w:r>
        <w:r>
          <w:rPr>
            <w:noProof/>
            <w:webHidden/>
          </w:rPr>
          <w:instrText xml:space="preserve"> PAGEREF _Toc239076481 \h </w:instrText>
        </w:r>
        <w:r>
          <w:rPr>
            <w:noProof/>
            <w:webHidden/>
          </w:rPr>
        </w:r>
        <w:r>
          <w:rPr>
            <w:noProof/>
            <w:webHidden/>
          </w:rPr>
          <w:fldChar w:fldCharType="separate"/>
        </w:r>
        <w:r>
          <w:rPr>
            <w:noProof/>
            <w:webHidden/>
          </w:rPr>
          <w:t>135</w:t>
        </w:r>
        <w:r>
          <w:rPr>
            <w:noProof/>
            <w:webHidden/>
          </w:rPr>
          <w:fldChar w:fldCharType="end"/>
        </w:r>
      </w:hyperlink>
    </w:p>
    <w:p w14:paraId="51A94536" w14:textId="6D2512E1"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82" w:history="1">
        <w:r w:rsidRPr="00D55011">
          <w:rPr>
            <w:rStyle w:val="Hyperlink"/>
            <w:noProof/>
          </w:rPr>
          <w:t>11.3.2.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Accessibility</w:t>
        </w:r>
        <w:r>
          <w:rPr>
            <w:noProof/>
            <w:webHidden/>
          </w:rPr>
          <w:tab/>
        </w:r>
        <w:r>
          <w:rPr>
            <w:noProof/>
            <w:webHidden/>
          </w:rPr>
          <w:fldChar w:fldCharType="begin"/>
        </w:r>
        <w:r>
          <w:rPr>
            <w:noProof/>
            <w:webHidden/>
          </w:rPr>
          <w:instrText xml:space="preserve"> PAGEREF _Toc239076482 \h </w:instrText>
        </w:r>
        <w:r>
          <w:rPr>
            <w:noProof/>
            <w:webHidden/>
          </w:rPr>
        </w:r>
        <w:r>
          <w:rPr>
            <w:noProof/>
            <w:webHidden/>
          </w:rPr>
          <w:fldChar w:fldCharType="separate"/>
        </w:r>
        <w:r>
          <w:rPr>
            <w:noProof/>
            <w:webHidden/>
          </w:rPr>
          <w:t>135</w:t>
        </w:r>
        <w:r>
          <w:rPr>
            <w:noProof/>
            <w:webHidden/>
          </w:rPr>
          <w:fldChar w:fldCharType="end"/>
        </w:r>
      </w:hyperlink>
    </w:p>
    <w:p w14:paraId="65D1072D" w14:textId="67E9959B"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83" w:history="1">
        <w:r w:rsidRPr="00D55011">
          <w:rPr>
            <w:rStyle w:val="Hyperlink"/>
            <w:noProof/>
          </w:rPr>
          <w:t>11.3.3.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Parent Pathways Material</w:t>
        </w:r>
        <w:r>
          <w:rPr>
            <w:noProof/>
            <w:webHidden/>
          </w:rPr>
          <w:tab/>
        </w:r>
        <w:r>
          <w:rPr>
            <w:noProof/>
            <w:webHidden/>
          </w:rPr>
          <w:fldChar w:fldCharType="begin"/>
        </w:r>
        <w:r>
          <w:rPr>
            <w:noProof/>
            <w:webHidden/>
          </w:rPr>
          <w:instrText xml:space="preserve"> PAGEREF _Toc239076483 \h </w:instrText>
        </w:r>
        <w:r>
          <w:rPr>
            <w:noProof/>
            <w:webHidden/>
          </w:rPr>
        </w:r>
        <w:r>
          <w:rPr>
            <w:noProof/>
            <w:webHidden/>
          </w:rPr>
          <w:fldChar w:fldCharType="separate"/>
        </w:r>
        <w:r>
          <w:rPr>
            <w:noProof/>
            <w:webHidden/>
          </w:rPr>
          <w:t>135</w:t>
        </w:r>
        <w:r>
          <w:rPr>
            <w:noProof/>
            <w:webHidden/>
          </w:rPr>
          <w:fldChar w:fldCharType="end"/>
        </w:r>
      </w:hyperlink>
    </w:p>
    <w:p w14:paraId="1F0D2C08" w14:textId="0BBFA89A"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84" w:history="1">
        <w:r w:rsidRPr="00D55011">
          <w:rPr>
            <w:rStyle w:val="Hyperlink"/>
            <w:noProof/>
          </w:rPr>
          <w:t>11.3.4.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Co-located Sites</w:t>
        </w:r>
        <w:r>
          <w:rPr>
            <w:noProof/>
            <w:webHidden/>
          </w:rPr>
          <w:tab/>
        </w:r>
        <w:r>
          <w:rPr>
            <w:noProof/>
            <w:webHidden/>
          </w:rPr>
          <w:fldChar w:fldCharType="begin"/>
        </w:r>
        <w:r>
          <w:rPr>
            <w:noProof/>
            <w:webHidden/>
          </w:rPr>
          <w:instrText xml:space="preserve"> PAGEREF _Toc239076484 \h </w:instrText>
        </w:r>
        <w:r>
          <w:rPr>
            <w:noProof/>
            <w:webHidden/>
          </w:rPr>
        </w:r>
        <w:r>
          <w:rPr>
            <w:noProof/>
            <w:webHidden/>
          </w:rPr>
          <w:fldChar w:fldCharType="separate"/>
        </w:r>
        <w:r>
          <w:rPr>
            <w:noProof/>
            <w:webHidden/>
          </w:rPr>
          <w:t>135</w:t>
        </w:r>
        <w:r>
          <w:rPr>
            <w:noProof/>
            <w:webHidden/>
          </w:rPr>
          <w:fldChar w:fldCharType="end"/>
        </w:r>
      </w:hyperlink>
    </w:p>
    <w:p w14:paraId="575EEAD9" w14:textId="589C0339"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85" w:history="1">
        <w:r w:rsidRPr="00D55011">
          <w:rPr>
            <w:rStyle w:val="Hyperlink"/>
          </w:rPr>
          <w:t>11.4.</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Site details</w:t>
        </w:r>
        <w:r>
          <w:rPr>
            <w:webHidden/>
          </w:rPr>
          <w:tab/>
        </w:r>
        <w:r>
          <w:rPr>
            <w:webHidden/>
          </w:rPr>
          <w:fldChar w:fldCharType="begin"/>
        </w:r>
        <w:r>
          <w:rPr>
            <w:webHidden/>
          </w:rPr>
          <w:instrText xml:space="preserve"> PAGEREF _Toc239076485 \h </w:instrText>
        </w:r>
        <w:r>
          <w:rPr>
            <w:webHidden/>
          </w:rPr>
        </w:r>
        <w:r>
          <w:rPr>
            <w:webHidden/>
          </w:rPr>
          <w:fldChar w:fldCharType="separate"/>
        </w:r>
        <w:r>
          <w:rPr>
            <w:webHidden/>
          </w:rPr>
          <w:t>136</w:t>
        </w:r>
        <w:r>
          <w:rPr>
            <w:webHidden/>
          </w:rPr>
          <w:fldChar w:fldCharType="end"/>
        </w:r>
      </w:hyperlink>
    </w:p>
    <w:p w14:paraId="6F646CA8" w14:textId="1D3512DE"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86" w:history="1">
        <w:r w:rsidRPr="00D55011">
          <w:rPr>
            <w:rStyle w:val="Hyperlink"/>
          </w:rPr>
          <w:t>11.5.</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Site visits</w:t>
        </w:r>
        <w:r>
          <w:rPr>
            <w:webHidden/>
          </w:rPr>
          <w:tab/>
        </w:r>
        <w:r>
          <w:rPr>
            <w:webHidden/>
          </w:rPr>
          <w:fldChar w:fldCharType="begin"/>
        </w:r>
        <w:r>
          <w:rPr>
            <w:webHidden/>
          </w:rPr>
          <w:instrText xml:space="preserve"> PAGEREF _Toc239076486 \h </w:instrText>
        </w:r>
        <w:r>
          <w:rPr>
            <w:webHidden/>
          </w:rPr>
        </w:r>
        <w:r>
          <w:rPr>
            <w:webHidden/>
          </w:rPr>
          <w:fldChar w:fldCharType="separate"/>
        </w:r>
        <w:r>
          <w:rPr>
            <w:webHidden/>
          </w:rPr>
          <w:t>136</w:t>
        </w:r>
        <w:r>
          <w:rPr>
            <w:webHidden/>
          </w:rPr>
          <w:fldChar w:fldCharType="end"/>
        </w:r>
      </w:hyperlink>
    </w:p>
    <w:p w14:paraId="7AA96376" w14:textId="5D18E2CA"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87" w:history="1">
        <w:r w:rsidRPr="00D55011">
          <w:rPr>
            <w:rStyle w:val="Hyperlink"/>
          </w:rPr>
          <w:t>11.6.</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Site Changes</w:t>
        </w:r>
        <w:r>
          <w:rPr>
            <w:webHidden/>
          </w:rPr>
          <w:tab/>
        </w:r>
        <w:r>
          <w:rPr>
            <w:webHidden/>
          </w:rPr>
          <w:fldChar w:fldCharType="begin"/>
        </w:r>
        <w:r>
          <w:rPr>
            <w:webHidden/>
          </w:rPr>
          <w:instrText xml:space="preserve"> PAGEREF _Toc239076487 \h </w:instrText>
        </w:r>
        <w:r>
          <w:rPr>
            <w:webHidden/>
          </w:rPr>
        </w:r>
        <w:r>
          <w:rPr>
            <w:webHidden/>
          </w:rPr>
          <w:fldChar w:fldCharType="separate"/>
        </w:r>
        <w:r>
          <w:rPr>
            <w:webHidden/>
          </w:rPr>
          <w:t>137</w:t>
        </w:r>
        <w:r>
          <w:rPr>
            <w:webHidden/>
          </w:rPr>
          <w:fldChar w:fldCharType="end"/>
        </w:r>
      </w:hyperlink>
    </w:p>
    <w:p w14:paraId="4F599E93" w14:textId="77E4F88C"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488" w:history="1">
        <w:r w:rsidRPr="00D55011">
          <w:rPr>
            <w:rStyle w:val="Hyperlink"/>
          </w:rPr>
          <w:t>Chapter 12.</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Provider Performance</w:t>
        </w:r>
        <w:r>
          <w:rPr>
            <w:webHidden/>
          </w:rPr>
          <w:tab/>
        </w:r>
        <w:r>
          <w:rPr>
            <w:webHidden/>
          </w:rPr>
          <w:fldChar w:fldCharType="begin"/>
        </w:r>
        <w:r>
          <w:rPr>
            <w:webHidden/>
          </w:rPr>
          <w:instrText xml:space="preserve"> PAGEREF _Toc239076488 \h </w:instrText>
        </w:r>
        <w:r>
          <w:rPr>
            <w:webHidden/>
          </w:rPr>
        </w:r>
        <w:r>
          <w:rPr>
            <w:webHidden/>
          </w:rPr>
          <w:fldChar w:fldCharType="separate"/>
        </w:r>
        <w:r>
          <w:rPr>
            <w:webHidden/>
          </w:rPr>
          <w:t>138</w:t>
        </w:r>
        <w:r>
          <w:rPr>
            <w:webHidden/>
          </w:rPr>
          <w:fldChar w:fldCharType="end"/>
        </w:r>
      </w:hyperlink>
    </w:p>
    <w:p w14:paraId="3C255F38" w14:textId="33DF08B8"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89" w:history="1">
        <w:r w:rsidRPr="00D55011">
          <w:rPr>
            <w:rStyle w:val="Hyperlink"/>
          </w:rPr>
          <w:t>12.1.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Overview</w:t>
        </w:r>
        <w:r>
          <w:rPr>
            <w:webHidden/>
          </w:rPr>
          <w:tab/>
        </w:r>
        <w:r>
          <w:rPr>
            <w:webHidden/>
          </w:rPr>
          <w:fldChar w:fldCharType="begin"/>
        </w:r>
        <w:r>
          <w:rPr>
            <w:webHidden/>
          </w:rPr>
          <w:instrText xml:space="preserve"> PAGEREF _Toc239076489 \h </w:instrText>
        </w:r>
        <w:r>
          <w:rPr>
            <w:webHidden/>
          </w:rPr>
        </w:r>
        <w:r>
          <w:rPr>
            <w:webHidden/>
          </w:rPr>
          <w:fldChar w:fldCharType="separate"/>
        </w:r>
        <w:r>
          <w:rPr>
            <w:webHidden/>
          </w:rPr>
          <w:t>138</w:t>
        </w:r>
        <w:r>
          <w:rPr>
            <w:webHidden/>
          </w:rPr>
          <w:fldChar w:fldCharType="end"/>
        </w:r>
      </w:hyperlink>
    </w:p>
    <w:p w14:paraId="00C2BDD1" w14:textId="54FA62B3"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90" w:history="1">
        <w:r w:rsidRPr="00D55011">
          <w:rPr>
            <w:rStyle w:val="Hyperlink"/>
          </w:rPr>
          <w:t>12.2.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Performance Modules</w:t>
        </w:r>
        <w:r>
          <w:rPr>
            <w:webHidden/>
          </w:rPr>
          <w:tab/>
        </w:r>
        <w:r>
          <w:rPr>
            <w:webHidden/>
          </w:rPr>
          <w:fldChar w:fldCharType="begin"/>
        </w:r>
        <w:r>
          <w:rPr>
            <w:webHidden/>
          </w:rPr>
          <w:instrText xml:space="preserve"> PAGEREF _Toc239076490 \h </w:instrText>
        </w:r>
        <w:r>
          <w:rPr>
            <w:webHidden/>
          </w:rPr>
        </w:r>
        <w:r>
          <w:rPr>
            <w:webHidden/>
          </w:rPr>
          <w:fldChar w:fldCharType="separate"/>
        </w:r>
        <w:r>
          <w:rPr>
            <w:webHidden/>
          </w:rPr>
          <w:t>138</w:t>
        </w:r>
        <w:r>
          <w:rPr>
            <w:webHidden/>
          </w:rPr>
          <w:fldChar w:fldCharType="end"/>
        </w:r>
      </w:hyperlink>
    </w:p>
    <w:p w14:paraId="49F89F91" w14:textId="1054FEB1"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91" w:history="1">
        <w:r w:rsidRPr="00D55011">
          <w:rPr>
            <w:rStyle w:val="Hyperlink"/>
          </w:rPr>
          <w:t>12.3.</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Key Performance Indicators</w:t>
        </w:r>
        <w:r>
          <w:rPr>
            <w:webHidden/>
          </w:rPr>
          <w:tab/>
        </w:r>
        <w:r>
          <w:rPr>
            <w:webHidden/>
          </w:rPr>
          <w:fldChar w:fldCharType="begin"/>
        </w:r>
        <w:r>
          <w:rPr>
            <w:webHidden/>
          </w:rPr>
          <w:instrText xml:space="preserve"> PAGEREF _Toc239076491 \h </w:instrText>
        </w:r>
        <w:r>
          <w:rPr>
            <w:webHidden/>
          </w:rPr>
        </w:r>
        <w:r>
          <w:rPr>
            <w:webHidden/>
          </w:rPr>
          <w:fldChar w:fldCharType="separate"/>
        </w:r>
        <w:r>
          <w:rPr>
            <w:webHidden/>
          </w:rPr>
          <w:t>138</w:t>
        </w:r>
        <w:r>
          <w:rPr>
            <w:webHidden/>
          </w:rPr>
          <w:fldChar w:fldCharType="end"/>
        </w:r>
      </w:hyperlink>
    </w:p>
    <w:p w14:paraId="620E50B2" w14:textId="5D9238F1"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92" w:history="1">
        <w:r w:rsidRPr="00D55011">
          <w:rPr>
            <w:rStyle w:val="Hyperlink"/>
          </w:rPr>
          <w:t>12.4.</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Frequency of Performance Assessments</w:t>
        </w:r>
        <w:r>
          <w:rPr>
            <w:webHidden/>
          </w:rPr>
          <w:tab/>
        </w:r>
        <w:r>
          <w:rPr>
            <w:webHidden/>
          </w:rPr>
          <w:fldChar w:fldCharType="begin"/>
        </w:r>
        <w:r>
          <w:rPr>
            <w:webHidden/>
          </w:rPr>
          <w:instrText xml:space="preserve"> PAGEREF _Toc239076492 \h </w:instrText>
        </w:r>
        <w:r>
          <w:rPr>
            <w:webHidden/>
          </w:rPr>
        </w:r>
        <w:r>
          <w:rPr>
            <w:webHidden/>
          </w:rPr>
          <w:fldChar w:fldCharType="separate"/>
        </w:r>
        <w:r>
          <w:rPr>
            <w:webHidden/>
          </w:rPr>
          <w:t>138</w:t>
        </w:r>
        <w:r>
          <w:rPr>
            <w:webHidden/>
          </w:rPr>
          <w:fldChar w:fldCharType="end"/>
        </w:r>
      </w:hyperlink>
    </w:p>
    <w:p w14:paraId="5A3AABDB" w14:textId="733FA64D"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93" w:history="1">
        <w:r w:rsidRPr="00D55011">
          <w:rPr>
            <w:rStyle w:val="Hyperlink"/>
          </w:rPr>
          <w:t>12.5.</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Underperformance</w:t>
        </w:r>
        <w:r>
          <w:rPr>
            <w:webHidden/>
          </w:rPr>
          <w:tab/>
        </w:r>
        <w:r>
          <w:rPr>
            <w:webHidden/>
          </w:rPr>
          <w:fldChar w:fldCharType="begin"/>
        </w:r>
        <w:r>
          <w:rPr>
            <w:webHidden/>
          </w:rPr>
          <w:instrText xml:space="preserve"> PAGEREF _Toc239076493 \h </w:instrText>
        </w:r>
        <w:r>
          <w:rPr>
            <w:webHidden/>
          </w:rPr>
        </w:r>
        <w:r>
          <w:rPr>
            <w:webHidden/>
          </w:rPr>
          <w:fldChar w:fldCharType="separate"/>
        </w:r>
        <w:r>
          <w:rPr>
            <w:webHidden/>
          </w:rPr>
          <w:t>139</w:t>
        </w:r>
        <w:r>
          <w:rPr>
            <w:webHidden/>
          </w:rPr>
          <w:fldChar w:fldCharType="end"/>
        </w:r>
      </w:hyperlink>
    </w:p>
    <w:p w14:paraId="17DFDFAE" w14:textId="6883103D"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494" w:history="1">
        <w:r w:rsidRPr="00D55011">
          <w:rPr>
            <w:rStyle w:val="Hyperlink"/>
          </w:rPr>
          <w:t>Chapter 13.</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Provider Requirements</w:t>
        </w:r>
        <w:r>
          <w:rPr>
            <w:webHidden/>
          </w:rPr>
          <w:tab/>
        </w:r>
        <w:r>
          <w:rPr>
            <w:webHidden/>
          </w:rPr>
          <w:fldChar w:fldCharType="begin"/>
        </w:r>
        <w:r>
          <w:rPr>
            <w:webHidden/>
          </w:rPr>
          <w:instrText xml:space="preserve"> PAGEREF _Toc239076494 \h </w:instrText>
        </w:r>
        <w:r>
          <w:rPr>
            <w:webHidden/>
          </w:rPr>
        </w:r>
        <w:r>
          <w:rPr>
            <w:webHidden/>
          </w:rPr>
          <w:fldChar w:fldCharType="separate"/>
        </w:r>
        <w:r>
          <w:rPr>
            <w:webHidden/>
          </w:rPr>
          <w:t>140</w:t>
        </w:r>
        <w:r>
          <w:rPr>
            <w:webHidden/>
          </w:rPr>
          <w:fldChar w:fldCharType="end"/>
        </w:r>
      </w:hyperlink>
    </w:p>
    <w:p w14:paraId="0294D801" w14:textId="79C00D49"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495" w:history="1">
        <w:r w:rsidRPr="00D55011">
          <w:rPr>
            <w:rStyle w:val="Hyperlink"/>
          </w:rPr>
          <w:t>13.1.</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Provider Level Servicing</w:t>
        </w:r>
        <w:r>
          <w:rPr>
            <w:webHidden/>
          </w:rPr>
          <w:tab/>
        </w:r>
        <w:r>
          <w:rPr>
            <w:webHidden/>
          </w:rPr>
          <w:fldChar w:fldCharType="begin"/>
        </w:r>
        <w:r>
          <w:rPr>
            <w:webHidden/>
          </w:rPr>
          <w:instrText xml:space="preserve"> PAGEREF _Toc239076495 \h </w:instrText>
        </w:r>
        <w:r>
          <w:rPr>
            <w:webHidden/>
          </w:rPr>
        </w:r>
        <w:r>
          <w:rPr>
            <w:webHidden/>
          </w:rPr>
          <w:fldChar w:fldCharType="separate"/>
        </w:r>
        <w:r>
          <w:rPr>
            <w:webHidden/>
          </w:rPr>
          <w:t>140</w:t>
        </w:r>
        <w:r>
          <w:rPr>
            <w:webHidden/>
          </w:rPr>
          <w:fldChar w:fldCharType="end"/>
        </w:r>
      </w:hyperlink>
    </w:p>
    <w:p w14:paraId="232F3DE9" w14:textId="154B2B0B"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96" w:history="1">
        <w:r w:rsidRPr="00D55011">
          <w:rPr>
            <w:rStyle w:val="Hyperlink"/>
            <w:noProof/>
          </w:rPr>
          <w:t>13.1.1.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Information Technology systems</w:t>
        </w:r>
        <w:r>
          <w:rPr>
            <w:noProof/>
            <w:webHidden/>
          </w:rPr>
          <w:tab/>
        </w:r>
        <w:r>
          <w:rPr>
            <w:noProof/>
            <w:webHidden/>
          </w:rPr>
          <w:fldChar w:fldCharType="begin"/>
        </w:r>
        <w:r>
          <w:rPr>
            <w:noProof/>
            <w:webHidden/>
          </w:rPr>
          <w:instrText xml:space="preserve"> PAGEREF _Toc239076496 \h </w:instrText>
        </w:r>
        <w:r>
          <w:rPr>
            <w:noProof/>
            <w:webHidden/>
          </w:rPr>
        </w:r>
        <w:r>
          <w:rPr>
            <w:noProof/>
            <w:webHidden/>
          </w:rPr>
          <w:fldChar w:fldCharType="separate"/>
        </w:r>
        <w:r>
          <w:rPr>
            <w:noProof/>
            <w:webHidden/>
          </w:rPr>
          <w:t>140</w:t>
        </w:r>
        <w:r>
          <w:rPr>
            <w:noProof/>
            <w:webHidden/>
          </w:rPr>
          <w:fldChar w:fldCharType="end"/>
        </w:r>
      </w:hyperlink>
    </w:p>
    <w:p w14:paraId="6666D92E" w14:textId="5CD065CF"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97" w:history="1">
        <w:r w:rsidRPr="00D55011">
          <w:rPr>
            <w:rStyle w:val="Hyperlink"/>
            <w:noProof/>
          </w:rPr>
          <w:t>13.1.2.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Staff Requirements</w:t>
        </w:r>
        <w:r>
          <w:rPr>
            <w:noProof/>
            <w:webHidden/>
          </w:rPr>
          <w:tab/>
        </w:r>
        <w:r>
          <w:rPr>
            <w:noProof/>
            <w:webHidden/>
          </w:rPr>
          <w:fldChar w:fldCharType="begin"/>
        </w:r>
        <w:r>
          <w:rPr>
            <w:noProof/>
            <w:webHidden/>
          </w:rPr>
          <w:instrText xml:space="preserve"> PAGEREF _Toc239076497 \h </w:instrText>
        </w:r>
        <w:r>
          <w:rPr>
            <w:noProof/>
            <w:webHidden/>
          </w:rPr>
        </w:r>
        <w:r>
          <w:rPr>
            <w:noProof/>
            <w:webHidden/>
          </w:rPr>
          <w:fldChar w:fldCharType="separate"/>
        </w:r>
        <w:r>
          <w:rPr>
            <w:noProof/>
            <w:webHidden/>
          </w:rPr>
          <w:t>141</w:t>
        </w:r>
        <w:r>
          <w:rPr>
            <w:noProof/>
            <w:webHidden/>
          </w:rPr>
          <w:fldChar w:fldCharType="end"/>
        </w:r>
      </w:hyperlink>
    </w:p>
    <w:p w14:paraId="12A699C6" w14:textId="132E96F6"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98" w:history="1">
        <w:r w:rsidRPr="00D55011">
          <w:rPr>
            <w:rStyle w:val="Hyperlink"/>
            <w:noProof/>
          </w:rPr>
          <w:t>13.1.3.</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Ratios</w:t>
        </w:r>
        <w:r>
          <w:rPr>
            <w:noProof/>
            <w:webHidden/>
          </w:rPr>
          <w:tab/>
        </w:r>
        <w:r>
          <w:rPr>
            <w:noProof/>
            <w:webHidden/>
          </w:rPr>
          <w:fldChar w:fldCharType="begin"/>
        </w:r>
        <w:r>
          <w:rPr>
            <w:noProof/>
            <w:webHidden/>
          </w:rPr>
          <w:instrText xml:space="preserve"> PAGEREF _Toc239076498 \h </w:instrText>
        </w:r>
        <w:r>
          <w:rPr>
            <w:noProof/>
            <w:webHidden/>
          </w:rPr>
        </w:r>
        <w:r>
          <w:rPr>
            <w:noProof/>
            <w:webHidden/>
          </w:rPr>
          <w:fldChar w:fldCharType="separate"/>
        </w:r>
        <w:r>
          <w:rPr>
            <w:noProof/>
            <w:webHidden/>
          </w:rPr>
          <w:t>141</w:t>
        </w:r>
        <w:r>
          <w:rPr>
            <w:noProof/>
            <w:webHidden/>
          </w:rPr>
          <w:fldChar w:fldCharType="end"/>
        </w:r>
      </w:hyperlink>
    </w:p>
    <w:p w14:paraId="1C65EF2A" w14:textId="3824EC04"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499" w:history="1">
        <w:r w:rsidRPr="00D55011">
          <w:rPr>
            <w:rStyle w:val="Hyperlink"/>
            <w:noProof/>
          </w:rPr>
          <w:t>13.1.4.</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Qualifications</w:t>
        </w:r>
        <w:r>
          <w:rPr>
            <w:noProof/>
            <w:webHidden/>
          </w:rPr>
          <w:tab/>
        </w:r>
        <w:r>
          <w:rPr>
            <w:noProof/>
            <w:webHidden/>
          </w:rPr>
          <w:fldChar w:fldCharType="begin"/>
        </w:r>
        <w:r>
          <w:rPr>
            <w:noProof/>
            <w:webHidden/>
          </w:rPr>
          <w:instrText xml:space="preserve"> PAGEREF _Toc239076499 \h </w:instrText>
        </w:r>
        <w:r>
          <w:rPr>
            <w:noProof/>
            <w:webHidden/>
          </w:rPr>
        </w:r>
        <w:r>
          <w:rPr>
            <w:noProof/>
            <w:webHidden/>
          </w:rPr>
          <w:fldChar w:fldCharType="separate"/>
        </w:r>
        <w:r>
          <w:rPr>
            <w:noProof/>
            <w:webHidden/>
          </w:rPr>
          <w:t>142</w:t>
        </w:r>
        <w:r>
          <w:rPr>
            <w:noProof/>
            <w:webHidden/>
          </w:rPr>
          <w:fldChar w:fldCharType="end"/>
        </w:r>
      </w:hyperlink>
    </w:p>
    <w:p w14:paraId="0D94D482" w14:textId="5AEF8EC7"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500" w:history="1">
        <w:r w:rsidRPr="00D55011">
          <w:rPr>
            <w:rStyle w:val="Hyperlink"/>
            <w:noProof/>
          </w:rPr>
          <w:t>13.1.5.</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Lived Experience and Lived Experience Expertise</w:t>
        </w:r>
        <w:r>
          <w:rPr>
            <w:noProof/>
            <w:webHidden/>
          </w:rPr>
          <w:tab/>
        </w:r>
        <w:r>
          <w:rPr>
            <w:noProof/>
            <w:webHidden/>
          </w:rPr>
          <w:fldChar w:fldCharType="begin"/>
        </w:r>
        <w:r>
          <w:rPr>
            <w:noProof/>
            <w:webHidden/>
          </w:rPr>
          <w:instrText xml:space="preserve"> PAGEREF _Toc239076500 \h </w:instrText>
        </w:r>
        <w:r>
          <w:rPr>
            <w:noProof/>
            <w:webHidden/>
          </w:rPr>
        </w:r>
        <w:r>
          <w:rPr>
            <w:noProof/>
            <w:webHidden/>
          </w:rPr>
          <w:fldChar w:fldCharType="separate"/>
        </w:r>
        <w:r>
          <w:rPr>
            <w:noProof/>
            <w:webHidden/>
          </w:rPr>
          <w:t>143</w:t>
        </w:r>
        <w:r>
          <w:rPr>
            <w:noProof/>
            <w:webHidden/>
          </w:rPr>
          <w:fldChar w:fldCharType="end"/>
        </w:r>
      </w:hyperlink>
    </w:p>
    <w:p w14:paraId="21A94630" w14:textId="0390DDD2"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501" w:history="1">
        <w:r w:rsidRPr="00D55011">
          <w:rPr>
            <w:rStyle w:val="Hyperlink"/>
            <w:noProof/>
          </w:rPr>
          <w:t>13.1.6.</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Provider Staff - Training</w:t>
        </w:r>
        <w:r>
          <w:rPr>
            <w:noProof/>
            <w:webHidden/>
          </w:rPr>
          <w:tab/>
        </w:r>
        <w:r>
          <w:rPr>
            <w:noProof/>
            <w:webHidden/>
          </w:rPr>
          <w:fldChar w:fldCharType="begin"/>
        </w:r>
        <w:r>
          <w:rPr>
            <w:noProof/>
            <w:webHidden/>
          </w:rPr>
          <w:instrText xml:space="preserve"> PAGEREF _Toc239076501 \h </w:instrText>
        </w:r>
        <w:r>
          <w:rPr>
            <w:noProof/>
            <w:webHidden/>
          </w:rPr>
        </w:r>
        <w:r>
          <w:rPr>
            <w:noProof/>
            <w:webHidden/>
          </w:rPr>
          <w:fldChar w:fldCharType="separate"/>
        </w:r>
        <w:r>
          <w:rPr>
            <w:noProof/>
            <w:webHidden/>
          </w:rPr>
          <w:t>143</w:t>
        </w:r>
        <w:r>
          <w:rPr>
            <w:noProof/>
            <w:webHidden/>
          </w:rPr>
          <w:fldChar w:fldCharType="end"/>
        </w:r>
      </w:hyperlink>
    </w:p>
    <w:p w14:paraId="75F6536F" w14:textId="2A872000"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502" w:history="1">
        <w:r w:rsidRPr="00D55011">
          <w:rPr>
            <w:rStyle w:val="Hyperlink"/>
            <w:noProof/>
          </w:rPr>
          <w:t>13.1.7.</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General Assistance to Participants</w:t>
        </w:r>
        <w:r>
          <w:rPr>
            <w:noProof/>
            <w:webHidden/>
          </w:rPr>
          <w:tab/>
        </w:r>
        <w:r>
          <w:rPr>
            <w:noProof/>
            <w:webHidden/>
          </w:rPr>
          <w:fldChar w:fldCharType="begin"/>
        </w:r>
        <w:r>
          <w:rPr>
            <w:noProof/>
            <w:webHidden/>
          </w:rPr>
          <w:instrText xml:space="preserve"> PAGEREF _Toc239076502 \h </w:instrText>
        </w:r>
        <w:r>
          <w:rPr>
            <w:noProof/>
            <w:webHidden/>
          </w:rPr>
        </w:r>
        <w:r>
          <w:rPr>
            <w:noProof/>
            <w:webHidden/>
          </w:rPr>
          <w:fldChar w:fldCharType="separate"/>
        </w:r>
        <w:r>
          <w:rPr>
            <w:noProof/>
            <w:webHidden/>
          </w:rPr>
          <w:t>145</w:t>
        </w:r>
        <w:r>
          <w:rPr>
            <w:noProof/>
            <w:webHidden/>
          </w:rPr>
          <w:fldChar w:fldCharType="end"/>
        </w:r>
      </w:hyperlink>
    </w:p>
    <w:p w14:paraId="05EBCBC7" w14:textId="5953B1FD" w:rsidR="00A55F3B" w:rsidRDefault="00A55F3B">
      <w:pPr>
        <w:pStyle w:val="TOC2"/>
        <w:rPr>
          <w:rFonts w:asciiTheme="minorHAnsi" w:eastAsiaTheme="minorEastAsia" w:hAnsiTheme="minorHAnsi" w:cstheme="minorBidi"/>
          <w:i w:val="0"/>
          <w:iCs w:val="0"/>
          <w:kern w:val="2"/>
          <w:sz w:val="24"/>
          <w:szCs w:val="24"/>
          <w:lang w:eastAsia="en-AU"/>
          <w14:ligatures w14:val="standardContextual"/>
        </w:rPr>
      </w:pPr>
      <w:hyperlink w:anchor="_Toc239076503" w:history="1">
        <w:r w:rsidRPr="00D55011">
          <w:rPr>
            <w:rStyle w:val="Hyperlink"/>
          </w:rPr>
          <w:t>13.2.</w:t>
        </w:r>
        <w:r>
          <w:rPr>
            <w:rFonts w:asciiTheme="minorHAnsi" w:eastAsiaTheme="minorEastAsia" w:hAnsiTheme="minorHAnsi" w:cstheme="minorBidi"/>
            <w:i w:val="0"/>
            <w:iCs w:val="0"/>
            <w:kern w:val="2"/>
            <w:sz w:val="24"/>
            <w:szCs w:val="24"/>
            <w:lang w:eastAsia="en-AU"/>
            <w14:ligatures w14:val="standardContextual"/>
          </w:rPr>
          <w:tab/>
        </w:r>
        <w:r w:rsidRPr="00D55011">
          <w:rPr>
            <w:rStyle w:val="Hyperlink"/>
          </w:rPr>
          <w:t>Feedback and Continuous Improvement</w:t>
        </w:r>
        <w:r>
          <w:rPr>
            <w:webHidden/>
          </w:rPr>
          <w:tab/>
        </w:r>
        <w:r>
          <w:rPr>
            <w:webHidden/>
          </w:rPr>
          <w:fldChar w:fldCharType="begin"/>
        </w:r>
        <w:r>
          <w:rPr>
            <w:webHidden/>
          </w:rPr>
          <w:instrText xml:space="preserve"> PAGEREF _Toc239076503 \h </w:instrText>
        </w:r>
        <w:r>
          <w:rPr>
            <w:webHidden/>
          </w:rPr>
        </w:r>
        <w:r>
          <w:rPr>
            <w:webHidden/>
          </w:rPr>
          <w:fldChar w:fldCharType="separate"/>
        </w:r>
        <w:r>
          <w:rPr>
            <w:webHidden/>
          </w:rPr>
          <w:t>148</w:t>
        </w:r>
        <w:r>
          <w:rPr>
            <w:webHidden/>
          </w:rPr>
          <w:fldChar w:fldCharType="end"/>
        </w:r>
      </w:hyperlink>
    </w:p>
    <w:p w14:paraId="41F54DE9" w14:textId="03F78482"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504" w:history="1">
        <w:r w:rsidRPr="00D55011">
          <w:rPr>
            <w:rStyle w:val="Hyperlink"/>
            <w:noProof/>
          </w:rPr>
          <w:t>13.2.1.</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Community of Practice</w:t>
        </w:r>
        <w:r>
          <w:rPr>
            <w:noProof/>
            <w:webHidden/>
          </w:rPr>
          <w:tab/>
        </w:r>
        <w:r>
          <w:rPr>
            <w:noProof/>
            <w:webHidden/>
          </w:rPr>
          <w:fldChar w:fldCharType="begin"/>
        </w:r>
        <w:r>
          <w:rPr>
            <w:noProof/>
            <w:webHidden/>
          </w:rPr>
          <w:instrText xml:space="preserve"> PAGEREF _Toc239076504 \h </w:instrText>
        </w:r>
        <w:r>
          <w:rPr>
            <w:noProof/>
            <w:webHidden/>
          </w:rPr>
        </w:r>
        <w:r>
          <w:rPr>
            <w:noProof/>
            <w:webHidden/>
          </w:rPr>
          <w:fldChar w:fldCharType="separate"/>
        </w:r>
        <w:r>
          <w:rPr>
            <w:noProof/>
            <w:webHidden/>
          </w:rPr>
          <w:t>148</w:t>
        </w:r>
        <w:r>
          <w:rPr>
            <w:noProof/>
            <w:webHidden/>
          </w:rPr>
          <w:fldChar w:fldCharType="end"/>
        </w:r>
      </w:hyperlink>
    </w:p>
    <w:p w14:paraId="7ABABB75" w14:textId="1260261A" w:rsidR="00A55F3B" w:rsidRDefault="00A55F3B">
      <w:pPr>
        <w:pStyle w:val="TOC3"/>
        <w:tabs>
          <w:tab w:val="left" w:pos="1100"/>
          <w:tab w:val="right" w:pos="9016"/>
        </w:tabs>
        <w:rPr>
          <w:rFonts w:asciiTheme="minorHAnsi" w:eastAsiaTheme="minorEastAsia" w:hAnsiTheme="minorHAnsi" w:cstheme="minorBidi"/>
          <w:noProof/>
          <w:kern w:val="2"/>
          <w:sz w:val="24"/>
          <w:szCs w:val="24"/>
          <w:lang w:eastAsia="en-AU"/>
          <w14:ligatures w14:val="standardContextual"/>
        </w:rPr>
      </w:pPr>
      <w:hyperlink w:anchor="_Toc239076505" w:history="1">
        <w:r w:rsidRPr="00D55011">
          <w:rPr>
            <w:rStyle w:val="Hyperlink"/>
            <w:noProof/>
          </w:rPr>
          <w:t>13.2.2.</w:t>
        </w:r>
        <w:r>
          <w:rPr>
            <w:rFonts w:asciiTheme="minorHAnsi" w:eastAsiaTheme="minorEastAsia" w:hAnsiTheme="minorHAnsi" w:cstheme="minorBidi"/>
            <w:noProof/>
            <w:kern w:val="2"/>
            <w:sz w:val="24"/>
            <w:szCs w:val="24"/>
            <w:lang w:eastAsia="en-AU"/>
            <w14:ligatures w14:val="standardContextual"/>
          </w:rPr>
          <w:tab/>
        </w:r>
        <w:r w:rsidRPr="00D55011">
          <w:rPr>
            <w:rStyle w:val="Hyperlink"/>
            <w:noProof/>
          </w:rPr>
          <w:t>Complaints and Participant Feedback Process</w:t>
        </w:r>
        <w:r>
          <w:rPr>
            <w:noProof/>
            <w:webHidden/>
          </w:rPr>
          <w:tab/>
        </w:r>
        <w:r>
          <w:rPr>
            <w:noProof/>
            <w:webHidden/>
          </w:rPr>
          <w:fldChar w:fldCharType="begin"/>
        </w:r>
        <w:r>
          <w:rPr>
            <w:noProof/>
            <w:webHidden/>
          </w:rPr>
          <w:instrText xml:space="preserve"> PAGEREF _Toc239076505 \h </w:instrText>
        </w:r>
        <w:r>
          <w:rPr>
            <w:noProof/>
            <w:webHidden/>
          </w:rPr>
        </w:r>
        <w:r>
          <w:rPr>
            <w:noProof/>
            <w:webHidden/>
          </w:rPr>
          <w:fldChar w:fldCharType="separate"/>
        </w:r>
        <w:r>
          <w:rPr>
            <w:noProof/>
            <w:webHidden/>
          </w:rPr>
          <w:t>148</w:t>
        </w:r>
        <w:r>
          <w:rPr>
            <w:noProof/>
            <w:webHidden/>
          </w:rPr>
          <w:fldChar w:fldCharType="end"/>
        </w:r>
      </w:hyperlink>
    </w:p>
    <w:p w14:paraId="68B67335" w14:textId="2973077F" w:rsidR="00A55F3B" w:rsidRDefault="00A55F3B">
      <w:pPr>
        <w:pStyle w:val="TOC1"/>
        <w:rPr>
          <w:rFonts w:asciiTheme="minorHAnsi" w:eastAsiaTheme="minorEastAsia" w:hAnsiTheme="minorHAnsi" w:cstheme="minorBidi"/>
          <w:b w:val="0"/>
          <w:bCs w:val="0"/>
          <w:kern w:val="2"/>
          <w:sz w:val="24"/>
          <w:szCs w:val="24"/>
          <w:lang w:eastAsia="en-AU"/>
          <w14:ligatures w14:val="standardContextual"/>
        </w:rPr>
      </w:pPr>
      <w:hyperlink w:anchor="_Toc239076506" w:history="1">
        <w:r w:rsidRPr="00D55011">
          <w:rPr>
            <w:rStyle w:val="Hyperlink"/>
          </w:rPr>
          <w:t>Chapter 14.</w:t>
        </w:r>
        <w:r>
          <w:rPr>
            <w:rFonts w:asciiTheme="minorHAnsi" w:eastAsiaTheme="minorEastAsia" w:hAnsiTheme="minorHAnsi" w:cstheme="minorBidi"/>
            <w:b w:val="0"/>
            <w:bCs w:val="0"/>
            <w:kern w:val="2"/>
            <w:sz w:val="24"/>
            <w:szCs w:val="24"/>
            <w:lang w:eastAsia="en-AU"/>
            <w14:ligatures w14:val="standardContextual"/>
          </w:rPr>
          <w:tab/>
        </w:r>
        <w:r w:rsidRPr="00D55011">
          <w:rPr>
            <w:rStyle w:val="Hyperlink"/>
          </w:rPr>
          <w:t>Attachments</w:t>
        </w:r>
        <w:r>
          <w:rPr>
            <w:webHidden/>
          </w:rPr>
          <w:tab/>
        </w:r>
        <w:r>
          <w:rPr>
            <w:webHidden/>
          </w:rPr>
          <w:fldChar w:fldCharType="begin"/>
        </w:r>
        <w:r>
          <w:rPr>
            <w:webHidden/>
          </w:rPr>
          <w:instrText xml:space="preserve"> PAGEREF _Toc239076506 \h </w:instrText>
        </w:r>
        <w:r>
          <w:rPr>
            <w:webHidden/>
          </w:rPr>
        </w:r>
        <w:r>
          <w:rPr>
            <w:webHidden/>
          </w:rPr>
          <w:fldChar w:fldCharType="separate"/>
        </w:r>
        <w:r>
          <w:rPr>
            <w:webHidden/>
          </w:rPr>
          <w:t>150</w:t>
        </w:r>
        <w:r>
          <w:rPr>
            <w:webHidden/>
          </w:rPr>
          <w:fldChar w:fldCharType="end"/>
        </w:r>
      </w:hyperlink>
    </w:p>
    <w:p w14:paraId="28579BCD" w14:textId="3A6EB443" w:rsidR="009460E9" w:rsidRDefault="00BC1D71" w:rsidP="00C11FF4">
      <w:pPr>
        <w:pStyle w:val="FrontPageHeading"/>
      </w:pPr>
      <w:r>
        <w:rPr>
          <w:rFonts w:eastAsiaTheme="minorHAnsi" w:cstheme="minorHAnsi"/>
          <w:noProof/>
          <w:color w:val="auto"/>
          <w:sz w:val="22"/>
          <w:szCs w:val="20"/>
        </w:rPr>
        <w:fldChar w:fldCharType="end"/>
      </w:r>
      <w:r w:rsidR="0068662B">
        <w:rPr>
          <w:rFonts w:cstheme="minorHAnsi"/>
          <w:noProof/>
          <w:szCs w:val="20"/>
        </w:rPr>
        <w:br w:type="page"/>
      </w:r>
      <w:r w:rsidR="009460E9">
        <w:lastRenderedPageBreak/>
        <w:t>Guideline Interpretation and Glossary</w:t>
      </w:r>
      <w:bookmarkEnd w:id="7"/>
    </w:p>
    <w:p w14:paraId="0DDA9876" w14:textId="77777777" w:rsidR="00CD6B60" w:rsidRDefault="00CD6B60" w:rsidP="00CD6B60">
      <w:pPr>
        <w:pStyle w:val="GlossarySub-Heading"/>
      </w:pPr>
      <w:bookmarkStart w:id="8" w:name="_Toc179796632"/>
      <w:r>
        <w:t>Reading Notes</w:t>
      </w:r>
      <w:bookmarkEnd w:id="8"/>
    </w:p>
    <w:p w14:paraId="1617AD27" w14:textId="4508C246" w:rsidR="00CD6B60" w:rsidRPr="00D24136" w:rsidRDefault="00CD6B60" w:rsidP="00CD6B60">
      <w:pPr>
        <w:rPr>
          <w:rStyle w:val="1AllTextNormalCharacter"/>
        </w:rPr>
      </w:pPr>
      <w:bookmarkStart w:id="9" w:name="_Hlk106955907"/>
      <w:r w:rsidRPr="00D24136">
        <w:rPr>
          <w:rStyle w:val="1AllTextNormalCharacter"/>
        </w:rPr>
        <w:t xml:space="preserve">In this Guideline, ‘must’ means </w:t>
      </w:r>
      <w:r w:rsidR="001238B1" w:rsidRPr="00D24136">
        <w:rPr>
          <w:rStyle w:val="1AllTextNormalCharacter"/>
        </w:rPr>
        <w:t xml:space="preserve">that </w:t>
      </w:r>
      <w:r w:rsidRPr="00D24136">
        <w:rPr>
          <w:rStyle w:val="1AllTextNormalCharacter"/>
        </w:rPr>
        <w:t xml:space="preserve">compliance is mandatory and ‘should’ means </w:t>
      </w:r>
      <w:r w:rsidR="001238B1" w:rsidRPr="00D24136">
        <w:rPr>
          <w:rStyle w:val="1AllTextNormalCharacter"/>
        </w:rPr>
        <w:t xml:space="preserve">that </w:t>
      </w:r>
      <w:r w:rsidRPr="00D24136">
        <w:rPr>
          <w:rStyle w:val="1AllTextNormalCharacter"/>
        </w:rPr>
        <w:t>compliance represents best practice for Providers</w:t>
      </w:r>
      <w:r w:rsidR="001238B1" w:rsidRPr="00D24136">
        <w:rPr>
          <w:rStyle w:val="1AllTextNormalCharacter"/>
        </w:rPr>
        <w:t xml:space="preserve"> and is expected </w:t>
      </w:r>
      <w:r w:rsidR="004668CC" w:rsidRPr="00D24136">
        <w:rPr>
          <w:rStyle w:val="1AllTextNormalCharacter"/>
        </w:rPr>
        <w:t>by the Department</w:t>
      </w:r>
      <w:r w:rsidRPr="00D24136">
        <w:rPr>
          <w:rStyle w:val="1AllTextNormalCharacter"/>
        </w:rPr>
        <w:t>.</w:t>
      </w:r>
    </w:p>
    <w:bookmarkEnd w:id="5"/>
    <w:bookmarkEnd w:id="9"/>
    <w:p w14:paraId="255A732F" w14:textId="77777777" w:rsidR="00CD6B60" w:rsidRDefault="00CD6B60" w:rsidP="00CD6B60">
      <w:r>
        <w:t>While reading this document, please note the following Icons and their meaning:</w:t>
      </w:r>
    </w:p>
    <w:p w14:paraId="1A018687" w14:textId="38AE2B37" w:rsidR="00CD6B60" w:rsidRPr="00597587" w:rsidRDefault="00CD6B60" w:rsidP="007352D0">
      <w:pPr>
        <w:pStyle w:val="Systemstep"/>
      </w:pPr>
      <w:r w:rsidRPr="00597587">
        <w:t xml:space="preserve">This icon represents </w:t>
      </w:r>
      <w:r w:rsidR="00D027CB">
        <w:t>'</w:t>
      </w:r>
      <w:r w:rsidRPr="00597587">
        <w:t>System Steps</w:t>
      </w:r>
      <w:r w:rsidR="00D027CB">
        <w:t>'</w:t>
      </w:r>
      <w:r w:rsidRPr="00597587">
        <w:t xml:space="preserve"> – information contained under this dot point will relate to usage of the </w:t>
      </w:r>
      <w:r w:rsidR="00FD5F66">
        <w:t>Department’s IT System</w:t>
      </w:r>
      <w:r>
        <w:t>.</w:t>
      </w:r>
    </w:p>
    <w:p w14:paraId="4792A237" w14:textId="212027A6" w:rsidR="00CD6B60" w:rsidRPr="00597587" w:rsidRDefault="00CD6B60" w:rsidP="00CD6B60">
      <w:pPr>
        <w:pStyle w:val="WHS"/>
      </w:pPr>
      <w:r>
        <w:t xml:space="preserve">This icon represents </w:t>
      </w:r>
      <w:r w:rsidR="00D027CB">
        <w:t>'</w:t>
      </w:r>
      <w:r>
        <w:t>Work, Health and Safety Steps</w:t>
      </w:r>
      <w:r w:rsidR="00D027CB">
        <w:t>'</w:t>
      </w:r>
      <w:r>
        <w:t xml:space="preserve"> – information contained under this dot point will relate to matters of </w:t>
      </w:r>
      <w:r w:rsidR="000B7A43">
        <w:t>w</w:t>
      </w:r>
      <w:r>
        <w:t>ork</w:t>
      </w:r>
      <w:r w:rsidR="71A52F67">
        <w:t>,</w:t>
      </w:r>
      <w:r>
        <w:t xml:space="preserve"> </w:t>
      </w:r>
      <w:r w:rsidR="009F6D31">
        <w:t>health,</w:t>
      </w:r>
      <w:r>
        <w:t xml:space="preserve"> and </w:t>
      </w:r>
      <w:r w:rsidR="000B7A43">
        <w:t>s</w:t>
      </w:r>
      <w:r>
        <w:t>afety.</w:t>
      </w:r>
    </w:p>
    <w:p w14:paraId="079C84AA" w14:textId="25C1939F" w:rsidR="008D1C3E" w:rsidRPr="008D1C3E" w:rsidRDefault="00CD6B60" w:rsidP="008D1C3E">
      <w:pPr>
        <w:pStyle w:val="DocumentaryEvidencePoint"/>
      </w:pPr>
      <w:r w:rsidRPr="008D1C3E">
        <w:t xml:space="preserve">This icon represents </w:t>
      </w:r>
      <w:r w:rsidR="00D027CB" w:rsidRPr="008D1C3E">
        <w:t>'</w:t>
      </w:r>
      <w:r w:rsidRPr="008D1C3E">
        <w:t>Documentary Evidence</w:t>
      </w:r>
      <w:r w:rsidR="00D027CB" w:rsidRPr="008D1C3E">
        <w:t>'</w:t>
      </w:r>
      <w:r w:rsidRPr="008D1C3E">
        <w:t xml:space="preserve"> – information contained under this dot point will relate to matters of </w:t>
      </w:r>
      <w:r w:rsidR="00190F19" w:rsidRPr="008D1C3E">
        <w:t>D</w:t>
      </w:r>
      <w:r w:rsidRPr="008D1C3E">
        <w:t xml:space="preserve">ocumentary </w:t>
      </w:r>
      <w:r w:rsidR="00190F19" w:rsidRPr="008D1C3E">
        <w:t>E</w:t>
      </w:r>
      <w:r w:rsidRPr="008D1C3E">
        <w:t>vidence.</w:t>
      </w:r>
    </w:p>
    <w:p w14:paraId="73EEA0B8" w14:textId="28F0FE96" w:rsidR="00CA3C48" w:rsidRDefault="00CA3C48" w:rsidP="003C0F90">
      <w:pPr>
        <w:pStyle w:val="GlossarySub-Heading"/>
      </w:pPr>
      <w:bookmarkStart w:id="10" w:name="_Toc179796633"/>
      <w:r>
        <w:t>Glossary</w:t>
      </w:r>
      <w:bookmarkEnd w:id="6"/>
      <w:bookmarkEnd w:id="10"/>
      <w:r w:rsidR="00C72786">
        <w:t xml:space="preserve"> </w:t>
      </w:r>
    </w:p>
    <w:p w14:paraId="2498ADA7" w14:textId="68857E8E" w:rsidR="00CA3C48" w:rsidRDefault="00CA3C48" w:rsidP="006449F1">
      <w:r w:rsidRPr="00FF33D5">
        <w:rPr>
          <w:rStyle w:val="1AllTextNormalCharacter"/>
        </w:rPr>
        <w:t>All capitalised</w:t>
      </w:r>
      <w:r>
        <w:t xml:space="preserve"> terms in this Guideline have the same meaning as in the Deed unless otherwise defined below. </w:t>
      </w:r>
    </w:p>
    <w:p w14:paraId="2A04DD08" w14:textId="23512839" w:rsidR="007E4239" w:rsidRPr="00222D9B" w:rsidRDefault="002858ED" w:rsidP="00222D9B">
      <w:pPr>
        <w:spacing w:after="120" w:line="240" w:lineRule="auto"/>
        <w:rPr>
          <w:rStyle w:val="1AllTextBold"/>
          <w:rFonts w:cstheme="minorHAnsi"/>
          <w:b w:val="0"/>
          <w:bCs w:val="0"/>
          <w:color w:val="000000" w:themeColor="text1"/>
        </w:rPr>
      </w:pPr>
      <w:r w:rsidRPr="00F61730">
        <w:rPr>
          <w:rStyle w:val="1AllTextBold"/>
        </w:rPr>
        <w:t>'</w:t>
      </w:r>
      <w:r w:rsidRPr="00F61730">
        <w:rPr>
          <w:rFonts w:cstheme="minorHAnsi"/>
          <w:b/>
          <w:bCs/>
          <w:color w:val="000000" w:themeColor="text1"/>
        </w:rPr>
        <w:t>Aggregator Model</w:t>
      </w:r>
      <w:r w:rsidRPr="00F61730">
        <w:rPr>
          <w:rStyle w:val="1AllTextBold"/>
        </w:rPr>
        <w:t>'</w:t>
      </w:r>
      <w:r w:rsidRPr="00F61730">
        <w:rPr>
          <w:rFonts w:cstheme="minorHAnsi"/>
          <w:color w:val="000000" w:themeColor="text1"/>
        </w:rPr>
        <w:t xml:space="preserve"> means a WorkFoundations delivery model where a lead organisation or Employer (aggregator) coordinates Placements across multiple host employers, managing compliance and reporting on their behalf.</w:t>
      </w:r>
    </w:p>
    <w:p w14:paraId="29F20998" w14:textId="41A96F31" w:rsidR="00942F0A" w:rsidRDefault="00942F0A" w:rsidP="00401211">
      <w:pPr>
        <w:pStyle w:val="1AllTextNormalParagraph"/>
        <w:rPr>
          <w:rStyle w:val="1AllTextBold"/>
          <w:b w:val="0"/>
        </w:rPr>
      </w:pPr>
      <w:r>
        <w:rPr>
          <w:rStyle w:val="1AllTextBold"/>
        </w:rPr>
        <w:t>'Carer'</w:t>
      </w:r>
      <w:r w:rsidR="00610D80">
        <w:rPr>
          <w:rStyle w:val="1AllTextBold"/>
        </w:rPr>
        <w:t xml:space="preserve"> </w:t>
      </w:r>
      <w:r w:rsidR="00FE669E" w:rsidRPr="000625CF">
        <w:rPr>
          <w:rStyle w:val="1AllTextBold"/>
          <w:b w:val="0"/>
          <w:bCs w:val="0"/>
        </w:rPr>
        <w:t>refers</w:t>
      </w:r>
      <w:r w:rsidR="00FE669E" w:rsidRPr="000625CF">
        <w:rPr>
          <w:rStyle w:val="1AllTextBold"/>
          <w:b w:val="0"/>
        </w:rPr>
        <w:t xml:space="preserve"> to </w:t>
      </w:r>
      <w:r w:rsidR="00627F89" w:rsidRPr="000625CF">
        <w:rPr>
          <w:rStyle w:val="1AllTextBold"/>
          <w:b w:val="0"/>
        </w:rPr>
        <w:t>a</w:t>
      </w:r>
      <w:r w:rsidR="00627F89">
        <w:rPr>
          <w:rStyle w:val="1AllTextBold"/>
        </w:rPr>
        <w:t xml:space="preserve"> </w:t>
      </w:r>
      <w:r w:rsidR="003779D3" w:rsidRPr="000625CF">
        <w:rPr>
          <w:rStyle w:val="1AllTextBold"/>
          <w:b w:val="0"/>
        </w:rPr>
        <w:t xml:space="preserve">Grandparent, Foster Carer or Kinship Carer who </w:t>
      </w:r>
      <w:r w:rsidR="00D82D1F" w:rsidRPr="000625CF">
        <w:rPr>
          <w:rStyle w:val="1AllTextBold"/>
          <w:b w:val="0"/>
        </w:rPr>
        <w:t>has</w:t>
      </w:r>
      <w:r w:rsidR="003779D3" w:rsidRPr="000625CF">
        <w:rPr>
          <w:rStyle w:val="1AllTextBold"/>
          <w:b w:val="0"/>
        </w:rPr>
        <w:t xml:space="preserve"> primary </w:t>
      </w:r>
      <w:r w:rsidR="00627F89" w:rsidRPr="000625CF">
        <w:rPr>
          <w:rStyle w:val="1AllTextBold"/>
          <w:b w:val="0"/>
        </w:rPr>
        <w:t>responsibility</w:t>
      </w:r>
      <w:r w:rsidR="003779D3" w:rsidRPr="000625CF">
        <w:rPr>
          <w:rStyle w:val="1AllTextBold"/>
          <w:b w:val="0"/>
        </w:rPr>
        <w:t xml:space="preserve"> </w:t>
      </w:r>
      <w:r w:rsidR="00627F89" w:rsidRPr="000625CF">
        <w:rPr>
          <w:rStyle w:val="1AllTextBold"/>
          <w:b w:val="0"/>
        </w:rPr>
        <w:t>for caring for a child under the age of 6 years and is yet to</w:t>
      </w:r>
      <w:r w:rsidR="00C67B89">
        <w:rPr>
          <w:rStyle w:val="1AllTextBold"/>
        </w:rPr>
        <w:t xml:space="preserve"> </w:t>
      </w:r>
      <w:r w:rsidR="00C67B89" w:rsidRPr="00C67B89">
        <w:rPr>
          <w:rStyle w:val="1AllTextBold"/>
          <w:b w:val="0"/>
          <w:bCs w:val="0"/>
        </w:rPr>
        <w:t>Commence in</w:t>
      </w:r>
      <w:r w:rsidR="00627F89" w:rsidRPr="000625CF">
        <w:rPr>
          <w:rStyle w:val="1AllTextBold"/>
          <w:b w:val="0"/>
        </w:rPr>
        <w:t xml:space="preserve"> Parent Pathways.</w:t>
      </w:r>
    </w:p>
    <w:p w14:paraId="32340042" w14:textId="7643CFF7" w:rsidR="008C7310" w:rsidRPr="006212A4" w:rsidRDefault="008C7310" w:rsidP="00401211">
      <w:pPr>
        <w:pStyle w:val="1AllTextNormalParagraph"/>
        <w:rPr>
          <w:rStyle w:val="1AllTextBold"/>
        </w:rPr>
      </w:pPr>
      <w:r w:rsidRPr="006212A4">
        <w:rPr>
          <w:rStyle w:val="1AllTextBold"/>
        </w:rPr>
        <w:t xml:space="preserve">'Employer (Aggregator)' </w:t>
      </w:r>
      <w:r w:rsidRPr="006212A4">
        <w:rPr>
          <w:rStyle w:val="1AllTextBold"/>
          <w:b w:val="0"/>
          <w:bCs w:val="0"/>
        </w:rPr>
        <w:t xml:space="preserve">means, </w:t>
      </w:r>
      <w:r w:rsidRPr="00222D9B">
        <w:t>for the purposes of a WorkFoundations</w:t>
      </w:r>
      <w:r w:rsidRPr="006212A4">
        <w:rPr>
          <w:rStyle w:val="1AllTextBold"/>
          <w:b w:val="0"/>
          <w:bCs w:val="0"/>
        </w:rPr>
        <w:t xml:space="preserve"> Placement</w:t>
      </w:r>
      <w:r w:rsidRPr="006212A4">
        <w:rPr>
          <w:rStyle w:val="1AllTextBold"/>
        </w:rPr>
        <w:t xml:space="preserve">, </w:t>
      </w:r>
      <w:r w:rsidRPr="006212A4">
        <w:t>a type of Employer contracted to the Department to deliver WorkFoundations and is responsible for all aspects of delivery.</w:t>
      </w:r>
    </w:p>
    <w:p w14:paraId="66FA7FC5" w14:textId="39661519" w:rsidR="00F32815" w:rsidRDefault="008C7310" w:rsidP="00401211">
      <w:pPr>
        <w:pStyle w:val="1AllTextNormalParagraph"/>
        <w:rPr>
          <w:rStyle w:val="1AllTextBold"/>
        </w:rPr>
      </w:pPr>
      <w:r w:rsidRPr="006212A4">
        <w:rPr>
          <w:rStyle w:val="1AllTextBold"/>
        </w:rPr>
        <w:t xml:space="preserve">'Employer (Placement)' </w:t>
      </w:r>
      <w:r w:rsidRPr="006212A4">
        <w:rPr>
          <w:rStyle w:val="1AllTextBold"/>
          <w:b w:val="0"/>
        </w:rPr>
        <w:t>means, for the purposes of a WorkFoundations Placement</w:t>
      </w:r>
      <w:r w:rsidRPr="00222D9B">
        <w:t>, a</w:t>
      </w:r>
      <w:r w:rsidRPr="006212A4">
        <w:t xml:space="preserve"> type of Employer which will employ the Participant in a WorkFoundations Placement and work with the Employer (Aggregator) to meet the Employer (Aggregator)’s grant obligations.</w:t>
      </w:r>
    </w:p>
    <w:p w14:paraId="714BA957" w14:textId="2A62A26C" w:rsidR="009C3354" w:rsidRDefault="001A30D0" w:rsidP="00401211">
      <w:pPr>
        <w:pStyle w:val="1AllTextNormalParagraph"/>
        <w:rPr>
          <w:rStyle w:val="1AllTextBold"/>
        </w:rPr>
      </w:pPr>
      <w:r>
        <w:rPr>
          <w:rStyle w:val="1AllTextBold"/>
        </w:rPr>
        <w:t>'</w:t>
      </w:r>
      <w:r w:rsidR="009C3354" w:rsidRPr="00786A27">
        <w:rPr>
          <w:rStyle w:val="1AllTextBold"/>
        </w:rPr>
        <w:t>Engagement Method</w:t>
      </w:r>
      <w:r>
        <w:rPr>
          <w:rStyle w:val="1AllTextBold"/>
        </w:rPr>
        <w:t>'</w:t>
      </w:r>
      <w:r w:rsidR="00762F94">
        <w:rPr>
          <w:rStyle w:val="1AllTextBold"/>
        </w:rPr>
        <w:t xml:space="preserve"> </w:t>
      </w:r>
      <w:r w:rsidR="00762F94" w:rsidRPr="00762F94">
        <w:rPr>
          <w:rStyle w:val="1AllTextBold"/>
          <w:b w:val="0"/>
          <w:bCs w:val="0"/>
        </w:rPr>
        <w:t xml:space="preserve">means the method in which Appointments and Contacts take place, these can be face-to-face, </w:t>
      </w:r>
      <w:r w:rsidR="00400F31">
        <w:rPr>
          <w:rStyle w:val="1AllTextBold"/>
        </w:rPr>
        <w:t>online</w:t>
      </w:r>
      <w:r w:rsidR="00400F31" w:rsidRPr="00762F94">
        <w:rPr>
          <w:rStyle w:val="1AllTextBold"/>
          <w:b w:val="0"/>
          <w:bCs w:val="0"/>
        </w:rPr>
        <w:t xml:space="preserve"> </w:t>
      </w:r>
      <w:r w:rsidR="00762F94" w:rsidRPr="00762F94">
        <w:rPr>
          <w:rStyle w:val="1AllTextBold"/>
          <w:b w:val="0"/>
          <w:bCs w:val="0"/>
        </w:rPr>
        <w:t>or over the phone</w:t>
      </w:r>
      <w:r w:rsidR="005D4088">
        <w:rPr>
          <w:rStyle w:val="1AllTextBold"/>
        </w:rPr>
        <w:t>.</w:t>
      </w:r>
    </w:p>
    <w:p w14:paraId="1351638C" w14:textId="5B2D6F49" w:rsidR="00D7773E" w:rsidRDefault="006D78DC" w:rsidP="00401211">
      <w:pPr>
        <w:pStyle w:val="1AllTextNormalParagraph"/>
        <w:rPr>
          <w:rStyle w:val="1AllTextBold"/>
        </w:rPr>
      </w:pPr>
      <w:r>
        <w:rPr>
          <w:rStyle w:val="1AllTextBold"/>
        </w:rPr>
        <w:t>'</w:t>
      </w:r>
      <w:r w:rsidR="00D7773E">
        <w:rPr>
          <w:rStyle w:val="1AllTextBold"/>
        </w:rPr>
        <w:t>Face-to-Face</w:t>
      </w:r>
      <w:r>
        <w:rPr>
          <w:rStyle w:val="1AllTextBold"/>
        </w:rPr>
        <w:t>'</w:t>
      </w:r>
      <w:r w:rsidR="00D7773E">
        <w:rPr>
          <w:rStyle w:val="1AllTextBold"/>
        </w:rPr>
        <w:t xml:space="preserve"> </w:t>
      </w:r>
      <w:r w:rsidR="00D7773E" w:rsidRPr="007075CB">
        <w:rPr>
          <w:rStyle w:val="1AllTextBold"/>
          <w:b w:val="0"/>
          <w:bCs w:val="0"/>
        </w:rPr>
        <w:t>means Appointments or Contacts that are held in person not online or over the phone.</w:t>
      </w:r>
    </w:p>
    <w:p w14:paraId="2F5DC382" w14:textId="6F5FCDB5" w:rsidR="009D6BA0" w:rsidRPr="009D6BA0" w:rsidRDefault="00825BD9" w:rsidP="00401211">
      <w:pPr>
        <w:pStyle w:val="1AllTextNormalParagraph"/>
        <w:rPr>
          <w:rStyle w:val="1AllTextBold"/>
          <w:b w:val="0"/>
          <w:bCs w:val="0"/>
        </w:rPr>
      </w:pPr>
      <w:r>
        <w:rPr>
          <w:rStyle w:val="1AllTextBold"/>
        </w:rPr>
        <w:t xml:space="preserve">'Family Member' </w:t>
      </w:r>
      <w:r w:rsidR="009D6BA0" w:rsidRPr="009D6BA0">
        <w:rPr>
          <w:rStyle w:val="1AllTextBold"/>
          <w:b w:val="0"/>
          <w:bCs w:val="0"/>
        </w:rPr>
        <w:t xml:space="preserve">means, in relation to </w:t>
      </w:r>
      <w:r w:rsidR="006205C4" w:rsidRPr="00C13276">
        <w:rPr>
          <w:rStyle w:val="1AllTextBold"/>
          <w:b w:val="0"/>
        </w:rPr>
        <w:t xml:space="preserve">and for the purposes of a Wage Subsidy, </w:t>
      </w:r>
      <w:r w:rsidR="009D6BA0" w:rsidRPr="009D6BA0">
        <w:rPr>
          <w:rStyle w:val="1AllTextBold"/>
          <w:b w:val="0"/>
          <w:bCs w:val="0"/>
        </w:rPr>
        <w:t xml:space="preserve">a particular individual (such as a Participant or an Employer): </w:t>
      </w:r>
    </w:p>
    <w:p w14:paraId="27BF6855" w14:textId="76656AE7" w:rsidR="009D6BA0" w:rsidRPr="001D31C1" w:rsidRDefault="009D6BA0" w:rsidP="00662D7A">
      <w:pPr>
        <w:pStyle w:val="BulletLevel1"/>
        <w:rPr>
          <w:rStyle w:val="1AllTextBold"/>
          <w:b w:val="0"/>
          <w:bCs w:val="0"/>
        </w:rPr>
      </w:pPr>
      <w:r w:rsidRPr="009D6BA0">
        <w:rPr>
          <w:rStyle w:val="1AllTextBold"/>
          <w:b w:val="0"/>
          <w:bCs w:val="0"/>
        </w:rPr>
        <w:t xml:space="preserve">any spouse, de facto partner, child, parent, </w:t>
      </w:r>
      <w:r w:rsidRPr="00D75EB0">
        <w:rPr>
          <w:rStyle w:val="1AllTextBold"/>
          <w:b w:val="0"/>
          <w:bCs w:val="0"/>
        </w:rPr>
        <w:t>grandparent</w:t>
      </w:r>
      <w:r w:rsidRPr="009D6BA0">
        <w:rPr>
          <w:rStyle w:val="1AllTextBold"/>
          <w:b w:val="0"/>
          <w:bCs w:val="0"/>
        </w:rPr>
        <w:t xml:space="preserve">, grandchild or sibling, including </w:t>
      </w:r>
      <w:r w:rsidRPr="001D31C1">
        <w:rPr>
          <w:rStyle w:val="1AllTextBold"/>
          <w:b w:val="0"/>
          <w:bCs w:val="0"/>
        </w:rPr>
        <w:t>where any of these are adopted relations, of the particular individual;</w:t>
      </w:r>
    </w:p>
    <w:p w14:paraId="5CE54939" w14:textId="6527F47B" w:rsidR="009D6BA0" w:rsidRPr="009D6BA0" w:rsidRDefault="009D6BA0" w:rsidP="00662D7A">
      <w:pPr>
        <w:pStyle w:val="BulletLevel1"/>
        <w:rPr>
          <w:rStyle w:val="1AllTextBold"/>
          <w:b w:val="0"/>
          <w:bCs w:val="0"/>
        </w:rPr>
      </w:pPr>
      <w:r w:rsidRPr="009D6BA0">
        <w:rPr>
          <w:rStyle w:val="1AllTextBold"/>
          <w:b w:val="0"/>
          <w:bCs w:val="0"/>
        </w:rPr>
        <w:t>any child, parent, grandparent, grandchild</w:t>
      </w:r>
      <w:r w:rsidR="00A5107E" w:rsidRPr="009D6BA0">
        <w:rPr>
          <w:rStyle w:val="1AllTextBold"/>
          <w:b w:val="0"/>
          <w:bCs w:val="0"/>
        </w:rPr>
        <w:t>,</w:t>
      </w:r>
      <w:r w:rsidRPr="009D6BA0">
        <w:rPr>
          <w:rStyle w:val="1AllTextBold"/>
          <w:b w:val="0"/>
          <w:bCs w:val="0"/>
        </w:rPr>
        <w:t xml:space="preserve"> or sibling, including where any of these are adopted relations, of the spouse or de facto partner of the particular individual; or</w:t>
      </w:r>
    </w:p>
    <w:p w14:paraId="0E54ECF2" w14:textId="53629EE3" w:rsidR="00825BD9" w:rsidRPr="009D6BA0" w:rsidRDefault="009D6BA0" w:rsidP="00662D7A">
      <w:pPr>
        <w:pStyle w:val="BulletLevel1"/>
        <w:rPr>
          <w:rStyle w:val="1AllTextBold"/>
          <w:b w:val="0"/>
        </w:rPr>
      </w:pPr>
      <w:r w:rsidRPr="009D6BA0">
        <w:rPr>
          <w:rStyle w:val="1AllTextBold"/>
          <w:b w:val="0"/>
          <w:bCs w:val="0"/>
        </w:rPr>
        <w:lastRenderedPageBreak/>
        <w:t>any in-law of any individual referred to in paragraph (a) or (b) above, including any in</w:t>
      </w:r>
      <w:r w:rsidR="002A58A4">
        <w:rPr>
          <w:rStyle w:val="1AllTextBold"/>
        </w:rPr>
        <w:t>-</w:t>
      </w:r>
      <w:r w:rsidRPr="009D6BA0">
        <w:rPr>
          <w:rStyle w:val="1AllTextBold"/>
          <w:b w:val="0"/>
          <w:bCs w:val="0"/>
        </w:rPr>
        <w:t>law of the particular individual.</w:t>
      </w:r>
    </w:p>
    <w:p w14:paraId="4322DBAC" w14:textId="54F03F40" w:rsidR="00410DA6" w:rsidRDefault="00B6411F" w:rsidP="006449F1">
      <w:r>
        <w:rPr>
          <w:rStyle w:val="1AllTextBold"/>
        </w:rPr>
        <w:t>'</w:t>
      </w:r>
      <w:r w:rsidR="0013273D">
        <w:rPr>
          <w:rStyle w:val="1AllTextBold"/>
        </w:rPr>
        <w:t>Parent</w:t>
      </w:r>
      <w:r w:rsidR="00221F2A">
        <w:t>' means</w:t>
      </w:r>
      <w:r w:rsidR="00F942F8">
        <w:t xml:space="preserve"> the person who is</w:t>
      </w:r>
      <w:r w:rsidR="00351984">
        <w:t xml:space="preserve"> a </w:t>
      </w:r>
      <w:r w:rsidR="00D151FC">
        <w:t>p</w:t>
      </w:r>
      <w:r w:rsidR="00351984">
        <w:t>rimary carer of a child under the age of 6 years and is</w:t>
      </w:r>
      <w:r w:rsidR="00F942F8">
        <w:t xml:space="preserve"> yet to </w:t>
      </w:r>
      <w:r w:rsidR="00C67B89">
        <w:t>Commence in</w:t>
      </w:r>
      <w:r w:rsidR="00F942F8">
        <w:t xml:space="preserve"> </w:t>
      </w:r>
      <w:r w:rsidR="000C7FCE">
        <w:t>Parent Pathways.</w:t>
      </w:r>
    </w:p>
    <w:p w14:paraId="69840D8B" w14:textId="77777777" w:rsidR="000E15C4" w:rsidRDefault="00D0540A" w:rsidP="00401211">
      <w:pPr>
        <w:pStyle w:val="1AllTextNormalParagraph"/>
      </w:pPr>
      <w:r w:rsidRPr="6CFBF741">
        <w:rPr>
          <w:rStyle w:val="1AllTextBold"/>
        </w:rPr>
        <w:t>'</w:t>
      </w:r>
      <w:r w:rsidR="00130361" w:rsidRPr="6CFBF741">
        <w:rPr>
          <w:rStyle w:val="1AllTextBold"/>
        </w:rPr>
        <w:t>Transition Support</w:t>
      </w:r>
      <w:r w:rsidRPr="6CFBF741">
        <w:rPr>
          <w:rStyle w:val="1AllTextBold"/>
        </w:rPr>
        <w:t>'</w:t>
      </w:r>
      <w:r w:rsidR="00130361">
        <w:t xml:space="preserve"> refers to support provided by a Mentor to </w:t>
      </w:r>
      <w:r w:rsidR="7767C1BC">
        <w:t>P</w:t>
      </w:r>
      <w:r w:rsidR="00130361">
        <w:t xml:space="preserve">articipants after their youngest child turns 5 years and 6 months and the </w:t>
      </w:r>
      <w:r w:rsidR="754B2670">
        <w:t>P</w:t>
      </w:r>
      <w:r w:rsidR="00130361">
        <w:t>articipant is likely to have mutual obligation requirements to participate in employment services when their youngest child turns 6 years.</w:t>
      </w:r>
    </w:p>
    <w:p w14:paraId="2CD3DD82" w14:textId="65AE446E" w:rsidR="006449F1" w:rsidRDefault="000733B7" w:rsidP="00401211">
      <w:pPr>
        <w:pStyle w:val="1AllTextNormalParagraph"/>
      </w:pPr>
      <w:r>
        <w:rPr>
          <w:rStyle w:val="1AllTextBold"/>
        </w:rPr>
        <w:t>'</w:t>
      </w:r>
      <w:r w:rsidR="005D54A1" w:rsidRPr="000733B7">
        <w:rPr>
          <w:rStyle w:val="1AllTextBold"/>
        </w:rPr>
        <w:t>Warm handover</w:t>
      </w:r>
      <w:r w:rsidR="00166FDF">
        <w:rPr>
          <w:rStyle w:val="1AllTextBold"/>
        </w:rPr>
        <w:t>s</w:t>
      </w:r>
      <w:r>
        <w:rPr>
          <w:rStyle w:val="1AllTextBold"/>
        </w:rPr>
        <w:t>'</w:t>
      </w:r>
      <w:r w:rsidR="005D54A1">
        <w:t xml:space="preserve"> </w:t>
      </w:r>
      <w:r w:rsidR="00166FDF">
        <w:t>are part of Transition Support and</w:t>
      </w:r>
      <w:r w:rsidR="005D54A1">
        <w:t xml:space="preserve"> </w:t>
      </w:r>
      <w:r w:rsidR="00A1650B">
        <w:t>refers to a</w:t>
      </w:r>
      <w:r w:rsidR="00F863F7">
        <w:t>n optional</w:t>
      </w:r>
      <w:r w:rsidR="00A1650B">
        <w:t xml:space="preserve"> 3-way meeting between the Participant, Parent Pathways Mentor and employment service provider</w:t>
      </w:r>
      <w:r w:rsidR="00C51C7C">
        <w:t xml:space="preserve">. </w:t>
      </w:r>
      <w:r w:rsidR="00131BD9">
        <w:t xml:space="preserve">Warm handovers </w:t>
      </w:r>
      <w:r w:rsidR="00157CAA">
        <w:t xml:space="preserve">will occur </w:t>
      </w:r>
      <w:r w:rsidR="00BC4A53">
        <w:t xml:space="preserve">at the </w:t>
      </w:r>
      <w:r w:rsidR="002E44AE">
        <w:t xml:space="preserve">first </w:t>
      </w:r>
      <w:r w:rsidR="00DB438E">
        <w:t>Appointment</w:t>
      </w:r>
      <w:r w:rsidR="002E44AE">
        <w:t xml:space="preserve"> with the employment services provider, </w:t>
      </w:r>
      <w:r w:rsidR="00DA709B">
        <w:t xml:space="preserve">after </w:t>
      </w:r>
      <w:r w:rsidR="00157CAA">
        <w:t xml:space="preserve">the Participant </w:t>
      </w:r>
      <w:r w:rsidR="00131BD9">
        <w:t>ha</w:t>
      </w:r>
      <w:r w:rsidR="00157CAA">
        <w:t xml:space="preserve">s </w:t>
      </w:r>
      <w:r w:rsidR="00831F59">
        <w:t>E</w:t>
      </w:r>
      <w:r w:rsidR="00157CAA">
        <w:t>xit</w:t>
      </w:r>
      <w:r w:rsidR="00131BD9">
        <w:t>ed</w:t>
      </w:r>
      <w:r w:rsidR="00157CAA">
        <w:t xml:space="preserve"> Parent </w:t>
      </w:r>
      <w:r w:rsidR="006E1237">
        <w:t>Pathways</w:t>
      </w:r>
      <w:r w:rsidR="00527576">
        <w:t xml:space="preserve"> </w:t>
      </w:r>
      <w:r w:rsidR="00C747F6">
        <w:t>after</w:t>
      </w:r>
      <w:r w:rsidR="00A55947">
        <w:t xml:space="preserve"> </w:t>
      </w:r>
      <w:r w:rsidR="00157CAA">
        <w:t xml:space="preserve">their youngest child </w:t>
      </w:r>
      <w:r w:rsidR="00C747F6">
        <w:t>turns</w:t>
      </w:r>
      <w:r w:rsidR="000E040C">
        <w:t xml:space="preserve"> 6 years</w:t>
      </w:r>
      <w:r w:rsidR="00B94511">
        <w:t xml:space="preserve"> and when</w:t>
      </w:r>
      <w:r w:rsidR="00C747F6">
        <w:t xml:space="preserve"> the </w:t>
      </w:r>
      <w:r w:rsidR="0015148E">
        <w:t>Parent</w:t>
      </w:r>
      <w:r w:rsidR="00202FD6">
        <w:t xml:space="preserve"> notifies their Mentor </w:t>
      </w:r>
      <w:r w:rsidR="005A1D5D">
        <w:t xml:space="preserve">of the </w:t>
      </w:r>
      <w:r w:rsidR="00DB438E">
        <w:t>Appointment</w:t>
      </w:r>
      <w:r w:rsidR="005A1D5D">
        <w:t xml:space="preserve"> details</w:t>
      </w:r>
      <w:r w:rsidR="00B653A5">
        <w:t>.</w:t>
      </w:r>
      <w:r w:rsidR="006449F1">
        <w:br w:type="page"/>
      </w:r>
    </w:p>
    <w:p w14:paraId="0B7C1FA9" w14:textId="52EF4D98" w:rsidR="00F57663" w:rsidRPr="003C0F90" w:rsidRDefault="00F57663" w:rsidP="00BD000B">
      <w:pPr>
        <w:pStyle w:val="Heading1"/>
      </w:pPr>
      <w:bookmarkStart w:id="11" w:name="_Toc179796634"/>
      <w:bookmarkStart w:id="12" w:name="_Toc183442526"/>
      <w:bookmarkStart w:id="13" w:name="_Toc239076270"/>
      <w:r>
        <w:lastRenderedPageBreak/>
        <w:t>The Service Offer</w:t>
      </w:r>
      <w:bookmarkEnd w:id="11"/>
      <w:bookmarkEnd w:id="12"/>
      <w:bookmarkEnd w:id="13"/>
    </w:p>
    <w:p w14:paraId="70A18E35" w14:textId="70AB113C" w:rsidR="00F57663" w:rsidRPr="00F57663" w:rsidRDefault="00F57663" w:rsidP="00F57663">
      <w:r>
        <w:t>Parent Pathways</w:t>
      </w:r>
      <w:r w:rsidRPr="00F57663">
        <w:t xml:space="preserve"> </w:t>
      </w:r>
      <w:r w:rsidR="001A76C4">
        <w:t xml:space="preserve">services will be delivered over </w:t>
      </w:r>
      <w:r w:rsidRPr="00F57663">
        <w:t>3 phases (Figure 1)</w:t>
      </w:r>
      <w:r w:rsidR="001A76C4">
        <w:t>.</w:t>
      </w:r>
      <w:r w:rsidRPr="00F57663">
        <w:t xml:space="preserve"> </w:t>
      </w:r>
    </w:p>
    <w:p w14:paraId="25E16A1B" w14:textId="77777777" w:rsidR="00024FB9" w:rsidRDefault="00F57663" w:rsidP="00D556E5">
      <w:pPr>
        <w:pStyle w:val="Heading2"/>
      </w:pPr>
      <w:bookmarkStart w:id="14" w:name="_Toc239076271"/>
      <w:r w:rsidRPr="00F57663">
        <w:t>Planning phase</w:t>
      </w:r>
      <w:bookmarkEnd w:id="14"/>
      <w:r w:rsidRPr="00F57663">
        <w:t xml:space="preserve"> </w:t>
      </w:r>
    </w:p>
    <w:p w14:paraId="00D967D7" w14:textId="6FC0B39C" w:rsidR="00F57663" w:rsidRPr="00F57663" w:rsidRDefault="00F57663" w:rsidP="00F57663">
      <w:r>
        <w:t xml:space="preserve">In the first 4 weeks, </w:t>
      </w:r>
      <w:r w:rsidR="25F4F390">
        <w:t>M</w:t>
      </w:r>
      <w:r>
        <w:t xml:space="preserve">entors </w:t>
      </w:r>
      <w:r w:rsidR="0096047A">
        <w:t xml:space="preserve">must </w:t>
      </w:r>
      <w:r>
        <w:t xml:space="preserve">help </w:t>
      </w:r>
      <w:r w:rsidR="00DE40DD">
        <w:t>Participant</w:t>
      </w:r>
      <w:r>
        <w:t xml:space="preserve">s to identify their strengths, abilities, experience and needs so </w:t>
      </w:r>
      <w:r w:rsidR="00DE40DD">
        <w:t>Participant</w:t>
      </w:r>
      <w:r>
        <w:t xml:space="preserve">s can determine their personal goals. Mentors </w:t>
      </w:r>
      <w:r w:rsidR="0096047A">
        <w:t xml:space="preserve">must </w:t>
      </w:r>
      <w:r>
        <w:t xml:space="preserve">help </w:t>
      </w:r>
      <w:r w:rsidR="00DE40DD">
        <w:t>Participant</w:t>
      </w:r>
      <w:r>
        <w:t xml:space="preserve">s identify local activity and support options. Further information regarding the </w:t>
      </w:r>
      <w:r w:rsidR="007B3655">
        <w:t>P</w:t>
      </w:r>
      <w:r>
        <w:t xml:space="preserve">lanning phase is outlined </w:t>
      </w:r>
      <w:r w:rsidR="009A0F8D">
        <w:t>in</w:t>
      </w:r>
      <w:r w:rsidR="003B3604">
        <w:t xml:space="preserve"> the</w:t>
      </w:r>
      <w:r w:rsidR="009A0F8D">
        <w:t xml:space="preserve"> </w:t>
      </w:r>
      <w:hyperlink w:anchor="_Initial_Discussions,_Appointments,">
        <w:r w:rsidR="003B3604" w:rsidRPr="6643170E">
          <w:rPr>
            <w:rStyle w:val="Hyperlink"/>
          </w:rPr>
          <w:t>Planning, Engagement and Review Phases Chapter</w:t>
        </w:r>
      </w:hyperlink>
      <w:r w:rsidR="00B013EA" w:rsidRPr="6643170E">
        <w:t>.</w:t>
      </w:r>
    </w:p>
    <w:p w14:paraId="1A4C85B4" w14:textId="77777777" w:rsidR="00024FB9" w:rsidRDefault="00F57663" w:rsidP="00D556E5">
      <w:pPr>
        <w:pStyle w:val="Heading2"/>
      </w:pPr>
      <w:bookmarkStart w:id="15" w:name="_Engagement_phase"/>
      <w:bookmarkStart w:id="16" w:name="_Toc239076272"/>
      <w:bookmarkEnd w:id="15"/>
      <w:r w:rsidRPr="00F57663">
        <w:t>Engagement phase</w:t>
      </w:r>
      <w:bookmarkEnd w:id="16"/>
      <w:r w:rsidRPr="00F57663">
        <w:t xml:space="preserve"> </w:t>
      </w:r>
    </w:p>
    <w:p w14:paraId="2F715BD4" w14:textId="6F9CC626" w:rsidR="00F57663" w:rsidRPr="00F57663" w:rsidRDefault="00DE40DD" w:rsidP="00F57663">
      <w:r>
        <w:t>Participant</w:t>
      </w:r>
      <w:r w:rsidR="00F57663">
        <w:t xml:space="preserve">s </w:t>
      </w:r>
      <w:r w:rsidR="00307F62">
        <w:t>will</w:t>
      </w:r>
      <w:r w:rsidR="00506325">
        <w:t xml:space="preserve"> </w:t>
      </w:r>
      <w:r w:rsidR="00F57663">
        <w:t xml:space="preserve">be supported </w:t>
      </w:r>
      <w:r w:rsidR="0022440C">
        <w:t>by their Mentor</w:t>
      </w:r>
      <w:r w:rsidR="00F57663">
        <w:t xml:space="preserve"> to participate in activities or services they</w:t>
      </w:r>
      <w:r w:rsidR="00F05A75">
        <w:t xml:space="preserve"> have </w:t>
      </w:r>
      <w:r w:rsidR="00F57663">
        <w:t>chosen</w:t>
      </w:r>
      <w:r w:rsidR="00DF1BE1">
        <w:t xml:space="preserve"> during the development of their Goal Plan</w:t>
      </w:r>
      <w:r w:rsidR="0037416E">
        <w:t xml:space="preserve">. Participants </w:t>
      </w:r>
      <w:r w:rsidR="00F57663">
        <w:t xml:space="preserve">may </w:t>
      </w:r>
      <w:r w:rsidR="00A20BF4">
        <w:t xml:space="preserve">choose to </w:t>
      </w:r>
      <w:r w:rsidR="00F57663">
        <w:t xml:space="preserve">have weekly contacts, and </w:t>
      </w:r>
      <w:r w:rsidR="00201FEC">
        <w:t>M</w:t>
      </w:r>
      <w:r w:rsidR="00F57663">
        <w:t xml:space="preserve">onthly </w:t>
      </w:r>
      <w:r w:rsidR="00201FEC">
        <w:t>C</w:t>
      </w:r>
      <w:r w:rsidR="00F57663">
        <w:t>heck-</w:t>
      </w:r>
      <w:r w:rsidR="00201FEC">
        <w:t>I</w:t>
      </w:r>
      <w:r w:rsidR="00F57663">
        <w:t xml:space="preserve">ns with their </w:t>
      </w:r>
      <w:r w:rsidR="0022440C">
        <w:t>M</w:t>
      </w:r>
      <w:r w:rsidR="00F57663">
        <w:t xml:space="preserve">entor, </w:t>
      </w:r>
      <w:r w:rsidR="003231D4">
        <w:t xml:space="preserve">or </w:t>
      </w:r>
      <w:r w:rsidR="008F6A72">
        <w:t>A</w:t>
      </w:r>
      <w:r w:rsidR="003231D4">
        <w:t>ppointments</w:t>
      </w:r>
      <w:r w:rsidR="00F57663">
        <w:t>, depending on their preferred arrangement</w:t>
      </w:r>
      <w:r w:rsidR="00D833DD">
        <w:t xml:space="preserve"> </w:t>
      </w:r>
      <w:r w:rsidR="00DF6269">
        <w:t xml:space="preserve">and </w:t>
      </w:r>
      <w:r w:rsidR="0028317F">
        <w:t>En</w:t>
      </w:r>
      <w:r w:rsidR="003564BA">
        <w:t xml:space="preserve">gagement </w:t>
      </w:r>
      <w:r w:rsidR="0028317F">
        <w:t>M</w:t>
      </w:r>
      <w:r w:rsidR="003564BA">
        <w:t>ethod</w:t>
      </w:r>
      <w:r w:rsidR="00F57663">
        <w:t xml:space="preserve">. </w:t>
      </w:r>
      <w:r>
        <w:t>Participant</w:t>
      </w:r>
      <w:r w:rsidR="00F57663">
        <w:t xml:space="preserve">s </w:t>
      </w:r>
      <w:r w:rsidR="00307F62">
        <w:t>will</w:t>
      </w:r>
      <w:r w:rsidR="00BE5221">
        <w:t xml:space="preserve"> </w:t>
      </w:r>
      <w:r w:rsidR="00F57663">
        <w:t xml:space="preserve">be able to discuss their progress with their </w:t>
      </w:r>
      <w:r w:rsidR="00105C2E">
        <w:t>M</w:t>
      </w:r>
      <w:r w:rsidR="00F57663">
        <w:t xml:space="preserve">entor and move to new activities when they are ready. </w:t>
      </w:r>
      <w:r w:rsidR="00773C9E">
        <w:t>Further information on Appointments and Contacts is outlined in</w:t>
      </w:r>
      <w:r w:rsidR="00F8776E">
        <w:t xml:space="preserve"> </w:t>
      </w:r>
      <w:r w:rsidR="00257B5F">
        <w:t xml:space="preserve">the </w:t>
      </w:r>
      <w:hyperlink w:anchor="_Initial_Discussions,_Appointments,">
        <w:r w:rsidR="002340A6" w:rsidRPr="6643170E">
          <w:rPr>
            <w:rStyle w:val="Hyperlink"/>
          </w:rPr>
          <w:t>Planning, Engagement and Review Phases Chapter</w:t>
        </w:r>
      </w:hyperlink>
      <w:r w:rsidR="00B90934" w:rsidRPr="6643170E">
        <w:t>.</w:t>
      </w:r>
    </w:p>
    <w:p w14:paraId="57328448" w14:textId="5CB03CC8" w:rsidR="00024FB9" w:rsidRDefault="00F57663" w:rsidP="00D556E5">
      <w:pPr>
        <w:pStyle w:val="Heading2"/>
      </w:pPr>
      <w:bookmarkStart w:id="17" w:name="_Toc239076273"/>
      <w:r w:rsidRPr="00F57663">
        <w:t>Review phase</w:t>
      </w:r>
      <w:bookmarkEnd w:id="17"/>
    </w:p>
    <w:p w14:paraId="2ADC9AC0" w14:textId="2FEE6F58" w:rsidR="00F57663" w:rsidRDefault="00F57663" w:rsidP="00F57663">
      <w:r>
        <w:t>A</w:t>
      </w:r>
      <w:r w:rsidR="00050E5A">
        <w:t xml:space="preserve">fter </w:t>
      </w:r>
      <w:r>
        <w:t>each 12</w:t>
      </w:r>
      <w:r w:rsidR="00D70E07">
        <w:t xml:space="preserve"> </w:t>
      </w:r>
      <w:r>
        <w:t>month</w:t>
      </w:r>
      <w:r w:rsidR="00050E5A">
        <w:t>s of servicing</w:t>
      </w:r>
      <w:r>
        <w:t xml:space="preserve">, </w:t>
      </w:r>
      <w:r w:rsidR="005870DD">
        <w:t xml:space="preserve">the Mentor must </w:t>
      </w:r>
      <w:r>
        <w:t>review</w:t>
      </w:r>
      <w:r w:rsidR="00680A72">
        <w:t xml:space="preserve"> and discuss</w:t>
      </w:r>
      <w:r>
        <w:t xml:space="preserve"> the</w:t>
      </w:r>
      <w:r w:rsidR="00680A72">
        <w:t xml:space="preserve"> </w:t>
      </w:r>
      <w:r w:rsidR="007417D7">
        <w:t>Goal Plan with the Participant, including</w:t>
      </w:r>
      <w:r>
        <w:t xml:space="preserve"> </w:t>
      </w:r>
      <w:r w:rsidR="007417D7">
        <w:t>their</w:t>
      </w:r>
      <w:r>
        <w:t xml:space="preserve"> progress, activities</w:t>
      </w:r>
      <w:r w:rsidR="00CE2FCA">
        <w:t>,</w:t>
      </w:r>
      <w:r>
        <w:t xml:space="preserve"> and</w:t>
      </w:r>
      <w:r w:rsidR="004A76C6">
        <w:t xml:space="preserve"> identified</w:t>
      </w:r>
      <w:r>
        <w:t xml:space="preserve"> goals</w:t>
      </w:r>
      <w:r w:rsidR="00680A72">
        <w:t>.</w:t>
      </w:r>
      <w:r w:rsidDel="00680A72">
        <w:t xml:space="preserve"> </w:t>
      </w:r>
      <w:r w:rsidR="008D26E2">
        <w:t xml:space="preserve">Mentors </w:t>
      </w:r>
      <w:r w:rsidR="00EB7BEF">
        <w:t xml:space="preserve">must </w:t>
      </w:r>
      <w:r w:rsidR="00B34113">
        <w:t>update Goal Plans, support strategies and activities where needed</w:t>
      </w:r>
      <w:r w:rsidR="00680A72">
        <w:t>.</w:t>
      </w:r>
      <w:r w:rsidDel="00680A72">
        <w:t xml:space="preserve"> </w:t>
      </w:r>
      <w:r w:rsidR="00050E5A">
        <w:t>This phase</w:t>
      </w:r>
      <w:r w:rsidR="004A4D42">
        <w:t xml:space="preserve"> runs concurrently with the Engagemen</w:t>
      </w:r>
      <w:r w:rsidR="007D1E3D">
        <w:t xml:space="preserve">t phase. </w:t>
      </w:r>
      <w:r w:rsidR="00B8244A">
        <w:t xml:space="preserve">Further information </w:t>
      </w:r>
      <w:r w:rsidR="00773C9E">
        <w:t xml:space="preserve">on </w:t>
      </w:r>
      <w:r w:rsidR="00B8244A">
        <w:t xml:space="preserve">the </w:t>
      </w:r>
      <w:r w:rsidR="00050E5A">
        <w:t>R</w:t>
      </w:r>
      <w:r w:rsidR="00B8244A">
        <w:t>eview phase is outlined in</w:t>
      </w:r>
      <w:r w:rsidR="00F91AD8">
        <w:t xml:space="preserve"> the</w:t>
      </w:r>
      <w:r w:rsidR="00B8244A">
        <w:t xml:space="preserve"> </w:t>
      </w:r>
      <w:hyperlink w:anchor="_12_Month_Review">
        <w:r w:rsidR="00773C9E" w:rsidRPr="6643170E">
          <w:rPr>
            <w:rStyle w:val="Hyperlink"/>
          </w:rPr>
          <w:t>12 Month Review section</w:t>
        </w:r>
      </w:hyperlink>
      <w:r w:rsidRPr="6643170E">
        <w:t xml:space="preserve">. </w:t>
      </w:r>
    </w:p>
    <w:p w14:paraId="523869F0" w14:textId="6ADF6D6B" w:rsidR="00C866E6" w:rsidRDefault="00C866E6" w:rsidP="00395FAC">
      <w:pPr>
        <w:pStyle w:val="TableCaption"/>
      </w:pPr>
      <w:r>
        <w:t xml:space="preserve">Figure </w:t>
      </w:r>
      <w:fldSimple w:instr=" STYLEREF 1 \s ">
        <w:r w:rsidR="009B0725">
          <w:rPr>
            <w:noProof/>
          </w:rPr>
          <w:t>1</w:t>
        </w:r>
      </w:fldSimple>
      <w:r w:rsidR="009B0725">
        <w:noBreakHyphen/>
      </w:r>
      <w:fldSimple w:instr=" SEQ Figure \* ALPHABETIC \s 1 ">
        <w:r w:rsidR="009B0725">
          <w:rPr>
            <w:noProof/>
          </w:rPr>
          <w:t>A</w:t>
        </w:r>
      </w:fldSimple>
      <w:r>
        <w:t>: Three phases of the Parent Pathways' Service Offer</w:t>
      </w:r>
    </w:p>
    <w:p w14:paraId="64EFB5FB" w14:textId="2614A69F" w:rsidR="00694AE4" w:rsidRPr="00694AE4" w:rsidRDefault="00694AE4" w:rsidP="00694AE4">
      <w:r w:rsidRPr="00694AE4">
        <w:rPr>
          <w:noProof/>
        </w:rPr>
        <w:drawing>
          <wp:inline distT="0" distB="0" distL="0" distR="0" wp14:anchorId="1CE3A9A4" wp14:editId="22E0BE01">
            <wp:extent cx="4193515" cy="3571875"/>
            <wp:effectExtent l="0" t="0" r="0" b="0"/>
            <wp:docPr id="776458455" name="Picture 2" descr="A flowchart showing the three phases of the Parent Pathways Service Offer - the Planning phase, the Engagement phase and the Review pha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458455" name="Picture 2" descr="A flowchart showing the three phases of the Parent Pathways Service Offer - the Planning phase, the Engagement phase and the Review phase.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00028" cy="3577422"/>
                    </a:xfrm>
                    <a:prstGeom prst="rect">
                      <a:avLst/>
                    </a:prstGeom>
                    <a:noFill/>
                    <a:ln>
                      <a:noFill/>
                    </a:ln>
                  </pic:spPr>
                </pic:pic>
              </a:graphicData>
            </a:graphic>
          </wp:inline>
        </w:drawing>
      </w:r>
    </w:p>
    <w:p w14:paraId="0B4AF099" w14:textId="11FF850B" w:rsidR="00CE4223" w:rsidRPr="003C0F90" w:rsidRDefault="003F3344" w:rsidP="00BD000B">
      <w:pPr>
        <w:pStyle w:val="Heading1"/>
      </w:pPr>
      <w:bookmarkStart w:id="18" w:name="_Toc179796635"/>
      <w:bookmarkStart w:id="19" w:name="_Toc183442527"/>
      <w:bookmarkStart w:id="20" w:name="_Toc239076274"/>
      <w:r w:rsidRPr="001D110C">
        <w:lastRenderedPageBreak/>
        <w:t>Connections</w:t>
      </w:r>
      <w:r>
        <w:t xml:space="preserve"> </w:t>
      </w:r>
      <w:r w:rsidR="009F7558" w:rsidRPr="006A053F">
        <w:t>and</w:t>
      </w:r>
      <w:r w:rsidR="009F7558">
        <w:t xml:space="preserve"> Eligibility</w:t>
      </w:r>
      <w:bookmarkEnd w:id="18"/>
      <w:bookmarkEnd w:id="19"/>
      <w:bookmarkEnd w:id="20"/>
    </w:p>
    <w:p w14:paraId="39F31364" w14:textId="77777777" w:rsidR="00A824C8" w:rsidRDefault="00A824C8" w:rsidP="00A824C8">
      <w:pPr>
        <w:pStyle w:val="SupportingDocumentHeading"/>
      </w:pPr>
      <w:bookmarkStart w:id="21" w:name="_Toc179796636"/>
      <w:r w:rsidRPr="000F7631">
        <w:t>Supporting Documents for this Chapter:</w:t>
      </w:r>
      <w:bookmarkEnd w:id="21"/>
    </w:p>
    <w:p w14:paraId="37C4B613" w14:textId="7C769B91" w:rsidR="009F7558" w:rsidRPr="003304F8" w:rsidRDefault="003304F8" w:rsidP="001E5635">
      <w:pPr>
        <w:pStyle w:val="SupportingDocumentBulletList"/>
        <w:rPr>
          <w:rStyle w:val="Hyperlink"/>
        </w:rPr>
      </w:pPr>
      <w:r>
        <w:rPr>
          <w:lang w:val="en-GB"/>
        </w:rPr>
        <w:fldChar w:fldCharType="begin" w:fldLock="1"/>
      </w:r>
      <w:r>
        <w:rPr>
          <w:lang w:val="en-GB"/>
        </w:rPr>
        <w:instrText>HYPERLINK "https://ecsnaccess.gov.au/ProviderPortal/VPS/Brand-Resources/Pages/default.aspx"</w:instrText>
      </w:r>
      <w:r>
        <w:rPr>
          <w:lang w:val="en-GB"/>
        </w:rPr>
      </w:r>
      <w:r>
        <w:rPr>
          <w:lang w:val="en-GB"/>
        </w:rPr>
        <w:fldChar w:fldCharType="separate"/>
      </w:r>
      <w:r w:rsidR="00C662D6" w:rsidRPr="003304F8">
        <w:rPr>
          <w:rStyle w:val="Hyperlink"/>
          <w:lang w:val="en-GB"/>
        </w:rPr>
        <w:t xml:space="preserve">Parent </w:t>
      </w:r>
      <w:r w:rsidR="00A349D0" w:rsidRPr="003304F8">
        <w:rPr>
          <w:rStyle w:val="Hyperlink"/>
          <w:lang w:val="en-GB"/>
        </w:rPr>
        <w:t>Pathways Fact</w:t>
      </w:r>
      <w:r w:rsidR="009F7558" w:rsidRPr="003304F8">
        <w:rPr>
          <w:rStyle w:val="Hyperlink"/>
          <w:lang w:val="en-GB"/>
        </w:rPr>
        <w:t xml:space="preserve"> Sheet for </w:t>
      </w:r>
      <w:r w:rsidR="00DE40DD" w:rsidRPr="003304F8">
        <w:rPr>
          <w:rStyle w:val="Hyperlink"/>
          <w:lang w:val="en-GB"/>
        </w:rPr>
        <w:t>Participant</w:t>
      </w:r>
      <w:r w:rsidR="009F7558" w:rsidRPr="003304F8">
        <w:rPr>
          <w:rStyle w:val="Hyperlink"/>
          <w:lang w:val="en-GB"/>
        </w:rPr>
        <w:t>s</w:t>
      </w:r>
    </w:p>
    <w:p w14:paraId="63F92518" w14:textId="034B3707" w:rsidR="00C97D72" w:rsidRPr="00901CA7" w:rsidRDefault="003304F8" w:rsidP="001E5635">
      <w:pPr>
        <w:pStyle w:val="SupportingDocumentBulletList"/>
        <w:rPr>
          <w:rStyle w:val="Hyperlink"/>
        </w:rPr>
      </w:pPr>
      <w:r>
        <w:rPr>
          <w:lang w:val="en-GB"/>
        </w:rPr>
        <w:fldChar w:fldCharType="end"/>
      </w:r>
      <w:r w:rsidR="00901CA7">
        <w:fldChar w:fldCharType="begin" w:fldLock="1"/>
      </w:r>
      <w:r w:rsidR="00901CA7">
        <w:instrText>HYPERLINK "https://ecsnaccessintranet.hosts.application.enet/ProviderPortal/VPS/Guidelines/Pages/Participant-Engagement.aspx"</w:instrText>
      </w:r>
      <w:r w:rsidR="00901CA7">
        <w:fldChar w:fldCharType="separate"/>
      </w:r>
      <w:r w:rsidR="00C97D72" w:rsidRPr="00901CA7">
        <w:rPr>
          <w:rStyle w:val="Hyperlink"/>
        </w:rPr>
        <w:t>Privacy Notification and Consent Form</w:t>
      </w:r>
    </w:p>
    <w:p w14:paraId="329F1B3D" w14:textId="59A6BDFA" w:rsidR="009F7558" w:rsidRPr="004712D4" w:rsidRDefault="00901CA7" w:rsidP="002A1080">
      <w:pPr>
        <w:pStyle w:val="SupportingDocumentBulletList"/>
        <w:rPr>
          <w:rStyle w:val="Hyperlink"/>
        </w:rPr>
      </w:pPr>
      <w:r>
        <w:fldChar w:fldCharType="end"/>
      </w:r>
      <w:r w:rsidR="004712D4">
        <w:fldChar w:fldCharType="begin" w:fldLock="1"/>
      </w:r>
      <w:r w:rsidR="00CF7B9C">
        <w:instrText>HYPERLINK "https://ecsnaccessintranet.hosts.application.enet/ProviderPortal/VPS/Guidelines/Pages/Participant-Engagement.aspx"</w:instrText>
      </w:r>
      <w:r w:rsidR="004712D4">
        <w:fldChar w:fldCharType="separate"/>
      </w:r>
      <w:r w:rsidR="00136ED3" w:rsidRPr="004712D4">
        <w:rPr>
          <w:rStyle w:val="Hyperlink"/>
        </w:rPr>
        <w:t>Parent Pathways</w:t>
      </w:r>
      <w:r w:rsidR="00BB0D1F" w:rsidRPr="004712D4">
        <w:rPr>
          <w:rStyle w:val="Hyperlink"/>
        </w:rPr>
        <w:t xml:space="preserve"> -</w:t>
      </w:r>
      <w:r w:rsidR="00136ED3" w:rsidRPr="004712D4">
        <w:rPr>
          <w:rStyle w:val="Hyperlink"/>
        </w:rPr>
        <w:t xml:space="preserve"> Direct </w:t>
      </w:r>
      <w:r w:rsidR="008E5670" w:rsidRPr="004712D4">
        <w:rPr>
          <w:rStyle w:val="Hyperlink"/>
        </w:rPr>
        <w:t>Registration Form</w:t>
      </w:r>
      <w:r w:rsidR="00136ED3" w:rsidRPr="004712D4">
        <w:rPr>
          <w:rStyle w:val="Hyperlink"/>
        </w:rPr>
        <w:t xml:space="preserve"> </w:t>
      </w:r>
    </w:p>
    <w:bookmarkStart w:id="22" w:name="_Toc179796637"/>
    <w:bookmarkStart w:id="23" w:name="_Toc183442528"/>
    <w:p w14:paraId="7B1B60E6" w14:textId="2F1AA1BB" w:rsidR="00CA2CA3" w:rsidRPr="0030432C" w:rsidRDefault="004712D4" w:rsidP="00E45446">
      <w:pPr>
        <w:pStyle w:val="SupportingDocumentBulletList"/>
      </w:pPr>
      <w:r>
        <w:fldChar w:fldCharType="end"/>
      </w:r>
      <w:hyperlink r:id="rId20" w:history="1">
        <w:r w:rsidR="003B7772" w:rsidRPr="00A30AAD">
          <w:rPr>
            <w:rStyle w:val="Hyperlink"/>
          </w:rPr>
          <w:t>Letter Prior to Exit Template</w:t>
        </w:r>
      </w:hyperlink>
    </w:p>
    <w:p w14:paraId="2F6D3E54" w14:textId="297EA8B8" w:rsidR="00A824C8" w:rsidRPr="00A824C8" w:rsidRDefault="00303CC8" w:rsidP="00BD000B">
      <w:pPr>
        <w:pStyle w:val="Heading2"/>
      </w:pPr>
      <w:bookmarkStart w:id="24" w:name="_Toc239076275"/>
      <w:r>
        <w:t>Overview</w:t>
      </w:r>
      <w:bookmarkEnd w:id="22"/>
      <w:bookmarkEnd w:id="23"/>
      <w:bookmarkEnd w:id="24"/>
    </w:p>
    <w:p w14:paraId="1DDA8962" w14:textId="4EB76999" w:rsidR="006A797C" w:rsidRPr="006A797C" w:rsidRDefault="00C60F3F" w:rsidP="00401211">
      <w:pPr>
        <w:pStyle w:val="1AllTextNormalParagraph"/>
      </w:pPr>
      <w:r>
        <w:t xml:space="preserve">This </w:t>
      </w:r>
      <w:r w:rsidR="00FC4A15">
        <w:t xml:space="preserve">Chapter </w:t>
      </w:r>
      <w:r>
        <w:t>outline</w:t>
      </w:r>
      <w:r w:rsidR="007F2FD0">
        <w:t>s</w:t>
      </w:r>
      <w:r>
        <w:t xml:space="preserve"> </w:t>
      </w:r>
      <w:r w:rsidR="002D48CD">
        <w:t>the</w:t>
      </w:r>
      <w:r>
        <w:t xml:space="preserve"> </w:t>
      </w:r>
      <w:r w:rsidR="006A797C">
        <w:t>way</w:t>
      </w:r>
      <w:r>
        <w:t>s</w:t>
      </w:r>
      <w:r w:rsidR="006A797C">
        <w:t xml:space="preserve"> a </w:t>
      </w:r>
      <w:r w:rsidR="0013273D">
        <w:t>Parent</w:t>
      </w:r>
      <w:r w:rsidR="00610D80">
        <w:t xml:space="preserve"> or Carer</w:t>
      </w:r>
      <w:r w:rsidR="006A797C">
        <w:t xml:space="preserve"> can connect to </w:t>
      </w:r>
      <w:r w:rsidR="00412B11">
        <w:t>Parent Pathways</w:t>
      </w:r>
      <w:r w:rsidR="002D48CD">
        <w:t>:</w:t>
      </w:r>
    </w:p>
    <w:p w14:paraId="22237422" w14:textId="11BAF67F" w:rsidR="006D4CAA" w:rsidRPr="006A797C" w:rsidRDefault="006D4CAA" w:rsidP="00385621">
      <w:pPr>
        <w:pStyle w:val="BulletLevel1"/>
      </w:pPr>
      <w:r>
        <w:t>Services Australia</w:t>
      </w:r>
      <w:r w:rsidR="007D3704">
        <w:t xml:space="preserve"> connects </w:t>
      </w:r>
      <w:r w:rsidR="005B50C7">
        <w:t>a</w:t>
      </w:r>
      <w:r w:rsidR="007D3704">
        <w:t xml:space="preserve"> </w:t>
      </w:r>
      <w:r w:rsidR="0013273D">
        <w:t>Parent</w:t>
      </w:r>
      <w:r w:rsidR="005A5DA9">
        <w:t xml:space="preserve"> or Carer</w:t>
      </w:r>
      <w:r w:rsidR="007D3704">
        <w:t xml:space="preserve"> over the phone or face-to-face</w:t>
      </w:r>
      <w:r w:rsidR="007A4A4F">
        <w:t xml:space="preserve"> and shares their information with the Department</w:t>
      </w:r>
      <w:r w:rsidR="004F4B06">
        <w:t>.</w:t>
      </w:r>
    </w:p>
    <w:p w14:paraId="6CF44FDC" w14:textId="636AEF14" w:rsidR="005B50C7" w:rsidRPr="006A797C" w:rsidRDefault="009C4F8B" w:rsidP="00385621">
      <w:pPr>
        <w:pStyle w:val="BulletLevel1"/>
      </w:pPr>
      <w:r>
        <w:t>A</w:t>
      </w:r>
      <w:r w:rsidR="005B50C7">
        <w:t xml:space="preserve"> </w:t>
      </w:r>
      <w:r w:rsidR="0013273D">
        <w:t>Parent</w:t>
      </w:r>
      <w:r w:rsidR="005B50C7">
        <w:t xml:space="preserve"> </w:t>
      </w:r>
      <w:r w:rsidR="00E612E7">
        <w:t xml:space="preserve">directly </w:t>
      </w:r>
      <w:r w:rsidR="00C71346">
        <w:t>registers</w:t>
      </w:r>
      <w:r w:rsidR="005B50C7">
        <w:t xml:space="preserve"> their interest via the </w:t>
      </w:r>
      <w:r w:rsidR="00741F46">
        <w:t>Centrelink</w:t>
      </w:r>
      <w:r w:rsidR="005B50C7">
        <w:t xml:space="preserve"> self-service platform </w:t>
      </w:r>
      <w:r w:rsidR="00BD723F">
        <w:t>through myGov</w:t>
      </w:r>
      <w:r w:rsidR="004F4B06">
        <w:t>.</w:t>
      </w:r>
      <w:r w:rsidR="00BD723F">
        <w:t xml:space="preserve"> </w:t>
      </w:r>
    </w:p>
    <w:p w14:paraId="5AD9F585" w14:textId="53FEBEF9" w:rsidR="007F2FD0" w:rsidRDefault="009C4F8B" w:rsidP="00385621">
      <w:pPr>
        <w:pStyle w:val="BulletLevel1"/>
      </w:pPr>
      <w:r>
        <w:t>A</w:t>
      </w:r>
      <w:r w:rsidR="00526B64">
        <w:t xml:space="preserve"> </w:t>
      </w:r>
      <w:r w:rsidR="0087652F">
        <w:t xml:space="preserve">Provider </w:t>
      </w:r>
      <w:r w:rsidR="007A7E4F">
        <w:t xml:space="preserve">directly registers </w:t>
      </w:r>
      <w:r w:rsidR="0087652F">
        <w:t xml:space="preserve">the </w:t>
      </w:r>
      <w:r w:rsidR="0013273D">
        <w:t>Parent</w:t>
      </w:r>
      <w:r w:rsidR="0087652F">
        <w:t xml:space="preserve"> through </w:t>
      </w:r>
      <w:r w:rsidR="00353685">
        <w:t xml:space="preserve">Provider </w:t>
      </w:r>
      <w:r w:rsidR="00180ECE">
        <w:t>o</w:t>
      </w:r>
      <w:r w:rsidR="00353685">
        <w:t>utreach</w:t>
      </w:r>
      <w:r w:rsidR="007F2FD0">
        <w:t xml:space="preserve"> or </w:t>
      </w:r>
      <w:r w:rsidR="00180ECE">
        <w:t>c</w:t>
      </w:r>
      <w:r w:rsidR="00353685">
        <w:t xml:space="preserve">ommunity </w:t>
      </w:r>
      <w:r w:rsidR="00180ECE">
        <w:t>e</w:t>
      </w:r>
      <w:r w:rsidR="00353685">
        <w:t>ngagement</w:t>
      </w:r>
      <w:r w:rsidR="004F4B06">
        <w:t>.</w:t>
      </w:r>
      <w:r w:rsidR="007F2FD0">
        <w:t xml:space="preserve"> </w:t>
      </w:r>
    </w:p>
    <w:p w14:paraId="5B4A3066" w14:textId="6EF14B91" w:rsidR="00D12F32" w:rsidRDefault="009307CD" w:rsidP="00385621">
      <w:pPr>
        <w:pStyle w:val="BulletLevel1"/>
      </w:pPr>
      <w:r>
        <w:t xml:space="preserve">A </w:t>
      </w:r>
      <w:r w:rsidR="0013273D">
        <w:t>Parent</w:t>
      </w:r>
      <w:r w:rsidR="005A5DA9">
        <w:t xml:space="preserve"> or Carer</w:t>
      </w:r>
      <w:r w:rsidR="007F2FD0">
        <w:t xml:space="preserve"> </w:t>
      </w:r>
      <w:r w:rsidR="006140DF">
        <w:t xml:space="preserve">directly </w:t>
      </w:r>
      <w:r w:rsidR="00F3692D">
        <w:t xml:space="preserve">contacts </w:t>
      </w:r>
      <w:r w:rsidR="007F2FD0">
        <w:t>a Provider over the phone or face-to-face.</w:t>
      </w:r>
    </w:p>
    <w:p w14:paraId="32870968" w14:textId="6D027C0D" w:rsidR="00D12F32" w:rsidRDefault="00D12F32" w:rsidP="00DE1B36">
      <w:pPr>
        <w:pStyle w:val="DeedReferences"/>
      </w:pPr>
      <w:r w:rsidRPr="00D12F32">
        <w:t xml:space="preserve">(Deed </w:t>
      </w:r>
      <w:r w:rsidR="007E4CD3">
        <w:t>Reference(s):</w:t>
      </w:r>
      <w:r w:rsidRPr="00D12F32">
        <w:t xml:space="preserve"> Clauses </w:t>
      </w:r>
      <w:r w:rsidR="00FC437F">
        <w:t>8</w:t>
      </w:r>
      <w:r w:rsidR="00FE08F1">
        <w:t>9</w:t>
      </w:r>
      <w:r w:rsidRPr="00D12F32">
        <w:t xml:space="preserve">, </w:t>
      </w:r>
      <w:r w:rsidR="00B03E6C">
        <w:t>Attachment 1</w:t>
      </w:r>
      <w:r w:rsidRPr="00D12F32">
        <w:t>)</w:t>
      </w:r>
    </w:p>
    <w:p w14:paraId="31437BAA" w14:textId="4172B32F" w:rsidR="00C866E6" w:rsidRDefault="00C866E6" w:rsidP="00395FAC">
      <w:pPr>
        <w:pStyle w:val="Caption"/>
        <w:keepNext/>
      </w:pPr>
      <w:r>
        <w:t xml:space="preserve">Figure </w:t>
      </w:r>
      <w:fldSimple w:instr=" STYLEREF 1 \s ">
        <w:r w:rsidR="009B0725">
          <w:rPr>
            <w:noProof/>
          </w:rPr>
          <w:t>2</w:t>
        </w:r>
      </w:fldSimple>
      <w:r w:rsidR="009B0725">
        <w:noBreakHyphen/>
      </w:r>
      <w:fldSimple w:instr=" SEQ Figure \* ALPHABETIC \s 1 ">
        <w:r w:rsidR="009B0725">
          <w:rPr>
            <w:noProof/>
          </w:rPr>
          <w:t>A</w:t>
        </w:r>
      </w:fldSimple>
      <w:r>
        <w:t xml:space="preserve">: </w:t>
      </w:r>
      <w:r w:rsidR="00760203">
        <w:t xml:space="preserve">Types of </w:t>
      </w:r>
      <w:r w:rsidR="001D598D">
        <w:t>Connection</w:t>
      </w:r>
      <w:r w:rsidR="00760203">
        <w:t>s</w:t>
      </w:r>
    </w:p>
    <w:p w14:paraId="66AE0087" w14:textId="29862196" w:rsidR="009456F6" w:rsidRPr="009456F6" w:rsidRDefault="009456F6" w:rsidP="009456F6">
      <w:pPr>
        <w:pStyle w:val="DeedReferences"/>
      </w:pPr>
      <w:r w:rsidRPr="009456F6">
        <w:rPr>
          <w:noProof/>
        </w:rPr>
        <w:drawing>
          <wp:inline distT="0" distB="0" distL="0" distR="0" wp14:anchorId="020721F2" wp14:editId="2ED07F71">
            <wp:extent cx="5731510" cy="3314065"/>
            <wp:effectExtent l="0" t="0" r="2540" b="635"/>
            <wp:docPr id="421502219" name="Picture 4" descr="A flowchart showing the four ways that a Participant can be connected to Parent Path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502219" name="Picture 4" descr="A flowchart showing the four ways that a Participant can be connected to Parent Pathway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314065"/>
                    </a:xfrm>
                    <a:prstGeom prst="rect">
                      <a:avLst/>
                    </a:prstGeom>
                    <a:noFill/>
                    <a:ln>
                      <a:noFill/>
                    </a:ln>
                  </pic:spPr>
                </pic:pic>
              </a:graphicData>
            </a:graphic>
          </wp:inline>
        </w:drawing>
      </w:r>
    </w:p>
    <w:p w14:paraId="4476DD72" w14:textId="5D6AC661" w:rsidR="00303CC8" w:rsidRDefault="00303CC8" w:rsidP="00954EC6">
      <w:pPr>
        <w:pStyle w:val="Heading3"/>
      </w:pPr>
      <w:bookmarkStart w:id="25" w:name="_Toc179796638"/>
      <w:bookmarkStart w:id="26" w:name="_Toc183442529"/>
      <w:bookmarkStart w:id="27" w:name="_Toc239076276"/>
      <w:r>
        <w:lastRenderedPageBreak/>
        <w:t>Types of Connections</w:t>
      </w:r>
      <w:bookmarkEnd w:id="25"/>
      <w:bookmarkEnd w:id="26"/>
      <w:bookmarkEnd w:id="27"/>
    </w:p>
    <w:p w14:paraId="46C1980D" w14:textId="37EA6370" w:rsidR="007D0256" w:rsidRDefault="007D0256" w:rsidP="00AB577A">
      <w:pPr>
        <w:pStyle w:val="Heading4"/>
      </w:pPr>
      <w:r>
        <w:t>Services Australia</w:t>
      </w:r>
      <w:r w:rsidR="000A38CC">
        <w:t xml:space="preserve"> </w:t>
      </w:r>
    </w:p>
    <w:p w14:paraId="5A8534ED" w14:textId="061D5403" w:rsidR="00800EDD" w:rsidRDefault="00800EDD" w:rsidP="00401211">
      <w:pPr>
        <w:pStyle w:val="1AllTextNormalParagraph"/>
      </w:pPr>
      <w:r>
        <w:t xml:space="preserve">Services Australia staff can connect </w:t>
      </w:r>
      <w:r w:rsidR="0013273D">
        <w:t>Parent</w:t>
      </w:r>
      <w:r>
        <w:t xml:space="preserve">s or Carers to </w:t>
      </w:r>
      <w:r w:rsidR="00C662D6">
        <w:t xml:space="preserve">Parent </w:t>
      </w:r>
      <w:r w:rsidR="00F947B5">
        <w:t>Pathways</w:t>
      </w:r>
      <w:r w:rsidR="00736486">
        <w:t xml:space="preserve"> by sharing their information with the Department</w:t>
      </w:r>
      <w:r w:rsidR="004D487C">
        <w:t xml:space="preserve">. </w:t>
      </w:r>
      <w:r w:rsidR="000F52A6">
        <w:t xml:space="preserve">Providers </w:t>
      </w:r>
      <w:r w:rsidR="00DB1A5E">
        <w:t>must</w:t>
      </w:r>
      <w:r w:rsidR="00736486">
        <w:t xml:space="preserve"> have</w:t>
      </w:r>
      <w:r>
        <w:t xml:space="preserve"> a conversation with the </w:t>
      </w:r>
      <w:r w:rsidR="0013273D">
        <w:t>Parent</w:t>
      </w:r>
      <w:r>
        <w:t xml:space="preserve"> or Carer </w:t>
      </w:r>
      <w:r w:rsidR="00A71A19">
        <w:t xml:space="preserve">about engaging with the </w:t>
      </w:r>
      <w:r w:rsidR="00653C55">
        <w:t xml:space="preserve">service. </w:t>
      </w:r>
      <w:r w:rsidR="002F590F">
        <w:t>This</w:t>
      </w:r>
      <w:r>
        <w:t xml:space="preserve"> will require the follow</w:t>
      </w:r>
      <w:r w:rsidR="001672D8">
        <w:t>ing</w:t>
      </w:r>
      <w:r>
        <w:t xml:space="preserve"> steps:</w:t>
      </w:r>
    </w:p>
    <w:p w14:paraId="14C7F104" w14:textId="237E7E78" w:rsidR="00C15946" w:rsidRDefault="00D27FA8" w:rsidP="00385621">
      <w:pPr>
        <w:pStyle w:val="NumberBulletLevel1"/>
      </w:pPr>
      <w:r>
        <w:t xml:space="preserve">Services Australia staff </w:t>
      </w:r>
      <w:r w:rsidR="00C15946">
        <w:t>mak</w:t>
      </w:r>
      <w:r>
        <w:t>es</w:t>
      </w:r>
      <w:r w:rsidR="00C15946">
        <w:t xml:space="preserve"> an offer to </w:t>
      </w:r>
      <w:r w:rsidR="0013273D">
        <w:t>Parent</w:t>
      </w:r>
      <w:r w:rsidR="00C15946">
        <w:t>s</w:t>
      </w:r>
      <w:r w:rsidR="008F00DB">
        <w:t xml:space="preserve"> or Carers</w:t>
      </w:r>
      <w:r w:rsidR="00C15946">
        <w:t xml:space="preserve"> to hear more from a Provider</w:t>
      </w:r>
      <w:r w:rsidR="005F2E27">
        <w:t xml:space="preserve"> and</w:t>
      </w:r>
      <w:r w:rsidR="008004B4">
        <w:t xml:space="preserve"> the </w:t>
      </w:r>
      <w:r w:rsidR="0013273D">
        <w:t>Parent</w:t>
      </w:r>
      <w:r w:rsidR="007B6746">
        <w:t xml:space="preserve"> or Carer</w:t>
      </w:r>
      <w:r w:rsidR="008004B4">
        <w:t xml:space="preserve"> accepts</w:t>
      </w:r>
      <w:r w:rsidR="003315BD">
        <w:t>.</w:t>
      </w:r>
    </w:p>
    <w:p w14:paraId="2842BDF3" w14:textId="7BE0E6C1" w:rsidR="003A4507" w:rsidRDefault="00B43CE7" w:rsidP="00385621">
      <w:pPr>
        <w:pStyle w:val="NumberBulletLevel1"/>
      </w:pPr>
      <w:r>
        <w:t xml:space="preserve">The </w:t>
      </w:r>
      <w:r w:rsidR="00F40827">
        <w:t>Parent or Carer</w:t>
      </w:r>
      <w:r w:rsidR="003A4507">
        <w:t xml:space="preserve"> consent</w:t>
      </w:r>
      <w:r w:rsidR="003E0743">
        <w:t>s</w:t>
      </w:r>
      <w:r w:rsidR="003A4507">
        <w:t xml:space="preserve"> to Services Australia sharing their information to the </w:t>
      </w:r>
      <w:r w:rsidR="00621212">
        <w:t>D</w:t>
      </w:r>
      <w:r w:rsidR="003A4507">
        <w:t>epartment</w:t>
      </w:r>
      <w:r w:rsidR="003315BD">
        <w:t>.</w:t>
      </w:r>
    </w:p>
    <w:p w14:paraId="0A82098E" w14:textId="39ECF635" w:rsidR="00E42E25" w:rsidRDefault="00E42875" w:rsidP="00385621">
      <w:pPr>
        <w:pStyle w:val="NumberBulletLevel1"/>
      </w:pPr>
      <w:r>
        <w:t>If the</w:t>
      </w:r>
      <w:r w:rsidR="00AB13A6">
        <w:t xml:space="preserve"> Parent or Carer </w:t>
      </w:r>
      <w:r w:rsidR="00FB1987">
        <w:t xml:space="preserve">is </w:t>
      </w:r>
      <w:r w:rsidR="00AB13A6">
        <w:t xml:space="preserve">Eligible, </w:t>
      </w:r>
      <w:r w:rsidR="00800EDD">
        <w:t>t</w:t>
      </w:r>
      <w:r w:rsidR="00E42E25">
        <w:t xml:space="preserve">he </w:t>
      </w:r>
      <w:r w:rsidR="00FD5F66">
        <w:t>Department’s IT System</w:t>
      </w:r>
      <w:r w:rsidR="00B042B2">
        <w:t>s</w:t>
      </w:r>
      <w:r w:rsidR="00E42E25">
        <w:t xml:space="preserve"> creat</w:t>
      </w:r>
      <w:r w:rsidR="00F57D50">
        <w:t>e</w:t>
      </w:r>
      <w:r w:rsidR="00E42E25">
        <w:t xml:space="preserve"> a pending </w:t>
      </w:r>
      <w:r w:rsidR="00DF21B4">
        <w:t>C</w:t>
      </w:r>
      <w:r w:rsidR="008D1A8C">
        <w:t>onnection</w:t>
      </w:r>
      <w:r w:rsidR="00E42E25">
        <w:t xml:space="preserve"> referral </w:t>
      </w:r>
      <w:r w:rsidR="00DB5962">
        <w:t xml:space="preserve">to a </w:t>
      </w:r>
      <w:r w:rsidR="000F4F9B">
        <w:t>Provider based on the postcode in which they reside</w:t>
      </w:r>
      <w:r w:rsidR="00AC56BA">
        <w:t xml:space="preserve">. The Parent or Carer will be connected to </w:t>
      </w:r>
      <w:r w:rsidR="009F2C38">
        <w:t>the</w:t>
      </w:r>
      <w:r w:rsidR="00AC56BA">
        <w:t xml:space="preserve"> </w:t>
      </w:r>
      <w:r w:rsidR="008C43A3">
        <w:t>Site</w:t>
      </w:r>
      <w:r w:rsidR="00AC56BA">
        <w:t xml:space="preserve"> closest to their residential address, in the Provider's Service </w:t>
      </w:r>
      <w:r w:rsidR="00B66894">
        <w:t>A</w:t>
      </w:r>
      <w:r w:rsidR="00AC56BA">
        <w:t>rea</w:t>
      </w:r>
      <w:r w:rsidR="0063471C">
        <w:t>.</w:t>
      </w:r>
    </w:p>
    <w:p w14:paraId="7EE243E5" w14:textId="72294A82" w:rsidR="00D67A5F" w:rsidRDefault="00032D7E" w:rsidP="00385621">
      <w:pPr>
        <w:pStyle w:val="NumberBulletLevel1"/>
      </w:pPr>
      <w:r>
        <w:t>T</w:t>
      </w:r>
      <w:r w:rsidR="001B4BB2">
        <w:t xml:space="preserve">he </w:t>
      </w:r>
      <w:r w:rsidR="00DF6567">
        <w:t xml:space="preserve">Parent or Carer contact details will be loaded </w:t>
      </w:r>
      <w:r w:rsidR="00906545">
        <w:t xml:space="preserve">to the </w:t>
      </w:r>
      <w:r w:rsidR="001B4BB2">
        <w:t>Provider</w:t>
      </w:r>
      <w:r w:rsidR="00F266BC">
        <w:t>'s</w:t>
      </w:r>
      <w:r w:rsidR="001B4BB2">
        <w:t xml:space="preserve"> dashboard</w:t>
      </w:r>
      <w:r w:rsidR="00906545">
        <w:t xml:space="preserve"> for the Provider to </w:t>
      </w:r>
      <w:r w:rsidR="00F45B7B">
        <w:t>make</w:t>
      </w:r>
      <w:r w:rsidR="00906545">
        <w:t xml:space="preserve"> contact</w:t>
      </w:r>
      <w:r w:rsidR="001B4BB2">
        <w:t xml:space="preserve"> </w:t>
      </w:r>
      <w:r w:rsidR="00F45B7B">
        <w:t>with the</w:t>
      </w:r>
      <w:r w:rsidR="001B4BB2">
        <w:t xml:space="preserve"> </w:t>
      </w:r>
      <w:r w:rsidR="0013273D">
        <w:t>Parent</w:t>
      </w:r>
      <w:r w:rsidR="005A5DA9">
        <w:t xml:space="preserve"> or Carer</w:t>
      </w:r>
      <w:r w:rsidR="0063471C">
        <w:t xml:space="preserve"> to promote the benefits of Parent Pathways and encourage their engagement in the service</w:t>
      </w:r>
      <w:r w:rsidR="00884412">
        <w:t>.</w:t>
      </w:r>
    </w:p>
    <w:p w14:paraId="36ACEE67" w14:textId="144EBA78" w:rsidR="00F86ACC" w:rsidRDefault="00F86ACC" w:rsidP="006C39AB">
      <w:pPr>
        <w:pStyle w:val="DeedReferences"/>
      </w:pPr>
      <w:r w:rsidRPr="00D12F32">
        <w:t xml:space="preserve">(Deed </w:t>
      </w:r>
      <w:r w:rsidR="007E4CD3">
        <w:t>Reference(s):</w:t>
      </w:r>
      <w:r w:rsidRPr="00D12F32">
        <w:t xml:space="preserve"> Clauses </w:t>
      </w:r>
      <w:r>
        <w:t>89.1(a),</w:t>
      </w:r>
      <w:r w:rsidRPr="00D12F32">
        <w:t xml:space="preserve"> </w:t>
      </w:r>
      <w:r w:rsidR="006306DC">
        <w:t>89.1(b)</w:t>
      </w:r>
      <w:r w:rsidR="003A158A">
        <w:t xml:space="preserve">(i)(B), </w:t>
      </w:r>
      <w:r>
        <w:t>Attachment 1</w:t>
      </w:r>
      <w:r w:rsidRPr="00D12F32">
        <w:t xml:space="preserve">) </w:t>
      </w:r>
    </w:p>
    <w:p w14:paraId="0D64EFC0" w14:textId="6F192D5D" w:rsidR="00A051C4" w:rsidRPr="00A051C4" w:rsidRDefault="008A5F74" w:rsidP="00AB577A">
      <w:pPr>
        <w:pStyle w:val="Heading4"/>
      </w:pPr>
      <w:r>
        <w:t xml:space="preserve">Centrelink Online Account </w:t>
      </w:r>
    </w:p>
    <w:p w14:paraId="7AF5D19E" w14:textId="7DCA56A1" w:rsidR="007C6C0E" w:rsidRDefault="001F4A90" w:rsidP="00401211">
      <w:pPr>
        <w:pStyle w:val="1AllTextNormalParagraph"/>
      </w:pPr>
      <w:r>
        <w:t xml:space="preserve">Eligible </w:t>
      </w:r>
      <w:r w:rsidR="000239D1" w:rsidRPr="000239D1">
        <w:t>Parents</w:t>
      </w:r>
      <w:r w:rsidR="00F40827">
        <w:t xml:space="preserve"> or Carers</w:t>
      </w:r>
      <w:r w:rsidR="000239D1" w:rsidRPr="000239D1">
        <w:t xml:space="preserve"> </w:t>
      </w:r>
      <w:r w:rsidR="00352450">
        <w:t xml:space="preserve">who </w:t>
      </w:r>
      <w:r w:rsidR="0034732D">
        <w:t>receive a qualifying income support payment</w:t>
      </w:r>
      <w:r w:rsidR="000239D1" w:rsidRPr="000239D1">
        <w:t xml:space="preserve"> </w:t>
      </w:r>
      <w:r w:rsidR="00C50118" w:rsidRPr="000239D1">
        <w:t>can</w:t>
      </w:r>
      <w:r w:rsidR="000239D1" w:rsidRPr="000239D1">
        <w:t xml:space="preserve"> directly register their interest </w:t>
      </w:r>
      <w:r w:rsidR="00A15751">
        <w:t xml:space="preserve">in </w:t>
      </w:r>
      <w:r w:rsidR="000239D1" w:rsidRPr="000239D1">
        <w:t>be</w:t>
      </w:r>
      <w:r w:rsidR="00A15751">
        <w:t>ing</w:t>
      </w:r>
      <w:r w:rsidR="000239D1" w:rsidRPr="000239D1">
        <w:t xml:space="preserve"> connected </w:t>
      </w:r>
      <w:r w:rsidR="000D0EF3">
        <w:t>with</w:t>
      </w:r>
      <w:r w:rsidR="000D0EF3" w:rsidRPr="000239D1">
        <w:t xml:space="preserve"> </w:t>
      </w:r>
      <w:r w:rsidR="000239D1" w:rsidRPr="000239D1">
        <w:t xml:space="preserve">a Provider </w:t>
      </w:r>
      <w:r w:rsidR="0034732D">
        <w:t>via the self</w:t>
      </w:r>
      <w:r w:rsidR="00822146">
        <w:t xml:space="preserve">-service function in their Centrelink Online Account </w:t>
      </w:r>
      <w:r w:rsidR="00B20A8D">
        <w:t>linked in</w:t>
      </w:r>
      <w:r w:rsidR="00B20A8D" w:rsidRPr="000239D1">
        <w:t xml:space="preserve"> </w:t>
      </w:r>
      <w:r w:rsidR="000239D1" w:rsidRPr="000239D1">
        <w:t>myGov.</w:t>
      </w:r>
      <w:r w:rsidR="000239D1">
        <w:t xml:space="preserve"> </w:t>
      </w:r>
      <w:r w:rsidR="00BB77B4">
        <w:t xml:space="preserve">The following </w:t>
      </w:r>
      <w:r w:rsidR="007476EF">
        <w:t>steps will</w:t>
      </w:r>
      <w:r w:rsidR="00BB77B4">
        <w:t xml:space="preserve"> occur:</w:t>
      </w:r>
    </w:p>
    <w:p w14:paraId="0536A2B4" w14:textId="49C53DCA" w:rsidR="00F55383" w:rsidRPr="00810B18" w:rsidRDefault="007476EF" w:rsidP="00385621">
      <w:pPr>
        <w:pStyle w:val="NumberBulletLevel1"/>
        <w:numPr>
          <w:ilvl w:val="0"/>
          <w:numId w:val="20"/>
        </w:numPr>
      </w:pPr>
      <w:r w:rsidRPr="00810B18">
        <w:t>A</w:t>
      </w:r>
      <w:r w:rsidR="007D0A25" w:rsidRPr="00810B18">
        <w:t>fter</w:t>
      </w:r>
      <w:r w:rsidR="00836C27" w:rsidRPr="00810B18">
        <w:t xml:space="preserve"> the </w:t>
      </w:r>
      <w:r w:rsidR="0013273D" w:rsidRPr="00810B18">
        <w:t>Parent</w:t>
      </w:r>
      <w:r w:rsidR="00836C27" w:rsidRPr="00810B18">
        <w:t xml:space="preserve"> </w:t>
      </w:r>
      <w:r w:rsidR="00C65FC3" w:rsidRPr="00810B18">
        <w:t xml:space="preserve">or Carer </w:t>
      </w:r>
      <w:r w:rsidR="00AD0844" w:rsidRPr="00810B18">
        <w:t>registers the</w:t>
      </w:r>
      <w:r w:rsidR="00BB1914" w:rsidRPr="00810B18">
        <w:t>ir interest</w:t>
      </w:r>
      <w:r w:rsidR="00AD0844" w:rsidRPr="00810B18">
        <w:t xml:space="preserve"> </w:t>
      </w:r>
      <w:r w:rsidR="00C7352C" w:rsidRPr="00810B18">
        <w:t>and consent</w:t>
      </w:r>
      <w:r w:rsidR="00174458">
        <w:t>s</w:t>
      </w:r>
      <w:r w:rsidR="00C7352C" w:rsidRPr="00810B18">
        <w:t xml:space="preserve"> to Services Australia sharing their information </w:t>
      </w:r>
      <w:r w:rsidR="00585995">
        <w:t>with</w:t>
      </w:r>
      <w:r w:rsidR="00585995" w:rsidRPr="00810B18">
        <w:t xml:space="preserve"> </w:t>
      </w:r>
      <w:r w:rsidR="00C7352C" w:rsidRPr="00810B18">
        <w:t xml:space="preserve">the Department </w:t>
      </w:r>
      <w:r w:rsidR="00AD0844" w:rsidRPr="00810B18">
        <w:t xml:space="preserve">via the self-service function </w:t>
      </w:r>
      <w:r w:rsidR="00126285" w:rsidRPr="00810B18">
        <w:t xml:space="preserve">in </w:t>
      </w:r>
      <w:r w:rsidR="00667F91" w:rsidRPr="00810B18">
        <w:t xml:space="preserve">their </w:t>
      </w:r>
      <w:r w:rsidR="00126285" w:rsidRPr="00810B18">
        <w:t>myGov</w:t>
      </w:r>
      <w:r w:rsidR="00667F91" w:rsidRPr="00810B18">
        <w:t xml:space="preserve"> </w:t>
      </w:r>
      <w:r w:rsidR="00A03F7E" w:rsidRPr="00810B18">
        <w:t>Centrelink Online A</w:t>
      </w:r>
      <w:r w:rsidR="00667F91" w:rsidRPr="00810B18">
        <w:t>ccount</w:t>
      </w:r>
      <w:r w:rsidR="00126285" w:rsidRPr="00810B18">
        <w:t xml:space="preserve">, </w:t>
      </w:r>
      <w:r w:rsidR="00C15946" w:rsidRPr="00810B18">
        <w:t xml:space="preserve">Services </w:t>
      </w:r>
      <w:r w:rsidR="00BA5971" w:rsidRPr="00810B18">
        <w:t xml:space="preserve">Australia </w:t>
      </w:r>
      <w:r w:rsidR="00060DF1" w:rsidRPr="00810B18">
        <w:t xml:space="preserve">will </w:t>
      </w:r>
      <w:r w:rsidR="00BA5971" w:rsidRPr="00810B18">
        <w:t xml:space="preserve">send </w:t>
      </w:r>
      <w:r w:rsidR="00BB77B4" w:rsidRPr="00810B18">
        <w:t xml:space="preserve">the </w:t>
      </w:r>
      <w:r w:rsidR="0013273D" w:rsidRPr="00810B18">
        <w:t>Parent</w:t>
      </w:r>
      <w:r w:rsidR="00681B2A" w:rsidRPr="00810B18">
        <w:t xml:space="preserve"> or </w:t>
      </w:r>
      <w:r w:rsidR="00C65FC3" w:rsidRPr="00810B18">
        <w:t>C</w:t>
      </w:r>
      <w:r w:rsidR="00681B2A" w:rsidRPr="00810B18">
        <w:t>arer</w:t>
      </w:r>
      <w:r w:rsidR="00667F91" w:rsidRPr="00810B18">
        <w:t>'s</w:t>
      </w:r>
      <w:r w:rsidR="007D0A25" w:rsidRPr="00810B18">
        <w:t xml:space="preserve"> details to </w:t>
      </w:r>
      <w:r w:rsidR="00663BC2" w:rsidRPr="00810B18">
        <w:t xml:space="preserve">the </w:t>
      </w:r>
      <w:r w:rsidR="00060DF1" w:rsidRPr="00810B18">
        <w:t>D</w:t>
      </w:r>
      <w:r w:rsidR="00663BC2" w:rsidRPr="00810B18">
        <w:t>epartment</w:t>
      </w:r>
      <w:r w:rsidR="001847A8" w:rsidRPr="00810B18">
        <w:t>'s IT System</w:t>
      </w:r>
      <w:r w:rsidR="00B042B2">
        <w:t>s</w:t>
      </w:r>
      <w:r w:rsidR="00654A75" w:rsidRPr="00810B18">
        <w:t xml:space="preserve">. </w:t>
      </w:r>
    </w:p>
    <w:p w14:paraId="3F83EA91" w14:textId="2EE04680" w:rsidR="00C953BA" w:rsidRPr="00810B18" w:rsidRDefault="007476EF" w:rsidP="00385621">
      <w:pPr>
        <w:pStyle w:val="NumberBulletLevel1"/>
      </w:pPr>
      <w:r w:rsidRPr="00810B18">
        <w:t>I</w:t>
      </w:r>
      <w:r w:rsidR="00AC56BA" w:rsidRPr="00810B18">
        <w:t xml:space="preserve">f the Parent or Carer is Eligible, the </w:t>
      </w:r>
      <w:r w:rsidR="00FD5F66" w:rsidRPr="00810B18">
        <w:t>Department’s IT System</w:t>
      </w:r>
      <w:r w:rsidR="004D4990">
        <w:t>s</w:t>
      </w:r>
      <w:r w:rsidR="00AC56BA" w:rsidRPr="00810B18">
        <w:t xml:space="preserve"> create a pending Connection referral to a Provider based on the postcode in which they reside. T</w:t>
      </w:r>
      <w:r w:rsidR="00A51E3A" w:rsidRPr="00810B18">
        <w:t>he</w:t>
      </w:r>
      <w:r w:rsidR="001C73D1" w:rsidRPr="00810B18">
        <w:t xml:space="preserve"> </w:t>
      </w:r>
      <w:r w:rsidR="0013273D" w:rsidRPr="00810B18">
        <w:t>Parent</w:t>
      </w:r>
      <w:r w:rsidR="00681B2A" w:rsidRPr="00810B18">
        <w:t xml:space="preserve"> or Carer</w:t>
      </w:r>
      <w:r w:rsidR="00A51E3A" w:rsidRPr="00810B18">
        <w:t xml:space="preserve"> will be connected to </w:t>
      </w:r>
      <w:r w:rsidR="0029427D" w:rsidRPr="00810B18">
        <w:t>a</w:t>
      </w:r>
      <w:r w:rsidR="00A51E3A" w:rsidRPr="00810B18">
        <w:t xml:space="preserve"> </w:t>
      </w:r>
      <w:r w:rsidR="008C43A3" w:rsidRPr="00810B18">
        <w:t>Site</w:t>
      </w:r>
      <w:r w:rsidR="00A51E3A" w:rsidRPr="00810B18">
        <w:t xml:space="preserve"> closest to their residential address, </w:t>
      </w:r>
      <w:r w:rsidR="00F05F62" w:rsidRPr="00810B18">
        <w:t>i</w:t>
      </w:r>
      <w:r w:rsidR="00A51E3A" w:rsidRPr="00810B18">
        <w:t>n the Provider's Service area.</w:t>
      </w:r>
      <w:r w:rsidR="005C3BE2" w:rsidRPr="00810B18">
        <w:t xml:space="preserve"> </w:t>
      </w:r>
    </w:p>
    <w:p w14:paraId="63F9F2F0" w14:textId="01D0E201" w:rsidR="00587AA8" w:rsidRPr="00810B18" w:rsidRDefault="00491B14" w:rsidP="00385621">
      <w:pPr>
        <w:pStyle w:val="NumberBulletLevel1"/>
        <w:numPr>
          <w:ilvl w:val="0"/>
          <w:numId w:val="20"/>
        </w:numPr>
      </w:pPr>
      <w:r w:rsidRPr="00810B18">
        <w:t xml:space="preserve">Parent or Carer </w:t>
      </w:r>
      <w:r w:rsidR="00F850AD" w:rsidRPr="00810B18">
        <w:t xml:space="preserve">contact details will be </w:t>
      </w:r>
      <w:r w:rsidR="00E54993" w:rsidRPr="00810B18">
        <w:t>loaded to the Provider</w:t>
      </w:r>
      <w:r w:rsidR="00BB77B4" w:rsidRPr="00810B18">
        <w:t>'</w:t>
      </w:r>
      <w:r w:rsidR="00E54993" w:rsidRPr="00810B18">
        <w:t>s dashboard</w:t>
      </w:r>
      <w:r w:rsidR="00A9596F" w:rsidRPr="00810B18">
        <w:t xml:space="preserve"> </w:t>
      </w:r>
      <w:r w:rsidR="00F45B7B" w:rsidRPr="00810B18">
        <w:t>for</w:t>
      </w:r>
      <w:r w:rsidR="00A9596F" w:rsidRPr="00810B18">
        <w:t xml:space="preserve"> the Provider </w:t>
      </w:r>
      <w:r w:rsidR="00F45B7B" w:rsidRPr="00810B18">
        <w:t xml:space="preserve">to </w:t>
      </w:r>
      <w:r w:rsidR="00D84C66" w:rsidRPr="00810B18">
        <w:t>contact</w:t>
      </w:r>
      <w:r w:rsidR="00F45B7B" w:rsidRPr="00810B18">
        <w:t xml:space="preserve"> </w:t>
      </w:r>
      <w:r w:rsidR="007A68B8" w:rsidRPr="00810B18">
        <w:t>the Parent or Carer</w:t>
      </w:r>
      <w:r w:rsidR="00B963F9" w:rsidRPr="00810B18">
        <w:t xml:space="preserve"> to promote the benefits of </w:t>
      </w:r>
      <w:r w:rsidR="00263653" w:rsidRPr="00810B18">
        <w:t>Parent Pathways</w:t>
      </w:r>
      <w:r w:rsidR="00B963F9" w:rsidRPr="00810B18">
        <w:t xml:space="preserve"> and to encourage their engagement in the service</w:t>
      </w:r>
      <w:r w:rsidR="00A9596F" w:rsidRPr="00810B18">
        <w:t>.</w:t>
      </w:r>
    </w:p>
    <w:p w14:paraId="4951A962" w14:textId="2B5439F4" w:rsidR="009473F1" w:rsidRDefault="00ED2AAB" w:rsidP="00401211">
      <w:pPr>
        <w:pStyle w:val="1AllTextNormalParagraph"/>
      </w:pPr>
      <w:r>
        <w:t xml:space="preserve"> </w:t>
      </w:r>
      <w:r w:rsidR="009473F1" w:rsidRPr="00D12F32">
        <w:t xml:space="preserve">(Deed </w:t>
      </w:r>
      <w:r w:rsidR="007E4CD3">
        <w:t>Reference(s):</w:t>
      </w:r>
      <w:r w:rsidR="009473F1" w:rsidRPr="00D12F32">
        <w:t xml:space="preserve"> Clauses </w:t>
      </w:r>
      <w:r w:rsidR="009473F1">
        <w:t>8</w:t>
      </w:r>
      <w:r w:rsidR="0034117D">
        <w:t>9</w:t>
      </w:r>
      <w:r w:rsidR="00D90165">
        <w:t>.1(a)</w:t>
      </w:r>
      <w:r w:rsidR="00370576">
        <w:t>,</w:t>
      </w:r>
      <w:r w:rsidR="009473F1" w:rsidRPr="00D12F32">
        <w:t xml:space="preserve"> </w:t>
      </w:r>
      <w:r w:rsidR="003104FA">
        <w:t>89.1(b)(i)(B), Attachment 1</w:t>
      </w:r>
      <w:r w:rsidR="003104FA" w:rsidRPr="00D12F32">
        <w:t>)</w:t>
      </w:r>
    </w:p>
    <w:p w14:paraId="109DABED" w14:textId="61FCE986" w:rsidR="007D0256" w:rsidRDefault="00C17C87" w:rsidP="00AB577A">
      <w:pPr>
        <w:pStyle w:val="Heading4"/>
      </w:pPr>
      <w:r>
        <w:t xml:space="preserve">Community </w:t>
      </w:r>
      <w:r w:rsidR="003039A3">
        <w:t>and Parent</w:t>
      </w:r>
      <w:r>
        <w:t xml:space="preserve"> Engagement</w:t>
      </w:r>
    </w:p>
    <w:p w14:paraId="404AB1CF" w14:textId="3449BF59" w:rsidR="00384BE6" w:rsidRPr="00384BE6" w:rsidRDefault="00AD29BC" w:rsidP="00401211">
      <w:pPr>
        <w:pStyle w:val="1AllTextNormalParagraph"/>
      </w:pPr>
      <w:r w:rsidRPr="00AD29BC">
        <w:t>Providers</w:t>
      </w:r>
      <w:r w:rsidR="00C263D5">
        <w:t xml:space="preserve"> </w:t>
      </w:r>
      <w:r w:rsidR="00D056A3" w:rsidRPr="00B967DE">
        <w:t xml:space="preserve">must </w:t>
      </w:r>
      <w:r w:rsidRPr="00B967DE">
        <w:t xml:space="preserve">actively recruit </w:t>
      </w:r>
      <w:r w:rsidR="009020B7" w:rsidRPr="00B967DE">
        <w:t xml:space="preserve">new </w:t>
      </w:r>
      <w:r w:rsidR="0013273D" w:rsidRPr="00B967DE">
        <w:t>Parent</w:t>
      </w:r>
      <w:r w:rsidR="00284E6D" w:rsidRPr="00B967DE">
        <w:t>s</w:t>
      </w:r>
      <w:r w:rsidR="00C66AA0" w:rsidRPr="00B967DE">
        <w:t xml:space="preserve"> or Carers</w:t>
      </w:r>
      <w:r w:rsidR="00284E6D" w:rsidRPr="00B967DE">
        <w:t xml:space="preserve"> </w:t>
      </w:r>
      <w:r w:rsidR="00C047C5">
        <w:t>by</w:t>
      </w:r>
      <w:r w:rsidR="00E20E11">
        <w:t xml:space="preserve"> holding</w:t>
      </w:r>
      <w:r w:rsidR="00DF6A54" w:rsidRPr="00B967DE">
        <w:t xml:space="preserve"> promotional activities</w:t>
      </w:r>
      <w:r w:rsidR="00894113" w:rsidRPr="00B967DE">
        <w:t xml:space="preserve"> in their </w:t>
      </w:r>
      <w:r w:rsidR="00C520D1" w:rsidRPr="00B967DE">
        <w:t>Service Area</w:t>
      </w:r>
      <w:r w:rsidR="00894113" w:rsidRPr="00B967DE">
        <w:t>.</w:t>
      </w:r>
      <w:r w:rsidR="00663BC2" w:rsidRPr="00B967DE">
        <w:t xml:space="preserve"> </w:t>
      </w:r>
      <w:r w:rsidR="00B967DE" w:rsidRPr="00B967DE">
        <w:t xml:space="preserve">Activities may include holding a stall </w:t>
      </w:r>
      <w:r w:rsidR="00954539">
        <w:t>(obtain relevant permission</w:t>
      </w:r>
      <w:r w:rsidR="007476EF">
        <w:t xml:space="preserve"> first</w:t>
      </w:r>
      <w:r w:rsidR="00954539">
        <w:t xml:space="preserve">) </w:t>
      </w:r>
      <w:r w:rsidR="00B967DE" w:rsidRPr="00B967DE">
        <w:t xml:space="preserve">at a local </w:t>
      </w:r>
      <w:r w:rsidR="00441AD2">
        <w:t xml:space="preserve">community </w:t>
      </w:r>
      <w:r w:rsidR="003405D0">
        <w:t>hub</w:t>
      </w:r>
      <w:r w:rsidR="00441AD2">
        <w:t xml:space="preserve">, </w:t>
      </w:r>
      <w:r w:rsidR="00B967DE" w:rsidRPr="00B967DE">
        <w:t xml:space="preserve">shopping </w:t>
      </w:r>
      <w:r w:rsidR="00663BC2">
        <w:t>centre</w:t>
      </w:r>
      <w:r w:rsidR="002238E5">
        <w:t xml:space="preserve">, </w:t>
      </w:r>
      <w:r w:rsidR="00B967DE" w:rsidRPr="00B967DE">
        <w:t>community events</w:t>
      </w:r>
      <w:r w:rsidR="002238E5">
        <w:t xml:space="preserve"> or </w:t>
      </w:r>
      <w:r w:rsidR="00441AD2" w:rsidRPr="00441AD2">
        <w:t>local librar</w:t>
      </w:r>
      <w:r w:rsidR="002238E5">
        <w:t>ies</w:t>
      </w:r>
      <w:r w:rsidR="00441AD2" w:rsidRPr="00441AD2">
        <w:t xml:space="preserve">, </w:t>
      </w:r>
      <w:r w:rsidR="00B967DE" w:rsidRPr="00B967DE">
        <w:t xml:space="preserve">or engaging </w:t>
      </w:r>
      <w:r w:rsidR="002238E5">
        <w:t xml:space="preserve">with local services </w:t>
      </w:r>
      <w:r w:rsidR="00B967DE" w:rsidRPr="00B967DE">
        <w:t>to display</w:t>
      </w:r>
      <w:r w:rsidR="00612C8A">
        <w:t xml:space="preserve"> and </w:t>
      </w:r>
      <w:r w:rsidR="00B967DE" w:rsidRPr="00B967DE">
        <w:t>distribute promotional flyers at childcare centres, playgroups</w:t>
      </w:r>
      <w:r w:rsidR="00CE2FCA" w:rsidRPr="00B967DE">
        <w:t>,</w:t>
      </w:r>
      <w:r w:rsidR="00B967DE" w:rsidRPr="00B967DE">
        <w:t xml:space="preserve"> or family health clinic</w:t>
      </w:r>
      <w:r w:rsidR="00110DC1">
        <w:t>s</w:t>
      </w:r>
      <w:r w:rsidR="00B967DE" w:rsidRPr="00B967DE">
        <w:t>.</w:t>
      </w:r>
      <w:r w:rsidR="00B967DE">
        <w:t xml:space="preserve"> </w:t>
      </w:r>
      <w:r w:rsidR="00384BE6" w:rsidRPr="00384BE6">
        <w:t xml:space="preserve">Providers can use their Community and Parent Engagement Fund to pay for promotional activities outlined in the </w:t>
      </w:r>
      <w:hyperlink w:anchor="_Community_and_Parent" w:history="1">
        <w:r w:rsidR="006F3C53">
          <w:t>Community and Parent Engagement Fund</w:t>
        </w:r>
        <w:r w:rsidR="00384BE6" w:rsidRPr="000050DC">
          <w:rPr>
            <w:rStyle w:val="Hyperlink"/>
          </w:rPr>
          <w:t xml:space="preserve"> </w:t>
        </w:r>
        <w:r w:rsidR="000050DC" w:rsidRPr="000050DC">
          <w:rPr>
            <w:rStyle w:val="Hyperlink"/>
          </w:rPr>
          <w:t xml:space="preserve">section of </w:t>
        </w:r>
        <w:r w:rsidR="005C70C5">
          <w:rPr>
            <w:rStyle w:val="Hyperlink"/>
          </w:rPr>
          <w:t xml:space="preserve">the </w:t>
        </w:r>
        <w:r w:rsidR="000050DC" w:rsidRPr="000050DC">
          <w:rPr>
            <w:rStyle w:val="Hyperlink"/>
          </w:rPr>
          <w:t>Provider Payments Chapter</w:t>
        </w:r>
      </w:hyperlink>
      <w:r w:rsidR="00384BE6" w:rsidRPr="00384BE6">
        <w:t xml:space="preserve">. </w:t>
      </w:r>
    </w:p>
    <w:p w14:paraId="69E8E13E" w14:textId="01F89BB2" w:rsidR="00F038C4" w:rsidRDefault="00384BE6" w:rsidP="00401211">
      <w:pPr>
        <w:pStyle w:val="1AllTextNormalParagraph"/>
      </w:pPr>
      <w:r>
        <w:lastRenderedPageBreak/>
        <w:t xml:space="preserve">Participation in Parent Pathways is completely voluntary. </w:t>
      </w:r>
      <w:r w:rsidR="00786C8F">
        <w:t xml:space="preserve">When engaging with Parents or Carers who may be interested in participating in Parent Pathways, </w:t>
      </w:r>
      <w:r>
        <w:t xml:space="preserve">Providers </w:t>
      </w:r>
      <w:r w:rsidR="00306882">
        <w:t xml:space="preserve">must </w:t>
      </w:r>
      <w:r>
        <w:t xml:space="preserve">explain the benefits of the service to </w:t>
      </w:r>
      <w:r w:rsidR="000F78AA">
        <w:t>P</w:t>
      </w:r>
      <w:r>
        <w:t xml:space="preserve">arents or </w:t>
      </w:r>
      <w:r w:rsidR="000F78AA">
        <w:t>C</w:t>
      </w:r>
      <w:r>
        <w:t>arers, including</w:t>
      </w:r>
      <w:r w:rsidR="007E14C3">
        <w:t>:</w:t>
      </w:r>
      <w:r w:rsidR="005D2A40">
        <w:t xml:space="preserve"> </w:t>
      </w:r>
    </w:p>
    <w:p w14:paraId="2032178D" w14:textId="5072D324" w:rsidR="00F038C4" w:rsidRDefault="005D2A40" w:rsidP="007E14C3">
      <w:pPr>
        <w:pStyle w:val="BulletLevel1"/>
      </w:pPr>
      <w:r>
        <w:t>wh</w:t>
      </w:r>
      <w:r w:rsidR="00E415B3">
        <w:t>ich</w:t>
      </w:r>
      <w:r>
        <w:t xml:space="preserve"> </w:t>
      </w:r>
      <w:r w:rsidR="00493652">
        <w:t>Parent Funds</w:t>
      </w:r>
      <w:r w:rsidR="00A2009F">
        <w:t xml:space="preserve"> (</w:t>
      </w:r>
      <w:hyperlink w:anchor="_Individual_Fund" w:history="1">
        <w:r w:rsidR="00A2009F" w:rsidRPr="00487622">
          <w:rPr>
            <w:rStyle w:val="Hyperlink"/>
          </w:rPr>
          <w:t>Individual Fund</w:t>
        </w:r>
      </w:hyperlink>
      <w:r w:rsidR="00A2009F">
        <w:t xml:space="preserve"> and </w:t>
      </w:r>
      <w:hyperlink w:anchor="_Pooled_Fund" w:history="1">
        <w:r w:rsidR="00A2009F" w:rsidRPr="00487622">
          <w:rPr>
            <w:rStyle w:val="Hyperlink"/>
          </w:rPr>
          <w:t>Pooled Funds</w:t>
        </w:r>
      </w:hyperlink>
      <w:r w:rsidR="00A2009F">
        <w:t>)</w:t>
      </w:r>
      <w:r>
        <w:t xml:space="preserve"> can be used to </w:t>
      </w:r>
      <w:r w:rsidR="002B3EC9">
        <w:t xml:space="preserve">support </w:t>
      </w:r>
      <w:r w:rsidR="00493652">
        <w:t>Parents and Carers</w:t>
      </w:r>
      <w:r>
        <w:t xml:space="preserve"> </w:t>
      </w:r>
      <w:r w:rsidR="00E2683F">
        <w:t xml:space="preserve">to </w:t>
      </w:r>
      <w:r>
        <w:t>achieve their identified goals</w:t>
      </w:r>
      <w:r w:rsidR="00B56875">
        <w:t>.</w:t>
      </w:r>
      <w:r w:rsidR="00BE14DA">
        <w:t xml:space="preserve"> </w:t>
      </w:r>
    </w:p>
    <w:p w14:paraId="0C1057FA" w14:textId="601AF833" w:rsidR="0095349C" w:rsidRDefault="00795B67" w:rsidP="007E14C3">
      <w:pPr>
        <w:pStyle w:val="BulletLevel1"/>
      </w:pPr>
      <w:r>
        <w:t>how the</w:t>
      </w:r>
      <w:r w:rsidR="00D217B8">
        <w:t xml:space="preserve"> </w:t>
      </w:r>
      <w:hyperlink w:anchor="_Engagement_Support" w:history="1">
        <w:r w:rsidR="00384BE6" w:rsidRPr="00BF6660">
          <w:rPr>
            <w:rStyle w:val="Hyperlink"/>
          </w:rPr>
          <w:t xml:space="preserve">Engagement Support </w:t>
        </w:r>
        <w:r w:rsidR="00FB0166" w:rsidRPr="00BF6660">
          <w:rPr>
            <w:rStyle w:val="Hyperlink"/>
          </w:rPr>
          <w:t>V</w:t>
        </w:r>
        <w:r w:rsidR="00384BE6" w:rsidRPr="00BF6660">
          <w:rPr>
            <w:rStyle w:val="Hyperlink"/>
          </w:rPr>
          <w:t>oucher</w:t>
        </w:r>
        <w:r w:rsidR="00802120" w:rsidRPr="00BF6660">
          <w:rPr>
            <w:rStyle w:val="Hyperlink"/>
          </w:rPr>
          <w:t>s</w:t>
        </w:r>
      </w:hyperlink>
      <w:r>
        <w:t xml:space="preserve"> (from </w:t>
      </w:r>
      <w:r w:rsidR="00BE14DA">
        <w:t xml:space="preserve">the </w:t>
      </w:r>
      <w:r>
        <w:t>Individual Fund)</w:t>
      </w:r>
      <w:r w:rsidR="00D217B8">
        <w:t xml:space="preserve"> and</w:t>
      </w:r>
      <w:r w:rsidR="00802120">
        <w:t xml:space="preserve"> gift vouchers</w:t>
      </w:r>
      <w:r w:rsidR="00BD7528">
        <w:t xml:space="preserve"> </w:t>
      </w:r>
      <w:r w:rsidR="00BE14DA">
        <w:t>can provide financial support</w:t>
      </w:r>
      <w:r w:rsidR="008154FF">
        <w:t>.</w:t>
      </w:r>
      <w:r w:rsidR="008A653B">
        <w:t xml:space="preserve"> </w:t>
      </w:r>
    </w:p>
    <w:p w14:paraId="5C2846D5" w14:textId="09BE7FD3" w:rsidR="00384BE6" w:rsidRDefault="00384BE6" w:rsidP="00401211">
      <w:pPr>
        <w:pStyle w:val="1AllTextNormalParagraph"/>
      </w:pPr>
      <w:r>
        <w:t>Providers</w:t>
      </w:r>
      <w:r w:rsidR="00806F90">
        <w:t xml:space="preserve"> may encourage participation but</w:t>
      </w:r>
      <w:r>
        <w:t xml:space="preserve"> must accept the Parent or Carer's decision if they do not wish to participate. Providers must not </w:t>
      </w:r>
      <w:r w:rsidR="00C30A67">
        <w:t xml:space="preserve">force or pressure </w:t>
      </w:r>
      <w:r w:rsidR="009851E4">
        <w:t>a</w:t>
      </w:r>
      <w:r>
        <w:t xml:space="preserve"> Parent or Carer to participat</w:t>
      </w:r>
      <w:r w:rsidR="00F6762C">
        <w:t>e</w:t>
      </w:r>
      <w:r>
        <w:t xml:space="preserve"> in Parent Pathways.</w:t>
      </w:r>
      <w:r w:rsidR="004403C1">
        <w:t xml:space="preserve"> There is also no obligation</w:t>
      </w:r>
      <w:r w:rsidR="00701350">
        <w:t xml:space="preserve"> for a Parent or Carer</w:t>
      </w:r>
      <w:r w:rsidR="004403C1">
        <w:t xml:space="preserve"> to accept a voucher</w:t>
      </w:r>
      <w:r w:rsidR="00E12CF3">
        <w:t>.</w:t>
      </w:r>
    </w:p>
    <w:p w14:paraId="01863CC1" w14:textId="14BA6340" w:rsidR="00A73A83" w:rsidRPr="00A73A83" w:rsidRDefault="006306F1" w:rsidP="00401211">
      <w:pPr>
        <w:pStyle w:val="1AllTextNormalParagraph"/>
        <w:rPr>
          <w:rStyle w:val="1AllTextBold"/>
          <w:b w:val="0"/>
          <w:bCs w:val="0"/>
        </w:rPr>
      </w:pPr>
      <w:r w:rsidRPr="6CFBF741">
        <w:rPr>
          <w:rStyle w:val="1AllTextBold"/>
          <w:b w:val="0"/>
          <w:bCs w:val="0"/>
        </w:rPr>
        <w:t xml:space="preserve">If </w:t>
      </w:r>
      <w:r w:rsidR="005E60E2" w:rsidRPr="00F70882">
        <w:rPr>
          <w:rStyle w:val="1AllTextBold"/>
          <w:b w:val="0"/>
          <w:bCs w:val="0"/>
        </w:rPr>
        <w:t>a</w:t>
      </w:r>
      <w:r w:rsidR="005E60E2">
        <w:rPr>
          <w:rStyle w:val="1AllTextBold"/>
        </w:rPr>
        <w:t xml:space="preserve"> </w:t>
      </w:r>
      <w:r w:rsidRPr="6CFBF741">
        <w:rPr>
          <w:rStyle w:val="1AllTextBold"/>
          <w:b w:val="0"/>
          <w:bCs w:val="0"/>
        </w:rPr>
        <w:t xml:space="preserve">Parent or Carer </w:t>
      </w:r>
      <w:r w:rsidR="00A95005">
        <w:rPr>
          <w:rStyle w:val="1AllTextBold"/>
          <w:b w:val="0"/>
          <w:bCs w:val="0"/>
        </w:rPr>
        <w:t>express</w:t>
      </w:r>
      <w:r w:rsidR="005C70C5" w:rsidRPr="00F70882">
        <w:rPr>
          <w:rStyle w:val="1AllTextBold"/>
          <w:b w:val="0"/>
          <w:bCs w:val="0"/>
        </w:rPr>
        <w:t>es</w:t>
      </w:r>
      <w:r w:rsidR="00A95005">
        <w:rPr>
          <w:rStyle w:val="1AllTextBold"/>
          <w:b w:val="0"/>
          <w:bCs w:val="0"/>
        </w:rPr>
        <w:t xml:space="preserve"> an</w:t>
      </w:r>
      <w:r w:rsidRPr="6CFBF741">
        <w:rPr>
          <w:rStyle w:val="1AllTextBold"/>
          <w:b w:val="0"/>
          <w:bCs w:val="0"/>
        </w:rPr>
        <w:t xml:space="preserve"> interest in Parent Pathways,</w:t>
      </w:r>
      <w:r w:rsidRPr="00A73A83">
        <w:rPr>
          <w:rStyle w:val="1AllTextBold"/>
          <w:b w:val="0"/>
        </w:rPr>
        <w:t xml:space="preserve"> </w:t>
      </w:r>
      <w:r w:rsidRPr="6CFBF741">
        <w:rPr>
          <w:rStyle w:val="1AllTextBold"/>
          <w:b w:val="0"/>
          <w:bCs w:val="0"/>
        </w:rPr>
        <w:t xml:space="preserve">Providers </w:t>
      </w:r>
      <w:r w:rsidR="00B36360" w:rsidRPr="00300075">
        <w:rPr>
          <w:rStyle w:val="1AllTextNormalCharacter"/>
        </w:rPr>
        <w:t>must</w:t>
      </w:r>
      <w:r w:rsidR="00A73A83" w:rsidRPr="00703B02">
        <w:rPr>
          <w:rStyle w:val="1AllTextBold"/>
          <w:b w:val="0"/>
          <w:bCs w:val="0"/>
        </w:rPr>
        <w:t>:</w:t>
      </w:r>
    </w:p>
    <w:p w14:paraId="68E70812" w14:textId="147648F2" w:rsidR="006306F1" w:rsidRPr="001B3853" w:rsidRDefault="00A73A83" w:rsidP="00385621">
      <w:pPr>
        <w:pStyle w:val="BulletLevel1"/>
        <w:rPr>
          <w:rStyle w:val="1AllTextBold"/>
          <w:b w:val="0"/>
        </w:rPr>
      </w:pPr>
      <w:r>
        <w:t xml:space="preserve">confirm the Parent or Carer is Eligible for Parent Pathways (see </w:t>
      </w:r>
      <w:hyperlink w:anchor="_Eligible_Parents_or">
        <w:r w:rsidRPr="6643170E">
          <w:rPr>
            <w:rStyle w:val="Hyperlink"/>
          </w:rPr>
          <w:t>Eligible Parents or Carers</w:t>
        </w:r>
      </w:hyperlink>
      <w:r w:rsidRPr="6643170E">
        <w:t>).</w:t>
      </w:r>
      <w:r>
        <w:t xml:space="preserve"> Any information collected from the Parent or </w:t>
      </w:r>
      <w:r w:rsidRPr="00A73A83">
        <w:t>Carer</w:t>
      </w:r>
      <w:r w:rsidR="00B43CD3">
        <w:rPr>
          <w:rStyle w:val="1AllTextBold"/>
          <w:b w:val="0"/>
          <w:bCs w:val="0"/>
        </w:rPr>
        <w:t xml:space="preserve"> </w:t>
      </w:r>
      <w:r w:rsidR="00B43CD3" w:rsidRPr="00A025D2">
        <w:rPr>
          <w:rStyle w:val="1AllTextBold"/>
          <w:b w:val="0"/>
          <w:bCs w:val="0"/>
        </w:rPr>
        <w:t xml:space="preserve">must be stored in accordance with </w:t>
      </w:r>
      <w:hyperlink r:id="rId22">
        <w:r w:rsidR="00546FFF" w:rsidRPr="6643170E">
          <w:rPr>
            <w:rStyle w:val="Hyperlink"/>
          </w:rPr>
          <w:t>Part A of the Parent Pathways Guidelines</w:t>
        </w:r>
      </w:hyperlink>
      <w:r w:rsidR="00A965FE" w:rsidRPr="6643170E">
        <w:rPr>
          <w:rStyle w:val="1AllTextBold"/>
          <w:b w:val="0"/>
          <w:bCs w:val="0"/>
        </w:rPr>
        <w:t>.</w:t>
      </w:r>
    </w:p>
    <w:p w14:paraId="778F72AC" w14:textId="7BC9DC7C" w:rsidR="00A73A83" w:rsidRDefault="00A73A83" w:rsidP="00385621">
      <w:pPr>
        <w:pStyle w:val="BulletLevel1"/>
      </w:pPr>
      <w:r>
        <w:t xml:space="preserve">organise a time to meet with the Parent or Carer to undertake an Initial Discussion. As the Parent or Carer is not yet </w:t>
      </w:r>
      <w:r w:rsidR="001321BF">
        <w:t xml:space="preserve">on </w:t>
      </w:r>
      <w:r>
        <w:t xml:space="preserve">the Provider's Caseload, it is not possible </w:t>
      </w:r>
      <w:r w:rsidR="001321BF">
        <w:t xml:space="preserve">to </w:t>
      </w:r>
      <w:r>
        <w:t>schedule an Initial Discussion Appointment in the Department’s IT System</w:t>
      </w:r>
      <w:r w:rsidR="00546C29">
        <w:t>s</w:t>
      </w:r>
      <w:r>
        <w:t>. Providers must create a Provider Event for the Initial Discussion</w:t>
      </w:r>
      <w:r w:rsidR="536AA8A1">
        <w:t>,</w:t>
      </w:r>
      <w:r>
        <w:t xml:space="preserve"> so it is visible in the Provider </w:t>
      </w:r>
      <w:r w:rsidR="000407AB">
        <w:t>C</w:t>
      </w:r>
      <w:r>
        <w:t>alendar</w:t>
      </w:r>
      <w:r w:rsidR="000407AB">
        <w:t xml:space="preserve"> in the Department’s IT System</w:t>
      </w:r>
      <w:r w:rsidR="001E5559">
        <w:t>s</w:t>
      </w:r>
      <w:r>
        <w:t>.</w:t>
      </w:r>
    </w:p>
    <w:p w14:paraId="3FE3DA6B" w14:textId="15AAF55A" w:rsidR="00A73A83" w:rsidRPr="00A73A83" w:rsidRDefault="006B48A6" w:rsidP="00385621">
      <w:pPr>
        <w:pStyle w:val="BulletLevel1"/>
        <w:rPr>
          <w:rStyle w:val="1AllTextBold"/>
          <w:b w:val="0"/>
          <w:bCs w:val="0"/>
        </w:rPr>
      </w:pPr>
      <w:r>
        <w:t>m</w:t>
      </w:r>
      <w:r w:rsidR="00A73A83">
        <w:t xml:space="preserve">eet with the Parent or Carer at the agreed time and go through the </w:t>
      </w:r>
      <w:hyperlink w:anchor="_Initial_Discussion" w:history="1">
        <w:r w:rsidR="00A73A83" w:rsidRPr="00B2531D">
          <w:rPr>
            <w:rStyle w:val="Hyperlink"/>
          </w:rPr>
          <w:t>Initial Discussion</w:t>
        </w:r>
      </w:hyperlink>
      <w:r w:rsidR="00A73A83">
        <w:t xml:space="preserve"> requirements.</w:t>
      </w:r>
    </w:p>
    <w:p w14:paraId="38B9F65C" w14:textId="7D9D7AAE" w:rsidR="00793341" w:rsidRDefault="00793341" w:rsidP="00793341">
      <w:pPr>
        <w:pStyle w:val="DeedReferences"/>
      </w:pPr>
      <w:r w:rsidRPr="00D12F32">
        <w:t xml:space="preserve">(Deed </w:t>
      </w:r>
      <w:r w:rsidR="007E4CD3">
        <w:t>Reference(s):</w:t>
      </w:r>
      <w:r w:rsidRPr="00D12F32">
        <w:t xml:space="preserve"> Clauses </w:t>
      </w:r>
      <w:r>
        <w:t>8</w:t>
      </w:r>
      <w:r w:rsidR="009B605B">
        <w:t>9</w:t>
      </w:r>
      <w:r>
        <w:t>.1 (b)</w:t>
      </w:r>
      <w:r w:rsidR="001C327A">
        <w:t>(ii)</w:t>
      </w:r>
      <w:r w:rsidRPr="00D12F32">
        <w:t xml:space="preserve">, </w:t>
      </w:r>
      <w:r>
        <w:t>Attachment 1</w:t>
      </w:r>
      <w:r w:rsidRPr="00D12F32">
        <w:t xml:space="preserve">) </w:t>
      </w:r>
    </w:p>
    <w:p w14:paraId="6780C78E" w14:textId="49E3FAAB" w:rsidR="007D0256" w:rsidRPr="00AD29BC" w:rsidRDefault="0013273D" w:rsidP="00AB577A">
      <w:pPr>
        <w:pStyle w:val="Heading4"/>
      </w:pPr>
      <w:r>
        <w:t>Parent</w:t>
      </w:r>
      <w:r w:rsidR="00112ED5">
        <w:t xml:space="preserve"> or Carer</w:t>
      </w:r>
      <w:r w:rsidR="00C342CD">
        <w:t xml:space="preserve"> </w:t>
      </w:r>
      <w:r w:rsidR="00705AAF">
        <w:t xml:space="preserve">directly </w:t>
      </w:r>
      <w:r w:rsidR="006B009A">
        <w:t>presents</w:t>
      </w:r>
      <w:r w:rsidR="00325DEE">
        <w:t xml:space="preserve"> to Provider</w:t>
      </w:r>
      <w:r w:rsidR="006B009A">
        <w:t xml:space="preserve"> </w:t>
      </w:r>
    </w:p>
    <w:p w14:paraId="6772F3E8" w14:textId="29EB5EF8" w:rsidR="00676FFF" w:rsidRDefault="0013273D" w:rsidP="00401211">
      <w:pPr>
        <w:pStyle w:val="1AllTextNormalParagraph"/>
      </w:pPr>
      <w:r>
        <w:t>Parent</w:t>
      </w:r>
      <w:r w:rsidR="00561BE7">
        <w:t>s</w:t>
      </w:r>
      <w:r w:rsidR="00112ED5">
        <w:t xml:space="preserve"> and Carers</w:t>
      </w:r>
      <w:r w:rsidR="00561BE7">
        <w:t xml:space="preserve"> </w:t>
      </w:r>
      <w:r w:rsidR="00561BE7" w:rsidRPr="006C7353">
        <w:t>may</w:t>
      </w:r>
      <w:r w:rsidR="00561BE7">
        <w:t xml:space="preserve"> </w:t>
      </w:r>
      <w:r w:rsidR="004A19A7">
        <w:t>directly</w:t>
      </w:r>
      <w:r w:rsidR="00561BE7">
        <w:t xml:space="preserve"> present </w:t>
      </w:r>
      <w:r w:rsidR="0069610B">
        <w:t xml:space="preserve">(via phone or </w:t>
      </w:r>
      <w:r w:rsidR="000A6460">
        <w:t>in person</w:t>
      </w:r>
      <w:r w:rsidR="0069610B">
        <w:t>)</w:t>
      </w:r>
      <w:r w:rsidR="00881A09">
        <w:t xml:space="preserve"> </w:t>
      </w:r>
      <w:r w:rsidR="009F0EDF">
        <w:t>t</w:t>
      </w:r>
      <w:r w:rsidR="00AD48AD">
        <w:t>o</w:t>
      </w:r>
      <w:r w:rsidR="009F0EDF">
        <w:t xml:space="preserve"> </w:t>
      </w:r>
      <w:r w:rsidR="00881A09">
        <w:t>a</w:t>
      </w:r>
      <w:r w:rsidR="00561BE7">
        <w:t xml:space="preserve"> Provider</w:t>
      </w:r>
      <w:r w:rsidR="009F0EDF">
        <w:t xml:space="preserve"> </w:t>
      </w:r>
      <w:r w:rsidR="00561BE7">
        <w:t>without a Connection</w:t>
      </w:r>
      <w:r w:rsidR="00C43A84">
        <w:t xml:space="preserve"> from Services Australia</w:t>
      </w:r>
      <w:r w:rsidR="004223E8">
        <w:t>.</w:t>
      </w:r>
      <w:r w:rsidR="006E16BF">
        <w:t xml:space="preserve"> </w:t>
      </w:r>
      <w:r w:rsidR="00342DBE">
        <w:t xml:space="preserve">Where a </w:t>
      </w:r>
      <w:r>
        <w:t>Parent</w:t>
      </w:r>
      <w:r w:rsidR="00112ED5">
        <w:t xml:space="preserve"> or Carer</w:t>
      </w:r>
      <w:r w:rsidR="00342DBE">
        <w:t xml:space="preserve"> </w:t>
      </w:r>
      <w:r w:rsidR="0050081F">
        <w:t>expresses</w:t>
      </w:r>
      <w:r w:rsidR="00342DBE">
        <w:t xml:space="preserve"> an interest in the service</w:t>
      </w:r>
      <w:r w:rsidR="007204F7">
        <w:t xml:space="preserve"> directly to a</w:t>
      </w:r>
      <w:r w:rsidR="008D1EA5">
        <w:t xml:space="preserve"> Provider</w:t>
      </w:r>
      <w:r w:rsidR="00342DBE">
        <w:t>, t</w:t>
      </w:r>
      <w:r w:rsidR="008D1EA5">
        <w:t xml:space="preserve">he Provider </w:t>
      </w:r>
      <w:r w:rsidR="001E7711">
        <w:t>must</w:t>
      </w:r>
      <w:r w:rsidR="001F69B7">
        <w:t xml:space="preserve"> </w:t>
      </w:r>
      <w:r w:rsidR="00E77BC6" w:rsidRPr="00E77BC6">
        <w:t xml:space="preserve">explain to the </w:t>
      </w:r>
      <w:r>
        <w:t>Parent</w:t>
      </w:r>
      <w:r w:rsidR="00E77BC6" w:rsidRPr="00E77BC6">
        <w:t xml:space="preserve"> </w:t>
      </w:r>
      <w:r w:rsidR="00CD643E">
        <w:t xml:space="preserve">or Carer </w:t>
      </w:r>
      <w:r w:rsidR="00E77BC6" w:rsidRPr="00E77BC6">
        <w:t xml:space="preserve">the </w:t>
      </w:r>
      <w:r w:rsidR="00E77BC6">
        <w:t>s</w:t>
      </w:r>
      <w:r w:rsidR="00E77BC6" w:rsidRPr="00E77BC6">
        <w:t>ervices that will be delivered</w:t>
      </w:r>
      <w:r w:rsidR="00776E66">
        <w:t xml:space="preserve"> and the benefits of participat</w:t>
      </w:r>
      <w:r w:rsidR="00621212">
        <w:t xml:space="preserve">ing in </w:t>
      </w:r>
      <w:r w:rsidR="001B629C">
        <w:t>Parent Pathways</w:t>
      </w:r>
      <w:r w:rsidR="00FE1A95">
        <w:t>.</w:t>
      </w:r>
    </w:p>
    <w:p w14:paraId="1876BB62" w14:textId="1731013E" w:rsidR="00E77BC6" w:rsidRDefault="0068343B" w:rsidP="00401211">
      <w:pPr>
        <w:pStyle w:val="1AllTextNormalParagraph"/>
      </w:pPr>
      <w:r>
        <w:t>After</w:t>
      </w:r>
      <w:r w:rsidR="00C11DA0">
        <w:t xml:space="preserve"> </w:t>
      </w:r>
      <w:r w:rsidR="00DC4C71">
        <w:t>the Parent or Carer</w:t>
      </w:r>
      <w:r w:rsidR="00C11DA0">
        <w:t xml:space="preserve"> confirm</w:t>
      </w:r>
      <w:r w:rsidR="00DC4C71">
        <w:t>s</w:t>
      </w:r>
      <w:r w:rsidR="00C11DA0">
        <w:t xml:space="preserve"> they are interested</w:t>
      </w:r>
      <w:r w:rsidR="001B629C">
        <w:t>,</w:t>
      </w:r>
      <w:r w:rsidR="00C11DA0">
        <w:t xml:space="preserve"> the</w:t>
      </w:r>
      <w:r w:rsidR="00DC4C71">
        <w:t xml:space="preserve"> Provider </w:t>
      </w:r>
      <w:r w:rsidR="00B36360">
        <w:t xml:space="preserve">must </w:t>
      </w:r>
      <w:r w:rsidR="00C11DA0">
        <w:t>then:</w:t>
      </w:r>
    </w:p>
    <w:p w14:paraId="3657A308" w14:textId="797E3155" w:rsidR="00497A1F" w:rsidRDefault="00BD366B" w:rsidP="00385621">
      <w:pPr>
        <w:pStyle w:val="BulletLevel1"/>
      </w:pPr>
      <w:r>
        <w:t xml:space="preserve">confirm the </w:t>
      </w:r>
      <w:r w:rsidR="00B12D14">
        <w:t xml:space="preserve">Parent or Carer </w:t>
      </w:r>
      <w:r w:rsidR="00D70683">
        <w:t xml:space="preserve">is </w:t>
      </w:r>
      <w:r w:rsidR="00BF2FAA">
        <w:t>E</w:t>
      </w:r>
      <w:r w:rsidR="00D70683">
        <w:t xml:space="preserve">ligible </w:t>
      </w:r>
      <w:r w:rsidR="00BF2FAA">
        <w:t>for Parent Pathways</w:t>
      </w:r>
      <w:r w:rsidR="00D70683">
        <w:t xml:space="preserve"> (see </w:t>
      </w:r>
      <w:hyperlink w:anchor="_Eligible_Parents_or" w:history="1">
        <w:r w:rsidR="00B2531D">
          <w:rPr>
            <w:rStyle w:val="Hyperlink"/>
          </w:rPr>
          <w:t>Eligible Parents or Carers</w:t>
        </w:r>
      </w:hyperlink>
      <w:r w:rsidR="00D70683">
        <w:t>)</w:t>
      </w:r>
      <w:r w:rsidR="00C93682">
        <w:t xml:space="preserve">. </w:t>
      </w:r>
    </w:p>
    <w:p w14:paraId="0B71BBDC" w14:textId="471251F4" w:rsidR="00517E92" w:rsidRDefault="00FF2AD7" w:rsidP="00385621">
      <w:pPr>
        <w:pStyle w:val="BulletLevel1"/>
      </w:pPr>
      <w:r>
        <w:t xml:space="preserve">ask to </w:t>
      </w:r>
      <w:r w:rsidR="00876153">
        <w:t>c</w:t>
      </w:r>
      <w:r w:rsidR="00497A1F">
        <w:t xml:space="preserve">ollect </w:t>
      </w:r>
      <w:r w:rsidR="00C93682">
        <w:t xml:space="preserve">information </w:t>
      </w:r>
      <w:r w:rsidR="00876153">
        <w:t>such as</w:t>
      </w:r>
      <w:r w:rsidR="00FC5C82">
        <w:t xml:space="preserve"> contact details</w:t>
      </w:r>
      <w:r>
        <w:t xml:space="preserve"> to facilitate</w:t>
      </w:r>
      <w:r w:rsidR="007C7FE8">
        <w:t xml:space="preserve"> an Initial Discussion</w:t>
      </w:r>
      <w:r w:rsidR="00876153">
        <w:t>, noting that any information collected</w:t>
      </w:r>
      <w:r w:rsidR="00A52557">
        <w:t xml:space="preserve"> </w:t>
      </w:r>
      <w:r w:rsidR="00C93682">
        <w:t>from the Parent or Carer</w:t>
      </w:r>
      <w:r w:rsidR="00C93682" w:rsidRPr="00C93682">
        <w:rPr>
          <w:rStyle w:val="1AllTextBold"/>
          <w:b w:val="0"/>
          <w:bCs w:val="0"/>
        </w:rPr>
        <w:t xml:space="preserve"> must be stored in accordance</w:t>
      </w:r>
      <w:r w:rsidR="00C93682">
        <w:rPr>
          <w:rStyle w:val="1AllTextBold"/>
        </w:rPr>
        <w:t xml:space="preserve"> </w:t>
      </w:r>
      <w:r w:rsidR="00342B0E" w:rsidRPr="00963F64">
        <w:rPr>
          <w:rStyle w:val="1AllTextNormalCharacter"/>
        </w:rPr>
        <w:t>with the</w:t>
      </w:r>
      <w:r w:rsidR="00C93682" w:rsidRPr="00C93682">
        <w:rPr>
          <w:rStyle w:val="1AllTextBold"/>
          <w:b w:val="0"/>
          <w:bCs w:val="0"/>
        </w:rPr>
        <w:t xml:space="preserve"> </w:t>
      </w:r>
      <w:r w:rsidR="00922DC9" w:rsidRPr="00922DC9">
        <w:t xml:space="preserve">Records Management Instructions, the </w:t>
      </w:r>
      <w:r w:rsidR="007C7FE8">
        <w:t>D</w:t>
      </w:r>
      <w:r w:rsidR="00922DC9" w:rsidRPr="00922DC9">
        <w:t xml:space="preserve">epartment’s Security Policies, and </w:t>
      </w:r>
      <w:r w:rsidR="007C7FE8">
        <w:t>the</w:t>
      </w:r>
      <w:r w:rsidR="00922DC9" w:rsidRPr="00922DC9">
        <w:t xml:space="preserve"> Privacy Act</w:t>
      </w:r>
      <w:r w:rsidR="00922DC9">
        <w:t xml:space="preserve">. </w:t>
      </w:r>
      <w:r w:rsidR="00922DC9" w:rsidRPr="6643170E">
        <w:t xml:space="preserve">See </w:t>
      </w:r>
      <w:hyperlink r:id="rId23">
        <w:r w:rsidR="00C93682" w:rsidRPr="6643170E">
          <w:rPr>
            <w:rStyle w:val="Hyperlink"/>
          </w:rPr>
          <w:t>Part A of the Parent Pathways Guidelines</w:t>
        </w:r>
      </w:hyperlink>
      <w:r w:rsidR="00922DC9" w:rsidRPr="6643170E">
        <w:rPr>
          <w:rStyle w:val="Hyperlink"/>
        </w:rPr>
        <w:t xml:space="preserve"> for more information</w:t>
      </w:r>
      <w:r w:rsidR="00C93682" w:rsidRPr="6643170E">
        <w:rPr>
          <w:rStyle w:val="1AllTextBold"/>
          <w:b w:val="0"/>
          <w:bCs w:val="0"/>
        </w:rPr>
        <w:t>.</w:t>
      </w:r>
    </w:p>
    <w:p w14:paraId="1CC16328" w14:textId="45A7218A" w:rsidR="00B22B5B" w:rsidRDefault="00B22B5B" w:rsidP="00385621">
      <w:pPr>
        <w:pStyle w:val="BulletLevel1"/>
      </w:pPr>
      <w:r>
        <w:t>organise a time to meet with the Parent or Carer to undertake an Initial Discussion</w:t>
      </w:r>
      <w:r w:rsidR="00DF167A">
        <w:t xml:space="preserve"> (this can </w:t>
      </w:r>
      <w:r w:rsidR="00AD48AD">
        <w:t xml:space="preserve">also </w:t>
      </w:r>
      <w:r w:rsidR="00E26D48">
        <w:t>be</w:t>
      </w:r>
      <w:r w:rsidR="00AD48AD">
        <w:t xml:space="preserve"> conducted</w:t>
      </w:r>
      <w:r w:rsidR="00E26D48">
        <w:t xml:space="preserve"> straight away if a Mentor </w:t>
      </w:r>
      <w:r w:rsidR="0041053A">
        <w:t xml:space="preserve">is </w:t>
      </w:r>
      <w:r w:rsidR="00E26D48">
        <w:t xml:space="preserve">available and the Participant </w:t>
      </w:r>
      <w:r w:rsidR="0070194D">
        <w:t>agrees</w:t>
      </w:r>
      <w:r w:rsidR="00E26D48">
        <w:t>)</w:t>
      </w:r>
      <w:r>
        <w:t xml:space="preserve">. </w:t>
      </w:r>
      <w:r w:rsidR="00271260">
        <w:t>However, a</w:t>
      </w:r>
      <w:r>
        <w:t>s the Parent or Carer is not yet</w:t>
      </w:r>
      <w:r w:rsidR="00763A04">
        <w:t xml:space="preserve"> on</w:t>
      </w:r>
      <w:r>
        <w:t xml:space="preserve"> the Provider's Caseload, it is not possible </w:t>
      </w:r>
      <w:r w:rsidR="008D5BB5">
        <w:t xml:space="preserve">to </w:t>
      </w:r>
      <w:r>
        <w:t>schedule an Initial Discussion Appointment in the Department’s IT System</w:t>
      </w:r>
      <w:r w:rsidR="00F80216">
        <w:t>s</w:t>
      </w:r>
      <w:r>
        <w:t xml:space="preserve">. Providers must create a Provider Event for the Initial Discussion </w:t>
      </w:r>
      <w:r w:rsidR="00C16D61">
        <w:t>so it is visible in the Provider calendar.</w:t>
      </w:r>
    </w:p>
    <w:p w14:paraId="5CAA7104" w14:textId="7A429F2B" w:rsidR="00B2531D" w:rsidRDefault="006B48A6" w:rsidP="00385621">
      <w:pPr>
        <w:pStyle w:val="BulletLevel1"/>
      </w:pPr>
      <w:r>
        <w:lastRenderedPageBreak/>
        <w:t>m</w:t>
      </w:r>
      <w:r w:rsidR="00B2531D">
        <w:t xml:space="preserve">eet with the Parent or Carer at the agreed time and go through the </w:t>
      </w:r>
      <w:hyperlink w:anchor="_Initial_Discussion" w:history="1">
        <w:r w:rsidR="00B2531D" w:rsidRPr="00B2531D">
          <w:rPr>
            <w:rStyle w:val="Hyperlink"/>
          </w:rPr>
          <w:t>Initial Discussion</w:t>
        </w:r>
      </w:hyperlink>
      <w:r w:rsidR="00B2531D">
        <w:t xml:space="preserve"> requirements</w:t>
      </w:r>
      <w:r w:rsidR="00C16D61">
        <w:t>.</w:t>
      </w:r>
    </w:p>
    <w:p w14:paraId="317873DD" w14:textId="3B6A7D1E" w:rsidR="00F65AD3" w:rsidRDefault="00F65AD3" w:rsidP="00385621">
      <w:pPr>
        <w:pStyle w:val="BulletLevel2"/>
        <w:numPr>
          <w:ilvl w:val="0"/>
          <w:numId w:val="0"/>
        </w:numPr>
      </w:pPr>
      <w:r>
        <w:t xml:space="preserve">Where </w:t>
      </w:r>
      <w:r w:rsidR="001B629C">
        <w:t>a</w:t>
      </w:r>
      <w:r>
        <w:t xml:space="preserve"> </w:t>
      </w:r>
      <w:r w:rsidR="0013273D">
        <w:t>Parent</w:t>
      </w:r>
      <w:r w:rsidR="000E3517">
        <w:t xml:space="preserve"> or Carer </w:t>
      </w:r>
      <w:r w:rsidR="008B4C24">
        <w:t xml:space="preserve">is deemed </w:t>
      </w:r>
      <w:r w:rsidR="00C87629">
        <w:t>to be in</w:t>
      </w:r>
      <w:r w:rsidR="008B4C24">
        <w:t xml:space="preserve">eligible </w:t>
      </w:r>
      <w:r w:rsidR="00403139">
        <w:t xml:space="preserve">for </w:t>
      </w:r>
      <w:r w:rsidR="001B629C">
        <w:t>Parent Pathways</w:t>
      </w:r>
      <w:r w:rsidR="00403139">
        <w:t xml:space="preserve">, </w:t>
      </w:r>
      <w:r w:rsidR="008B4C24">
        <w:t xml:space="preserve">the Provider </w:t>
      </w:r>
      <w:r w:rsidR="008775BE">
        <w:t>should,</w:t>
      </w:r>
      <w:r w:rsidR="00801B69">
        <w:t xml:space="preserve"> </w:t>
      </w:r>
      <w:r w:rsidR="00AA21F0">
        <w:t xml:space="preserve">if appropriate and with the </w:t>
      </w:r>
      <w:r w:rsidR="004D08D7">
        <w:t>Parent or Carer's agreement</w:t>
      </w:r>
      <w:r w:rsidR="006B3F23">
        <w:t xml:space="preserve">, </w:t>
      </w:r>
      <w:r w:rsidR="00747AE5">
        <w:t>refer the</w:t>
      </w:r>
      <w:r w:rsidR="000E3517">
        <w:t>m</w:t>
      </w:r>
      <w:r w:rsidR="00C87629">
        <w:t xml:space="preserve"> </w:t>
      </w:r>
      <w:r w:rsidR="00D91760">
        <w:t>to either</w:t>
      </w:r>
      <w:r w:rsidR="00C11871">
        <w:t>:</w:t>
      </w:r>
    </w:p>
    <w:p w14:paraId="7D8CE738" w14:textId="6B2AA008" w:rsidR="00C11871" w:rsidRDefault="00D91760" w:rsidP="00385621">
      <w:pPr>
        <w:pStyle w:val="BulletLevel1"/>
      </w:pPr>
      <w:r>
        <w:t>a</w:t>
      </w:r>
      <w:r w:rsidR="006C7353">
        <w:t xml:space="preserve"> relevant support service </w:t>
      </w:r>
      <w:r w:rsidR="00C87629">
        <w:t>(</w:t>
      </w:r>
      <w:r w:rsidR="007627C2">
        <w:t>i</w:t>
      </w:r>
      <w:r w:rsidR="00C11871">
        <w:t>f the individual is in crisis</w:t>
      </w:r>
      <w:r w:rsidR="00C87629">
        <w:t>)</w:t>
      </w:r>
      <w:r w:rsidR="00FC4A15">
        <w:t>,</w:t>
      </w:r>
      <w:r w:rsidR="007627C2">
        <w:t xml:space="preserve"> or</w:t>
      </w:r>
    </w:p>
    <w:p w14:paraId="4D077E2B" w14:textId="3EB594A3" w:rsidR="00106289" w:rsidRDefault="0008233C" w:rsidP="00D40412">
      <w:pPr>
        <w:pStyle w:val="BulletLevel1"/>
      </w:pPr>
      <w:r w:rsidRPr="0008233C">
        <w:t>another service that</w:t>
      </w:r>
      <w:r>
        <w:t xml:space="preserve"> may</w:t>
      </w:r>
      <w:r w:rsidR="007627C2">
        <w:t xml:space="preserve"> </w:t>
      </w:r>
      <w:r>
        <w:t>be of assistance.</w:t>
      </w:r>
    </w:p>
    <w:p w14:paraId="6EC1DFE8" w14:textId="5713FA45" w:rsidR="00106289" w:rsidRDefault="00DD4420" w:rsidP="00D40412">
      <w:pPr>
        <w:pStyle w:val="Systemstep"/>
      </w:pPr>
      <w:r w:rsidRPr="00DD4420">
        <w:t xml:space="preserve">Providers can use their own systems to record details of potential </w:t>
      </w:r>
      <w:r w:rsidR="00D40412">
        <w:t>P</w:t>
      </w:r>
      <w:r w:rsidRPr="00DD4420">
        <w:t xml:space="preserve">articipants who are initially introduced or connected to a Provider and who have not yet had their eligibility confirmed. Once eligibility is confirmed and the individual consents to participate in Parent Pathways, Providers must follow existing direct registration processes to record and report Engagements in the Department’s IT Systems to ensure compliance with the Deed. </w:t>
      </w:r>
    </w:p>
    <w:p w14:paraId="7944E730" w14:textId="51A62AB9" w:rsidR="00C47AC6" w:rsidRDefault="00C47AC6" w:rsidP="00C47AC6">
      <w:pPr>
        <w:pStyle w:val="DeedReferences"/>
      </w:pPr>
      <w:r>
        <w:t>(</w:t>
      </w:r>
      <w:r w:rsidRPr="005A517F">
        <w:t xml:space="preserve">Deed </w:t>
      </w:r>
      <w:r w:rsidR="007E4CD3">
        <w:t>Reference(s):</w:t>
      </w:r>
      <w:r>
        <w:t xml:space="preserve"> </w:t>
      </w:r>
      <w:r w:rsidR="00974B57" w:rsidRPr="00D12F32">
        <w:t xml:space="preserve">Clauses </w:t>
      </w:r>
      <w:r w:rsidR="00974B57">
        <w:t>89.1 (b)(ii)</w:t>
      </w:r>
      <w:r w:rsidR="00974B57" w:rsidRPr="00D12F32">
        <w:t>,</w:t>
      </w:r>
      <w:r w:rsidR="00974B57">
        <w:t xml:space="preserve"> 89.2</w:t>
      </w:r>
      <w:r w:rsidR="00974B57" w:rsidRPr="00D12F32">
        <w:t xml:space="preserve"> </w:t>
      </w:r>
      <w:r w:rsidR="00974B57">
        <w:t>Attachment 1</w:t>
      </w:r>
      <w:r w:rsidR="00974B57" w:rsidRPr="00D12F32">
        <w:t>)</w:t>
      </w:r>
    </w:p>
    <w:p w14:paraId="462BDCBD" w14:textId="77777777" w:rsidR="009F7558" w:rsidRDefault="009F7558" w:rsidP="00BD000B">
      <w:pPr>
        <w:pStyle w:val="Heading2"/>
      </w:pPr>
      <w:bookmarkStart w:id="28" w:name="_Toc179796639"/>
      <w:bookmarkStart w:id="29" w:name="_Toc183442530"/>
      <w:bookmarkStart w:id="30" w:name="_Toc239076277"/>
      <w:r>
        <w:t>Eligibility</w:t>
      </w:r>
      <w:bookmarkEnd w:id="28"/>
      <w:bookmarkEnd w:id="29"/>
      <w:bookmarkEnd w:id="30"/>
      <w:r>
        <w:t xml:space="preserve"> </w:t>
      </w:r>
    </w:p>
    <w:p w14:paraId="1BC00E29" w14:textId="2C745798" w:rsidR="009F7558" w:rsidRDefault="00C34937" w:rsidP="009F7558">
      <w:r>
        <w:t>B</w:t>
      </w:r>
      <w:r w:rsidR="009F7558" w:rsidRPr="007C6420">
        <w:t>efore</w:t>
      </w:r>
      <w:r w:rsidR="000A1A98">
        <w:t xml:space="preserve"> </w:t>
      </w:r>
      <w:r w:rsidR="00B94C68">
        <w:t xml:space="preserve">Commencing </w:t>
      </w:r>
      <w:r w:rsidR="000A1A98">
        <w:t xml:space="preserve">a Parent or </w:t>
      </w:r>
      <w:r w:rsidR="008775BE">
        <w:t>Carer</w:t>
      </w:r>
      <w:r w:rsidR="008775BE" w:rsidRPr="007C6420">
        <w:t>,</w:t>
      </w:r>
      <w:r w:rsidR="009F7558" w:rsidRPr="007C6420">
        <w:t xml:space="preserve"> the Provider must be satisfied that the </w:t>
      </w:r>
      <w:r w:rsidR="0013273D">
        <w:t>Participant</w:t>
      </w:r>
      <w:r w:rsidR="009F7558" w:rsidRPr="007C6420">
        <w:t xml:space="preserve"> is Eligible</w:t>
      </w:r>
      <w:r w:rsidR="007C3A3E">
        <w:t xml:space="preserve"> by checking the Eligibility requirements outlined </w:t>
      </w:r>
      <w:r w:rsidR="00FC4A15">
        <w:t>below</w:t>
      </w:r>
      <w:r w:rsidR="009F7558" w:rsidRPr="007C6420">
        <w:t xml:space="preserve">. </w:t>
      </w:r>
    </w:p>
    <w:p w14:paraId="1F20CAA0" w14:textId="7681AB55" w:rsidR="0052246B" w:rsidRDefault="0052246B" w:rsidP="00954EC6">
      <w:pPr>
        <w:pStyle w:val="Heading3"/>
      </w:pPr>
      <w:bookmarkStart w:id="31" w:name="_Eligible_Parents_or"/>
      <w:bookmarkStart w:id="32" w:name="_Toc179796640"/>
      <w:bookmarkStart w:id="33" w:name="_Toc183442531"/>
      <w:bookmarkStart w:id="34" w:name="_Toc239076278"/>
      <w:bookmarkEnd w:id="31"/>
      <w:r>
        <w:t xml:space="preserve">Eligible </w:t>
      </w:r>
      <w:r w:rsidR="0013273D">
        <w:t>Parent</w:t>
      </w:r>
      <w:r>
        <w:t>s or Carers</w:t>
      </w:r>
      <w:bookmarkEnd w:id="32"/>
      <w:bookmarkEnd w:id="33"/>
      <w:bookmarkEnd w:id="34"/>
    </w:p>
    <w:p w14:paraId="3A37359F" w14:textId="1D00F8BC" w:rsidR="009E5F6E" w:rsidRDefault="00A63E9B" w:rsidP="009E5F6E">
      <w:r w:rsidRPr="00A63E9B">
        <w:t xml:space="preserve">To be </w:t>
      </w:r>
      <w:r w:rsidR="00FF1DB1">
        <w:t>E</w:t>
      </w:r>
      <w:r w:rsidRPr="00A63E9B">
        <w:t xml:space="preserve">ligible to participate </w:t>
      </w:r>
      <w:r w:rsidR="00184F65" w:rsidRPr="00A63E9B">
        <w:t xml:space="preserve">in </w:t>
      </w:r>
      <w:r w:rsidR="00184F65" w:rsidRPr="00C662D6">
        <w:t>Parent</w:t>
      </w:r>
      <w:r w:rsidR="00C662D6">
        <w:t xml:space="preserve"> </w:t>
      </w:r>
      <w:r w:rsidR="0078477F">
        <w:t>Pathways,</w:t>
      </w:r>
      <w:r w:rsidRPr="00A63E9B">
        <w:t xml:space="preserve"> </w:t>
      </w:r>
      <w:r w:rsidR="00464079">
        <w:t>Parents or Carers</w:t>
      </w:r>
      <w:r w:rsidRPr="00A63E9B">
        <w:t xml:space="preserve"> must</w:t>
      </w:r>
      <w:r w:rsidR="009F7558" w:rsidRPr="00674F8E">
        <w:t>:</w:t>
      </w:r>
      <w:r w:rsidR="009E5F6E" w:rsidRPr="009E5F6E">
        <w:t xml:space="preserve"> </w:t>
      </w:r>
    </w:p>
    <w:p w14:paraId="0DBB0542" w14:textId="408225DE" w:rsidR="009F7558" w:rsidRPr="00020C4E" w:rsidDel="00F07A51" w:rsidRDefault="00AA25BE" w:rsidP="00385621">
      <w:pPr>
        <w:pStyle w:val="BulletLevel1"/>
      </w:pPr>
      <w:r>
        <w:t xml:space="preserve">be a </w:t>
      </w:r>
      <w:r w:rsidR="009F7558" w:rsidRPr="00D97494" w:rsidDel="00F07A51">
        <w:t xml:space="preserve">primary </w:t>
      </w:r>
      <w:r w:rsidR="009E5F6E" w:rsidRPr="00D97494">
        <w:t>carer</w:t>
      </w:r>
      <w:r w:rsidR="009F7558" w:rsidRPr="00D97494" w:rsidDel="00F07A51">
        <w:t xml:space="preserve"> of</w:t>
      </w:r>
      <w:r w:rsidR="009F7558" w:rsidRPr="00020C4E" w:rsidDel="00F07A51">
        <w:t xml:space="preserve"> a child aged under 6</w:t>
      </w:r>
      <w:r w:rsidR="009F7558" w:rsidDel="00F07A51">
        <w:t>, and</w:t>
      </w:r>
    </w:p>
    <w:p w14:paraId="5AC5702B" w14:textId="2116C21E" w:rsidR="009F7558" w:rsidRPr="00020C4E" w:rsidDel="00F07A51" w:rsidRDefault="009F7558" w:rsidP="00385621">
      <w:pPr>
        <w:pStyle w:val="BulletLevel1"/>
      </w:pPr>
      <w:r w:rsidRPr="00020C4E" w:rsidDel="00F07A51">
        <w:t>not</w:t>
      </w:r>
      <w:r w:rsidR="00E55F00">
        <w:t xml:space="preserve"> be</w:t>
      </w:r>
      <w:r w:rsidRPr="00020C4E" w:rsidDel="00F07A51">
        <w:t xml:space="preserve"> in paid employment</w:t>
      </w:r>
      <w:r w:rsidDel="00F07A51">
        <w:t xml:space="preserve"> </w:t>
      </w:r>
      <w:r w:rsidRPr="008F5DAC" w:rsidDel="00F07A51">
        <w:t>(</w:t>
      </w:r>
      <w:r w:rsidR="00581C35" w:rsidDel="00F07A51">
        <w:t>that is,</w:t>
      </w:r>
      <w:r w:rsidRPr="008F5DAC" w:rsidDel="00F07A51">
        <w:t xml:space="preserve"> they declare they are not in employment </w:t>
      </w:r>
      <w:r w:rsidR="00446404">
        <w:t>(includes</w:t>
      </w:r>
      <w:r w:rsidR="00FF2981">
        <w:t xml:space="preserve"> self-employ</w:t>
      </w:r>
      <w:r w:rsidR="00B41026">
        <w:t>ment</w:t>
      </w:r>
      <w:r w:rsidR="00446404">
        <w:t>)</w:t>
      </w:r>
      <w:r w:rsidR="00FF2981">
        <w:t xml:space="preserve"> </w:t>
      </w:r>
      <w:r w:rsidRPr="008F5DAC" w:rsidDel="00F07A51">
        <w:t>and have not declared earnings to Service</w:t>
      </w:r>
      <w:r w:rsidR="00406B9F">
        <w:t>s</w:t>
      </w:r>
      <w:r w:rsidRPr="008F5DAC" w:rsidDel="00F07A51">
        <w:t xml:space="preserve"> Australia in the previous reporting fortnight) </w:t>
      </w:r>
      <w:r w:rsidR="00D006BB">
        <w:t>at the point of Commencement</w:t>
      </w:r>
      <w:r w:rsidR="00E4217E">
        <w:t xml:space="preserve"> in the service</w:t>
      </w:r>
      <w:r w:rsidR="00D006BB">
        <w:t xml:space="preserve">, </w:t>
      </w:r>
      <w:r w:rsidRPr="008F5DAC" w:rsidDel="00F07A51">
        <w:t>and</w:t>
      </w:r>
    </w:p>
    <w:p w14:paraId="636D0E7D" w14:textId="1F481DCB" w:rsidR="009F7558" w:rsidRPr="00020C4E" w:rsidDel="00F07A51" w:rsidRDefault="00F57035" w:rsidP="00385621">
      <w:pPr>
        <w:pStyle w:val="BulletLevel1"/>
      </w:pPr>
      <w:r>
        <w:t xml:space="preserve">be </w:t>
      </w:r>
      <w:r w:rsidR="009F7558" w:rsidRPr="00020C4E" w:rsidDel="00F07A51">
        <w:t>liv</w:t>
      </w:r>
      <w:r w:rsidR="009F7558" w:rsidDel="00F07A51">
        <w:t>ing</w:t>
      </w:r>
      <w:r w:rsidR="009F7558" w:rsidRPr="00020C4E" w:rsidDel="00F07A51">
        <w:t xml:space="preserve"> in a non-remote area</w:t>
      </w:r>
      <w:r w:rsidR="009F7558" w:rsidDel="00F07A51">
        <w:t xml:space="preserve"> </w:t>
      </w:r>
      <w:r w:rsidR="00D27FAE" w:rsidDel="00F07A51">
        <w:t>(</w:t>
      </w:r>
      <w:r w:rsidR="00581C35" w:rsidDel="00F07A51">
        <w:t>that is</w:t>
      </w:r>
      <w:r w:rsidR="00D27FAE" w:rsidDel="00F07A51">
        <w:t>,</w:t>
      </w:r>
      <w:r w:rsidR="00581C35" w:rsidRPr="00D55AE5" w:rsidDel="00F07A51">
        <w:t xml:space="preserve"> </w:t>
      </w:r>
      <w:r w:rsidR="009F7558" w:rsidRPr="00D55AE5" w:rsidDel="00F07A51">
        <w:t>an Employment Region</w:t>
      </w:r>
      <w:r w:rsidR="00A746A2" w:rsidDel="00F07A51">
        <w:t>)</w:t>
      </w:r>
      <w:r w:rsidR="00184F65" w:rsidDel="00F07A51">
        <w:t>.</w:t>
      </w:r>
    </w:p>
    <w:p w14:paraId="4010926B" w14:textId="0BEE21D7" w:rsidR="009F7558" w:rsidRPr="00020C4E" w:rsidRDefault="009F7558" w:rsidP="009F7558">
      <w:r w:rsidRPr="00020C4E">
        <w:t>In addi</w:t>
      </w:r>
      <w:r>
        <w:t>ti</w:t>
      </w:r>
      <w:r w:rsidRPr="00020C4E">
        <w:t xml:space="preserve">on, </w:t>
      </w:r>
      <w:r>
        <w:t>they</w:t>
      </w:r>
      <w:r w:rsidRPr="00020C4E">
        <w:t xml:space="preserve"> must be</w:t>
      </w:r>
      <w:r w:rsidR="003B20F5">
        <w:t xml:space="preserve"> either</w:t>
      </w:r>
      <w:r w:rsidRPr="00020C4E">
        <w:t>:</w:t>
      </w:r>
    </w:p>
    <w:p w14:paraId="56CDD76E" w14:textId="6268571B" w:rsidR="009F7558" w:rsidRPr="00020C4E" w:rsidDel="00F07A51" w:rsidRDefault="009F7558" w:rsidP="00385621">
      <w:pPr>
        <w:pStyle w:val="BulletLevel1"/>
      </w:pPr>
      <w:r w:rsidDel="00F07A51">
        <w:t>i</w:t>
      </w:r>
      <w:r w:rsidRPr="00020C4E" w:rsidDel="00F07A51">
        <w:t xml:space="preserve">n receipt of </w:t>
      </w:r>
      <w:r w:rsidDel="00F07A51">
        <w:t xml:space="preserve">one of the following </w:t>
      </w:r>
      <w:r w:rsidRPr="00020C4E" w:rsidDel="00F07A51">
        <w:t>income support payment</w:t>
      </w:r>
      <w:r w:rsidDel="00F07A51">
        <w:t>s</w:t>
      </w:r>
      <w:r w:rsidRPr="00020C4E" w:rsidDel="00F07A51">
        <w:t>:</w:t>
      </w:r>
    </w:p>
    <w:p w14:paraId="31CE7885" w14:textId="1FD3D6D5" w:rsidR="009F7558" w:rsidRPr="00020C4E" w:rsidDel="00F07A51" w:rsidRDefault="0013273D" w:rsidP="00385621">
      <w:pPr>
        <w:pStyle w:val="BulletLevel2"/>
      </w:pPr>
      <w:r w:rsidDel="00F07A51">
        <w:t>Parent</w:t>
      </w:r>
      <w:r w:rsidR="009F7558" w:rsidDel="00F07A51">
        <w:t>i</w:t>
      </w:r>
      <w:r w:rsidR="009F7558" w:rsidRPr="00020C4E" w:rsidDel="00F07A51">
        <w:t>ng Payment Single</w:t>
      </w:r>
      <w:r w:rsidR="009F7558" w:rsidDel="00F07A51">
        <w:t>, or</w:t>
      </w:r>
    </w:p>
    <w:p w14:paraId="58F24CD3" w14:textId="275BA165" w:rsidR="009F7558" w:rsidRPr="00020C4E" w:rsidDel="00F07A51" w:rsidRDefault="0013273D" w:rsidP="00385621">
      <w:pPr>
        <w:pStyle w:val="BulletLevel2"/>
      </w:pPr>
      <w:r w:rsidDel="00F07A51">
        <w:t>Parent</w:t>
      </w:r>
      <w:r w:rsidR="009F7558" w:rsidDel="00F07A51">
        <w:t>i</w:t>
      </w:r>
      <w:r w:rsidR="009F7558" w:rsidRPr="00020C4E" w:rsidDel="00F07A51">
        <w:t>ng Payment Partnered</w:t>
      </w:r>
      <w:r w:rsidR="009F7558" w:rsidDel="00F07A51">
        <w:t>, or</w:t>
      </w:r>
    </w:p>
    <w:p w14:paraId="627A1191" w14:textId="77777777" w:rsidR="009F7558" w:rsidRPr="00020C4E" w:rsidDel="00F07A51" w:rsidRDefault="009F7558" w:rsidP="00385621">
      <w:pPr>
        <w:pStyle w:val="BulletLevel2"/>
      </w:pPr>
      <w:r w:rsidRPr="00020C4E" w:rsidDel="00F07A51">
        <w:t>Carer Payment</w:t>
      </w:r>
      <w:r w:rsidDel="00F07A51">
        <w:t>, or</w:t>
      </w:r>
    </w:p>
    <w:p w14:paraId="0000DC7E" w14:textId="468A5045" w:rsidR="009F7558" w:rsidDel="00F07A51" w:rsidRDefault="009F7558" w:rsidP="00385621">
      <w:pPr>
        <w:pStyle w:val="BulletLevel2"/>
      </w:pPr>
      <w:r w:rsidRPr="00020C4E" w:rsidDel="00F07A51">
        <w:t>Special Benefit</w:t>
      </w:r>
      <w:r w:rsidR="003B20F5">
        <w:t>.</w:t>
      </w:r>
    </w:p>
    <w:p w14:paraId="3C178811" w14:textId="5C27F04D" w:rsidR="009F7558" w:rsidRDefault="009F7558" w:rsidP="00385621">
      <w:pPr>
        <w:pStyle w:val="BulletLevel1"/>
      </w:pPr>
      <w:r w:rsidRPr="0013427E">
        <w:t xml:space="preserve">not </w:t>
      </w:r>
      <w:r>
        <w:t>in receipt of</w:t>
      </w:r>
      <w:r w:rsidRPr="0013427E">
        <w:t xml:space="preserve"> a</w:t>
      </w:r>
      <w:r w:rsidR="001E5559">
        <w:t xml:space="preserve"> Centrelink </w:t>
      </w:r>
      <w:r w:rsidRPr="0013427E">
        <w:t>payment and:</w:t>
      </w:r>
    </w:p>
    <w:p w14:paraId="6DCBDA27" w14:textId="77777777" w:rsidR="009F7558" w:rsidRPr="00020C4E" w:rsidRDefault="009F7558" w:rsidP="00385621">
      <w:pPr>
        <w:pStyle w:val="BulletLevel2"/>
      </w:pPr>
      <w:r w:rsidRPr="00020C4E">
        <w:t>under 22 years old</w:t>
      </w:r>
      <w:r>
        <w:t>,</w:t>
      </w:r>
      <w:r w:rsidRPr="00020C4E">
        <w:t xml:space="preserve"> or</w:t>
      </w:r>
    </w:p>
    <w:p w14:paraId="407CF9F6" w14:textId="32443492" w:rsidR="009F7558" w:rsidRPr="00020C4E" w:rsidRDefault="009F7558" w:rsidP="00385621">
      <w:pPr>
        <w:pStyle w:val="BulletLevel2"/>
      </w:pPr>
      <w:r w:rsidRPr="00020C4E">
        <w:t xml:space="preserve">an </w:t>
      </w:r>
      <w:r>
        <w:t>E</w:t>
      </w:r>
      <w:r w:rsidRPr="00020C4E">
        <w:t xml:space="preserve">arly </w:t>
      </w:r>
      <w:r>
        <w:t>S</w:t>
      </w:r>
      <w:r w:rsidRPr="00020C4E">
        <w:t xml:space="preserve">chool </w:t>
      </w:r>
      <w:r>
        <w:t>L</w:t>
      </w:r>
      <w:r w:rsidRPr="00020C4E">
        <w:t xml:space="preserve">eaver </w:t>
      </w:r>
      <w:r w:rsidRPr="008D0F97">
        <w:t>(</w:t>
      </w:r>
      <w:r w:rsidR="00D27FAE">
        <w:t>that is,</w:t>
      </w:r>
      <w:r w:rsidR="00D27FAE" w:rsidRPr="00D55AE5" w:rsidDel="00581C35">
        <w:t xml:space="preserve"> </w:t>
      </w:r>
      <w:r w:rsidRPr="008D0F97">
        <w:t xml:space="preserve">someone who has not </w:t>
      </w:r>
      <w:r w:rsidRPr="008D0F97" w:rsidDel="00D138EE">
        <w:t>completed the final year of school</w:t>
      </w:r>
      <w:r w:rsidRPr="008D0F97">
        <w:t xml:space="preserve"> or an equivalent or higher level of education),</w:t>
      </w:r>
      <w:r>
        <w:t xml:space="preserve"> </w:t>
      </w:r>
      <w:r w:rsidRPr="00020C4E">
        <w:t>or</w:t>
      </w:r>
    </w:p>
    <w:p w14:paraId="158E2C82" w14:textId="77777777" w:rsidR="009F7558" w:rsidRDefault="009F7558" w:rsidP="00385621">
      <w:pPr>
        <w:pStyle w:val="BulletLevel2"/>
      </w:pPr>
      <w:r>
        <w:t xml:space="preserve">a First Nations </w:t>
      </w:r>
      <w:r w:rsidRPr="008D0F97">
        <w:t>Australian</w:t>
      </w:r>
      <w:r w:rsidRPr="00020C4E">
        <w:t>.</w:t>
      </w:r>
    </w:p>
    <w:p w14:paraId="4B084E85" w14:textId="4CC20B5B" w:rsidR="008C6933" w:rsidRPr="00AA4F95" w:rsidRDefault="008C6933" w:rsidP="00401211">
      <w:pPr>
        <w:pStyle w:val="1AllTextNormalParagraph"/>
        <w:rPr>
          <w:rStyle w:val="1AllTextBold"/>
        </w:rPr>
      </w:pPr>
      <w:r>
        <w:rPr>
          <w:rStyle w:val="1AllTextBold"/>
        </w:rPr>
        <w:lastRenderedPageBreak/>
        <w:t xml:space="preserve">Parent Pathways is only available to Australian residents. This includes </w:t>
      </w:r>
      <w:r w:rsidRPr="00AA4F95">
        <w:rPr>
          <w:rStyle w:val="1AllTextBold"/>
        </w:rPr>
        <w:t>Australian citizens, permanent visa holders, or nominated Visa Holders (including a New Zealand Special Category Visa, Temporary Protection Visa Holder, and a Safe Haven Visa Holder)</w:t>
      </w:r>
      <w:r>
        <w:rPr>
          <w:rStyle w:val="1AllTextBold"/>
        </w:rPr>
        <w:t>.</w:t>
      </w:r>
    </w:p>
    <w:p w14:paraId="0A4E3E69" w14:textId="055B6DB4" w:rsidR="009F7558" w:rsidRPr="00526AA4" w:rsidRDefault="00EE6F22" w:rsidP="00401211">
      <w:pPr>
        <w:pStyle w:val="1AllTextNormalParagraph"/>
        <w:rPr>
          <w:rStyle w:val="1AllTextBold"/>
          <w:b w:val="0"/>
          <w:bCs w:val="0"/>
        </w:rPr>
      </w:pPr>
      <w:r w:rsidRPr="00526AA4">
        <w:rPr>
          <w:rStyle w:val="1AllTextBold"/>
          <w:b w:val="0"/>
          <w:bCs w:val="0"/>
        </w:rPr>
        <w:t xml:space="preserve">Provided they meet the eligibility criteria above, </w:t>
      </w:r>
      <w:r w:rsidR="004B52E0" w:rsidRPr="00020C4E" w:rsidDel="00F07A51">
        <w:t>c</w:t>
      </w:r>
      <w:r w:rsidR="00FF1DB1" w:rsidRPr="00526AA4">
        <w:rPr>
          <w:rStyle w:val="1AllTextBold"/>
          <w:b w:val="0"/>
          <w:bCs w:val="0"/>
        </w:rPr>
        <w:t xml:space="preserve">arers, </w:t>
      </w:r>
      <w:r w:rsidR="003E5AA5" w:rsidRPr="00526AA4">
        <w:rPr>
          <w:rStyle w:val="1AllTextBold"/>
          <w:b w:val="0"/>
          <w:bCs w:val="0"/>
        </w:rPr>
        <w:t>grand</w:t>
      </w:r>
      <w:r w:rsidR="0013273D" w:rsidRPr="00526AA4">
        <w:rPr>
          <w:rStyle w:val="1AllTextBold"/>
          <w:b w:val="0"/>
          <w:bCs w:val="0"/>
        </w:rPr>
        <w:t>parent</w:t>
      </w:r>
      <w:r w:rsidR="003E5AA5" w:rsidRPr="00526AA4">
        <w:rPr>
          <w:rStyle w:val="1AllTextBold"/>
          <w:b w:val="0"/>
          <w:bCs w:val="0"/>
        </w:rPr>
        <w:t xml:space="preserve">s, foster carers, kinship carers and any </w:t>
      </w:r>
      <w:r w:rsidR="00F42ADD" w:rsidRPr="00526AA4">
        <w:rPr>
          <w:rStyle w:val="1AllTextBold"/>
          <w:b w:val="0"/>
          <w:bCs w:val="0"/>
        </w:rPr>
        <w:t>person with a</w:t>
      </w:r>
      <w:r w:rsidR="00C67505" w:rsidRPr="00526AA4">
        <w:rPr>
          <w:rStyle w:val="1AllTextBold"/>
          <w:b w:val="0"/>
          <w:bCs w:val="0"/>
        </w:rPr>
        <w:t>ny</w:t>
      </w:r>
      <w:r w:rsidR="00F42ADD" w:rsidRPr="00526AA4">
        <w:rPr>
          <w:rStyle w:val="1AllTextBold"/>
          <w:b w:val="0"/>
          <w:bCs w:val="0"/>
        </w:rPr>
        <w:t xml:space="preserve"> </w:t>
      </w:r>
      <w:r w:rsidR="003E5AA5" w:rsidRPr="00526AA4">
        <w:rPr>
          <w:rStyle w:val="1AllTextBold"/>
          <w:b w:val="0"/>
          <w:bCs w:val="0"/>
        </w:rPr>
        <w:t>other form of primary carer relationship</w:t>
      </w:r>
      <w:r w:rsidR="00C67505" w:rsidRPr="00526AA4">
        <w:rPr>
          <w:rStyle w:val="1AllTextBold"/>
          <w:b w:val="0"/>
          <w:bCs w:val="0"/>
        </w:rPr>
        <w:t xml:space="preserve"> </w:t>
      </w:r>
      <w:r w:rsidR="008A2DCA" w:rsidRPr="00526AA4">
        <w:rPr>
          <w:rStyle w:val="1AllTextBold"/>
          <w:b w:val="0"/>
          <w:bCs w:val="0"/>
        </w:rPr>
        <w:t>are</w:t>
      </w:r>
      <w:r w:rsidR="00C67505" w:rsidRPr="00526AA4">
        <w:rPr>
          <w:rStyle w:val="1AllTextBold"/>
          <w:b w:val="0"/>
          <w:bCs w:val="0"/>
        </w:rPr>
        <w:t xml:space="preserve"> able to participate in Parent Pathways</w:t>
      </w:r>
      <w:r w:rsidR="00091489" w:rsidRPr="00526AA4">
        <w:rPr>
          <w:rStyle w:val="1AllTextBold"/>
          <w:b w:val="0"/>
          <w:bCs w:val="0"/>
        </w:rPr>
        <w:t>.</w:t>
      </w:r>
    </w:p>
    <w:p w14:paraId="0D1E0638" w14:textId="0BCB2A3F" w:rsidR="008D5337" w:rsidRPr="008D5337" w:rsidRDefault="008D5337" w:rsidP="00401211">
      <w:pPr>
        <w:pStyle w:val="1AllTextNormalParagraph"/>
        <w:rPr>
          <w:rStyle w:val="1AllTextBold"/>
          <w:b w:val="0"/>
          <w:bCs w:val="0"/>
        </w:rPr>
      </w:pPr>
      <w:r w:rsidRPr="00D75AB8">
        <w:rPr>
          <w:rStyle w:val="1AllTextBold"/>
          <w:b w:val="0"/>
          <w:bCs w:val="0"/>
        </w:rPr>
        <w:t>Note</w:t>
      </w:r>
      <w:r w:rsidR="00A70661">
        <w:rPr>
          <w:rStyle w:val="1AllTextBold"/>
        </w:rPr>
        <w:t>:</w:t>
      </w:r>
      <w:r w:rsidRPr="00D75AB8">
        <w:rPr>
          <w:rStyle w:val="1AllTextBold"/>
          <w:b w:val="0"/>
          <w:bCs w:val="0"/>
        </w:rPr>
        <w:t xml:space="preserve"> </w:t>
      </w:r>
      <w:r w:rsidRPr="00D75AB8">
        <w:rPr>
          <w:rStyle w:val="1AllTextNormalCharacter"/>
        </w:rPr>
        <w:t>Participants</w:t>
      </w:r>
      <w:r>
        <w:rPr>
          <w:rStyle w:val="1AllTextNormalCharacter"/>
        </w:rPr>
        <w:t xml:space="preserve"> who start work </w:t>
      </w:r>
      <w:r w:rsidR="00EC0F2B">
        <w:rPr>
          <w:rStyle w:val="1AllTextNormalCharacter"/>
        </w:rPr>
        <w:t xml:space="preserve">(paid employment) </w:t>
      </w:r>
      <w:r>
        <w:rPr>
          <w:rStyle w:val="1AllTextNormalCharacter"/>
        </w:rPr>
        <w:t xml:space="preserve">after Commencing in </w:t>
      </w:r>
      <w:r w:rsidR="004B52E0">
        <w:rPr>
          <w:rStyle w:val="1AllTextNormalCharacter"/>
        </w:rPr>
        <w:t>Parent Pathways</w:t>
      </w:r>
      <w:r>
        <w:rPr>
          <w:rStyle w:val="1AllTextNormalCharacter"/>
        </w:rPr>
        <w:t xml:space="preserve"> </w:t>
      </w:r>
      <w:r w:rsidR="00895092">
        <w:rPr>
          <w:rStyle w:val="1AllTextNormalCharacter"/>
        </w:rPr>
        <w:t xml:space="preserve">remain eligible </w:t>
      </w:r>
      <w:r w:rsidR="006528E6">
        <w:rPr>
          <w:rStyle w:val="1AllTextNormalCharacter"/>
        </w:rPr>
        <w:t xml:space="preserve">to participate in </w:t>
      </w:r>
      <w:r w:rsidR="00FB3332">
        <w:rPr>
          <w:rStyle w:val="1AllTextNormalCharacter"/>
        </w:rPr>
        <w:t xml:space="preserve">the service provided they are not employed for more than 15 hours per week. Where a Participant commences in paid employment </w:t>
      </w:r>
      <w:r w:rsidR="008F17FA">
        <w:rPr>
          <w:rStyle w:val="1AllTextNormalCharacter"/>
        </w:rPr>
        <w:t>with</w:t>
      </w:r>
      <w:r w:rsidR="00FB3332">
        <w:rPr>
          <w:rStyle w:val="1AllTextNormalCharacter"/>
        </w:rPr>
        <w:t xml:space="preserve"> more than 15 hours per week, </w:t>
      </w:r>
      <w:r w:rsidR="008F17FA">
        <w:rPr>
          <w:rStyle w:val="1AllTextNormalCharacter"/>
        </w:rPr>
        <w:t xml:space="preserve">Providers should offer the Participant a choice of either accessing </w:t>
      </w:r>
      <w:r w:rsidR="001F06DF">
        <w:rPr>
          <w:rStyle w:val="1AllTextNormalCharacter"/>
        </w:rPr>
        <w:t>P</w:t>
      </w:r>
      <w:r w:rsidR="00FB3332">
        <w:rPr>
          <w:rStyle w:val="1AllTextNormalCharacter"/>
        </w:rPr>
        <w:t>ost</w:t>
      </w:r>
      <w:r w:rsidR="001F06DF">
        <w:rPr>
          <w:rStyle w:val="1AllTextNormalCharacter"/>
        </w:rPr>
        <w:t xml:space="preserve"> P</w:t>
      </w:r>
      <w:r w:rsidR="00FB3332">
        <w:rPr>
          <w:rStyle w:val="1AllTextNormalCharacter"/>
        </w:rPr>
        <w:t xml:space="preserve">lacement </w:t>
      </w:r>
      <w:r w:rsidR="001F06DF">
        <w:rPr>
          <w:rStyle w:val="1AllTextNormalCharacter"/>
        </w:rPr>
        <w:t>S</w:t>
      </w:r>
      <w:r w:rsidR="00FB3332">
        <w:rPr>
          <w:rStyle w:val="1AllTextNormalCharacter"/>
        </w:rPr>
        <w:t>upport</w:t>
      </w:r>
      <w:r w:rsidR="00947297">
        <w:rPr>
          <w:rStyle w:val="1AllTextNormalCharacter"/>
        </w:rPr>
        <w:t xml:space="preserve"> or Exiting</w:t>
      </w:r>
      <w:r w:rsidR="00895092">
        <w:rPr>
          <w:rStyle w:val="1AllTextNormalCharacter"/>
        </w:rPr>
        <w:t xml:space="preserve">. See the </w:t>
      </w:r>
      <w:hyperlink w:anchor="_Post_Placement_Support">
        <w:r w:rsidR="00895092" w:rsidRPr="6643170E">
          <w:rPr>
            <w:rStyle w:val="Hyperlink"/>
          </w:rPr>
          <w:t xml:space="preserve">Post Placement Support </w:t>
        </w:r>
        <w:r w:rsidR="00745DF2" w:rsidRPr="6643170E">
          <w:rPr>
            <w:rStyle w:val="Hyperlink"/>
          </w:rPr>
          <w:t>C</w:t>
        </w:r>
        <w:r w:rsidR="00895092" w:rsidRPr="6643170E">
          <w:rPr>
            <w:rStyle w:val="Hyperlink"/>
          </w:rPr>
          <w:t>hapter</w:t>
        </w:r>
      </w:hyperlink>
      <w:r w:rsidR="00895092">
        <w:rPr>
          <w:rStyle w:val="1AllTextNormalCharacter"/>
        </w:rPr>
        <w:t xml:space="preserve"> for more details</w:t>
      </w:r>
      <w:r w:rsidR="006528E6">
        <w:rPr>
          <w:rStyle w:val="1AllTextNormalCharacter"/>
        </w:rPr>
        <w:t xml:space="preserve"> on servicing requirements</w:t>
      </w:r>
      <w:r w:rsidR="00895092">
        <w:rPr>
          <w:rStyle w:val="1AllTextNormalCharacter"/>
        </w:rPr>
        <w:t>.</w:t>
      </w:r>
    </w:p>
    <w:p w14:paraId="4D5DC172" w14:textId="0C3E97D2" w:rsidR="009F7558" w:rsidRPr="00C60D25" w:rsidRDefault="009F7558" w:rsidP="009F7558">
      <w:pPr>
        <w:pStyle w:val="DeedReferences"/>
      </w:pPr>
      <w:r w:rsidRPr="00C60D25">
        <w:t xml:space="preserve">(Deed </w:t>
      </w:r>
      <w:r w:rsidR="007E4CD3">
        <w:t>Reference(s):</w:t>
      </w:r>
      <w:r w:rsidRPr="00C60D25">
        <w:t xml:space="preserve"> Attachment 1) </w:t>
      </w:r>
    </w:p>
    <w:p w14:paraId="53D69C65" w14:textId="488AF06A" w:rsidR="0052246B" w:rsidRPr="00C60D25" w:rsidRDefault="0052246B" w:rsidP="00BD000B">
      <w:pPr>
        <w:pStyle w:val="Heading2"/>
      </w:pPr>
      <w:bookmarkStart w:id="35" w:name="_Toc179796641"/>
      <w:bookmarkStart w:id="36" w:name="_Toc183442532"/>
      <w:bookmarkStart w:id="37" w:name="_Toc239076279"/>
      <w:r>
        <w:t xml:space="preserve">Ineligible </w:t>
      </w:r>
      <w:r w:rsidR="0013273D">
        <w:t>Parent</w:t>
      </w:r>
      <w:r>
        <w:t>s or Carers</w:t>
      </w:r>
      <w:bookmarkEnd w:id="35"/>
      <w:bookmarkEnd w:id="36"/>
      <w:bookmarkEnd w:id="37"/>
    </w:p>
    <w:p w14:paraId="5D10D9B2" w14:textId="50E6E1EF" w:rsidR="009F7558" w:rsidRDefault="009F7558" w:rsidP="00401211">
      <w:pPr>
        <w:pStyle w:val="1AllTextNormalParagraph"/>
      </w:pPr>
      <w:r>
        <w:t xml:space="preserve">Ineligible </w:t>
      </w:r>
      <w:r w:rsidR="0013273D">
        <w:t>Parent</w:t>
      </w:r>
      <w:r w:rsidR="00800EDD">
        <w:t xml:space="preserve">s and Carers </w:t>
      </w:r>
      <w:r>
        <w:t>include those who are:</w:t>
      </w:r>
    </w:p>
    <w:p w14:paraId="6A7C6A09" w14:textId="77777777" w:rsidR="009F7558" w:rsidRDefault="009F7558" w:rsidP="00385621">
      <w:pPr>
        <w:pStyle w:val="BulletLevel1"/>
      </w:pPr>
      <w:r w:rsidRPr="000E0B91">
        <w:t xml:space="preserve">under </w:t>
      </w:r>
      <w:r>
        <w:t xml:space="preserve">the age of </w:t>
      </w:r>
      <w:r w:rsidRPr="000E0B91">
        <w:t>15</w:t>
      </w:r>
    </w:p>
    <w:p w14:paraId="41FCDC72" w14:textId="1FE17067" w:rsidR="009F7558" w:rsidRDefault="009F7558" w:rsidP="00385621">
      <w:pPr>
        <w:pStyle w:val="BulletLevel1"/>
      </w:pPr>
      <w:r w:rsidRPr="000E0B91">
        <w:t xml:space="preserve">not an Australian resident or do not have the right to work in Australia </w:t>
      </w:r>
    </w:p>
    <w:p w14:paraId="1CA1E0F3" w14:textId="217F79AB" w:rsidR="009F7558" w:rsidRDefault="009F7558" w:rsidP="00385621">
      <w:pPr>
        <w:pStyle w:val="BulletLevel1"/>
      </w:pPr>
      <w:r w:rsidRPr="000E0B91">
        <w:t>incarcerated</w:t>
      </w:r>
      <w:r w:rsidR="00A84EED">
        <w:t>, or</w:t>
      </w:r>
    </w:p>
    <w:p w14:paraId="2AED7EBB" w14:textId="078497C6" w:rsidR="00827F0C" w:rsidRDefault="00800EDD" w:rsidP="00385621">
      <w:pPr>
        <w:pStyle w:val="BulletLevel1"/>
      </w:pPr>
      <w:r>
        <w:t>p</w:t>
      </w:r>
      <w:r w:rsidR="009F7558">
        <w:t xml:space="preserve">articipating </w:t>
      </w:r>
      <w:r w:rsidR="009F7558" w:rsidRPr="000E0B91">
        <w:t xml:space="preserve">in Workforce Australia </w:t>
      </w:r>
      <w:r w:rsidR="009F7558">
        <w:t>S</w:t>
      </w:r>
      <w:r w:rsidR="009F7558" w:rsidRPr="000E0B91">
        <w:t>ervices</w:t>
      </w:r>
      <w:r w:rsidR="009F7558">
        <w:t xml:space="preserve">, </w:t>
      </w:r>
      <w:r w:rsidR="009F7558" w:rsidRPr="000E0B91">
        <w:t xml:space="preserve">Workforce Australia Online Full Service or </w:t>
      </w:r>
      <w:r w:rsidR="00867953" w:rsidRPr="00867953">
        <w:t>Inclusive Employment Australia</w:t>
      </w:r>
      <w:r w:rsidR="009F7558">
        <w:t>.</w:t>
      </w:r>
      <w:r>
        <w:t xml:space="preserve"> </w:t>
      </w:r>
    </w:p>
    <w:p w14:paraId="691D1814" w14:textId="613ED33D" w:rsidR="004068DA" w:rsidRPr="004068DA" w:rsidRDefault="004068DA" w:rsidP="007352D0">
      <w:pPr>
        <w:pStyle w:val="Systemstep"/>
      </w:pPr>
      <w:r w:rsidRPr="004068DA">
        <w:t>If a Participant’s residential address is in a</w:t>
      </w:r>
      <w:r w:rsidR="004903A4">
        <w:t xml:space="preserve">n area </w:t>
      </w:r>
      <w:r w:rsidR="005F4D89">
        <w:t>serviced</w:t>
      </w:r>
      <w:r w:rsidR="004903A4">
        <w:t xml:space="preserve"> by the </w:t>
      </w:r>
      <w:r w:rsidR="007F7C64" w:rsidRPr="007F7C64">
        <w:t>Remote Australia Employment Service</w:t>
      </w:r>
      <w:r w:rsidRPr="004068DA">
        <w:t xml:space="preserve"> (not in an Employment Region), the Department’s IT </w:t>
      </w:r>
      <w:r w:rsidR="005C70C5">
        <w:t>S</w:t>
      </w:r>
      <w:r w:rsidRPr="004068DA">
        <w:t>ystem</w:t>
      </w:r>
      <w:r w:rsidR="005C70C5">
        <w:t>s</w:t>
      </w:r>
      <w:r w:rsidRPr="004068DA">
        <w:t xml:space="preserve"> will automatically Exit the Participant, as they are no longer eligible. </w:t>
      </w:r>
    </w:p>
    <w:p w14:paraId="31D0F5FB" w14:textId="585308A3" w:rsidR="00F8361F" w:rsidRPr="00F8361F" w:rsidRDefault="00F8361F" w:rsidP="00317C98">
      <w:pPr>
        <w:pStyle w:val="DeedReferences"/>
      </w:pPr>
      <w:r w:rsidRPr="00F8361F">
        <w:t xml:space="preserve">(Deed </w:t>
      </w:r>
      <w:r w:rsidR="007E4CD3">
        <w:t>Reference(s):</w:t>
      </w:r>
      <w:r w:rsidRPr="00F8361F">
        <w:t xml:space="preserve"> Attachment 1) </w:t>
      </w:r>
    </w:p>
    <w:p w14:paraId="7B7576FD" w14:textId="775A4F3A" w:rsidR="00C47AC6" w:rsidRDefault="00C52007" w:rsidP="00BD000B">
      <w:pPr>
        <w:pStyle w:val="Heading2"/>
      </w:pPr>
      <w:bookmarkStart w:id="38" w:name="_Initial_Contact"/>
      <w:bookmarkStart w:id="39" w:name="_Toc179796642"/>
      <w:bookmarkStart w:id="40" w:name="_Toc183442533"/>
      <w:bookmarkStart w:id="41" w:name="_Toc239076280"/>
      <w:bookmarkEnd w:id="38"/>
      <w:r>
        <w:t>Initial Contact</w:t>
      </w:r>
      <w:bookmarkEnd w:id="39"/>
      <w:bookmarkEnd w:id="40"/>
      <w:bookmarkEnd w:id="41"/>
      <w:r>
        <w:t xml:space="preserve"> </w:t>
      </w:r>
    </w:p>
    <w:p w14:paraId="0996C7C0" w14:textId="35279B50" w:rsidR="007A44DB" w:rsidRDefault="12E93E5A" w:rsidP="00401211">
      <w:pPr>
        <w:pStyle w:val="1AllTextNormalParagraph"/>
      </w:pPr>
      <w:r>
        <w:t xml:space="preserve">Upon </w:t>
      </w:r>
      <w:r w:rsidR="5B64DFD2">
        <w:t>C</w:t>
      </w:r>
      <w:r>
        <w:t>onnection</w:t>
      </w:r>
      <w:r w:rsidR="1AC54564">
        <w:t xml:space="preserve"> through Services Australia</w:t>
      </w:r>
      <w:r>
        <w:t xml:space="preserve">, </w:t>
      </w:r>
      <w:r w:rsidR="47319D97">
        <w:t xml:space="preserve">the Provider dashboard will </w:t>
      </w:r>
      <w:r w:rsidR="00AF5548">
        <w:t>contain</w:t>
      </w:r>
      <w:r w:rsidR="47319D97">
        <w:t xml:space="preserve"> the Parent or Carer's contact details. </w:t>
      </w:r>
      <w:r w:rsidR="0977D658">
        <w:t>Providers</w:t>
      </w:r>
      <w:r w:rsidR="040566AC">
        <w:t xml:space="preserve"> </w:t>
      </w:r>
      <w:r w:rsidR="2F3CF863">
        <w:t xml:space="preserve">must </w:t>
      </w:r>
      <w:r w:rsidR="3678F3F2">
        <w:t xml:space="preserve">attempt to </w:t>
      </w:r>
      <w:r w:rsidR="10AA27DE">
        <w:t xml:space="preserve">contact </w:t>
      </w:r>
      <w:r w:rsidR="76169D40">
        <w:t>the P</w:t>
      </w:r>
      <w:r w:rsidR="10AA27DE">
        <w:t>arent</w:t>
      </w:r>
      <w:r w:rsidR="76169D40">
        <w:t xml:space="preserve"> or Carer</w:t>
      </w:r>
      <w:r w:rsidR="10AA27DE">
        <w:t xml:space="preserve"> within 2 business days of receiving the contact details</w:t>
      </w:r>
      <w:r w:rsidR="02DC39E6">
        <w:t xml:space="preserve"> from Services Australia. </w:t>
      </w:r>
    </w:p>
    <w:p w14:paraId="6F1C3CA8" w14:textId="0E18348C" w:rsidR="00524274" w:rsidRDefault="10AA27DE" w:rsidP="00401211">
      <w:pPr>
        <w:pStyle w:val="1AllTextNormalParagraph"/>
      </w:pPr>
      <w:r w:rsidRPr="00F12B8F">
        <w:t>Providers must make</w:t>
      </w:r>
      <w:r w:rsidR="040566AC" w:rsidRPr="00F12B8F">
        <w:t xml:space="preserve"> up to </w:t>
      </w:r>
      <w:r w:rsidR="6BBBC3EA" w:rsidRPr="00F12B8F">
        <w:t>4</w:t>
      </w:r>
      <w:r w:rsidR="040566AC" w:rsidRPr="00F12B8F">
        <w:t xml:space="preserve"> attempt</w:t>
      </w:r>
      <w:r w:rsidR="0AAC6DB5" w:rsidRPr="00F12B8F">
        <w:t>s</w:t>
      </w:r>
      <w:r w:rsidR="29071226" w:rsidRPr="00F12B8F">
        <w:t xml:space="preserve"> </w:t>
      </w:r>
      <w:r w:rsidR="67911BD5" w:rsidRPr="00F12B8F">
        <w:t>t</w:t>
      </w:r>
      <w:r w:rsidR="040566AC" w:rsidRPr="00F12B8F">
        <w:t>o</w:t>
      </w:r>
      <w:r w:rsidR="1DA39B94" w:rsidRPr="00F12B8F">
        <w:t xml:space="preserve"> </w:t>
      </w:r>
      <w:r w:rsidR="00782096">
        <w:t xml:space="preserve">contact the Parent or Carer to undertake </w:t>
      </w:r>
      <w:r w:rsidR="6325298E" w:rsidRPr="00F12B8F">
        <w:t>the</w:t>
      </w:r>
      <w:r w:rsidR="1DA39B94" w:rsidRPr="00F12B8F">
        <w:t xml:space="preserve"> Initial C</w:t>
      </w:r>
      <w:r w:rsidR="3685A666" w:rsidRPr="00F12B8F">
        <w:t>ontact</w:t>
      </w:r>
      <w:r w:rsidR="00A06DC5">
        <w:t xml:space="preserve"> step</w:t>
      </w:r>
      <w:r w:rsidR="0AAC6DB5" w:rsidRPr="00F12B8F">
        <w:t>.</w:t>
      </w:r>
      <w:r w:rsidR="3685A666" w:rsidRPr="00F12B8F">
        <w:t xml:space="preserve"> </w:t>
      </w:r>
      <w:r w:rsidR="005C2678">
        <w:t>Three</w:t>
      </w:r>
      <w:r w:rsidR="4E2962AC" w:rsidRPr="00F12B8F">
        <w:t xml:space="preserve"> attempts </w:t>
      </w:r>
      <w:r w:rsidR="00942503">
        <w:t xml:space="preserve">should be </w:t>
      </w:r>
      <w:r w:rsidR="00BF333A">
        <w:t>m</w:t>
      </w:r>
      <w:r w:rsidR="00942503">
        <w:t xml:space="preserve">ade </w:t>
      </w:r>
      <w:r w:rsidR="7EB8D878" w:rsidRPr="00F12B8F">
        <w:t xml:space="preserve">via </w:t>
      </w:r>
      <w:r w:rsidR="6F714A77" w:rsidRPr="00F12B8F">
        <w:t>phone</w:t>
      </w:r>
      <w:r w:rsidR="00BF333A">
        <w:t>,</w:t>
      </w:r>
      <w:r w:rsidR="4E2962AC" w:rsidRPr="00F12B8F">
        <w:t xml:space="preserve"> </w:t>
      </w:r>
      <w:r w:rsidR="00942503">
        <w:t xml:space="preserve">and if all 3 attempts </w:t>
      </w:r>
      <w:r w:rsidR="4E2962AC" w:rsidRPr="00F12B8F">
        <w:t xml:space="preserve">are unsuccessful, the </w:t>
      </w:r>
      <w:r w:rsidR="2D25FDC8" w:rsidRPr="00F12B8F">
        <w:t>Provider must sen</w:t>
      </w:r>
      <w:r w:rsidR="590BC13D" w:rsidRPr="00F12B8F">
        <w:t>d</w:t>
      </w:r>
      <w:r w:rsidR="2D25FDC8" w:rsidRPr="00F12B8F">
        <w:t xml:space="preserve"> a </w:t>
      </w:r>
      <w:r w:rsidR="72A67105" w:rsidRPr="00F12B8F">
        <w:t>letter to the Parent or Carer</w:t>
      </w:r>
      <w:r w:rsidR="0FDA50C0" w:rsidRPr="00F12B8F">
        <w:t xml:space="preserve"> as a final attempt to make contact</w:t>
      </w:r>
      <w:r w:rsidR="6929D117" w:rsidRPr="00F12B8F">
        <w:t>.</w:t>
      </w:r>
      <w:r w:rsidR="00D1089A">
        <w:t xml:space="preserve"> Providers have discretion to send the lette</w:t>
      </w:r>
      <w:r w:rsidR="00CF2AC8">
        <w:t>r</w:t>
      </w:r>
      <w:r w:rsidR="00A30AAD">
        <w:t xml:space="preserve"> </w:t>
      </w:r>
      <w:r w:rsidR="00CF2AC8">
        <w:t>(</w:t>
      </w:r>
      <w:r w:rsidR="00A30AAD">
        <w:t xml:space="preserve">using the </w:t>
      </w:r>
      <w:hyperlink r:id="rId24" w:history="1">
        <w:r w:rsidR="00CF2AC8" w:rsidRPr="00CF2AC8">
          <w:rPr>
            <w:rStyle w:val="Hyperlink"/>
          </w:rPr>
          <w:t>Letter Prior to Exit Template</w:t>
        </w:r>
      </w:hyperlink>
      <w:r w:rsidR="00CF2AC8">
        <w:t>)</w:t>
      </w:r>
      <w:r w:rsidR="00D1089A">
        <w:t xml:space="preserve"> in hard copy via post or electronically via email. </w:t>
      </w:r>
    </w:p>
    <w:p w14:paraId="011E38C1" w14:textId="6978792F" w:rsidR="00460E67" w:rsidRDefault="00524274" w:rsidP="007352D0">
      <w:pPr>
        <w:pStyle w:val="Systemstep"/>
      </w:pPr>
      <w:r>
        <w:t xml:space="preserve">Providers must make a note </w:t>
      </w:r>
      <w:r w:rsidR="00006641">
        <w:t>that a letter has been sent</w:t>
      </w:r>
      <w:r w:rsidR="00FC0C1E">
        <w:t xml:space="preserve"> </w:t>
      </w:r>
      <w:r>
        <w:t>in the Parent or Carer</w:t>
      </w:r>
      <w:r w:rsidR="00006641">
        <w:t>'s sum</w:t>
      </w:r>
      <w:r w:rsidR="00960BD2">
        <w:t>mary screen.</w:t>
      </w:r>
      <w:r w:rsidR="00006641">
        <w:t xml:space="preserve"> </w:t>
      </w:r>
      <w:r w:rsidR="34DF087E">
        <w:t>See</w:t>
      </w:r>
      <w:r w:rsidR="6F8E75A6">
        <w:t xml:space="preserve"> </w:t>
      </w:r>
      <w:hyperlink w:anchor="_Toc175316155">
        <w:r w:rsidR="6F8E75A6" w:rsidRPr="518BAD18">
          <w:rPr>
            <w:rStyle w:val="Hyperlink"/>
          </w:rPr>
          <w:t>Initial Contact is not made</w:t>
        </w:r>
      </w:hyperlink>
      <w:r w:rsidR="6F8E75A6">
        <w:t xml:space="preserve"> section.</w:t>
      </w:r>
    </w:p>
    <w:p w14:paraId="38496E89" w14:textId="25D3EC0D" w:rsidR="005A2CF8" w:rsidRPr="005A2CF8" w:rsidRDefault="00C62417" w:rsidP="005A2CF8">
      <w:r>
        <w:t xml:space="preserve">The Initial Contact is the first step in the </w:t>
      </w:r>
      <w:r w:rsidR="00603C45">
        <w:t>Planning Phase</w:t>
      </w:r>
      <w:r w:rsidR="00393DA8">
        <w:t xml:space="preserve"> of the Service Offer</w:t>
      </w:r>
      <w:r w:rsidR="006A662C">
        <w:t xml:space="preserve">. </w:t>
      </w:r>
      <w:r w:rsidR="005A2CF8" w:rsidRPr="005A2CF8">
        <w:t xml:space="preserve">During the Initial Contact the Provider </w:t>
      </w:r>
      <w:r w:rsidR="0021254D">
        <w:t>must</w:t>
      </w:r>
      <w:r w:rsidR="005A2CF8" w:rsidRPr="005A2CF8">
        <w:t xml:space="preserve">: </w:t>
      </w:r>
    </w:p>
    <w:p w14:paraId="420AFB35" w14:textId="43DB766E" w:rsidR="00001447" w:rsidRDefault="00001447" w:rsidP="00385621">
      <w:pPr>
        <w:pStyle w:val="BulletLevel1"/>
      </w:pPr>
      <w:r>
        <w:lastRenderedPageBreak/>
        <w:t>ask the Parent or Carer if they require a gender</w:t>
      </w:r>
      <w:r w:rsidR="00A84EED">
        <w:t>-</w:t>
      </w:r>
      <w:r>
        <w:t>specific Mentor</w:t>
      </w:r>
      <w:r w:rsidR="000022D7">
        <w:t>. If</w:t>
      </w:r>
      <w:r w:rsidR="003A5705">
        <w:t xml:space="preserve"> they request</w:t>
      </w:r>
      <w:r w:rsidR="00FA1C7A">
        <w:t xml:space="preserve"> a </w:t>
      </w:r>
      <w:r w:rsidR="007E48A0">
        <w:t>M</w:t>
      </w:r>
      <w:r w:rsidR="00560627">
        <w:t xml:space="preserve">entor </w:t>
      </w:r>
      <w:r w:rsidR="00086537">
        <w:t xml:space="preserve">to have a different </w:t>
      </w:r>
      <w:r w:rsidR="00FA1C7A">
        <w:t>gender to th</w:t>
      </w:r>
      <w:r w:rsidR="002F6860">
        <w:t>at of the</w:t>
      </w:r>
      <w:r w:rsidR="00FA1C7A">
        <w:t xml:space="preserve"> </w:t>
      </w:r>
      <w:r w:rsidR="00B561FE">
        <w:t>staff member</w:t>
      </w:r>
      <w:r w:rsidR="00FA1C7A">
        <w:t xml:space="preserve"> mak</w:t>
      </w:r>
      <w:r w:rsidR="003A5705">
        <w:t>ing the Initial Contact,</w:t>
      </w:r>
      <w:r w:rsidR="000022D7">
        <w:t xml:space="preserve"> ask if they would like</w:t>
      </w:r>
      <w:r>
        <w:t xml:space="preserve"> </w:t>
      </w:r>
      <w:r w:rsidR="002F6860">
        <w:t xml:space="preserve">to </w:t>
      </w:r>
      <w:r w:rsidR="003A5705">
        <w:t xml:space="preserve">proceed with the Initial Contact or would like a call back </w:t>
      </w:r>
      <w:r w:rsidR="002F6860">
        <w:t>from a staff member of their preferred gender</w:t>
      </w:r>
    </w:p>
    <w:p w14:paraId="31FBBC9D" w14:textId="6F30E696" w:rsidR="00D17A9B" w:rsidRDefault="005A2CF8" w:rsidP="00385621">
      <w:pPr>
        <w:pStyle w:val="BulletLevel1"/>
      </w:pPr>
      <w:r w:rsidRPr="005A2CF8">
        <w:t xml:space="preserve">explain to the </w:t>
      </w:r>
      <w:r w:rsidR="0013273D">
        <w:t>Parent</w:t>
      </w:r>
      <w:r w:rsidRPr="005A2CF8">
        <w:t xml:space="preserve"> </w:t>
      </w:r>
      <w:r w:rsidR="00ED06DD">
        <w:t xml:space="preserve">or Carer </w:t>
      </w:r>
      <w:r w:rsidRPr="005A2CF8">
        <w:t xml:space="preserve">the </w:t>
      </w:r>
      <w:r w:rsidR="00E77BC6">
        <w:t>s</w:t>
      </w:r>
      <w:r w:rsidR="00E77BC6" w:rsidRPr="005A2CF8">
        <w:t xml:space="preserve">ervices </w:t>
      </w:r>
      <w:r w:rsidRPr="005A2CF8">
        <w:t xml:space="preserve">that will be delivered to </w:t>
      </w:r>
      <w:r w:rsidR="00494176">
        <w:t>them</w:t>
      </w:r>
      <w:r w:rsidR="00B95B71">
        <w:t xml:space="preserve"> and how they can benefit </w:t>
      </w:r>
      <w:r w:rsidR="00184F65">
        <w:t xml:space="preserve">from </w:t>
      </w:r>
      <w:r w:rsidR="00184F65" w:rsidRPr="00C662D6">
        <w:t>Parent</w:t>
      </w:r>
      <w:r w:rsidR="00C662D6">
        <w:t xml:space="preserve"> </w:t>
      </w:r>
      <w:r w:rsidR="0078477F">
        <w:t>Pathways</w:t>
      </w:r>
      <w:r w:rsidR="003E1411">
        <w:t>,</w:t>
      </w:r>
      <w:r w:rsidR="00B9731D">
        <w:t xml:space="preserve"> including the financial support that is available to them</w:t>
      </w:r>
      <w:r w:rsidR="0041360C">
        <w:t xml:space="preserve">, and </w:t>
      </w:r>
      <w:r w:rsidR="00C15050">
        <w:t>eligibility</w:t>
      </w:r>
    </w:p>
    <w:p w14:paraId="539A8F27" w14:textId="593F4EF8" w:rsidR="008305A4" w:rsidRDefault="008305A4" w:rsidP="00385621">
      <w:pPr>
        <w:pStyle w:val="BulletLevel1"/>
      </w:pPr>
      <w:r>
        <w:t xml:space="preserve">explain that the </w:t>
      </w:r>
      <w:r w:rsidR="00351065">
        <w:t>S</w:t>
      </w:r>
      <w:r>
        <w:t>ervice is voluntary</w:t>
      </w:r>
      <w:r w:rsidR="003C1FC8">
        <w:t>,</w:t>
      </w:r>
      <w:r w:rsidR="008F0D2F">
        <w:t xml:space="preserve"> and </w:t>
      </w:r>
      <w:r w:rsidR="003361C7">
        <w:t xml:space="preserve">that support </w:t>
      </w:r>
      <w:r w:rsidR="008B3CA2">
        <w:t xml:space="preserve">provided is based on what the </w:t>
      </w:r>
      <w:r w:rsidR="00D04667">
        <w:t>P</w:t>
      </w:r>
      <w:r w:rsidR="008B3CA2">
        <w:t>arent</w:t>
      </w:r>
      <w:r w:rsidR="008F0D2F">
        <w:t xml:space="preserve"> </w:t>
      </w:r>
      <w:r w:rsidR="00A82386">
        <w:t xml:space="preserve">or </w:t>
      </w:r>
      <w:r w:rsidR="00D04667">
        <w:t>C</w:t>
      </w:r>
      <w:r w:rsidR="00A82386">
        <w:t xml:space="preserve">arer </w:t>
      </w:r>
      <w:r w:rsidR="008F0D2F">
        <w:t xml:space="preserve">chooses </w:t>
      </w:r>
      <w:r w:rsidR="008B3CA2">
        <w:t xml:space="preserve">is right for them, </w:t>
      </w:r>
      <w:r w:rsidR="00003606">
        <w:t xml:space="preserve">and which </w:t>
      </w:r>
      <w:r w:rsidR="00470310">
        <w:t>fits in with their caring responsibilities.</w:t>
      </w:r>
      <w:r w:rsidR="00B66797">
        <w:t xml:space="preserve"> </w:t>
      </w:r>
      <w:r w:rsidR="00C50020">
        <w:t xml:space="preserve">As the </w:t>
      </w:r>
      <w:r w:rsidR="00351065">
        <w:t xml:space="preserve">Service </w:t>
      </w:r>
      <w:r w:rsidR="00C50020">
        <w:t xml:space="preserve">is voluntary, </w:t>
      </w:r>
      <w:r w:rsidR="007B5DED">
        <w:t xml:space="preserve">their income support payment </w:t>
      </w:r>
      <w:r w:rsidR="00C50020">
        <w:t>will not be impact</w:t>
      </w:r>
      <w:r w:rsidR="007B5DED">
        <w:t>ed</w:t>
      </w:r>
      <w:r w:rsidR="006530EE">
        <w:t xml:space="preserve"> </w:t>
      </w:r>
      <w:r w:rsidR="00C50020">
        <w:t>if</w:t>
      </w:r>
      <w:r w:rsidR="002A14D0">
        <w:t>,</w:t>
      </w:r>
      <w:r w:rsidR="00C50020">
        <w:t xml:space="preserve"> </w:t>
      </w:r>
      <w:r w:rsidR="00BC4448">
        <w:t xml:space="preserve">at any time, they are unable to </w:t>
      </w:r>
      <w:r w:rsidR="00D61A39">
        <w:t>participate</w:t>
      </w:r>
      <w:r w:rsidR="00677702">
        <w:t xml:space="preserve"> in the service</w:t>
      </w:r>
    </w:p>
    <w:p w14:paraId="6A12ED9C" w14:textId="13EE6EB3" w:rsidR="005C5614" w:rsidRDefault="005E476D" w:rsidP="00385621">
      <w:pPr>
        <w:pStyle w:val="BulletLevel1"/>
      </w:pPr>
      <w:r>
        <w:t>inform the</w:t>
      </w:r>
      <w:r w:rsidR="006530EE">
        <w:t xml:space="preserve"> Parent or </w:t>
      </w:r>
      <w:r w:rsidR="004371D3">
        <w:t>Carer that</w:t>
      </w:r>
      <w:r>
        <w:t xml:space="preserve"> </w:t>
      </w:r>
      <w:r w:rsidR="00FC5144">
        <w:t>their</w:t>
      </w:r>
      <w:r w:rsidR="008437BA">
        <w:t xml:space="preserve"> contact </w:t>
      </w:r>
      <w:r w:rsidR="00FC5144">
        <w:t>details</w:t>
      </w:r>
      <w:r w:rsidR="006C09EC">
        <w:t xml:space="preserve"> </w:t>
      </w:r>
      <w:r w:rsidR="006C09EC" w:rsidDel="001700AE">
        <w:t xml:space="preserve">and </w:t>
      </w:r>
      <w:r w:rsidR="008437BA">
        <w:t xml:space="preserve">information on privacy and consent </w:t>
      </w:r>
      <w:r w:rsidR="00B94562">
        <w:t xml:space="preserve">will be discussed </w:t>
      </w:r>
      <w:r w:rsidR="00C962F8">
        <w:t xml:space="preserve">at </w:t>
      </w:r>
      <w:r w:rsidR="00B94562">
        <w:t>the Initial Discussion</w:t>
      </w:r>
      <w:r w:rsidR="00971A53">
        <w:t>.</w:t>
      </w:r>
    </w:p>
    <w:p w14:paraId="74223F8E" w14:textId="758C154D" w:rsidR="005A2CF8" w:rsidRPr="005A2CF8" w:rsidRDefault="0010091C" w:rsidP="00401211">
      <w:pPr>
        <w:pStyle w:val="1AllTextNormalParagraph"/>
      </w:pPr>
      <w:r>
        <w:t>Where</w:t>
      </w:r>
      <w:r w:rsidR="00B95B71">
        <w:t xml:space="preserve"> the </w:t>
      </w:r>
      <w:r w:rsidR="0013273D">
        <w:t>Parent</w:t>
      </w:r>
      <w:r w:rsidR="00B95B71">
        <w:t xml:space="preserve"> or Carer </w:t>
      </w:r>
      <w:r w:rsidR="00F50143">
        <w:t>agrees</w:t>
      </w:r>
      <w:r w:rsidR="00B95B71">
        <w:t xml:space="preserve"> to continue</w:t>
      </w:r>
      <w:r w:rsidR="0012083F">
        <w:t>,</w:t>
      </w:r>
      <w:r w:rsidR="004371D3">
        <w:t xml:space="preserve"> the Provider </w:t>
      </w:r>
      <w:r w:rsidR="00103AB2">
        <w:t>must</w:t>
      </w:r>
      <w:r w:rsidR="00251A92">
        <w:t>:</w:t>
      </w:r>
      <w:r w:rsidR="00B95B71">
        <w:t xml:space="preserve"> </w:t>
      </w:r>
    </w:p>
    <w:p w14:paraId="60ED16DB" w14:textId="1FCAE9F7" w:rsidR="005A2CF8" w:rsidRPr="005A2CF8" w:rsidRDefault="005A2CF8" w:rsidP="00385621">
      <w:pPr>
        <w:pStyle w:val="BulletLevel1"/>
      </w:pPr>
      <w:r w:rsidRPr="005A2CF8">
        <w:t xml:space="preserve">organise a </w:t>
      </w:r>
      <w:r w:rsidR="00F50143">
        <w:t xml:space="preserve">suitable </w:t>
      </w:r>
      <w:r w:rsidRPr="005A2CF8">
        <w:t xml:space="preserve">time for the Initial Discussion to take place </w:t>
      </w:r>
      <w:r w:rsidR="0034399B">
        <w:t>(this can be on the same day</w:t>
      </w:r>
      <w:r w:rsidR="00D84EAE">
        <w:t xml:space="preserve"> as the Initial Contact if the Participant requests this)</w:t>
      </w:r>
      <w:r w:rsidRPr="005A2CF8">
        <w:t xml:space="preserve"> </w:t>
      </w:r>
    </w:p>
    <w:p w14:paraId="488DDBEA" w14:textId="6ACD24AC" w:rsidR="00C1687F" w:rsidRPr="005A2CF8" w:rsidRDefault="00D74C45" w:rsidP="00385621">
      <w:pPr>
        <w:pStyle w:val="BulletLevel1"/>
      </w:pPr>
      <w:r>
        <w:t xml:space="preserve">check </w:t>
      </w:r>
      <w:r w:rsidR="00F55AE4">
        <w:t xml:space="preserve">if the </w:t>
      </w:r>
      <w:r w:rsidR="0013273D">
        <w:t>Parent</w:t>
      </w:r>
      <w:r w:rsidR="00A82386">
        <w:t xml:space="preserve"> or Carer</w:t>
      </w:r>
      <w:r w:rsidR="00F55AE4">
        <w:t xml:space="preserve"> requires an interpre</w:t>
      </w:r>
      <w:r w:rsidR="00C2530D">
        <w:t xml:space="preserve">ter </w:t>
      </w:r>
      <w:r w:rsidR="00C42E51">
        <w:t xml:space="preserve">and </w:t>
      </w:r>
      <w:r w:rsidR="005A2CF8" w:rsidRPr="005A2CF8">
        <w:t xml:space="preserve">arrange </w:t>
      </w:r>
      <w:r w:rsidR="00C42E51">
        <w:t xml:space="preserve">one </w:t>
      </w:r>
      <w:r w:rsidR="005A2CF8" w:rsidRPr="005A2CF8">
        <w:t xml:space="preserve">if </w:t>
      </w:r>
      <w:r w:rsidR="008775BE" w:rsidRPr="005A2CF8">
        <w:t>required,</w:t>
      </w:r>
      <w:r w:rsidR="00D14F50">
        <w:t xml:space="preserve"> as well as</w:t>
      </w:r>
      <w:r w:rsidR="005A2CF8" w:rsidRPr="005A2CF8">
        <w:t xml:space="preserve"> any other adjustments the </w:t>
      </w:r>
      <w:r w:rsidR="0013273D">
        <w:t>Parent</w:t>
      </w:r>
      <w:r w:rsidR="005A2CF8" w:rsidRPr="005A2CF8">
        <w:t xml:space="preserve"> </w:t>
      </w:r>
      <w:r w:rsidR="00A82386">
        <w:t xml:space="preserve">or Carer </w:t>
      </w:r>
      <w:r w:rsidR="005A2CF8" w:rsidRPr="005A2CF8">
        <w:t>may require</w:t>
      </w:r>
      <w:r w:rsidR="001A5BDF">
        <w:t xml:space="preserve"> </w:t>
      </w:r>
      <w:r w:rsidR="007D0AA3">
        <w:t>so</w:t>
      </w:r>
      <w:r w:rsidR="005A2CF8" w:rsidRPr="005A2CF8">
        <w:t xml:space="preserve"> th</w:t>
      </w:r>
      <w:r w:rsidR="00840803">
        <w:t>ey</w:t>
      </w:r>
      <w:r w:rsidR="005A2CF8" w:rsidRPr="005A2CF8">
        <w:t xml:space="preserve"> can </w:t>
      </w:r>
      <w:r w:rsidR="00F50143">
        <w:t>participate</w:t>
      </w:r>
      <w:r w:rsidR="000945FD">
        <w:t xml:space="preserve"> in</w:t>
      </w:r>
      <w:r w:rsidR="00F50143" w:rsidRPr="005A2CF8">
        <w:t xml:space="preserve"> </w:t>
      </w:r>
      <w:r w:rsidR="005A2CF8" w:rsidRPr="005A2CF8">
        <w:t>the Initial Discussion</w:t>
      </w:r>
      <w:r w:rsidR="005C1DCE">
        <w:t xml:space="preserve"> </w:t>
      </w:r>
      <w:r w:rsidR="005331E3">
        <w:t>- for example</w:t>
      </w:r>
      <w:r w:rsidR="00C92AE0">
        <w:t xml:space="preserve"> </w:t>
      </w:r>
      <w:r w:rsidR="00E46B46">
        <w:t>assistan</w:t>
      </w:r>
      <w:r w:rsidR="0075365A">
        <w:t>ce</w:t>
      </w:r>
      <w:r w:rsidR="00E46B46">
        <w:t xml:space="preserve"> with </w:t>
      </w:r>
      <w:r w:rsidR="00C92AE0">
        <w:t xml:space="preserve">parking or transport to </w:t>
      </w:r>
      <w:r w:rsidR="00E46B46">
        <w:t xml:space="preserve">attend the </w:t>
      </w:r>
      <w:r w:rsidR="00421074">
        <w:t>I</w:t>
      </w:r>
      <w:r w:rsidR="00D42744">
        <w:t>nitial Discussion</w:t>
      </w:r>
    </w:p>
    <w:p w14:paraId="2939177C" w14:textId="0A01885C" w:rsidR="00314345" w:rsidRDefault="00E46B46" w:rsidP="00385621">
      <w:pPr>
        <w:pStyle w:val="BulletLevel1"/>
      </w:pPr>
      <w:r>
        <w:t>advi</w:t>
      </w:r>
      <w:r w:rsidR="00F624EB">
        <w:t>s</w:t>
      </w:r>
      <w:r>
        <w:t xml:space="preserve">e </w:t>
      </w:r>
      <w:r w:rsidR="00F624EB">
        <w:t>that</w:t>
      </w:r>
      <w:r w:rsidR="00572CF2">
        <w:t xml:space="preserve"> they can bring their child with them </w:t>
      </w:r>
      <w:r w:rsidR="00F624EB">
        <w:t xml:space="preserve">to the </w:t>
      </w:r>
      <w:r w:rsidR="009E14E8">
        <w:t>Initial Discussion</w:t>
      </w:r>
      <w:r w:rsidR="00572CF2">
        <w:t xml:space="preserve"> </w:t>
      </w:r>
      <w:r w:rsidR="008B6D40">
        <w:t>and</w:t>
      </w:r>
      <w:r w:rsidR="0072536F">
        <w:t xml:space="preserve">, </w:t>
      </w:r>
      <w:r w:rsidR="00675F2E">
        <w:t xml:space="preserve">for </w:t>
      </w:r>
      <w:r w:rsidR="008422D5">
        <w:t>P</w:t>
      </w:r>
      <w:r w:rsidR="00675F2E">
        <w:t>arents</w:t>
      </w:r>
      <w:r w:rsidR="00A82386">
        <w:t xml:space="preserve"> or </w:t>
      </w:r>
      <w:r w:rsidR="008422D5">
        <w:t>C</w:t>
      </w:r>
      <w:r w:rsidR="00A82386">
        <w:t>arers</w:t>
      </w:r>
      <w:r w:rsidR="00675F2E">
        <w:t xml:space="preserve"> who would like to access child care</w:t>
      </w:r>
      <w:r w:rsidR="009E14E8">
        <w:t xml:space="preserve"> in</w:t>
      </w:r>
      <w:r w:rsidR="00675F2E">
        <w:t xml:space="preserve"> </w:t>
      </w:r>
      <w:r w:rsidR="00F1297E">
        <w:t xml:space="preserve">the </w:t>
      </w:r>
      <w:r w:rsidR="009E14E8">
        <w:t>future,</w:t>
      </w:r>
      <w:r w:rsidR="00C80288">
        <w:t xml:space="preserve"> advise that</w:t>
      </w:r>
      <w:r w:rsidR="00F1297E">
        <w:t xml:space="preserve"> help with finding </w:t>
      </w:r>
      <w:r w:rsidR="008B6D40">
        <w:t xml:space="preserve">child care </w:t>
      </w:r>
      <w:r w:rsidR="00F1297E">
        <w:t xml:space="preserve">or accessing </w:t>
      </w:r>
      <w:r w:rsidR="00C80288">
        <w:t xml:space="preserve">child care </w:t>
      </w:r>
      <w:r w:rsidR="00F1297E">
        <w:t>subsidies</w:t>
      </w:r>
      <w:r w:rsidR="009E14E8">
        <w:t xml:space="preserve"> will be provided</w:t>
      </w:r>
      <w:r w:rsidR="00F1297E">
        <w:t xml:space="preserve"> </w:t>
      </w:r>
      <w:r w:rsidR="00F624EB">
        <w:t>once</w:t>
      </w:r>
      <w:r w:rsidR="008B6D40">
        <w:t xml:space="preserve"> they </w:t>
      </w:r>
      <w:r w:rsidR="003344E1">
        <w:t xml:space="preserve">have </w:t>
      </w:r>
      <w:r w:rsidR="00F624EB">
        <w:t>C</w:t>
      </w:r>
      <w:r w:rsidR="003344E1">
        <w:t>ommenced</w:t>
      </w:r>
    </w:p>
    <w:p w14:paraId="5231206E" w14:textId="3EA356A7" w:rsidR="005A2CF8" w:rsidRPr="005A2CF8" w:rsidRDefault="00314345" w:rsidP="00385621">
      <w:pPr>
        <w:pStyle w:val="BulletLevel1"/>
      </w:pPr>
      <w:r>
        <w:t xml:space="preserve">advise the </w:t>
      </w:r>
      <w:r w:rsidR="00D73582">
        <w:t>P</w:t>
      </w:r>
      <w:r>
        <w:t>arent</w:t>
      </w:r>
      <w:r w:rsidR="00D73582">
        <w:t xml:space="preserve"> or Carer</w:t>
      </w:r>
      <w:r>
        <w:t xml:space="preserve"> to bring </w:t>
      </w:r>
      <w:r w:rsidR="005537C5">
        <w:t>acceptable forms</w:t>
      </w:r>
      <w:r w:rsidR="0089502C">
        <w:t xml:space="preserve"> of</w:t>
      </w:r>
      <w:r w:rsidR="00C14BB5">
        <w:t xml:space="preserve"> </w:t>
      </w:r>
      <w:r w:rsidR="009669A6">
        <w:t xml:space="preserve">proof of </w:t>
      </w:r>
      <w:r w:rsidR="00EE51E7">
        <w:t>identity</w:t>
      </w:r>
      <w:r w:rsidR="0015050D">
        <w:t xml:space="preserve"> to the </w:t>
      </w:r>
      <w:r w:rsidR="00D42744">
        <w:t xml:space="preserve">Initial Discussion </w:t>
      </w:r>
      <w:r w:rsidR="00FE62DE">
        <w:t>if available,</w:t>
      </w:r>
      <w:r w:rsidR="00B54C4B">
        <w:t xml:space="preserve"> and</w:t>
      </w:r>
      <w:r w:rsidR="003832D9">
        <w:t>,</w:t>
      </w:r>
      <w:r w:rsidR="00FE62DE">
        <w:t xml:space="preserve"> if not</w:t>
      </w:r>
      <w:r w:rsidR="00B54C4B">
        <w:t>, the</w:t>
      </w:r>
      <w:r w:rsidR="00FE62DE">
        <w:t xml:space="preserve"> </w:t>
      </w:r>
      <w:r w:rsidR="00C561B2">
        <w:t xml:space="preserve">Provider can assist the </w:t>
      </w:r>
      <w:r w:rsidR="008422D5">
        <w:t>P</w:t>
      </w:r>
      <w:r w:rsidR="00C561B2">
        <w:t>arent</w:t>
      </w:r>
      <w:r w:rsidR="00A82386">
        <w:t xml:space="preserve"> or </w:t>
      </w:r>
      <w:r w:rsidR="008422D5">
        <w:t>C</w:t>
      </w:r>
      <w:r w:rsidR="00A82386">
        <w:t>arer</w:t>
      </w:r>
      <w:r w:rsidR="00C561B2">
        <w:t xml:space="preserve"> </w:t>
      </w:r>
      <w:r w:rsidR="00F30159">
        <w:t>in</w:t>
      </w:r>
      <w:r w:rsidR="00C561B2">
        <w:t xml:space="preserve"> obtaining these</w:t>
      </w:r>
    </w:p>
    <w:p w14:paraId="2B85B636" w14:textId="71B9E420" w:rsidR="00103AB2" w:rsidRPr="005A2CF8" w:rsidRDefault="00103AB2" w:rsidP="00385621">
      <w:pPr>
        <w:pStyle w:val="BulletLevel1"/>
      </w:pPr>
      <w:r w:rsidRPr="00103AB2">
        <w:t xml:space="preserve">assign a Mentor to </w:t>
      </w:r>
      <w:r w:rsidR="007A5178" w:rsidRPr="007A5178">
        <w:t>the Parent or Carer</w:t>
      </w:r>
      <w:r w:rsidRPr="00103AB2">
        <w:t xml:space="preserve"> in the Department's IT </w:t>
      </w:r>
      <w:r w:rsidR="00546C29">
        <w:t>S</w:t>
      </w:r>
      <w:r w:rsidRPr="00103AB2">
        <w:t xml:space="preserve">ystems. The Department may use this information to help determine Mentor to Participant ratios. </w:t>
      </w:r>
      <w:r w:rsidRPr="6643170E">
        <w:t xml:space="preserve">See the </w:t>
      </w:r>
      <w:hyperlink r:id="rId25" w:history="1">
        <w:r w:rsidR="00720489" w:rsidRPr="00E06613">
          <w:rPr>
            <w:rStyle w:val="Hyperlink"/>
          </w:rPr>
          <w:t xml:space="preserve">Managing Your Caseload </w:t>
        </w:r>
        <w:r w:rsidRPr="00E06613">
          <w:rPr>
            <w:rStyle w:val="Hyperlink"/>
          </w:rPr>
          <w:t>Task Card</w:t>
        </w:r>
      </w:hyperlink>
      <w:r w:rsidRPr="6643170E">
        <w:t xml:space="preserve"> </w:t>
      </w:r>
      <w:r w:rsidR="00720489">
        <w:t xml:space="preserve">(KB0017192) </w:t>
      </w:r>
      <w:r w:rsidRPr="6643170E">
        <w:t>for more details.</w:t>
      </w:r>
    </w:p>
    <w:p w14:paraId="42922397" w14:textId="247338D6" w:rsidR="004063DF" w:rsidRDefault="00492D65" w:rsidP="00401211">
      <w:pPr>
        <w:pStyle w:val="1AllTextNormalParagraph"/>
      </w:pPr>
      <w:r>
        <w:t xml:space="preserve">After </w:t>
      </w:r>
      <w:r w:rsidR="004E63BF">
        <w:t>providing</w:t>
      </w:r>
      <w:r>
        <w:t xml:space="preserve"> the </w:t>
      </w:r>
      <w:r w:rsidR="004E63BF">
        <w:t>information above</w:t>
      </w:r>
      <w:r w:rsidR="0087390C">
        <w:t>,</w:t>
      </w:r>
      <w:r>
        <w:t xml:space="preserve"> th</w:t>
      </w:r>
      <w:r w:rsidR="005A2CF8">
        <w:t xml:space="preserve">e </w:t>
      </w:r>
      <w:r w:rsidR="00C747D3">
        <w:t xml:space="preserve">Provider </w:t>
      </w:r>
      <w:r w:rsidR="00EA2761">
        <w:t xml:space="preserve">must </w:t>
      </w:r>
      <w:r w:rsidR="00C747D3">
        <w:t xml:space="preserve">seek the </w:t>
      </w:r>
      <w:r w:rsidR="0013273D">
        <w:t>Parent</w:t>
      </w:r>
      <w:r w:rsidR="00C747D3">
        <w:t xml:space="preserve"> </w:t>
      </w:r>
      <w:r w:rsidR="00E9167A">
        <w:t>or Carer</w:t>
      </w:r>
      <w:r w:rsidR="00662E43">
        <w:t>'</w:t>
      </w:r>
      <w:r w:rsidR="00E9167A">
        <w:t xml:space="preserve">s </w:t>
      </w:r>
      <w:r w:rsidR="00C747D3">
        <w:t xml:space="preserve">preferred </w:t>
      </w:r>
      <w:r w:rsidR="00251910">
        <w:t xml:space="preserve">choice on their </w:t>
      </w:r>
      <w:r w:rsidR="00DE70DF">
        <w:t>pathway</w:t>
      </w:r>
      <w:r w:rsidR="00405BE0">
        <w:t>,</w:t>
      </w:r>
      <w:r w:rsidR="00CD762B">
        <w:t xml:space="preserve"> the table below outline</w:t>
      </w:r>
      <w:r w:rsidR="004E63BF">
        <w:t>s</w:t>
      </w:r>
      <w:r w:rsidR="00CD762B">
        <w:t xml:space="preserve"> </w:t>
      </w:r>
      <w:r w:rsidR="004063DF">
        <w:t xml:space="preserve">the options and </w:t>
      </w:r>
      <w:r w:rsidR="004E63BF">
        <w:t>associated</w:t>
      </w:r>
      <w:r w:rsidR="004063DF">
        <w:t xml:space="preserve"> steps. </w:t>
      </w:r>
    </w:p>
    <w:p w14:paraId="45EFF937" w14:textId="4CC36856" w:rsidR="00F020A5" w:rsidRDefault="00F020A5" w:rsidP="00D32BBB">
      <w:pPr>
        <w:pStyle w:val="Caption"/>
        <w:keepNext/>
      </w:pPr>
      <w:r>
        <w:t xml:space="preserve">Table </w:t>
      </w:r>
      <w:fldSimple w:instr=" STYLEREF 1 \s ">
        <w:r w:rsidR="0061589E">
          <w:rPr>
            <w:noProof/>
          </w:rPr>
          <w:t>2</w:t>
        </w:r>
      </w:fldSimple>
      <w:r w:rsidR="00802324">
        <w:noBreakHyphen/>
      </w:r>
      <w:fldSimple w:instr=" SEQ Table \* ALPHABETIC \s 1 ">
        <w:r w:rsidR="0061589E">
          <w:rPr>
            <w:noProof/>
          </w:rPr>
          <w:t>A</w:t>
        </w:r>
      </w:fldSimple>
      <w:r>
        <w:t>: Parent Response to Initial Contact</w:t>
      </w:r>
    </w:p>
    <w:tbl>
      <w:tblPr>
        <w:tblStyle w:val="DESE"/>
        <w:tblW w:w="892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819"/>
      </w:tblGrid>
      <w:tr w:rsidR="004B6267" w14:paraId="0F8D566B" w14:textId="77777777" w:rsidTr="00CE0B0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06" w:type="dxa"/>
            <w:shd w:val="clear" w:color="auto" w:fill="5A1E35" w:themeFill="text2"/>
          </w:tcPr>
          <w:p w14:paraId="4DFBC427" w14:textId="623650CD" w:rsidR="004063DF" w:rsidRDefault="004063DF" w:rsidP="007352D0">
            <w:pPr>
              <w:pStyle w:val="Systemstep"/>
              <w:numPr>
                <w:ilvl w:val="0"/>
                <w:numId w:val="0"/>
              </w:numPr>
            </w:pPr>
            <w:r>
              <w:t>Parent or Carer Response</w:t>
            </w:r>
          </w:p>
        </w:tc>
        <w:tc>
          <w:tcPr>
            <w:tcW w:w="4819" w:type="dxa"/>
            <w:shd w:val="clear" w:color="auto" w:fill="5A1E35" w:themeFill="text2"/>
          </w:tcPr>
          <w:p w14:paraId="4EA0F2BF" w14:textId="59F5C0A4" w:rsidR="004063DF" w:rsidRDefault="00D70FDC" w:rsidP="007352D0">
            <w:pPr>
              <w:pStyle w:val="Systemstep"/>
              <w:numPr>
                <w:ilvl w:val="0"/>
                <w:numId w:val="0"/>
              </w:numPr>
              <w:cnfStyle w:val="100000000000" w:firstRow="1" w:lastRow="0" w:firstColumn="0" w:lastColumn="0" w:oddVBand="0" w:evenVBand="0" w:oddHBand="0" w:evenHBand="0" w:firstRowFirstColumn="0" w:firstRowLastColumn="0" w:lastRowFirstColumn="0" w:lastRowLastColumn="0"/>
            </w:pPr>
            <w:r>
              <w:t>Provider</w:t>
            </w:r>
            <w:r w:rsidR="00F2451C">
              <w:t xml:space="preserve"> Step</w:t>
            </w:r>
          </w:p>
        </w:tc>
      </w:tr>
      <w:tr w:rsidR="009B56BC" w14:paraId="1A9F52AB" w14:textId="77777777" w:rsidTr="00CE0B05">
        <w:tc>
          <w:tcPr>
            <w:cnfStyle w:val="001000000000" w:firstRow="0" w:lastRow="0" w:firstColumn="1" w:lastColumn="0" w:oddVBand="0" w:evenVBand="0" w:oddHBand="0" w:evenHBand="0" w:firstRowFirstColumn="0" w:firstRowLastColumn="0" w:lastRowFirstColumn="0" w:lastRowLastColumn="0"/>
            <w:tcW w:w="4106" w:type="dxa"/>
          </w:tcPr>
          <w:p w14:paraId="7C790383" w14:textId="047F3BA5" w:rsidR="009B56BC" w:rsidRPr="009B56BC" w:rsidRDefault="004E63BF" w:rsidP="00401211">
            <w:pPr>
              <w:pStyle w:val="1AllTextNormalParagraph"/>
            </w:pPr>
            <w:r>
              <w:t>W</w:t>
            </w:r>
            <w:r w:rsidR="009B56BC">
              <w:t xml:space="preserve">ould </w:t>
            </w:r>
            <w:r w:rsidR="009B56BC" w:rsidRPr="009B56BC">
              <w:t xml:space="preserve">like to participate and </w:t>
            </w:r>
            <w:r w:rsidR="00F0260C">
              <w:t>C</w:t>
            </w:r>
            <w:r w:rsidR="009B56BC" w:rsidRPr="009B56BC">
              <w:t xml:space="preserve">ommence in Parent Pathways </w:t>
            </w:r>
            <w:r w:rsidR="00C82F9E">
              <w:t>straight away.</w:t>
            </w:r>
            <w:r w:rsidR="009B56BC" w:rsidRPr="009B56BC">
              <w:t xml:space="preserve"> </w:t>
            </w:r>
          </w:p>
        </w:tc>
        <w:tc>
          <w:tcPr>
            <w:tcW w:w="4819" w:type="dxa"/>
          </w:tcPr>
          <w:p w14:paraId="4988A7EF" w14:textId="3E2E4EAE" w:rsidR="009B56BC" w:rsidRPr="009B56BC" w:rsidRDefault="009B56BC" w:rsidP="00401211">
            <w:pPr>
              <w:pStyle w:val="1AllTextNormalParagraph"/>
              <w:cnfStyle w:val="000000000000" w:firstRow="0" w:lastRow="0" w:firstColumn="0" w:lastColumn="0" w:oddVBand="0" w:evenVBand="0" w:oddHBand="0" w:evenHBand="0" w:firstRowFirstColumn="0" w:firstRowLastColumn="0" w:lastRowFirstColumn="0" w:lastRowLastColumn="0"/>
            </w:pPr>
            <w:r>
              <w:t>Provider must ensure a Ment</w:t>
            </w:r>
            <w:r w:rsidRPr="009B56BC">
              <w:t>or is assigned to the Parent or Carer and arrange for the Mento</w:t>
            </w:r>
            <w:r w:rsidR="00662E43">
              <w:t>r</w:t>
            </w:r>
            <w:r w:rsidRPr="009B56BC">
              <w:t xml:space="preserve"> to book in and conduct an Initial Discussion.</w:t>
            </w:r>
          </w:p>
        </w:tc>
      </w:tr>
      <w:tr w:rsidR="009B56BC" w14:paraId="6649E90F" w14:textId="77777777" w:rsidTr="00CE0B05">
        <w:tc>
          <w:tcPr>
            <w:cnfStyle w:val="001000000000" w:firstRow="0" w:lastRow="0" w:firstColumn="1" w:lastColumn="0" w:oddVBand="0" w:evenVBand="0" w:oddHBand="0" w:evenHBand="0" w:firstRowFirstColumn="0" w:firstRowLastColumn="0" w:lastRowFirstColumn="0" w:lastRowLastColumn="0"/>
            <w:tcW w:w="4106" w:type="dxa"/>
            <w:vMerge w:val="restart"/>
          </w:tcPr>
          <w:p w14:paraId="3C38EFDC" w14:textId="291E5BFF" w:rsidR="009B56BC" w:rsidRPr="009B56BC" w:rsidRDefault="004E63BF" w:rsidP="00401211">
            <w:pPr>
              <w:pStyle w:val="1AllTextNormalParagraph"/>
            </w:pPr>
            <w:r>
              <w:t>W</w:t>
            </w:r>
            <w:r w:rsidR="009B56BC">
              <w:t>ish</w:t>
            </w:r>
            <w:r>
              <w:t>es</w:t>
            </w:r>
            <w:r w:rsidR="009B56BC">
              <w:t xml:space="preserve"> to wait </w:t>
            </w:r>
            <w:r w:rsidR="00C82F9E">
              <w:t>before</w:t>
            </w:r>
            <w:r w:rsidR="009B56BC">
              <w:t xml:space="preserve"> </w:t>
            </w:r>
            <w:r w:rsidR="00F0260C">
              <w:t>C</w:t>
            </w:r>
            <w:r w:rsidR="009B56BC">
              <w:t>ommenc</w:t>
            </w:r>
            <w:r w:rsidR="00C82F9E">
              <w:t>ing</w:t>
            </w:r>
            <w:r w:rsidR="009B56BC">
              <w:t xml:space="preserve"> </w:t>
            </w:r>
            <w:r w:rsidR="00C82F9E">
              <w:t>in Parent Pathways</w:t>
            </w:r>
            <w:r w:rsidR="009B56BC">
              <w:t xml:space="preserve"> and provides a suitable timeframe </w:t>
            </w:r>
            <w:r w:rsidR="00C82F9E">
              <w:t>for</w:t>
            </w:r>
            <w:r w:rsidR="009B56BC">
              <w:t xml:space="preserve"> </w:t>
            </w:r>
            <w:r w:rsidR="00F0260C">
              <w:t>C</w:t>
            </w:r>
            <w:r w:rsidR="009B56BC">
              <w:t>ommencement</w:t>
            </w:r>
            <w:r w:rsidR="009B56BC" w:rsidRPr="009B56BC">
              <w:t>.</w:t>
            </w:r>
          </w:p>
        </w:tc>
        <w:tc>
          <w:tcPr>
            <w:tcW w:w="4819" w:type="dxa"/>
          </w:tcPr>
          <w:p w14:paraId="6F568C1B" w14:textId="006CED5E" w:rsidR="009B56BC" w:rsidRPr="009B56BC" w:rsidRDefault="009B56BC" w:rsidP="00401211">
            <w:pPr>
              <w:pStyle w:val="1AllTextNormalParagraph"/>
              <w:cnfStyle w:val="000000000000" w:firstRow="0" w:lastRow="0" w:firstColumn="0" w:lastColumn="0" w:oddVBand="0" w:evenVBand="0" w:oddHBand="0" w:evenHBand="0" w:firstRowFirstColumn="0" w:firstRowLastColumn="0" w:lastRowFirstColumn="0" w:lastRowLastColumn="0"/>
            </w:pPr>
            <w:r>
              <w:t>Provider</w:t>
            </w:r>
            <w:r w:rsidRPr="009B56BC">
              <w:t xml:space="preserve"> creates a reminder that contact is due on the date provided</w:t>
            </w:r>
            <w:r w:rsidR="00E30515">
              <w:t xml:space="preserve"> </w:t>
            </w:r>
            <w:r w:rsidRPr="009B56BC">
              <w:t>- task management</w:t>
            </w:r>
            <w:r w:rsidR="00E30515">
              <w:t>.</w:t>
            </w:r>
          </w:p>
        </w:tc>
      </w:tr>
      <w:tr w:rsidR="009B56BC" w14:paraId="612E483F" w14:textId="77777777" w:rsidTr="00CE0B05">
        <w:tc>
          <w:tcPr>
            <w:cnfStyle w:val="001000000000" w:firstRow="0" w:lastRow="0" w:firstColumn="1" w:lastColumn="0" w:oddVBand="0" w:evenVBand="0" w:oddHBand="0" w:evenHBand="0" w:firstRowFirstColumn="0" w:firstRowLastColumn="0" w:lastRowFirstColumn="0" w:lastRowLastColumn="0"/>
            <w:tcW w:w="4106" w:type="dxa"/>
            <w:vMerge/>
          </w:tcPr>
          <w:p w14:paraId="5C02A521" w14:textId="77777777" w:rsidR="009B56BC" w:rsidRDefault="009B56BC" w:rsidP="004A798A">
            <w:pPr>
              <w:pStyle w:val="1AllTextNormalParagraph"/>
            </w:pPr>
          </w:p>
        </w:tc>
        <w:tc>
          <w:tcPr>
            <w:tcW w:w="4819" w:type="dxa"/>
          </w:tcPr>
          <w:p w14:paraId="6C85B99A" w14:textId="39ADC194" w:rsidR="009B56BC" w:rsidRPr="009B56BC" w:rsidRDefault="009B56BC" w:rsidP="00401211">
            <w:pPr>
              <w:pStyle w:val="1AllTextNormalParagraph"/>
              <w:cnfStyle w:val="000000000000" w:firstRow="0" w:lastRow="0" w:firstColumn="0" w:lastColumn="0" w:oddVBand="0" w:evenVBand="0" w:oddHBand="0" w:evenHBand="0" w:firstRowFirstColumn="0" w:firstRowLastColumn="0" w:lastRowFirstColumn="0" w:lastRowLastColumn="0"/>
            </w:pPr>
            <w:r>
              <w:t>Provider</w:t>
            </w:r>
            <w:r w:rsidRPr="009B56BC">
              <w:t xml:space="preserve"> is presented with open task on the dashboard</w:t>
            </w:r>
            <w:r w:rsidR="00663329">
              <w:t xml:space="preserve"> on the date provided</w:t>
            </w:r>
            <w:r w:rsidR="00E30515">
              <w:t>.</w:t>
            </w:r>
          </w:p>
        </w:tc>
      </w:tr>
      <w:tr w:rsidR="009B56BC" w14:paraId="790A1009" w14:textId="77777777" w:rsidTr="00CE0B05">
        <w:tc>
          <w:tcPr>
            <w:cnfStyle w:val="001000000000" w:firstRow="0" w:lastRow="0" w:firstColumn="1" w:lastColumn="0" w:oddVBand="0" w:evenVBand="0" w:oddHBand="0" w:evenHBand="0" w:firstRowFirstColumn="0" w:firstRowLastColumn="0" w:lastRowFirstColumn="0" w:lastRowLastColumn="0"/>
            <w:tcW w:w="4106" w:type="dxa"/>
            <w:vMerge/>
          </w:tcPr>
          <w:p w14:paraId="5B40047A" w14:textId="77777777" w:rsidR="009B56BC" w:rsidRDefault="009B56BC" w:rsidP="004A798A">
            <w:pPr>
              <w:pStyle w:val="1AllTextNormalParagraph"/>
            </w:pPr>
          </w:p>
        </w:tc>
        <w:tc>
          <w:tcPr>
            <w:tcW w:w="4819" w:type="dxa"/>
          </w:tcPr>
          <w:p w14:paraId="41F898C8" w14:textId="5551BDE6" w:rsidR="009B56BC" w:rsidRPr="009B56BC" w:rsidRDefault="009B56BC" w:rsidP="00401211">
            <w:pPr>
              <w:pStyle w:val="1AllTextNormalParagraph"/>
              <w:cnfStyle w:val="000000000000" w:firstRow="0" w:lastRow="0" w:firstColumn="0" w:lastColumn="0" w:oddVBand="0" w:evenVBand="0" w:oddHBand="0" w:evenHBand="0" w:firstRowFirstColumn="0" w:firstRowLastColumn="0" w:lastRowFirstColumn="0" w:lastRowLastColumn="0"/>
            </w:pPr>
            <w:r>
              <w:t>Provider</w:t>
            </w:r>
            <w:r w:rsidRPr="009B56BC">
              <w:t xml:space="preserve"> accesses the task and makes a call to the Parent or Carer</w:t>
            </w:r>
            <w:r w:rsidR="00E30515">
              <w:t>.</w:t>
            </w:r>
          </w:p>
        </w:tc>
      </w:tr>
      <w:tr w:rsidR="009B56BC" w14:paraId="420E4B3F" w14:textId="77777777" w:rsidTr="00CE0B05">
        <w:tc>
          <w:tcPr>
            <w:cnfStyle w:val="001000000000" w:firstRow="0" w:lastRow="0" w:firstColumn="1" w:lastColumn="0" w:oddVBand="0" w:evenVBand="0" w:oddHBand="0" w:evenHBand="0" w:firstRowFirstColumn="0" w:firstRowLastColumn="0" w:lastRowFirstColumn="0" w:lastRowLastColumn="0"/>
            <w:tcW w:w="4106" w:type="dxa"/>
          </w:tcPr>
          <w:p w14:paraId="075355EA" w14:textId="5ADE11FA" w:rsidR="009B56BC" w:rsidRPr="009B56BC" w:rsidRDefault="00C82F9E" w:rsidP="00401211">
            <w:pPr>
              <w:pStyle w:val="1AllTextNormalParagraph"/>
            </w:pPr>
            <w:r>
              <w:lastRenderedPageBreak/>
              <w:t>Is</w:t>
            </w:r>
            <w:r w:rsidR="009B56BC" w:rsidRPr="009B56BC">
              <w:t xml:space="preserve"> not ready to participate in Parent Pathways at this time</w:t>
            </w:r>
            <w:r w:rsidR="00E30515">
              <w:t xml:space="preserve"> and does not provide a timeframe</w:t>
            </w:r>
            <w:r w:rsidR="009B56BC" w:rsidRPr="009B56BC">
              <w:t>.</w:t>
            </w:r>
          </w:p>
        </w:tc>
        <w:tc>
          <w:tcPr>
            <w:tcW w:w="4819" w:type="dxa"/>
          </w:tcPr>
          <w:p w14:paraId="23139A2C" w14:textId="6E951F06" w:rsidR="009B56BC" w:rsidRPr="009B56BC" w:rsidRDefault="009B56BC" w:rsidP="00401211">
            <w:pPr>
              <w:pStyle w:val="1AllTextNormalParagraph"/>
              <w:cnfStyle w:val="000000000000" w:firstRow="0" w:lastRow="0" w:firstColumn="0" w:lastColumn="0" w:oddVBand="0" w:evenVBand="0" w:oddHBand="0" w:evenHBand="0" w:firstRowFirstColumn="0" w:firstRowLastColumn="0" w:lastRowFirstColumn="0" w:lastRowLastColumn="0"/>
            </w:pPr>
            <w:r>
              <w:t>Provider</w:t>
            </w:r>
            <w:r w:rsidRPr="009B56BC">
              <w:t xml:space="preserve"> manually </w:t>
            </w:r>
            <w:r w:rsidR="00F21E6C" w:rsidRPr="00F21E6C">
              <w:t>exits</w:t>
            </w:r>
            <w:r w:rsidRPr="009B56BC">
              <w:t xml:space="preserve"> the Parent or </w:t>
            </w:r>
            <w:r w:rsidR="00F21E6C" w:rsidRPr="00F21E6C">
              <w:t>Carer by selecting the exit reason 'No</w:t>
            </w:r>
            <w:r w:rsidR="00763242" w:rsidRPr="00763242">
              <w:t xml:space="preserve"> longer wishes to </w:t>
            </w:r>
            <w:r w:rsidR="00005923">
              <w:t>Commence</w:t>
            </w:r>
            <w:r w:rsidR="00F21E6C" w:rsidRPr="00F21E6C">
              <w:t>'.</w:t>
            </w:r>
            <w:r w:rsidR="00005923">
              <w:t xml:space="preserve"> See </w:t>
            </w:r>
            <w:hyperlink w:anchor="_Exits" w:history="1">
              <w:r w:rsidR="00005923" w:rsidRPr="00685A40">
                <w:rPr>
                  <w:rStyle w:val="Hyperlink"/>
                </w:rPr>
                <w:t>Exits section</w:t>
              </w:r>
            </w:hyperlink>
            <w:r w:rsidR="00FC2904">
              <w:t>.</w:t>
            </w:r>
          </w:p>
        </w:tc>
      </w:tr>
      <w:tr w:rsidR="009B56BC" w14:paraId="0DCCE864" w14:textId="77777777" w:rsidTr="00CE0B05">
        <w:tc>
          <w:tcPr>
            <w:cnfStyle w:val="001000000000" w:firstRow="0" w:lastRow="0" w:firstColumn="1" w:lastColumn="0" w:oddVBand="0" w:evenVBand="0" w:oddHBand="0" w:evenHBand="0" w:firstRowFirstColumn="0" w:firstRowLastColumn="0" w:lastRowFirstColumn="0" w:lastRowLastColumn="0"/>
            <w:tcW w:w="4106" w:type="dxa"/>
          </w:tcPr>
          <w:p w14:paraId="3C7ECB07" w14:textId="54F7617F" w:rsidR="009B56BC" w:rsidRPr="009B56BC" w:rsidRDefault="00C82F9E" w:rsidP="00401211">
            <w:pPr>
              <w:pStyle w:val="1AllTextNormalParagraph"/>
            </w:pPr>
            <w:r>
              <w:t>Is</w:t>
            </w:r>
            <w:r w:rsidR="009B56BC">
              <w:t xml:space="preserve"> not interested </w:t>
            </w:r>
            <w:r w:rsidR="009B56BC" w:rsidRPr="009B56BC">
              <w:t>in Parent Pathways at this time</w:t>
            </w:r>
            <w:r>
              <w:t>.</w:t>
            </w:r>
          </w:p>
        </w:tc>
        <w:tc>
          <w:tcPr>
            <w:tcW w:w="4819" w:type="dxa"/>
          </w:tcPr>
          <w:p w14:paraId="673F9891" w14:textId="69D42569" w:rsidR="009B56BC" w:rsidRPr="009B56BC" w:rsidRDefault="009B56BC" w:rsidP="00401211">
            <w:pPr>
              <w:pStyle w:val="1AllTextNormalParagraph"/>
              <w:cnfStyle w:val="000000000000" w:firstRow="0" w:lastRow="0" w:firstColumn="0" w:lastColumn="0" w:oddVBand="0" w:evenVBand="0" w:oddHBand="0" w:evenHBand="0" w:firstRowFirstColumn="0" w:firstRowLastColumn="0" w:lastRowFirstColumn="0" w:lastRowLastColumn="0"/>
            </w:pPr>
            <w:r>
              <w:t>Provider</w:t>
            </w:r>
            <w:r w:rsidRPr="009B56BC">
              <w:t xml:space="preserve"> manually </w:t>
            </w:r>
            <w:r w:rsidR="00F21E6C" w:rsidRPr="00F21E6C">
              <w:t>exits</w:t>
            </w:r>
            <w:r w:rsidRPr="009B56BC">
              <w:t xml:space="preserve"> the Parent or </w:t>
            </w:r>
            <w:r w:rsidR="00F21E6C" w:rsidRPr="00F21E6C">
              <w:t xml:space="preserve">Carer by selecting the exit reason </w:t>
            </w:r>
            <w:r w:rsidRPr="009B56BC">
              <w:t>'</w:t>
            </w:r>
            <w:r w:rsidR="00C51512" w:rsidRPr="00C51512">
              <w:t xml:space="preserve">No longer wishes to </w:t>
            </w:r>
            <w:r w:rsidR="00685A40">
              <w:t>Commence</w:t>
            </w:r>
            <w:r w:rsidR="00F21E6C" w:rsidRPr="00F21E6C">
              <w:t>'</w:t>
            </w:r>
            <w:r w:rsidR="00CD5C5D" w:rsidRPr="00CD5C5D">
              <w:t>.</w:t>
            </w:r>
            <w:r w:rsidR="00FC2904">
              <w:t xml:space="preserve"> See </w:t>
            </w:r>
            <w:hyperlink w:anchor="_Exits" w:history="1">
              <w:r w:rsidR="00FC2904" w:rsidRPr="00FC2904">
                <w:rPr>
                  <w:rStyle w:val="Hyperlink"/>
                </w:rPr>
                <w:t>Exits section</w:t>
              </w:r>
            </w:hyperlink>
            <w:r w:rsidR="00FC2904">
              <w:t>.</w:t>
            </w:r>
          </w:p>
        </w:tc>
      </w:tr>
    </w:tbl>
    <w:p w14:paraId="575AAE35" w14:textId="412B53C3" w:rsidR="00F020A5" w:rsidRDefault="00F020A5" w:rsidP="00D32BBB">
      <w:pPr>
        <w:pStyle w:val="Caption"/>
        <w:keepNext/>
      </w:pPr>
      <w:r>
        <w:t xml:space="preserve">Figure </w:t>
      </w:r>
      <w:fldSimple w:instr=" STYLEREF 1 \s ">
        <w:r w:rsidR="009B0725">
          <w:rPr>
            <w:noProof/>
          </w:rPr>
          <w:t>2</w:t>
        </w:r>
      </w:fldSimple>
      <w:r w:rsidR="009B0725">
        <w:noBreakHyphen/>
      </w:r>
      <w:fldSimple w:instr=" SEQ Figure \* ALPHABETIC \s 1 ">
        <w:r w:rsidR="009B0725">
          <w:rPr>
            <w:noProof/>
          </w:rPr>
          <w:t>B</w:t>
        </w:r>
      </w:fldSimple>
      <w:r>
        <w:t xml:space="preserve">: </w:t>
      </w:r>
      <w:r w:rsidR="00540077">
        <w:t>Options for a Parent</w:t>
      </w:r>
      <w:r w:rsidR="00CB1587">
        <w:t xml:space="preserve"> at </w:t>
      </w:r>
      <w:r w:rsidR="00FD3570">
        <w:t>Connection</w:t>
      </w:r>
    </w:p>
    <w:p w14:paraId="7F0BDF1E" w14:textId="0EB179C6" w:rsidR="00E61C82" w:rsidRPr="00E61C82" w:rsidRDefault="00E61C82" w:rsidP="00401211">
      <w:pPr>
        <w:pStyle w:val="1AllTextNormalParagraph"/>
      </w:pPr>
      <w:r w:rsidRPr="00E61C82">
        <w:rPr>
          <w:noProof/>
        </w:rPr>
        <w:drawing>
          <wp:inline distT="0" distB="0" distL="0" distR="0" wp14:anchorId="59B4902C" wp14:editId="6E04359A">
            <wp:extent cx="5731510" cy="3044190"/>
            <wp:effectExtent l="0" t="0" r="2540" b="3810"/>
            <wp:docPr id="1101123909" name="Picture 2" descr="This flowchart shows four options for a Parent at the point of connec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123909" name="Picture 2" descr="This flowchart shows four options for a Parent at the point of connection.&#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3044190"/>
                    </a:xfrm>
                    <a:prstGeom prst="rect">
                      <a:avLst/>
                    </a:prstGeom>
                    <a:noFill/>
                    <a:ln>
                      <a:noFill/>
                    </a:ln>
                  </pic:spPr>
                </pic:pic>
              </a:graphicData>
            </a:graphic>
          </wp:inline>
        </w:drawing>
      </w:r>
    </w:p>
    <w:p w14:paraId="6DB78942" w14:textId="2F42AE5F" w:rsidR="00413FE9" w:rsidRPr="00413FE9" w:rsidRDefault="00413FE9" w:rsidP="007352D0">
      <w:pPr>
        <w:pStyle w:val="Systemstep"/>
        <w:numPr>
          <w:ilvl w:val="0"/>
          <w:numId w:val="0"/>
        </w:numPr>
      </w:pPr>
      <w:r w:rsidRPr="00413FE9">
        <w:t xml:space="preserve">After the Parent or Carer confirms they would like to </w:t>
      </w:r>
      <w:r w:rsidR="00993277">
        <w:t>C</w:t>
      </w:r>
      <w:r w:rsidRPr="00413FE9">
        <w:t>ommence in Parent Pathways</w:t>
      </w:r>
      <w:r w:rsidR="00F93276">
        <w:t>,</w:t>
      </w:r>
      <w:r w:rsidRPr="00413FE9">
        <w:t xml:space="preserve"> </w:t>
      </w:r>
      <w:r w:rsidR="00A83AC5">
        <w:t xml:space="preserve">they may choose to </w:t>
      </w:r>
      <w:r w:rsidRPr="00413FE9">
        <w:t>continue</w:t>
      </w:r>
      <w:r w:rsidRPr="00413FE9" w:rsidDel="00A83AC5">
        <w:t xml:space="preserve"> </w:t>
      </w:r>
      <w:r w:rsidRPr="00413FE9">
        <w:t>the Initial Discussion that day if time allows</w:t>
      </w:r>
      <w:r w:rsidR="00EE16AE">
        <w:t xml:space="preserve">. </w:t>
      </w:r>
      <w:r w:rsidR="00C3682E">
        <w:t xml:space="preserve">Some Parents or Carers may </w:t>
      </w:r>
      <w:r w:rsidR="00D85E8F">
        <w:t>have</w:t>
      </w:r>
      <w:r w:rsidR="00C3682E">
        <w:t xml:space="preserve"> </w:t>
      </w:r>
      <w:r w:rsidR="007464C5">
        <w:t>relevant identi</w:t>
      </w:r>
      <w:r w:rsidR="00EC7B79">
        <w:t>t</w:t>
      </w:r>
      <w:r w:rsidR="007464C5">
        <w:t>y documents</w:t>
      </w:r>
      <w:r w:rsidR="00BE49D6">
        <w:t xml:space="preserve"> with them</w:t>
      </w:r>
      <w:r w:rsidRPr="00413FE9">
        <w:t xml:space="preserve">, </w:t>
      </w:r>
      <w:r w:rsidR="001159AF">
        <w:t xml:space="preserve">however, if not, </w:t>
      </w:r>
      <w:r w:rsidRPr="00413FE9">
        <w:t xml:space="preserve">the Mentor </w:t>
      </w:r>
      <w:r w:rsidRPr="00413FE9" w:rsidDel="008B1E82">
        <w:t xml:space="preserve">may </w:t>
      </w:r>
      <w:r w:rsidR="008B1E82">
        <w:t xml:space="preserve">ask the </w:t>
      </w:r>
      <w:r w:rsidR="00DE40DD">
        <w:t>P</w:t>
      </w:r>
      <w:r w:rsidR="008B1E82">
        <w:t>arent</w:t>
      </w:r>
      <w:r w:rsidR="00DE40DD">
        <w:t xml:space="preserve"> or Carer</w:t>
      </w:r>
      <w:r w:rsidR="008B1E82">
        <w:t xml:space="preserve"> to obtain verification of their identity from a </w:t>
      </w:r>
      <w:r w:rsidR="009C736F">
        <w:t xml:space="preserve">trusted </w:t>
      </w:r>
      <w:r w:rsidR="008B1E82">
        <w:t>referee (</w:t>
      </w:r>
      <w:r w:rsidR="005B65C9">
        <w:t>for example,</w:t>
      </w:r>
      <w:r w:rsidR="008B1E82">
        <w:t xml:space="preserve"> </w:t>
      </w:r>
      <w:r w:rsidR="00254A95">
        <w:t xml:space="preserve">a </w:t>
      </w:r>
      <w:r w:rsidR="00822BAA">
        <w:t>social worker) or a reputable organisation.</w:t>
      </w:r>
    </w:p>
    <w:p w14:paraId="35198DE8" w14:textId="698C5529" w:rsidR="00413FE9" w:rsidRPr="00413FE9" w:rsidRDefault="00413FE9" w:rsidP="00413FE9">
      <w:pPr>
        <w:pStyle w:val="DeedReferences"/>
      </w:pPr>
      <w:r w:rsidRPr="00413FE9">
        <w:t xml:space="preserve">(Deed </w:t>
      </w:r>
      <w:r w:rsidR="007E4CD3">
        <w:t>Reference(s):</w:t>
      </w:r>
      <w:r w:rsidRPr="00413FE9">
        <w:t xml:space="preserve"> Clauses: </w:t>
      </w:r>
      <w:r w:rsidR="00BC0E0B">
        <w:t>93.3 (a)</w:t>
      </w:r>
      <w:r w:rsidR="00727122">
        <w:t>, 94.4</w:t>
      </w:r>
      <w:r w:rsidR="00D3356D">
        <w:t>,</w:t>
      </w:r>
      <w:r w:rsidR="008C3172">
        <w:t xml:space="preserve"> 96</w:t>
      </w:r>
      <w:r w:rsidR="00A0289D">
        <w:t>, 97</w:t>
      </w:r>
      <w:r w:rsidR="009C723A">
        <w:t>, Attachment 1</w:t>
      </w:r>
      <w:r w:rsidRPr="00413FE9">
        <w:t xml:space="preserve">) </w:t>
      </w:r>
    </w:p>
    <w:p w14:paraId="4B7B1268" w14:textId="0FA422E8" w:rsidR="00ED2AAB" w:rsidRDefault="00040571" w:rsidP="00BD000B">
      <w:pPr>
        <w:pStyle w:val="Heading2"/>
      </w:pPr>
      <w:bookmarkStart w:id="42" w:name="_Toc175316155"/>
      <w:bookmarkStart w:id="43" w:name="_Initial_Contact_is"/>
      <w:bookmarkStart w:id="44" w:name="_Toc179796643"/>
      <w:bookmarkStart w:id="45" w:name="_Toc183442534"/>
      <w:bookmarkStart w:id="46" w:name="_Toc239076281"/>
      <w:bookmarkEnd w:id="42"/>
      <w:bookmarkEnd w:id="43"/>
      <w:r>
        <w:t>Initial Contact</w:t>
      </w:r>
      <w:r w:rsidR="009378BA">
        <w:t xml:space="preserve"> </w:t>
      </w:r>
      <w:r w:rsidR="00C006D9">
        <w:t>is not made -</w:t>
      </w:r>
      <w:r w:rsidR="009378BA">
        <w:t xml:space="preserve"> Parents connected by Services Australia</w:t>
      </w:r>
      <w:bookmarkEnd w:id="44"/>
      <w:bookmarkEnd w:id="45"/>
      <w:bookmarkEnd w:id="46"/>
    </w:p>
    <w:p w14:paraId="05E43980" w14:textId="25246510" w:rsidR="00ED2AAB" w:rsidRPr="00FB1D87" w:rsidRDefault="00ED2AAB" w:rsidP="00401211">
      <w:pPr>
        <w:pStyle w:val="1AllTextNormalParagraph"/>
      </w:pPr>
      <w:r>
        <w:t>T</w:t>
      </w:r>
      <w:r w:rsidR="00C91A6F">
        <w:t>he Provider</w:t>
      </w:r>
      <w:r w:rsidRPr="00FB1D87">
        <w:t xml:space="preserve"> </w:t>
      </w:r>
      <w:r>
        <w:t xml:space="preserve">must </w:t>
      </w:r>
      <w:r w:rsidR="003F3B9B">
        <w:t>make the</w:t>
      </w:r>
      <w:r w:rsidR="00291908">
        <w:t xml:space="preserve"> first </w:t>
      </w:r>
      <w:r w:rsidRPr="00E563F7">
        <w:t xml:space="preserve">attempt to make Initial Contact </w:t>
      </w:r>
      <w:r>
        <w:t xml:space="preserve">via </w:t>
      </w:r>
      <w:r w:rsidR="003F3B9B">
        <w:t xml:space="preserve">a </w:t>
      </w:r>
      <w:r>
        <w:t xml:space="preserve">phone call </w:t>
      </w:r>
      <w:r w:rsidRPr="00E563F7">
        <w:t xml:space="preserve">within 2 Business Days of receiving the </w:t>
      </w:r>
      <w:r w:rsidR="00107A93">
        <w:t>connection</w:t>
      </w:r>
      <w:r w:rsidR="00107A93" w:rsidRPr="00E563F7">
        <w:t xml:space="preserve"> </w:t>
      </w:r>
      <w:r w:rsidRPr="00E563F7">
        <w:t>from Services Australia</w:t>
      </w:r>
      <w:r>
        <w:t xml:space="preserve"> (</w:t>
      </w:r>
      <w:r w:rsidR="00D27FAE">
        <w:t>that is</w:t>
      </w:r>
      <w:r w:rsidR="00E53B2A">
        <w:t>,</w:t>
      </w:r>
      <w:r>
        <w:t xml:space="preserve"> when the Provider dashboard shows the Parent or Carer's </w:t>
      </w:r>
      <w:r w:rsidR="00192934">
        <w:t xml:space="preserve">contact </w:t>
      </w:r>
      <w:r>
        <w:t>details).</w:t>
      </w:r>
      <w:r w:rsidR="004F22DC">
        <w:t xml:space="preserve"> Providers can use email or </w:t>
      </w:r>
      <w:r w:rsidR="00026806">
        <w:t>post where a phone number has not been provided.</w:t>
      </w:r>
    </w:p>
    <w:p w14:paraId="72A9EC9A" w14:textId="137C2762" w:rsidR="00FD0E13" w:rsidRDefault="00ED2AAB" w:rsidP="00401211">
      <w:pPr>
        <w:pStyle w:val="1AllTextNormalParagraph"/>
      </w:pPr>
      <w:r>
        <w:t>Where</w:t>
      </w:r>
      <w:r w:rsidRPr="00ED2AAB">
        <w:t xml:space="preserve"> the first call is unsuccessful, the </w:t>
      </w:r>
      <w:r w:rsidR="00C06304">
        <w:t>Provider</w:t>
      </w:r>
      <w:r w:rsidR="00432EA8">
        <w:t xml:space="preserve"> </w:t>
      </w:r>
      <w:r w:rsidR="005B6746">
        <w:t>must</w:t>
      </w:r>
      <w:r w:rsidRPr="00ED2AAB">
        <w:t xml:space="preserve"> make a</w:t>
      </w:r>
      <w:r w:rsidR="005B6746">
        <w:t>n additional</w:t>
      </w:r>
      <w:r w:rsidR="00A145BC">
        <w:t xml:space="preserve"> </w:t>
      </w:r>
      <w:r w:rsidRPr="00ED2AAB">
        <w:t>attempt</w:t>
      </w:r>
      <w:r w:rsidR="00D62C71">
        <w:t xml:space="preserve"> by phone call</w:t>
      </w:r>
      <w:r w:rsidR="001A573B">
        <w:t xml:space="preserve"> and r</w:t>
      </w:r>
      <w:r w:rsidR="005B6746">
        <w:t>epeat attempt again if unsucces</w:t>
      </w:r>
      <w:r w:rsidR="0025211F">
        <w:t>sful the second time</w:t>
      </w:r>
      <w:r w:rsidRPr="00ED2AAB">
        <w:t>.</w:t>
      </w:r>
    </w:p>
    <w:p w14:paraId="066E79C7" w14:textId="5AD2A058" w:rsidR="00FD0E13" w:rsidRDefault="00A55939" w:rsidP="00401211">
      <w:pPr>
        <w:pStyle w:val="1AllTextNormalParagraph"/>
      </w:pPr>
      <w:r>
        <w:t>C</w:t>
      </w:r>
      <w:r w:rsidR="00FD0E13">
        <w:t xml:space="preserve">ontact attempts must </w:t>
      </w:r>
      <w:r w:rsidR="00B324B4">
        <w:t xml:space="preserve">not be more than 2 weeks apart and they must not exceed 2 </w:t>
      </w:r>
      <w:r w:rsidR="00E65176">
        <w:t>phone</w:t>
      </w:r>
      <w:r w:rsidR="00B324B4">
        <w:t xml:space="preserve"> call attempts in the same week.</w:t>
      </w:r>
      <w:r w:rsidR="00632D72">
        <w:t xml:space="preserve"> </w:t>
      </w:r>
    </w:p>
    <w:p w14:paraId="1F7E9D32" w14:textId="670C6101" w:rsidR="00ED2AAB" w:rsidRPr="00ED2AAB" w:rsidRDefault="00ED2AAB" w:rsidP="00401211">
      <w:pPr>
        <w:pStyle w:val="1AllTextNormalParagraph"/>
      </w:pPr>
      <w:r w:rsidRPr="00ED2AAB">
        <w:lastRenderedPageBreak/>
        <w:t xml:space="preserve">If a third attempt is unsuccessful, the </w:t>
      </w:r>
      <w:r w:rsidR="00432EA8">
        <w:t>Provider</w:t>
      </w:r>
      <w:r w:rsidR="00432EA8" w:rsidRPr="00ED2AAB">
        <w:t xml:space="preserve"> </w:t>
      </w:r>
      <w:r w:rsidRPr="00ED2AAB">
        <w:t>must issue correspondence</w:t>
      </w:r>
      <w:r w:rsidR="00EB008D">
        <w:t xml:space="preserve"> via letter </w:t>
      </w:r>
      <w:r w:rsidR="0030189B">
        <w:t>(by post</w:t>
      </w:r>
      <w:r w:rsidR="003D3594">
        <w:t xml:space="preserve"> or email</w:t>
      </w:r>
      <w:r w:rsidR="0030189B">
        <w:t>)</w:t>
      </w:r>
      <w:r w:rsidR="006E58B9">
        <w:t xml:space="preserve"> </w:t>
      </w:r>
      <w:r w:rsidR="006E58B9" w:rsidRPr="00ED2AAB">
        <w:t>and</w:t>
      </w:r>
      <w:r w:rsidRPr="00ED2AAB">
        <w:t xml:space="preserve"> make a note in the </w:t>
      </w:r>
      <w:r w:rsidR="0013273D">
        <w:t>Parent</w:t>
      </w:r>
      <w:r w:rsidRPr="00ED2AAB">
        <w:t xml:space="preserve"> or Carer</w:t>
      </w:r>
      <w:r w:rsidR="00635D96">
        <w:t>'</w:t>
      </w:r>
      <w:r w:rsidRPr="00ED2AAB">
        <w:t>s summary screen</w:t>
      </w:r>
      <w:r w:rsidR="007B5C74">
        <w:t xml:space="preserve"> that </w:t>
      </w:r>
      <w:r w:rsidR="005E3EA4">
        <w:t>a</w:t>
      </w:r>
      <w:r w:rsidR="000B2588">
        <w:t xml:space="preserve"> letter</w:t>
      </w:r>
      <w:r w:rsidR="007B5C74">
        <w:t xml:space="preserve"> </w:t>
      </w:r>
      <w:r w:rsidR="00F70322">
        <w:t>has</w:t>
      </w:r>
      <w:r w:rsidR="00F70322" w:rsidDel="00DD0BA3">
        <w:t xml:space="preserve"> </w:t>
      </w:r>
      <w:r w:rsidR="000B2588">
        <w:t>been sent.</w:t>
      </w:r>
      <w:r w:rsidR="005E3EA4">
        <w:t xml:space="preserve"> </w:t>
      </w:r>
    </w:p>
    <w:p w14:paraId="57615BC2" w14:textId="212469E0" w:rsidR="00ED2AAB" w:rsidRPr="004E10D9" w:rsidRDefault="001969A5" w:rsidP="00401211">
      <w:pPr>
        <w:pStyle w:val="1AllTextNormalParagraph"/>
      </w:pPr>
      <w:r>
        <w:t>If</w:t>
      </w:r>
      <w:r w:rsidR="00ED2AAB" w:rsidRPr="004E10D9">
        <w:t xml:space="preserve"> </w:t>
      </w:r>
      <w:r w:rsidR="00685E09" w:rsidRPr="00685E09">
        <w:t xml:space="preserve">within </w:t>
      </w:r>
      <w:r w:rsidR="00685E09">
        <w:t xml:space="preserve">the first </w:t>
      </w:r>
      <w:r w:rsidR="00685E09" w:rsidRPr="00685E09">
        <w:t>8 week</w:t>
      </w:r>
      <w:r w:rsidR="00685E09">
        <w:t>s</w:t>
      </w:r>
      <w:r w:rsidR="00A522D8">
        <w:t>,</w:t>
      </w:r>
      <w:r w:rsidR="00ED2AAB" w:rsidRPr="004E10D9">
        <w:t xml:space="preserve"> </w:t>
      </w:r>
      <w:r w:rsidR="004B7AB4">
        <w:t xml:space="preserve">the Provider has </w:t>
      </w:r>
      <w:r w:rsidR="00AD2838">
        <w:t xml:space="preserve">made </w:t>
      </w:r>
      <w:r w:rsidR="00EA5F05">
        <w:t>4 attempts</w:t>
      </w:r>
      <w:r w:rsidR="00AD2838">
        <w:t xml:space="preserve"> </w:t>
      </w:r>
      <w:r w:rsidR="00BE0B18">
        <w:t xml:space="preserve">to </w:t>
      </w:r>
      <w:r w:rsidR="00BD7DAE">
        <w:t xml:space="preserve">reach </w:t>
      </w:r>
      <w:r w:rsidR="00ED2AAB" w:rsidRPr="004E10D9">
        <w:t xml:space="preserve">the </w:t>
      </w:r>
      <w:r w:rsidR="0013273D">
        <w:t>Parent</w:t>
      </w:r>
      <w:r w:rsidR="00ED2AAB">
        <w:t xml:space="preserve"> or </w:t>
      </w:r>
      <w:r w:rsidR="00217DD9">
        <w:t xml:space="preserve">Carer </w:t>
      </w:r>
      <w:r w:rsidR="00EB3550">
        <w:t>to find out if they wish to participate in the service</w:t>
      </w:r>
      <w:r w:rsidR="00217DD9">
        <w:t xml:space="preserve"> </w:t>
      </w:r>
      <w:r w:rsidR="00BE0B18">
        <w:t>and not been successful</w:t>
      </w:r>
      <w:r w:rsidR="00BA4CBF">
        <w:t>,</w:t>
      </w:r>
      <w:r>
        <w:t xml:space="preserve"> or </w:t>
      </w:r>
      <w:r w:rsidR="007C3D53">
        <w:t xml:space="preserve">the </w:t>
      </w:r>
      <w:r w:rsidR="00432EA8">
        <w:t xml:space="preserve">Provider </w:t>
      </w:r>
      <w:r w:rsidR="007C3D53">
        <w:t xml:space="preserve">has </w:t>
      </w:r>
      <w:r>
        <w:t xml:space="preserve">been informed </w:t>
      </w:r>
      <w:r w:rsidR="00685E09">
        <w:t>a</w:t>
      </w:r>
      <w:r>
        <w:t xml:space="preserve"> </w:t>
      </w:r>
      <w:r w:rsidR="0013273D">
        <w:t>Parent</w:t>
      </w:r>
      <w:r>
        <w:t xml:space="preserve"> or Carer is no longer interested in engaging in the Service, </w:t>
      </w:r>
      <w:r w:rsidR="00ED2AAB" w:rsidRPr="004E10D9">
        <w:t xml:space="preserve">the </w:t>
      </w:r>
      <w:r w:rsidR="00BE61A9">
        <w:t>Provider</w:t>
      </w:r>
      <w:r w:rsidR="00BE61A9" w:rsidRPr="004E10D9">
        <w:t xml:space="preserve"> </w:t>
      </w:r>
      <w:r w:rsidR="00ED2AAB">
        <w:t xml:space="preserve">must </w:t>
      </w:r>
      <w:r w:rsidR="00ED2AAB" w:rsidRPr="004E10D9">
        <w:t xml:space="preserve">manually </w:t>
      </w:r>
      <w:r w:rsidR="00C021F2">
        <w:t xml:space="preserve">Exit </w:t>
      </w:r>
      <w:r w:rsidR="00BA4CBF">
        <w:t xml:space="preserve">the </w:t>
      </w:r>
      <w:r w:rsidR="00C24618">
        <w:t>Parent or Carer</w:t>
      </w:r>
      <w:r w:rsidR="003B2910">
        <w:t xml:space="preserve"> - See </w:t>
      </w:r>
      <w:hyperlink w:anchor="_Exits" w:history="1">
        <w:r w:rsidR="003B2910" w:rsidRPr="00FC2904">
          <w:rPr>
            <w:rStyle w:val="Hyperlink"/>
          </w:rPr>
          <w:t>Exits section</w:t>
        </w:r>
      </w:hyperlink>
      <w:r w:rsidR="003B2910">
        <w:t>.</w:t>
      </w:r>
      <w:r w:rsidR="00C24618">
        <w:t xml:space="preserve"> </w:t>
      </w:r>
    </w:p>
    <w:p w14:paraId="3D180FF6" w14:textId="55651579" w:rsidR="0057037E" w:rsidRDefault="0057037E" w:rsidP="007352D0">
      <w:pPr>
        <w:pStyle w:val="Systemstep"/>
      </w:pPr>
      <w:r>
        <w:t xml:space="preserve">For every </w:t>
      </w:r>
      <w:r w:rsidR="00080AF5">
        <w:t xml:space="preserve">attempt to </w:t>
      </w:r>
      <w:r w:rsidR="0083777E">
        <w:t>communicate with</w:t>
      </w:r>
      <w:r w:rsidR="00080AF5">
        <w:t xml:space="preserve"> the Parent or Carer</w:t>
      </w:r>
      <w:r w:rsidR="00B37183">
        <w:t>, the</w:t>
      </w:r>
      <w:r w:rsidR="00DE01DD">
        <w:t xml:space="preserve"> Provider</w:t>
      </w:r>
      <w:r w:rsidR="00B37183">
        <w:t xml:space="preserve"> must make a note </w:t>
      </w:r>
      <w:r w:rsidR="00CA5181">
        <w:t>i</w:t>
      </w:r>
      <w:r w:rsidR="00B37183">
        <w:t xml:space="preserve">n the </w:t>
      </w:r>
      <w:r w:rsidR="00FD5F66">
        <w:t>Department’s IT System</w:t>
      </w:r>
      <w:r w:rsidR="00F020A5">
        <w:t>s</w:t>
      </w:r>
      <w:r w:rsidR="00B37183">
        <w:t>, stating</w:t>
      </w:r>
      <w:r w:rsidR="00B454DB">
        <w:t xml:space="preserve">; contact type, time, </w:t>
      </w:r>
      <w:r w:rsidR="00A23CC6">
        <w:t xml:space="preserve">contact details and outcome of the communication. </w:t>
      </w:r>
    </w:p>
    <w:p w14:paraId="3B722700" w14:textId="17EFC186" w:rsidR="00783A1E" w:rsidRDefault="009B0725" w:rsidP="009275AA">
      <w:pPr>
        <w:pStyle w:val="Caption"/>
      </w:pPr>
      <w:r>
        <w:t xml:space="preserve">Figure </w:t>
      </w:r>
      <w:fldSimple w:instr=" STYLEREF 1 \s ">
        <w:r>
          <w:rPr>
            <w:noProof/>
          </w:rPr>
          <w:t>2</w:t>
        </w:r>
      </w:fldSimple>
      <w:r>
        <w:noBreakHyphen/>
      </w:r>
      <w:fldSimple w:instr=" SEQ Figure \* ALPHABETIC \s 1 ">
        <w:r>
          <w:rPr>
            <w:noProof/>
          </w:rPr>
          <w:t>C</w:t>
        </w:r>
      </w:fldSimple>
      <w:r w:rsidR="00783A1E">
        <w:t>:</w:t>
      </w:r>
      <w:r w:rsidR="008E447F">
        <w:t xml:space="preserve"> </w:t>
      </w:r>
      <w:r w:rsidR="00E733C4">
        <w:t xml:space="preserve">Attempts to </w:t>
      </w:r>
      <w:r w:rsidR="00907AF2">
        <w:t>contact</w:t>
      </w:r>
      <w:r w:rsidR="00E733C4">
        <w:t xml:space="preserve"> Parent</w:t>
      </w:r>
    </w:p>
    <w:p w14:paraId="33E83E4C" w14:textId="124DFB21" w:rsidR="006328C4" w:rsidRDefault="00700FB1" w:rsidP="00401211">
      <w:pPr>
        <w:pStyle w:val="1AllTextNormalParagraph"/>
      </w:pPr>
      <w:r>
        <w:rPr>
          <w:noProof/>
        </w:rPr>
        <w:drawing>
          <wp:inline distT="0" distB="0" distL="0" distR="0" wp14:anchorId="54A7ED7D" wp14:editId="59AF63C6">
            <wp:extent cx="5731510" cy="1053465"/>
            <wp:effectExtent l="0" t="0" r="2540" b="0"/>
            <wp:docPr id="1622765653" name="Picture 3" descr="A flowchart to show the Mentor can make up to 4 attempts to contact the Parent after a referral from Services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765653" name="Picture 3" descr="A flowchart to show the Mentor can make up to 4 attempts to contact the Parent after a referral from Services Australia. "/>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1053465"/>
                    </a:xfrm>
                    <a:prstGeom prst="rect">
                      <a:avLst/>
                    </a:prstGeom>
                    <a:noFill/>
                    <a:ln>
                      <a:noFill/>
                    </a:ln>
                  </pic:spPr>
                </pic:pic>
              </a:graphicData>
            </a:graphic>
          </wp:inline>
        </w:drawing>
      </w:r>
    </w:p>
    <w:p w14:paraId="1DBB9323" w14:textId="40646B6C" w:rsidR="006328C4" w:rsidRDefault="00380A8A" w:rsidP="007352D0">
      <w:pPr>
        <w:pStyle w:val="Systemstep"/>
      </w:pPr>
      <w:r>
        <w:t>If</w:t>
      </w:r>
      <w:r w:rsidR="00BC5237">
        <w:t xml:space="preserve"> </w:t>
      </w:r>
      <w:r w:rsidR="00322480">
        <w:t xml:space="preserve">contact has been unsuccessful after 4 </w:t>
      </w:r>
      <w:r w:rsidR="006403C0">
        <w:t xml:space="preserve">total </w:t>
      </w:r>
      <w:r w:rsidR="00322480">
        <w:t xml:space="preserve">attempts </w:t>
      </w:r>
      <w:r w:rsidR="00502D8D">
        <w:t>the Provider must Exit the</w:t>
      </w:r>
      <w:r w:rsidR="00BC5237">
        <w:t xml:space="preserve"> </w:t>
      </w:r>
      <w:r w:rsidR="00FD3EA7">
        <w:t>Parent or Carer</w:t>
      </w:r>
      <w:r w:rsidR="00502D8D">
        <w:t xml:space="preserve">. See </w:t>
      </w:r>
      <w:hyperlink w:anchor="_Exits" w:history="1">
        <w:r w:rsidR="00502D8D" w:rsidRPr="00FC2904">
          <w:rPr>
            <w:rStyle w:val="Hyperlink"/>
          </w:rPr>
          <w:t>Exits section</w:t>
        </w:r>
      </w:hyperlink>
      <w:r w:rsidR="00502D8D">
        <w:t>.</w:t>
      </w:r>
      <w:r w:rsidR="00FD3EA7">
        <w:t xml:space="preserve"> </w:t>
      </w:r>
    </w:p>
    <w:p w14:paraId="523C52CA" w14:textId="6779D317" w:rsidR="001A63A0" w:rsidRDefault="00380A8A" w:rsidP="007352D0">
      <w:pPr>
        <w:pStyle w:val="Systemstep"/>
      </w:pPr>
      <w:r>
        <w:t>If</w:t>
      </w:r>
      <w:r w:rsidR="001A63A0">
        <w:t xml:space="preserve"> </w:t>
      </w:r>
      <w:r w:rsidR="00BC5237">
        <w:t xml:space="preserve">a </w:t>
      </w:r>
      <w:r w:rsidR="001A63A0">
        <w:t>Parent or Carer has</w:t>
      </w:r>
      <w:r w:rsidR="005D38CD">
        <w:t xml:space="preserve"> been contacted and advise</w:t>
      </w:r>
      <w:r w:rsidR="009D6CE9">
        <w:t>s</w:t>
      </w:r>
      <w:r w:rsidR="005D38CD">
        <w:t xml:space="preserve"> they are not interested</w:t>
      </w:r>
      <w:r w:rsidR="00ED1B8B">
        <w:t>,</w:t>
      </w:r>
      <w:r w:rsidR="005D38CD">
        <w:t xml:space="preserve"> the </w:t>
      </w:r>
      <w:r w:rsidR="00481EC6">
        <w:t>E</w:t>
      </w:r>
      <w:r w:rsidR="005D38CD">
        <w:t xml:space="preserve">xit reason </w:t>
      </w:r>
      <w:r w:rsidR="00155165">
        <w:t xml:space="preserve">must be </w:t>
      </w:r>
      <w:r w:rsidR="000D48AA">
        <w:t>'</w:t>
      </w:r>
      <w:r w:rsidR="00B43F91" w:rsidRPr="00B43F91">
        <w:t xml:space="preserve">No longer wishes to </w:t>
      </w:r>
      <w:r w:rsidR="00CA6ECF">
        <w:t>Commence</w:t>
      </w:r>
      <w:r w:rsidR="000D48AA">
        <w:t>'.</w:t>
      </w:r>
    </w:p>
    <w:p w14:paraId="4D46856F" w14:textId="2C06AB50" w:rsidR="0099705C" w:rsidRDefault="0099705C">
      <w:pPr>
        <w:rPr>
          <w:rFonts w:ascii="Calibri" w:eastAsiaTheme="majorEastAsia" w:hAnsi="Calibri" w:cstheme="majorBidi"/>
          <w:b/>
          <w:bCs/>
          <w:color w:val="404246"/>
          <w:sz w:val="40"/>
          <w:szCs w:val="32"/>
        </w:rPr>
      </w:pPr>
      <w:r>
        <w:br w:type="page"/>
      </w:r>
    </w:p>
    <w:p w14:paraId="018BB94F" w14:textId="26D82B0B" w:rsidR="00E229FC" w:rsidRDefault="00494977" w:rsidP="00BD000B">
      <w:pPr>
        <w:pStyle w:val="Heading1"/>
      </w:pPr>
      <w:bookmarkStart w:id="47" w:name="_Initial_Discussions,_Appointments,"/>
      <w:bookmarkStart w:id="48" w:name="_Toc239076282"/>
      <w:bookmarkEnd w:id="47"/>
      <w:r>
        <w:lastRenderedPageBreak/>
        <w:t>Planning, Engagement and Review Phases</w:t>
      </w:r>
      <w:bookmarkEnd w:id="48"/>
    </w:p>
    <w:p w14:paraId="69AF437C" w14:textId="77777777" w:rsidR="00C22F74" w:rsidRPr="00C22F74" w:rsidRDefault="00C22F74" w:rsidP="00C22F74">
      <w:pPr>
        <w:pStyle w:val="SupportingDocumentHeading"/>
      </w:pPr>
      <w:bookmarkStart w:id="49" w:name="_Toc179796645"/>
      <w:r w:rsidRPr="00C22F74">
        <w:t>Supporting Documents for this Chapter:</w:t>
      </w:r>
      <w:bookmarkEnd w:id="49"/>
    </w:p>
    <w:p w14:paraId="21ADD302" w14:textId="562421EE" w:rsidR="001A51A4" w:rsidRPr="00CF792A" w:rsidRDefault="00CF792A" w:rsidP="001E5635">
      <w:pPr>
        <w:pStyle w:val="SupportingDocumentBulletList"/>
        <w:rPr>
          <w:rStyle w:val="Hyperlink"/>
        </w:rPr>
      </w:pPr>
      <w:r>
        <w:fldChar w:fldCharType="begin" w:fldLock="1"/>
      </w:r>
      <w:r>
        <w:instrText>HYPERLINK "https://ecsnaccessintranet.hosts.application.enet/ProviderPortal/VPS/Guidelines/Pages/Participant-Engagement.aspx"</w:instrText>
      </w:r>
      <w:r>
        <w:fldChar w:fldCharType="separate"/>
      </w:r>
      <w:r w:rsidR="001A51A4" w:rsidRPr="00CF792A">
        <w:rPr>
          <w:rStyle w:val="Hyperlink"/>
        </w:rPr>
        <w:t>Privacy Notification and Consent Form</w:t>
      </w:r>
    </w:p>
    <w:p w14:paraId="588DE61C" w14:textId="15DDFA88" w:rsidR="00C22F74" w:rsidRPr="00CF792A" w:rsidRDefault="00CF792A" w:rsidP="001E5635">
      <w:pPr>
        <w:pStyle w:val="SupportingDocumentBulletList"/>
        <w:rPr>
          <w:rStyle w:val="Hyperlink"/>
        </w:rPr>
      </w:pPr>
      <w:r>
        <w:fldChar w:fldCharType="end"/>
      </w:r>
      <w:r>
        <w:fldChar w:fldCharType="begin" w:fldLock="1"/>
      </w:r>
      <w:r>
        <w:instrText>HYPERLINK "https://ecsnaccessintranet.hosts.application.enet/ProviderPortal/VPS/Guidelines/Pages/Participant-Engagement.aspx"</w:instrText>
      </w:r>
      <w:r>
        <w:fldChar w:fldCharType="separate"/>
      </w:r>
      <w:r w:rsidR="00136ED3" w:rsidRPr="00CF792A">
        <w:rPr>
          <w:rStyle w:val="Hyperlink"/>
        </w:rPr>
        <w:t xml:space="preserve">Parent Pathways </w:t>
      </w:r>
      <w:r w:rsidR="00AE7964" w:rsidRPr="00CF792A">
        <w:rPr>
          <w:rStyle w:val="Hyperlink"/>
        </w:rPr>
        <w:t xml:space="preserve">- </w:t>
      </w:r>
      <w:r w:rsidR="00136ED3" w:rsidRPr="00CF792A">
        <w:rPr>
          <w:rStyle w:val="Hyperlink"/>
        </w:rPr>
        <w:t xml:space="preserve">Direct </w:t>
      </w:r>
      <w:r w:rsidR="001A51A4" w:rsidRPr="00CF792A">
        <w:rPr>
          <w:rStyle w:val="Hyperlink"/>
        </w:rPr>
        <w:t>Registration Form</w:t>
      </w:r>
    </w:p>
    <w:p w14:paraId="2B09E873" w14:textId="09EF57C3" w:rsidR="007836E5" w:rsidRPr="00326CA8" w:rsidRDefault="00CF792A" w:rsidP="001E5635">
      <w:pPr>
        <w:pStyle w:val="SupportingDocumentBulletList"/>
        <w:rPr>
          <w:rStyle w:val="Hyperlink"/>
        </w:rPr>
      </w:pPr>
      <w:r>
        <w:fldChar w:fldCharType="end"/>
      </w:r>
      <w:r w:rsidR="00326CA8">
        <w:fldChar w:fldCharType="begin" w:fldLock="1"/>
      </w:r>
      <w:r w:rsidR="001D2EAB">
        <w:instrText>HYPERLINK "https://ecsnaccess.gov.au/ProviderPortal/VPS/Brand-Resources/Pages/default.aspx"</w:instrText>
      </w:r>
      <w:r w:rsidR="00326CA8">
        <w:fldChar w:fldCharType="separate"/>
      </w:r>
      <w:r w:rsidR="006B5C18" w:rsidRPr="00326CA8">
        <w:rPr>
          <w:rStyle w:val="Hyperlink"/>
        </w:rPr>
        <w:t xml:space="preserve">Parent </w:t>
      </w:r>
      <w:r w:rsidR="006223DB" w:rsidRPr="00326CA8">
        <w:rPr>
          <w:rStyle w:val="Hyperlink"/>
        </w:rPr>
        <w:t xml:space="preserve">Pathways </w:t>
      </w:r>
      <w:r w:rsidR="009613FC">
        <w:rPr>
          <w:rStyle w:val="Hyperlink"/>
        </w:rPr>
        <w:t xml:space="preserve">- </w:t>
      </w:r>
      <w:r w:rsidR="006223DB" w:rsidRPr="00326CA8">
        <w:rPr>
          <w:rStyle w:val="Hyperlink"/>
        </w:rPr>
        <w:t>Brochure</w:t>
      </w:r>
    </w:p>
    <w:p w14:paraId="5B08F6C9" w14:textId="0A6806E4" w:rsidR="00CB6427" w:rsidRDefault="00326CA8" w:rsidP="00CB6427">
      <w:pPr>
        <w:pStyle w:val="SupportingDocumentBulletList"/>
      </w:pPr>
      <w:r>
        <w:fldChar w:fldCharType="end"/>
      </w:r>
      <w:hyperlink r:id="rId28" w:history="1">
        <w:r w:rsidR="00CB6427" w:rsidRPr="00961660">
          <w:rPr>
            <w:rStyle w:val="Hyperlink"/>
          </w:rPr>
          <w:t>Service Guarantee</w:t>
        </w:r>
      </w:hyperlink>
      <w:r w:rsidR="00CB6427" w:rsidRPr="00CB6427">
        <w:t xml:space="preserve"> </w:t>
      </w:r>
    </w:p>
    <w:p w14:paraId="17ED1148" w14:textId="2FB9DD6E" w:rsidR="00CB6427" w:rsidRPr="00CB6427" w:rsidRDefault="00CB6427" w:rsidP="00CB6427">
      <w:pPr>
        <w:pStyle w:val="SupportingDocumentBulletList"/>
      </w:pPr>
      <w:hyperlink r:id="rId29" w:history="1">
        <w:r w:rsidRPr="001418D4">
          <w:rPr>
            <w:rStyle w:val="Hyperlink"/>
          </w:rPr>
          <w:t>Key Service Commitments</w:t>
        </w:r>
      </w:hyperlink>
      <w:r w:rsidRPr="00CB6427">
        <w:t xml:space="preserve"> </w:t>
      </w:r>
    </w:p>
    <w:p w14:paraId="64B1BD0E" w14:textId="7CBCBAF7" w:rsidR="00540C65" w:rsidRPr="00D77079" w:rsidRDefault="00540C65" w:rsidP="00540C65">
      <w:pPr>
        <w:pStyle w:val="SupportingDocumentBulletList"/>
        <w:rPr>
          <w:color w:val="5A1E35" w:themeColor="text2"/>
          <w:u w:val="single"/>
        </w:rPr>
      </w:pPr>
      <w:hyperlink r:id="rId30" w:history="1">
        <w:r w:rsidRPr="006D7701">
          <w:rPr>
            <w:rStyle w:val="Hyperlink"/>
          </w:rPr>
          <w:t xml:space="preserve">Parent Snapshot </w:t>
        </w:r>
        <w:r w:rsidR="00522620">
          <w:rPr>
            <w:rStyle w:val="Hyperlink"/>
          </w:rPr>
          <w:t>Supporting D</w:t>
        </w:r>
        <w:r w:rsidR="00A707A2">
          <w:rPr>
            <w:rStyle w:val="Hyperlink"/>
          </w:rPr>
          <w:t>ocument</w:t>
        </w:r>
      </w:hyperlink>
    </w:p>
    <w:p w14:paraId="0C6ADC07" w14:textId="0C1AFEC7" w:rsidR="00F46D64" w:rsidRPr="00540C65" w:rsidRDefault="00F46D64" w:rsidP="00F46D64">
      <w:pPr>
        <w:pStyle w:val="SupportingDocumentBulletList"/>
        <w:rPr>
          <w:rStyle w:val="Hyperlink"/>
        </w:rPr>
      </w:pPr>
      <w:hyperlink r:id="rId31" w:history="1">
        <w:r w:rsidRPr="006627DC">
          <w:rPr>
            <w:rStyle w:val="Hyperlink"/>
          </w:rPr>
          <w:t>Initial Discussion Checklist</w:t>
        </w:r>
      </w:hyperlink>
    </w:p>
    <w:p w14:paraId="70456C43" w14:textId="2E8740AC" w:rsidR="00162E89" w:rsidRDefault="000A6E65" w:rsidP="00BD000B">
      <w:pPr>
        <w:pStyle w:val="Heading2"/>
      </w:pPr>
      <w:bookmarkStart w:id="50" w:name="_Toc179796646"/>
      <w:bookmarkStart w:id="51" w:name="_Toc183442536"/>
      <w:bookmarkStart w:id="52" w:name="_Toc239076283"/>
      <w:r>
        <w:t>Overview</w:t>
      </w:r>
      <w:bookmarkEnd w:id="50"/>
      <w:bookmarkEnd w:id="51"/>
      <w:bookmarkEnd w:id="52"/>
    </w:p>
    <w:p w14:paraId="3EA4F85F" w14:textId="33D2BBAA" w:rsidR="00A36381" w:rsidRDefault="0053033D" w:rsidP="00401211">
      <w:pPr>
        <w:pStyle w:val="1AllTextNormalParagraph"/>
      </w:pPr>
      <w:r>
        <w:t xml:space="preserve">This </w:t>
      </w:r>
      <w:r w:rsidR="00BE0BD8">
        <w:t>c</w:t>
      </w:r>
      <w:r>
        <w:t xml:space="preserve">hapter </w:t>
      </w:r>
      <w:r w:rsidR="007668E3">
        <w:t xml:space="preserve">continues to </w:t>
      </w:r>
      <w:r w:rsidR="00545EE9">
        <w:t>provide guidance on</w:t>
      </w:r>
      <w:r w:rsidR="00A266E2">
        <w:t xml:space="preserve"> the</w:t>
      </w:r>
      <w:r w:rsidR="00F664DB">
        <w:t xml:space="preserve"> Planning Phase </w:t>
      </w:r>
      <w:r w:rsidR="006223DB">
        <w:t xml:space="preserve">of </w:t>
      </w:r>
      <w:r w:rsidR="006223DB" w:rsidRPr="006B5C18">
        <w:t>Parent</w:t>
      </w:r>
      <w:r w:rsidR="006B5C18">
        <w:t xml:space="preserve"> </w:t>
      </w:r>
      <w:r w:rsidR="008E62B5">
        <w:t xml:space="preserve">Pathways </w:t>
      </w:r>
      <w:r w:rsidR="008E62B5" w:rsidRPr="00502DF8">
        <w:t>(</w:t>
      </w:r>
      <w:r w:rsidR="000B7555">
        <w:t xml:space="preserve">Initial </w:t>
      </w:r>
      <w:r w:rsidR="001D74F2">
        <w:t xml:space="preserve">Contact, </w:t>
      </w:r>
      <w:r w:rsidR="000B7555">
        <w:t>Initial Disc</w:t>
      </w:r>
      <w:r w:rsidR="00007BFA">
        <w:t>ussion</w:t>
      </w:r>
      <w:r w:rsidR="00BF7864">
        <w:t xml:space="preserve"> and</w:t>
      </w:r>
      <w:r w:rsidR="00F5717F">
        <w:t xml:space="preserve"> </w:t>
      </w:r>
      <w:r w:rsidR="002526AD">
        <w:t>Follow</w:t>
      </w:r>
      <w:r w:rsidR="00B53498">
        <w:t>-</w:t>
      </w:r>
      <w:r w:rsidR="002526AD">
        <w:t>Up Discussion</w:t>
      </w:r>
      <w:r w:rsidR="001C0C69">
        <w:t>)</w:t>
      </w:r>
      <w:r w:rsidR="00BF7864">
        <w:t>,</w:t>
      </w:r>
      <w:r w:rsidR="00F5717F">
        <w:t xml:space="preserve"> </w:t>
      </w:r>
      <w:r w:rsidR="00BF7864">
        <w:t xml:space="preserve">the Engagement </w:t>
      </w:r>
      <w:r w:rsidR="0078477F">
        <w:t>Phase (</w:t>
      </w:r>
      <w:r w:rsidR="00C076D0">
        <w:t xml:space="preserve">Monthly </w:t>
      </w:r>
      <w:r w:rsidR="009F6D31">
        <w:t>Check-In</w:t>
      </w:r>
      <w:r w:rsidR="00E30A0F">
        <w:t>)</w:t>
      </w:r>
      <w:r w:rsidR="009F6D31">
        <w:t>,</w:t>
      </w:r>
      <w:r w:rsidR="00F5717F">
        <w:t xml:space="preserve"> </w:t>
      </w:r>
      <w:r w:rsidR="00E30A0F">
        <w:t>and</w:t>
      </w:r>
      <w:r w:rsidR="008B7546">
        <w:t xml:space="preserve"> the Review Phase</w:t>
      </w:r>
      <w:r w:rsidR="00E30A0F">
        <w:t xml:space="preserve"> (12</w:t>
      </w:r>
      <w:r w:rsidR="00D4454B">
        <w:t xml:space="preserve"> </w:t>
      </w:r>
      <w:r w:rsidR="00E30A0F">
        <w:t>Month Review)</w:t>
      </w:r>
      <w:r w:rsidR="00F5717F">
        <w:t xml:space="preserve">. These </w:t>
      </w:r>
      <w:r w:rsidR="00481EC6">
        <w:t>phases</w:t>
      </w:r>
      <w:r w:rsidR="00545EE9">
        <w:t xml:space="preserve"> </w:t>
      </w:r>
      <w:r w:rsidR="00F5717F">
        <w:t xml:space="preserve">encompass the </w:t>
      </w:r>
      <w:r w:rsidR="008E58A7">
        <w:t>day-to-day</w:t>
      </w:r>
      <w:r w:rsidR="00F5717F">
        <w:t xml:space="preserve"> operations </w:t>
      </w:r>
      <w:r w:rsidR="004E155D">
        <w:t xml:space="preserve">of </w:t>
      </w:r>
      <w:r w:rsidR="00AB14AF">
        <w:t>Parent Pathways</w:t>
      </w:r>
      <w:r w:rsidR="0045790E">
        <w:t xml:space="preserve">. </w:t>
      </w:r>
    </w:p>
    <w:p w14:paraId="2F2398DF" w14:textId="78625AE1" w:rsidR="007647B0" w:rsidRPr="007647B0" w:rsidRDefault="00961351" w:rsidP="00BD000B">
      <w:pPr>
        <w:pStyle w:val="Heading2"/>
      </w:pPr>
      <w:bookmarkStart w:id="53" w:name="_Initial_Discussion"/>
      <w:bookmarkStart w:id="54" w:name="_Toc179796647"/>
      <w:bookmarkStart w:id="55" w:name="_Toc183442537"/>
      <w:bookmarkStart w:id="56" w:name="_Toc239076284"/>
      <w:bookmarkEnd w:id="53"/>
      <w:r>
        <w:t>Initial Discussion</w:t>
      </w:r>
      <w:bookmarkEnd w:id="54"/>
      <w:bookmarkEnd w:id="55"/>
      <w:bookmarkEnd w:id="56"/>
    </w:p>
    <w:p w14:paraId="03AC6747" w14:textId="007D4E36" w:rsidR="007647B0" w:rsidRPr="007647B0" w:rsidRDefault="007647B0" w:rsidP="00401211">
      <w:pPr>
        <w:pStyle w:val="1AllTextNormalParagraph"/>
      </w:pPr>
      <w:r w:rsidRPr="007647B0">
        <w:t>Initial Discussions are</w:t>
      </w:r>
      <w:r w:rsidR="00DD6806">
        <w:t xml:space="preserve"> </w:t>
      </w:r>
      <w:r w:rsidRPr="007647B0">
        <w:t xml:space="preserve">an opportunity for Mentors to build rapport and set the scene for a supportive </w:t>
      </w:r>
      <w:r w:rsidRPr="007647B0" w:rsidDel="00B62A37">
        <w:t xml:space="preserve">working </w:t>
      </w:r>
      <w:r w:rsidRPr="007647B0">
        <w:t>relationship</w:t>
      </w:r>
      <w:r w:rsidR="00AB52BC" w:rsidRPr="00AB52BC">
        <w:t xml:space="preserve"> </w:t>
      </w:r>
      <w:r w:rsidR="00F81023">
        <w:t xml:space="preserve">that is </w:t>
      </w:r>
      <w:r w:rsidR="00AB52BC" w:rsidRPr="007647B0">
        <w:t xml:space="preserve">tailored to the </w:t>
      </w:r>
      <w:r w:rsidR="00AB52BC">
        <w:t xml:space="preserve">unique </w:t>
      </w:r>
      <w:r w:rsidR="00AB52BC" w:rsidRPr="007647B0">
        <w:t xml:space="preserve">circumstances of </w:t>
      </w:r>
      <w:r w:rsidR="00AB52BC">
        <w:t>the</w:t>
      </w:r>
      <w:r w:rsidR="00AB52BC" w:rsidRPr="007647B0">
        <w:t xml:space="preserve"> </w:t>
      </w:r>
      <w:r w:rsidR="00AB52BC">
        <w:t>Parent or Carer</w:t>
      </w:r>
      <w:r w:rsidR="002E07BE">
        <w:t>. This relationship will be</w:t>
      </w:r>
      <w:r w:rsidR="0013049A">
        <w:t xml:space="preserve"> the basis for the delivery of </w:t>
      </w:r>
      <w:r w:rsidR="005A0A37">
        <w:t>s</w:t>
      </w:r>
      <w:r w:rsidR="0013049A">
        <w:t>ervices</w:t>
      </w:r>
      <w:r w:rsidRPr="007647B0">
        <w:t xml:space="preserve">. Mentors must </w:t>
      </w:r>
      <w:r w:rsidR="005F5546">
        <w:t>have</w:t>
      </w:r>
      <w:r w:rsidRPr="007647B0">
        <w:t xml:space="preserve"> an Initial Discussion </w:t>
      </w:r>
      <w:r w:rsidR="00967D34">
        <w:t>with</w:t>
      </w:r>
      <w:r w:rsidRPr="007647B0">
        <w:t>:</w:t>
      </w:r>
    </w:p>
    <w:p w14:paraId="0802AE1E" w14:textId="2D5CFFFB" w:rsidR="007647B0" w:rsidRPr="007647B0" w:rsidRDefault="00FB3AB8" w:rsidP="00385621">
      <w:pPr>
        <w:pStyle w:val="BulletLevel1"/>
      </w:pPr>
      <w:r>
        <w:t xml:space="preserve">Parents </w:t>
      </w:r>
      <w:r w:rsidR="00121B33">
        <w:t xml:space="preserve">or Carers </w:t>
      </w:r>
      <w:r>
        <w:t xml:space="preserve">who </w:t>
      </w:r>
      <w:r w:rsidR="002479B9">
        <w:t xml:space="preserve">are engaging following </w:t>
      </w:r>
      <w:r w:rsidR="007647B0" w:rsidRPr="007647B0">
        <w:t>Connection</w:t>
      </w:r>
      <w:r w:rsidR="00AE0DC7">
        <w:t xml:space="preserve"> from Services Australia</w:t>
      </w:r>
    </w:p>
    <w:p w14:paraId="69DE6586" w14:textId="63D500D8" w:rsidR="007647B0" w:rsidRPr="007647B0" w:rsidRDefault="002122C6" w:rsidP="00385621">
      <w:pPr>
        <w:pStyle w:val="BulletLevel1"/>
      </w:pPr>
      <w:r>
        <w:t>Par</w:t>
      </w:r>
      <w:r w:rsidR="000B50B4">
        <w:t>ticipants</w:t>
      </w:r>
      <w:r>
        <w:t xml:space="preserve"> </w:t>
      </w:r>
      <w:r w:rsidR="007647B0" w:rsidRPr="007647B0">
        <w:t xml:space="preserve">transferring from another </w:t>
      </w:r>
      <w:r w:rsidR="006B5C18">
        <w:t xml:space="preserve">Parent Pathways </w:t>
      </w:r>
      <w:r w:rsidR="007647B0" w:rsidRPr="007647B0">
        <w:t>Provider</w:t>
      </w:r>
    </w:p>
    <w:p w14:paraId="181BE108" w14:textId="7D8E554D" w:rsidR="001F1F76" w:rsidRDefault="002122C6" w:rsidP="00385621">
      <w:pPr>
        <w:pStyle w:val="BulletLevel1"/>
      </w:pPr>
      <w:r>
        <w:t>Parent</w:t>
      </w:r>
      <w:r w:rsidR="004F2559">
        <w:t>s</w:t>
      </w:r>
      <w:r>
        <w:t xml:space="preserve"> or Carer</w:t>
      </w:r>
      <w:r w:rsidR="00240D92">
        <w:t>s</w:t>
      </w:r>
      <w:r w:rsidDel="002122C6">
        <w:t xml:space="preserve"> </w:t>
      </w:r>
      <w:r w:rsidR="007647B0" w:rsidRPr="007647B0">
        <w:t>who Direct Register</w:t>
      </w:r>
      <w:r w:rsidR="00FB1C67">
        <w:t xml:space="preserve"> by approaching a Provider</w:t>
      </w:r>
    </w:p>
    <w:p w14:paraId="13E9C177" w14:textId="183F2A9B" w:rsidR="007647B0" w:rsidRPr="007647B0" w:rsidRDefault="001F1F76" w:rsidP="00385621">
      <w:pPr>
        <w:pStyle w:val="BulletLevel1"/>
      </w:pPr>
      <w:r>
        <w:t>Parents</w:t>
      </w:r>
      <w:r w:rsidR="00940C93">
        <w:t xml:space="preserve"> or </w:t>
      </w:r>
      <w:r>
        <w:t>Carers</w:t>
      </w:r>
      <w:r w:rsidR="004F2559">
        <w:t xml:space="preserve"> that have been </w:t>
      </w:r>
      <w:r w:rsidR="00445015">
        <w:t>recruited</w:t>
      </w:r>
      <w:r w:rsidR="00940C93">
        <w:t xml:space="preserve"> </w:t>
      </w:r>
      <w:r w:rsidR="005B5D84">
        <w:t xml:space="preserve">following </w:t>
      </w:r>
      <w:r w:rsidR="00DE0CD0">
        <w:t>Provider O</w:t>
      </w:r>
      <w:r w:rsidR="005B5D84">
        <w:t xml:space="preserve">utreach and </w:t>
      </w:r>
      <w:r w:rsidR="00DE0CD0">
        <w:t>E</w:t>
      </w:r>
      <w:r w:rsidR="005B5D84">
        <w:t>ngagement</w:t>
      </w:r>
      <w:r w:rsidR="00697614">
        <w:t>.</w:t>
      </w:r>
    </w:p>
    <w:p w14:paraId="6CACEB9B" w14:textId="3F5D62D7" w:rsidR="008627DC" w:rsidRDefault="008627DC" w:rsidP="00401211">
      <w:pPr>
        <w:pStyle w:val="1AllTextNormalParagraph"/>
      </w:pPr>
      <w:r>
        <w:t>The Initial Discussion must</w:t>
      </w:r>
      <w:r w:rsidR="00021F15">
        <w:t xml:space="preserve"> be scheduled for at least 90 minutes but can be longer at the discretion of the Provider.</w:t>
      </w:r>
      <w:r w:rsidR="00D7759C">
        <w:t xml:space="preserve"> The Initial Discussion must be held </w:t>
      </w:r>
      <w:r w:rsidR="00C10B73">
        <w:t>F</w:t>
      </w:r>
      <w:r w:rsidR="00D7759C">
        <w:t>ace-to-</w:t>
      </w:r>
      <w:r w:rsidR="00C10B73">
        <w:t>F</w:t>
      </w:r>
      <w:r w:rsidR="00D7759C">
        <w:t>ace except in an exceptional circumstance. See information in this section below.</w:t>
      </w:r>
    </w:p>
    <w:p w14:paraId="05EA8836" w14:textId="74E412AA" w:rsidR="00697614" w:rsidRDefault="00C45514" w:rsidP="00401211">
      <w:pPr>
        <w:pStyle w:val="1AllTextNormalParagraph"/>
      </w:pPr>
      <w:r w:rsidRPr="00C45514">
        <w:t>During the Initial Discussion</w:t>
      </w:r>
      <w:r w:rsidR="003C0669">
        <w:t>,</w:t>
      </w:r>
      <w:r w:rsidRPr="00C45514">
        <w:t xml:space="preserve"> the Mentor must</w:t>
      </w:r>
      <w:r w:rsidR="0065367C">
        <w:t xml:space="preserve"> confirm </w:t>
      </w:r>
      <w:r w:rsidR="00240D92">
        <w:t>the Parent or Carer</w:t>
      </w:r>
      <w:r w:rsidR="0065367C">
        <w:t xml:space="preserve"> wish</w:t>
      </w:r>
      <w:r w:rsidR="00240D92">
        <w:t>es</w:t>
      </w:r>
      <w:r w:rsidR="00610861">
        <w:t xml:space="preserve"> to </w:t>
      </w:r>
      <w:r w:rsidR="00435A4A">
        <w:t>participate</w:t>
      </w:r>
      <w:r w:rsidR="00610861">
        <w:t xml:space="preserve"> in </w:t>
      </w:r>
      <w:r w:rsidR="005A0A37">
        <w:t>Parent Pathways</w:t>
      </w:r>
      <w:r w:rsidR="00B52E82">
        <w:t>.</w:t>
      </w:r>
      <w:r w:rsidR="00610861">
        <w:t xml:space="preserve"> </w:t>
      </w:r>
      <w:r w:rsidR="00B52E82">
        <w:t>I</w:t>
      </w:r>
      <w:r w:rsidR="00610861">
        <w:t xml:space="preserve">f the Parent or Carer </w:t>
      </w:r>
      <w:r w:rsidR="001B2D4D">
        <w:t>advises they do not wish to continue, the Mentor must Exit them</w:t>
      </w:r>
      <w:r w:rsidR="00C87456">
        <w:t xml:space="preserve"> (</w:t>
      </w:r>
      <w:r w:rsidR="001C4870">
        <w:t>this step is only possible if they have been connected by Services Australia</w:t>
      </w:r>
      <w:r w:rsidR="00486520">
        <w:t>)</w:t>
      </w:r>
      <w:r w:rsidR="001B2D4D">
        <w:t xml:space="preserve">. </w:t>
      </w:r>
    </w:p>
    <w:p w14:paraId="78E3DD2F" w14:textId="4AE00DBD" w:rsidR="007D6D9E" w:rsidRDefault="001B2D4D" w:rsidP="00401211">
      <w:pPr>
        <w:pStyle w:val="1AllTextNormalParagraph"/>
      </w:pPr>
      <w:r>
        <w:t xml:space="preserve">If the Parent or Carer confirms they would like to </w:t>
      </w:r>
      <w:r w:rsidR="00351686">
        <w:t>participate in Parent Pathways</w:t>
      </w:r>
      <w:r w:rsidR="001E0E39">
        <w:t>,</w:t>
      </w:r>
      <w:r w:rsidR="00351686">
        <w:t xml:space="preserve"> </w:t>
      </w:r>
      <w:r>
        <w:t>the Mentor must</w:t>
      </w:r>
      <w:r w:rsidR="00C45514" w:rsidRPr="00C45514">
        <w:t>:</w:t>
      </w:r>
    </w:p>
    <w:p w14:paraId="0B24F450" w14:textId="05A8A07E" w:rsidR="00C45514" w:rsidRPr="00C45514" w:rsidRDefault="00602D93" w:rsidP="00385621">
      <w:pPr>
        <w:pStyle w:val="BulletLevel1"/>
      </w:pPr>
      <w:r>
        <w:t>Explain</w:t>
      </w:r>
      <w:r w:rsidRPr="00C45514">
        <w:t xml:space="preserve"> </w:t>
      </w:r>
      <w:r w:rsidR="00C45514" w:rsidRPr="00C45514">
        <w:t xml:space="preserve">the benefits of participating in </w:t>
      </w:r>
      <w:bookmarkStart w:id="57" w:name="_Hlk172201441"/>
      <w:r w:rsidR="006B5C18">
        <w:t>Parent Pathways</w:t>
      </w:r>
      <w:bookmarkEnd w:id="57"/>
      <w:r w:rsidR="00C45514" w:rsidRPr="00C45514">
        <w:t>.</w:t>
      </w:r>
    </w:p>
    <w:p w14:paraId="38F5B14A" w14:textId="7369AE48" w:rsidR="006B30A3" w:rsidRDefault="00C45514" w:rsidP="00385621">
      <w:pPr>
        <w:pStyle w:val="BulletLevel1"/>
      </w:pPr>
      <w:r w:rsidRPr="00C45514">
        <w:t xml:space="preserve">Refer </w:t>
      </w:r>
      <w:r w:rsidR="00351686">
        <w:t>them</w:t>
      </w:r>
      <w:r w:rsidRPr="00C45514">
        <w:t xml:space="preserve"> to</w:t>
      </w:r>
      <w:r w:rsidR="009214D0">
        <w:t>, or provide a copy of,</w:t>
      </w:r>
      <w:r w:rsidRPr="00C45514">
        <w:t xml:space="preserve"> the </w:t>
      </w:r>
      <w:hyperlink r:id="rId32" w:history="1">
        <w:r w:rsidR="003A6646" w:rsidRPr="001D2EAB">
          <w:rPr>
            <w:rStyle w:val="Hyperlink"/>
          </w:rPr>
          <w:t xml:space="preserve">Parent Pathways </w:t>
        </w:r>
        <w:r w:rsidR="007F5B2B" w:rsidRPr="001D2EAB">
          <w:rPr>
            <w:rStyle w:val="Hyperlink"/>
          </w:rPr>
          <w:t>Brochure</w:t>
        </w:r>
        <w:r w:rsidR="006B30A3" w:rsidRPr="001D2EAB">
          <w:rPr>
            <w:rStyle w:val="Hyperlink"/>
          </w:rPr>
          <w:t>.</w:t>
        </w:r>
      </w:hyperlink>
      <w:r w:rsidRPr="00C45514">
        <w:t xml:space="preserve"> </w:t>
      </w:r>
    </w:p>
    <w:p w14:paraId="23BD5849" w14:textId="09190FFE" w:rsidR="00C45514" w:rsidRPr="00C45514" w:rsidRDefault="006B30A3" w:rsidP="00385621">
      <w:pPr>
        <w:pStyle w:val="BulletLevel1"/>
      </w:pPr>
      <w:r>
        <w:t>O</w:t>
      </w:r>
      <w:r w:rsidR="00C45514" w:rsidRPr="00C45514">
        <w:t xml:space="preserve">utline the </w:t>
      </w:r>
      <w:r w:rsidR="00FA5086">
        <w:t>o</w:t>
      </w:r>
      <w:r w:rsidR="00C45514" w:rsidRPr="00C45514">
        <w:t xml:space="preserve">bjectives of </w:t>
      </w:r>
      <w:r w:rsidR="00F80216">
        <w:t xml:space="preserve">the </w:t>
      </w:r>
      <w:r w:rsidR="00351686">
        <w:t>s</w:t>
      </w:r>
      <w:r w:rsidR="00F50E88">
        <w:t>ervice</w:t>
      </w:r>
      <w:r w:rsidR="00C45514" w:rsidRPr="00C45514">
        <w:t>.</w:t>
      </w:r>
    </w:p>
    <w:p w14:paraId="31F0BD57" w14:textId="74ABEF0C" w:rsidR="00C45514" w:rsidRPr="00C45514" w:rsidRDefault="00C45514" w:rsidP="00385621">
      <w:pPr>
        <w:pStyle w:val="BulletLevel1"/>
      </w:pPr>
      <w:r w:rsidRPr="00C45514">
        <w:lastRenderedPageBreak/>
        <w:t xml:space="preserve">Explain the services and support </w:t>
      </w:r>
      <w:r w:rsidR="006B30A3">
        <w:t>available</w:t>
      </w:r>
      <w:r w:rsidRPr="00C45514">
        <w:t>, including access to financial assistance to undertake activities (</w:t>
      </w:r>
      <w:r w:rsidR="005331E3">
        <w:t>for example</w:t>
      </w:r>
      <w:r w:rsidR="00201483">
        <w:t>:</w:t>
      </w:r>
      <w:r w:rsidRPr="00C45514">
        <w:t xml:space="preserve"> accredited and non-accredited training, non-vocational activities, transport assistance</w:t>
      </w:r>
      <w:r w:rsidR="00A86ACD">
        <w:t xml:space="preserve">, child care </w:t>
      </w:r>
      <w:r w:rsidR="00EB1CDB">
        <w:t>assistance</w:t>
      </w:r>
      <w:r w:rsidRPr="00C45514">
        <w:t xml:space="preserve">). </w:t>
      </w:r>
    </w:p>
    <w:p w14:paraId="79C2F9C4" w14:textId="0C6136CA" w:rsidR="00D23BE0" w:rsidRPr="004D40F7" w:rsidRDefault="00D23BE0" w:rsidP="00385621">
      <w:pPr>
        <w:pStyle w:val="BulletLevel1"/>
      </w:pPr>
      <w:r w:rsidRPr="004D40F7" w:rsidDel="00DF1952">
        <w:t xml:space="preserve">Identify </w:t>
      </w:r>
      <w:r w:rsidRPr="004D40F7">
        <w:t>the element</w:t>
      </w:r>
      <w:r w:rsidR="001D6925" w:rsidRPr="004D40F7">
        <w:t xml:space="preserve">s of the </w:t>
      </w:r>
      <w:r w:rsidR="00351065" w:rsidRPr="004D40F7">
        <w:t xml:space="preserve">Service </w:t>
      </w:r>
      <w:r w:rsidR="001D6925" w:rsidRPr="004D40F7">
        <w:t xml:space="preserve">that are of most interest to the </w:t>
      </w:r>
      <w:r w:rsidR="002122C6" w:rsidRPr="004D40F7" w:rsidDel="00DF1952">
        <w:t>Parent or Carer</w:t>
      </w:r>
      <w:r w:rsidR="00E05EB1" w:rsidRPr="004D40F7">
        <w:t xml:space="preserve"> through an open </w:t>
      </w:r>
      <w:r w:rsidR="001F67A4" w:rsidRPr="004D40F7">
        <w:t>discussion</w:t>
      </w:r>
      <w:r w:rsidR="00134447" w:rsidRPr="005C4A9C">
        <w:t>.</w:t>
      </w:r>
    </w:p>
    <w:p w14:paraId="7B9C7DC1" w14:textId="302B0051" w:rsidR="00C45514" w:rsidRPr="00C45514" w:rsidRDefault="00C45514" w:rsidP="00385621">
      <w:pPr>
        <w:pStyle w:val="BulletLevel1"/>
      </w:pPr>
      <w:r w:rsidRPr="00C45514">
        <w:t xml:space="preserve">Outline what the </w:t>
      </w:r>
      <w:hyperlink w:anchor="_Individual_Fund" w:history="1">
        <w:r w:rsidRPr="00487622">
          <w:rPr>
            <w:rStyle w:val="Hyperlink"/>
          </w:rPr>
          <w:t>Individual Fund</w:t>
        </w:r>
      </w:hyperlink>
      <w:r w:rsidR="006A5EE5">
        <w:t xml:space="preserve"> and </w:t>
      </w:r>
      <w:hyperlink w:anchor="_Pooled_Fund" w:history="1">
        <w:r w:rsidR="006A5EE5" w:rsidRPr="00487622">
          <w:rPr>
            <w:rStyle w:val="Hyperlink"/>
          </w:rPr>
          <w:t>Pooled Fund</w:t>
        </w:r>
        <w:r w:rsidR="005A4940" w:rsidRPr="00487622">
          <w:rPr>
            <w:rStyle w:val="Hyperlink"/>
          </w:rPr>
          <w:t>s</w:t>
        </w:r>
      </w:hyperlink>
      <w:r w:rsidR="005A4940">
        <w:t xml:space="preserve"> are</w:t>
      </w:r>
      <w:r w:rsidR="00423BC8">
        <w:t xml:space="preserve"> and</w:t>
      </w:r>
      <w:r w:rsidRPr="00C45514">
        <w:t xml:space="preserve"> how </w:t>
      </w:r>
      <w:r w:rsidR="00934FEF">
        <w:t>they</w:t>
      </w:r>
      <w:r w:rsidR="00934FEF" w:rsidRPr="00C45514">
        <w:t xml:space="preserve"> </w:t>
      </w:r>
      <w:r w:rsidR="00406EBE" w:rsidRPr="00C45514">
        <w:t>differ</w:t>
      </w:r>
      <w:r w:rsidR="00423BC8">
        <w:t xml:space="preserve">. </w:t>
      </w:r>
    </w:p>
    <w:p w14:paraId="3D915C6F" w14:textId="121CC99D" w:rsidR="00C45514" w:rsidRPr="00C45514" w:rsidRDefault="000768CA" w:rsidP="00385621">
      <w:pPr>
        <w:pStyle w:val="BulletLevel1"/>
      </w:pPr>
      <w:r>
        <w:t>Provide</w:t>
      </w:r>
      <w:r w:rsidR="002122C6">
        <w:t xml:space="preserve"> </w:t>
      </w:r>
      <w:r w:rsidR="00C45514" w:rsidRPr="00C45514">
        <w:t xml:space="preserve">a copy of the Service Guarantee </w:t>
      </w:r>
      <w:r w:rsidR="00423BC8">
        <w:t>(which includes information on the Individual Fund and Pooled Fund</w:t>
      </w:r>
      <w:r w:rsidR="009E6BE6">
        <w:t xml:space="preserve">s and what they can be used for to support a </w:t>
      </w:r>
      <w:r w:rsidR="00DE40DD">
        <w:t xml:space="preserve">Participant </w:t>
      </w:r>
      <w:r w:rsidR="007B023B">
        <w:t xml:space="preserve">to </w:t>
      </w:r>
      <w:r w:rsidR="009E6BE6">
        <w:t>achiev</w:t>
      </w:r>
      <w:r w:rsidR="007B023B">
        <w:t>e</w:t>
      </w:r>
      <w:r w:rsidR="009E6BE6">
        <w:t xml:space="preserve"> their </w:t>
      </w:r>
      <w:r w:rsidR="0080170F">
        <w:t xml:space="preserve">identified </w:t>
      </w:r>
      <w:r w:rsidR="009E6BE6">
        <w:t>goals</w:t>
      </w:r>
      <w:r w:rsidR="00423BC8">
        <w:t xml:space="preserve">) </w:t>
      </w:r>
      <w:r w:rsidR="00C45514" w:rsidRPr="00C45514">
        <w:t xml:space="preserve">and </w:t>
      </w:r>
      <w:r w:rsidR="00466AF9">
        <w:t>Key Service Commitments</w:t>
      </w:r>
      <w:r w:rsidR="00B671F2">
        <w:t>.</w:t>
      </w:r>
      <w:r w:rsidR="00C45514" w:rsidRPr="00C45514">
        <w:t xml:space="preserve"> </w:t>
      </w:r>
    </w:p>
    <w:p w14:paraId="0C93E9F7" w14:textId="4008FE37" w:rsidR="00C45514" w:rsidRDefault="00C45514" w:rsidP="00385621">
      <w:pPr>
        <w:pStyle w:val="BulletLevel1"/>
      </w:pPr>
      <w:r w:rsidRPr="00C45514">
        <w:t>Explain</w:t>
      </w:r>
      <w:r w:rsidR="001E5AD4">
        <w:t xml:space="preserve"> to Parenting Payment recipients </w:t>
      </w:r>
      <w:r w:rsidRPr="00C45514">
        <w:t>that if they choose to participate</w:t>
      </w:r>
      <w:r w:rsidR="000873A8">
        <w:t>,</w:t>
      </w:r>
      <w:r w:rsidRPr="00C45514">
        <w:t xml:space="preserve"> their </w:t>
      </w:r>
      <w:r w:rsidR="0013273D">
        <w:t>Parent</w:t>
      </w:r>
      <w:r w:rsidRPr="00C45514">
        <w:t>ing Payment</w:t>
      </w:r>
      <w:r w:rsidR="00AD6B8A">
        <w:t xml:space="preserve"> </w:t>
      </w:r>
      <w:r w:rsidRPr="00C45514">
        <w:t xml:space="preserve">will not be impacted if they do not attend </w:t>
      </w:r>
      <w:r w:rsidR="00DB438E">
        <w:t>Appointmen</w:t>
      </w:r>
      <w:r w:rsidR="00DB438E" w:rsidRPr="00C45514">
        <w:t>ts</w:t>
      </w:r>
      <w:r w:rsidRPr="00C45514">
        <w:t xml:space="preserve"> or Activities.</w:t>
      </w:r>
    </w:p>
    <w:p w14:paraId="4F046A9F" w14:textId="340D4C36" w:rsidR="00F42314" w:rsidRPr="00C45514" w:rsidRDefault="00F42314" w:rsidP="00385621">
      <w:pPr>
        <w:pStyle w:val="BulletLevel1"/>
      </w:pPr>
      <w:r>
        <w:t xml:space="preserve">Explain to Carer Payment recipients that </w:t>
      </w:r>
      <w:r w:rsidR="002623CA">
        <w:t xml:space="preserve">they may participate in the </w:t>
      </w:r>
      <w:r w:rsidR="00351065">
        <w:t xml:space="preserve">Service </w:t>
      </w:r>
      <w:r w:rsidR="002623CA">
        <w:t xml:space="preserve">and </w:t>
      </w:r>
      <w:r w:rsidR="00284963">
        <w:t>A</w:t>
      </w:r>
      <w:r w:rsidR="002623CA">
        <w:t xml:space="preserve">ctivities for </w:t>
      </w:r>
      <w:r w:rsidR="00423B1F">
        <w:t xml:space="preserve">up to 25 hours per week </w:t>
      </w:r>
      <w:r w:rsidR="00893AAF">
        <w:t>while receiving their Payment</w:t>
      </w:r>
      <w:r w:rsidR="00CE1898">
        <w:t xml:space="preserve">. </w:t>
      </w:r>
      <w:r w:rsidR="000873B7" w:rsidRPr="6643170E">
        <w:t>Refer to Carer Payment i</w:t>
      </w:r>
      <w:r w:rsidR="00B70798" w:rsidRPr="6643170E">
        <w:t>n</w:t>
      </w:r>
      <w:r w:rsidR="000873B7" w:rsidRPr="6643170E">
        <w:t>formation</w:t>
      </w:r>
      <w:r w:rsidR="00B70798" w:rsidRPr="6643170E">
        <w:t xml:space="preserve"> - </w:t>
      </w:r>
      <w:hyperlink r:id="rId33">
        <w:r w:rsidR="00893AAF" w:rsidRPr="6643170E">
          <w:rPr>
            <w:rStyle w:val="Hyperlink"/>
          </w:rPr>
          <w:t>Time off to work, study or train if you get Carer payment - Carer Payment - Services Australia</w:t>
        </w:r>
      </w:hyperlink>
      <w:r w:rsidR="00423B1F" w:rsidRPr="6643170E">
        <w:t xml:space="preserve">. </w:t>
      </w:r>
    </w:p>
    <w:p w14:paraId="48161AA3" w14:textId="3A63A906" w:rsidR="00035A18" w:rsidRDefault="00A21ABE" w:rsidP="00385621">
      <w:pPr>
        <w:pStyle w:val="BulletLevel1"/>
      </w:pPr>
      <w:r>
        <w:t>P</w:t>
      </w:r>
      <w:r w:rsidR="00E24A95">
        <w:t>rovide the</w:t>
      </w:r>
      <w:r w:rsidR="00C45514" w:rsidRPr="00C45514">
        <w:t xml:space="preserve"> </w:t>
      </w:r>
      <w:r w:rsidR="000355C8">
        <w:t xml:space="preserve">Parent Pathways </w:t>
      </w:r>
      <w:hyperlink r:id="rId34">
        <w:r w:rsidR="00C45514" w:rsidRPr="6643170E">
          <w:rPr>
            <w:rStyle w:val="Hyperlink"/>
          </w:rPr>
          <w:t xml:space="preserve">Privacy </w:t>
        </w:r>
        <w:r w:rsidR="00E30C1E" w:rsidRPr="6643170E">
          <w:rPr>
            <w:rStyle w:val="Hyperlink"/>
          </w:rPr>
          <w:t>Notification</w:t>
        </w:r>
        <w:r w:rsidR="00C45514" w:rsidRPr="6643170E">
          <w:rPr>
            <w:rStyle w:val="Hyperlink"/>
          </w:rPr>
          <w:t xml:space="preserve"> and </w:t>
        </w:r>
        <w:r w:rsidR="00D463EC" w:rsidRPr="6643170E">
          <w:rPr>
            <w:rStyle w:val="Hyperlink"/>
          </w:rPr>
          <w:t>C</w:t>
        </w:r>
        <w:r w:rsidR="00C45514" w:rsidRPr="6643170E">
          <w:rPr>
            <w:rStyle w:val="Hyperlink"/>
          </w:rPr>
          <w:t xml:space="preserve">onsent </w:t>
        </w:r>
        <w:r w:rsidR="00D463EC" w:rsidRPr="6643170E">
          <w:rPr>
            <w:rStyle w:val="Hyperlink"/>
          </w:rPr>
          <w:t>F</w:t>
        </w:r>
        <w:r w:rsidR="00C45514" w:rsidRPr="6643170E">
          <w:rPr>
            <w:rStyle w:val="Hyperlink"/>
          </w:rPr>
          <w:t>o</w:t>
        </w:r>
        <w:r w:rsidR="00D463EC" w:rsidRPr="6643170E">
          <w:rPr>
            <w:rStyle w:val="Hyperlink"/>
          </w:rPr>
          <w:t>r</w:t>
        </w:r>
        <w:r w:rsidR="00C45514" w:rsidRPr="6643170E">
          <w:rPr>
            <w:rStyle w:val="Hyperlink"/>
          </w:rPr>
          <w:t>m</w:t>
        </w:r>
      </w:hyperlink>
      <w:r w:rsidR="00C45514" w:rsidRPr="00C45514">
        <w:t xml:space="preserve"> </w:t>
      </w:r>
      <w:r w:rsidR="00D463EC">
        <w:t xml:space="preserve">to </w:t>
      </w:r>
      <w:r w:rsidR="0013273D">
        <w:t xml:space="preserve">the </w:t>
      </w:r>
      <w:r w:rsidR="002122C6">
        <w:t>Parent or Carer</w:t>
      </w:r>
      <w:r>
        <w:t xml:space="preserve"> (u</w:t>
      </w:r>
      <w:r w:rsidRPr="00A21ABE">
        <w:t>nless organised earlier</w:t>
      </w:r>
      <w:r>
        <w:t>),</w:t>
      </w:r>
      <w:r w:rsidR="0017028C">
        <w:t xml:space="preserve"> explain the form</w:t>
      </w:r>
      <w:r w:rsidR="00CD62B2">
        <w:t xml:space="preserve"> and</w:t>
      </w:r>
      <w:r w:rsidR="006F284B" w:rsidRPr="006F284B">
        <w:t xml:space="preserve"> the types of Personal Information they may be required to provide and how this information will be used and disclosed</w:t>
      </w:r>
      <w:r w:rsidR="00F06175">
        <w:t>.</w:t>
      </w:r>
      <w:r w:rsidR="001D08C7">
        <w:t xml:space="preserve"> </w:t>
      </w:r>
    </w:p>
    <w:p w14:paraId="49AF9F38" w14:textId="5BD2A88A" w:rsidR="00E00887" w:rsidRDefault="005775EB" w:rsidP="00385621">
      <w:pPr>
        <w:pStyle w:val="BulletLevel1"/>
      </w:pPr>
      <w:r>
        <w:t>O</w:t>
      </w:r>
      <w:r w:rsidR="0004761E">
        <w:t xml:space="preserve">btain a </w:t>
      </w:r>
      <w:r w:rsidR="00035A18">
        <w:t xml:space="preserve">signed </w:t>
      </w:r>
      <w:r w:rsidR="00481EFE">
        <w:t xml:space="preserve">Privacy </w:t>
      </w:r>
      <w:r w:rsidR="00C963AA">
        <w:t>Notification</w:t>
      </w:r>
      <w:r w:rsidR="00481EFE">
        <w:t xml:space="preserve"> and Consent Form from the Parent or Carer</w:t>
      </w:r>
      <w:r w:rsidR="00F06175">
        <w:t>.</w:t>
      </w:r>
      <w:r w:rsidR="001F1798">
        <w:t xml:space="preserve"> </w:t>
      </w:r>
    </w:p>
    <w:p w14:paraId="218361D4" w14:textId="40C53595" w:rsidR="00C45514" w:rsidRDefault="004B1D0C" w:rsidP="00385621">
      <w:pPr>
        <w:pStyle w:val="BulletLevel2"/>
      </w:pPr>
      <w:r>
        <w:t xml:space="preserve">note that </w:t>
      </w:r>
      <w:r w:rsidR="00692AA3">
        <w:t>i</w:t>
      </w:r>
      <w:r w:rsidR="00E00887">
        <w:t>f the Parent</w:t>
      </w:r>
      <w:r w:rsidR="007246EF">
        <w:t xml:space="preserve"> or Carer is a Services Australia customer, t</w:t>
      </w:r>
      <w:r w:rsidR="00E00887">
        <w:t xml:space="preserve">o participate in Parent Pathways, </w:t>
      </w:r>
      <w:r w:rsidR="009B50E4">
        <w:t>they are</w:t>
      </w:r>
      <w:r w:rsidR="001F1798">
        <w:t xml:space="preserve"> only required to consent to the collection of personal information from Services Australia</w:t>
      </w:r>
      <w:r w:rsidR="00E00887">
        <w:t>. Consent</w:t>
      </w:r>
      <w:r w:rsidR="001F1798">
        <w:t xml:space="preserve"> to</w:t>
      </w:r>
      <w:r w:rsidR="00090372">
        <w:t xml:space="preserve"> </w:t>
      </w:r>
      <w:r w:rsidR="00E00887">
        <w:t>the collection of sensitive information is not required to participate</w:t>
      </w:r>
      <w:r w:rsidR="00F06175">
        <w:t>.</w:t>
      </w:r>
    </w:p>
    <w:p w14:paraId="7D1CC8A1" w14:textId="6E5630F4" w:rsidR="003D09C3" w:rsidRPr="00B845BC" w:rsidRDefault="00CF6E5C" w:rsidP="00385621">
      <w:pPr>
        <w:pStyle w:val="BulletLevel1"/>
      </w:pPr>
      <w:r w:rsidRPr="00B845BC">
        <w:t>Retain</w:t>
      </w:r>
      <w:r w:rsidR="00F621AD" w:rsidRPr="00B845BC">
        <w:t xml:space="preserve"> the signed </w:t>
      </w:r>
      <w:hyperlink r:id="rId35">
        <w:r w:rsidR="00F621AD" w:rsidRPr="6643170E">
          <w:rPr>
            <w:rStyle w:val="Hyperlink"/>
          </w:rPr>
          <w:t>Privacy Notification and Consent Form</w:t>
        </w:r>
      </w:hyperlink>
      <w:r w:rsidR="002736AF" w:rsidRPr="00B845BC">
        <w:t xml:space="preserve">, in accordance with Records Management Instructions, the </w:t>
      </w:r>
      <w:r w:rsidRPr="00B845BC">
        <w:t>D</w:t>
      </w:r>
      <w:r w:rsidR="002736AF" w:rsidRPr="00B845BC">
        <w:t xml:space="preserve">epartment’s Security Policies, and </w:t>
      </w:r>
      <w:r w:rsidRPr="00B845BC">
        <w:t>the</w:t>
      </w:r>
      <w:r w:rsidR="002736AF" w:rsidRPr="00B845BC">
        <w:t xml:space="preserve"> Privacy Act</w:t>
      </w:r>
      <w:r w:rsidR="007F5517" w:rsidRPr="00B845BC">
        <w:t>.</w:t>
      </w:r>
      <w:r w:rsidR="009F0646" w:rsidRPr="00B845BC">
        <w:t xml:space="preserve"> See Part A of the Parent Pathways Guidelines for more information.</w:t>
      </w:r>
    </w:p>
    <w:p w14:paraId="484CC53A" w14:textId="078C6E4A" w:rsidR="00C45514" w:rsidRPr="00B845BC" w:rsidRDefault="00005C56" w:rsidP="00385621">
      <w:pPr>
        <w:pStyle w:val="BulletLevel1"/>
      </w:pPr>
      <w:r w:rsidRPr="00B845BC">
        <w:t>Commence</w:t>
      </w:r>
      <w:r w:rsidR="00C45514" w:rsidRPr="00B845BC">
        <w:t xml:space="preserve"> the </w:t>
      </w:r>
      <w:r w:rsidR="002122C6" w:rsidRPr="00B845BC">
        <w:t>Parent or Carer</w:t>
      </w:r>
      <w:r w:rsidR="002122C6" w:rsidRPr="00B845BC" w:rsidDel="002122C6">
        <w:t xml:space="preserve"> </w:t>
      </w:r>
      <w:r w:rsidR="00364114" w:rsidRPr="00B845BC">
        <w:t xml:space="preserve">in the </w:t>
      </w:r>
      <w:r w:rsidR="00991023" w:rsidRPr="00B845BC">
        <w:t>D</w:t>
      </w:r>
      <w:r w:rsidR="00364114" w:rsidRPr="00B845BC">
        <w:t xml:space="preserve">epartment's IT </w:t>
      </w:r>
      <w:r w:rsidR="001D14BE" w:rsidRPr="00B845BC">
        <w:t>S</w:t>
      </w:r>
      <w:r w:rsidR="00364114" w:rsidRPr="00B845BC">
        <w:t>ystem</w:t>
      </w:r>
      <w:r w:rsidR="00546C29" w:rsidRPr="00B845BC">
        <w:t>s</w:t>
      </w:r>
      <w:r w:rsidR="002122C6" w:rsidRPr="00B845BC" w:rsidDel="002122C6">
        <w:t xml:space="preserve"> </w:t>
      </w:r>
      <w:r w:rsidR="00C45514" w:rsidRPr="00B845BC">
        <w:t>(</w:t>
      </w:r>
      <w:r w:rsidR="008D1934" w:rsidRPr="00B845BC">
        <w:t>o</w:t>
      </w:r>
      <w:r w:rsidR="00316761" w:rsidRPr="00B845BC">
        <w:t xml:space="preserve">nce the Parent or Carer has </w:t>
      </w:r>
      <w:r w:rsidR="004E12E7" w:rsidRPr="00B845BC">
        <w:t>Commenced</w:t>
      </w:r>
      <w:r w:rsidR="00316761" w:rsidRPr="00B845BC">
        <w:t>, they will be referred</w:t>
      </w:r>
      <w:r w:rsidR="00C67A2B" w:rsidRPr="00B845BC">
        <w:t xml:space="preserve"> to</w:t>
      </w:r>
      <w:r w:rsidR="00316761" w:rsidRPr="00B845BC">
        <w:t xml:space="preserve"> as Particip</w:t>
      </w:r>
      <w:r w:rsidR="00031225" w:rsidRPr="00B845BC">
        <w:t>ants</w:t>
      </w:r>
      <w:r w:rsidR="00FA160A" w:rsidRPr="00B845BC">
        <w:t>.</w:t>
      </w:r>
      <w:r w:rsidR="004A1D26" w:rsidRPr="00B845BC">
        <w:t xml:space="preserve"> </w:t>
      </w:r>
      <w:r w:rsidR="00FA160A" w:rsidRPr="00B845BC">
        <w:t>F</w:t>
      </w:r>
      <w:r w:rsidR="004A1D26" w:rsidRPr="00B845BC">
        <w:t>or more information</w:t>
      </w:r>
      <w:r w:rsidR="00D04324" w:rsidRPr="00B845BC">
        <w:t>,</w:t>
      </w:r>
      <w:r w:rsidR="004A1D26" w:rsidRPr="00B845BC">
        <w:t xml:space="preserve"> </w:t>
      </w:r>
      <w:r w:rsidR="00895039" w:rsidRPr="00B845BC">
        <w:t xml:space="preserve">please see </w:t>
      </w:r>
      <w:hyperlink w:anchor="_Commencement" w:history="1">
        <w:r w:rsidR="00487622" w:rsidRPr="00B845BC">
          <w:rPr>
            <w:rStyle w:val="Hyperlink"/>
          </w:rPr>
          <w:t>Commencements</w:t>
        </w:r>
      </w:hyperlink>
      <w:r w:rsidR="00487622" w:rsidRPr="00B845BC">
        <w:t>)</w:t>
      </w:r>
      <w:r w:rsidR="00C45514" w:rsidRPr="00B845BC">
        <w:t>.</w:t>
      </w:r>
    </w:p>
    <w:p w14:paraId="44371949" w14:textId="37BE95FB" w:rsidR="00C45514" w:rsidRPr="00C45514" w:rsidRDefault="007C36D8" w:rsidP="00385621">
      <w:pPr>
        <w:pStyle w:val="BulletLevel1"/>
      </w:pPr>
      <w:r>
        <w:t xml:space="preserve">Complete the </w:t>
      </w:r>
      <w:r w:rsidR="001E0A29">
        <w:t>Parent Snapshot to s</w:t>
      </w:r>
      <w:r w:rsidR="005E2164">
        <w:t>upport</w:t>
      </w:r>
      <w:r w:rsidR="005E2164" w:rsidDel="0029619E">
        <w:t xml:space="preserve"> </w:t>
      </w:r>
      <w:r w:rsidR="009B7F31">
        <w:t xml:space="preserve">the </w:t>
      </w:r>
      <w:r w:rsidR="0029619E">
        <w:t xml:space="preserve">Participant </w:t>
      </w:r>
      <w:r w:rsidR="005E2164">
        <w:t xml:space="preserve">to identify their strengths, </w:t>
      </w:r>
      <w:r w:rsidR="004B73D1">
        <w:t xml:space="preserve">skills, experience, </w:t>
      </w:r>
      <w:r w:rsidR="002B037C">
        <w:t xml:space="preserve">and circumstances by </w:t>
      </w:r>
      <w:r w:rsidR="004B1E54">
        <w:t xml:space="preserve">taking a strengths-based practice approach and by </w:t>
      </w:r>
      <w:r w:rsidR="002B037C">
        <w:t>c</w:t>
      </w:r>
      <w:r w:rsidR="00042696">
        <w:t>omplet</w:t>
      </w:r>
      <w:r w:rsidR="002B037C">
        <w:t>ing</w:t>
      </w:r>
      <w:r w:rsidR="00C45514" w:rsidRPr="00C45514">
        <w:t xml:space="preserve"> the </w:t>
      </w:r>
      <w:r w:rsidR="0013273D">
        <w:t>Parent</w:t>
      </w:r>
      <w:r w:rsidR="00C45514" w:rsidRPr="00C45514">
        <w:t xml:space="preserve"> Snapshot</w:t>
      </w:r>
      <w:r w:rsidR="00C37CFB">
        <w:t xml:space="preserve"> </w:t>
      </w:r>
      <w:r w:rsidR="00C45514" w:rsidRPr="00C45514">
        <w:t>(</w:t>
      </w:r>
      <w:hyperlink w:anchor="_Parent_Snapshot">
        <w:r w:rsidR="00C45514" w:rsidRPr="76EE8591">
          <w:rPr>
            <w:rStyle w:val="Hyperlink"/>
          </w:rPr>
          <w:t xml:space="preserve">see </w:t>
        </w:r>
        <w:r w:rsidR="0013273D" w:rsidRPr="76EE8591">
          <w:rPr>
            <w:rStyle w:val="Hyperlink"/>
          </w:rPr>
          <w:t>Parent</w:t>
        </w:r>
        <w:r w:rsidR="00C45514" w:rsidRPr="76EE8591">
          <w:rPr>
            <w:rStyle w:val="Hyperlink"/>
          </w:rPr>
          <w:t xml:space="preserve"> Snapshot section</w:t>
        </w:r>
      </w:hyperlink>
      <w:r w:rsidR="00C45514" w:rsidRPr="00C45514">
        <w:t>).</w:t>
      </w:r>
    </w:p>
    <w:p w14:paraId="10D1EFD9" w14:textId="56414C4B" w:rsidR="00C45514" w:rsidRPr="00C45514" w:rsidRDefault="00817AFC" w:rsidP="00F52FFF">
      <w:pPr>
        <w:pStyle w:val="BulletLevel1"/>
      </w:pPr>
      <w:r>
        <w:t>Offer</w:t>
      </w:r>
      <w:r w:rsidRPr="00C45514">
        <w:t xml:space="preserve"> </w:t>
      </w:r>
      <w:r w:rsidR="00C45514" w:rsidRPr="00C45514">
        <w:t xml:space="preserve">the </w:t>
      </w:r>
      <w:r w:rsidR="0013273D">
        <w:t>Participant</w:t>
      </w:r>
      <w:r w:rsidR="00C45514" w:rsidRPr="00C45514">
        <w:t xml:space="preserve"> </w:t>
      </w:r>
      <w:r w:rsidR="00BD4CC5">
        <w:t>an</w:t>
      </w:r>
      <w:r w:rsidR="00C45514" w:rsidRPr="00C45514">
        <w:t xml:space="preserve"> Engagement Support</w:t>
      </w:r>
      <w:r w:rsidR="00CB6F54">
        <w:t xml:space="preserve"> voucher</w:t>
      </w:r>
      <w:r w:rsidR="00F52FFF">
        <w:t xml:space="preserve"> (if the Initial Discussion is held </w:t>
      </w:r>
      <w:r w:rsidR="00C10B73">
        <w:t>F</w:t>
      </w:r>
      <w:r w:rsidR="00F52FFF">
        <w:t>ace-to</w:t>
      </w:r>
      <w:r w:rsidR="00715E6D">
        <w:t>-</w:t>
      </w:r>
      <w:r w:rsidR="00F52FFF">
        <w:t xml:space="preserve"> </w:t>
      </w:r>
      <w:r w:rsidR="00C10B73">
        <w:t>F</w:t>
      </w:r>
      <w:r w:rsidR="00F52FFF">
        <w:t>ace)</w:t>
      </w:r>
      <w:r w:rsidR="00385FC9">
        <w:t>.</w:t>
      </w:r>
    </w:p>
    <w:p w14:paraId="621D88F0" w14:textId="08118667" w:rsidR="00911E18" w:rsidRDefault="004C1DB4" w:rsidP="00385621">
      <w:pPr>
        <w:pStyle w:val="BulletLevel1"/>
      </w:pPr>
      <w:r>
        <w:t xml:space="preserve">Explain </w:t>
      </w:r>
      <w:r w:rsidR="00366247">
        <w:t xml:space="preserve">that </w:t>
      </w:r>
      <w:r w:rsidR="00167A76">
        <w:t>Parent Pathways content such as Goal Plans</w:t>
      </w:r>
      <w:r w:rsidR="00366247" w:rsidRPr="00366247">
        <w:t xml:space="preserve"> </w:t>
      </w:r>
      <w:r w:rsidR="00C37CFB">
        <w:t xml:space="preserve">can be viewed </w:t>
      </w:r>
      <w:r w:rsidR="00366247">
        <w:t xml:space="preserve">using </w:t>
      </w:r>
      <w:r w:rsidR="00B16FDD">
        <w:t>the Workforce Australia</w:t>
      </w:r>
      <w:r w:rsidR="00366247" w:rsidRPr="00366247">
        <w:t xml:space="preserve"> Online</w:t>
      </w:r>
      <w:r w:rsidR="00B16FDD">
        <w:t xml:space="preserve"> digital platform</w:t>
      </w:r>
      <w:r w:rsidR="00C37CFB">
        <w:t>.</w:t>
      </w:r>
      <w:r w:rsidR="00366247">
        <w:t xml:space="preserve"> </w:t>
      </w:r>
      <w:r w:rsidR="0059628C">
        <w:t>S</w:t>
      </w:r>
      <w:r w:rsidR="00366247">
        <w:t>upport</w:t>
      </w:r>
      <w:r w:rsidRPr="004C1DB4">
        <w:t xml:space="preserve"> the Participant to sign up </w:t>
      </w:r>
      <w:r w:rsidR="00366247">
        <w:t>if they agree.</w:t>
      </w:r>
    </w:p>
    <w:p w14:paraId="41ACD0C9" w14:textId="50CDBEE1" w:rsidR="00055121" w:rsidRDefault="00BE1251" w:rsidP="00385621">
      <w:pPr>
        <w:pStyle w:val="BulletLevel1"/>
      </w:pPr>
      <w:r>
        <w:t xml:space="preserve">Identify a </w:t>
      </w:r>
      <w:r w:rsidR="00C45514" w:rsidRPr="00C45514">
        <w:t xml:space="preserve">date and time to book </w:t>
      </w:r>
      <w:r w:rsidR="007C6706">
        <w:t xml:space="preserve">the </w:t>
      </w:r>
      <w:r w:rsidR="00C45514" w:rsidRPr="00C45514">
        <w:t xml:space="preserve">next </w:t>
      </w:r>
      <w:r w:rsidR="00DB438E">
        <w:t>Appointment</w:t>
      </w:r>
      <w:r w:rsidR="00C45514" w:rsidRPr="00C45514">
        <w:t xml:space="preserve"> for</w:t>
      </w:r>
      <w:hyperlink w:anchor="_Follow-up_Discussions">
        <w:r w:rsidR="00C45514" w:rsidRPr="6643170E">
          <w:rPr>
            <w:rStyle w:val="Hyperlink"/>
          </w:rPr>
          <w:t xml:space="preserve"> Follow</w:t>
        </w:r>
        <w:r w:rsidR="00B53498" w:rsidRPr="6643170E">
          <w:rPr>
            <w:rStyle w:val="Hyperlink"/>
          </w:rPr>
          <w:t>-</w:t>
        </w:r>
        <w:r w:rsidR="00C45514" w:rsidRPr="6643170E">
          <w:rPr>
            <w:rStyle w:val="Hyperlink"/>
          </w:rPr>
          <w:t>Up Discussion</w:t>
        </w:r>
      </w:hyperlink>
      <w:r w:rsidR="00C45514" w:rsidRPr="00C45514">
        <w:t xml:space="preserve"> with </w:t>
      </w:r>
      <w:r w:rsidR="00290862">
        <w:t xml:space="preserve">the </w:t>
      </w:r>
      <w:r w:rsidR="0013273D">
        <w:t>Participant</w:t>
      </w:r>
      <w:r w:rsidR="00FF0112">
        <w:t xml:space="preserve"> and confirm the </w:t>
      </w:r>
      <w:r w:rsidR="002E52DD">
        <w:t xml:space="preserve">Participant's </w:t>
      </w:r>
      <w:r w:rsidR="002E52DD" w:rsidRPr="00C45514">
        <w:t>preference</w:t>
      </w:r>
      <w:r w:rsidR="00C45514" w:rsidRPr="00C45514">
        <w:t xml:space="preserve"> for </w:t>
      </w:r>
      <w:r w:rsidR="00DF7696">
        <w:t>Engage</w:t>
      </w:r>
      <w:r w:rsidR="00BB7D20">
        <w:t>ment Method</w:t>
      </w:r>
      <w:r w:rsidR="00290862">
        <w:t>;</w:t>
      </w:r>
      <w:r w:rsidR="00C45514" w:rsidRPr="00C45514">
        <w:t xml:space="preserve"> either face</w:t>
      </w:r>
      <w:r w:rsidR="00CB5831">
        <w:t>-</w:t>
      </w:r>
      <w:r w:rsidR="00C45514" w:rsidRPr="00C45514">
        <w:t>to</w:t>
      </w:r>
      <w:r w:rsidR="00CB5831">
        <w:t>-</w:t>
      </w:r>
      <w:r w:rsidR="00C45514" w:rsidRPr="00C45514">
        <w:t>face (also agree to location), via phone or online.</w:t>
      </w:r>
    </w:p>
    <w:p w14:paraId="1E4FF5EC" w14:textId="7D0AF967" w:rsidR="007B2C21" w:rsidRDefault="001630FF" w:rsidP="00385621">
      <w:pPr>
        <w:pStyle w:val="BulletLevel1"/>
      </w:pPr>
      <w:r>
        <w:t xml:space="preserve">Ask </w:t>
      </w:r>
      <w:r w:rsidRPr="001630FF">
        <w:t xml:space="preserve">the </w:t>
      </w:r>
      <w:r w:rsidR="00E53EF5">
        <w:t>Participant</w:t>
      </w:r>
      <w:r w:rsidRPr="001630FF">
        <w:t xml:space="preserve"> what their preferred </w:t>
      </w:r>
      <w:r w:rsidR="00E53EF5">
        <w:t>Engagement</w:t>
      </w:r>
      <w:r w:rsidRPr="001630FF">
        <w:t xml:space="preserve"> </w:t>
      </w:r>
      <w:r w:rsidR="00E53EF5">
        <w:t>Method</w:t>
      </w:r>
      <w:r w:rsidRPr="001630FF">
        <w:t xml:space="preserve"> is </w:t>
      </w:r>
      <w:r w:rsidR="00E53EF5">
        <w:t xml:space="preserve">for future Contacts </w:t>
      </w:r>
      <w:r w:rsidRPr="001630FF">
        <w:t>and record th</w:t>
      </w:r>
      <w:r w:rsidR="00E53EF5">
        <w:t>eir response</w:t>
      </w:r>
      <w:r w:rsidRPr="001630FF">
        <w:t xml:space="preserve"> in the</w:t>
      </w:r>
      <w:r w:rsidR="001E0A29">
        <w:t xml:space="preserve"> comments screen or in Ap</w:t>
      </w:r>
      <w:r w:rsidR="00C03919">
        <w:t>p</w:t>
      </w:r>
      <w:r w:rsidR="001E0A29">
        <w:t>ointment notes in the</w:t>
      </w:r>
      <w:r w:rsidRPr="001630FF">
        <w:t xml:space="preserve"> </w:t>
      </w:r>
      <w:r w:rsidR="00E53EF5">
        <w:t xml:space="preserve">Department’s </w:t>
      </w:r>
      <w:r w:rsidRPr="001630FF">
        <w:t xml:space="preserve">IT </w:t>
      </w:r>
      <w:r w:rsidR="00EC285E">
        <w:t>S</w:t>
      </w:r>
      <w:r w:rsidRPr="001630FF">
        <w:t>ystem</w:t>
      </w:r>
      <w:r w:rsidR="00EC285E">
        <w:t>s</w:t>
      </w:r>
      <w:r w:rsidRPr="001630FF">
        <w:t>.</w:t>
      </w:r>
    </w:p>
    <w:p w14:paraId="4AFE1092" w14:textId="7AC7842A" w:rsidR="00E02107" w:rsidRPr="007647B0" w:rsidRDefault="00E02107" w:rsidP="00401211">
      <w:pPr>
        <w:pStyle w:val="1AllTextNormalParagraph"/>
      </w:pPr>
      <w:r w:rsidRPr="007647B0">
        <w:lastRenderedPageBreak/>
        <w:t>Providers must</w:t>
      </w:r>
      <w:r>
        <w:t xml:space="preserve"> conduct Initial Discussions with</w:t>
      </w:r>
      <w:r w:rsidRPr="007647B0">
        <w:t xml:space="preserve"> new </w:t>
      </w:r>
      <w:r w:rsidR="0013273D">
        <w:t>Participant</w:t>
      </w:r>
      <w:r>
        <w:t xml:space="preserve">s </w:t>
      </w:r>
      <w:r w:rsidRPr="007647B0">
        <w:t xml:space="preserve">face-to-face. </w:t>
      </w:r>
    </w:p>
    <w:p w14:paraId="4B062D0D" w14:textId="56F95485" w:rsidR="007647B0" w:rsidRPr="00D35935" w:rsidRDefault="00290862" w:rsidP="00401211">
      <w:pPr>
        <w:pStyle w:val="1AllTextNormalParagraph"/>
      </w:pPr>
      <w:r w:rsidRPr="00D0631D">
        <w:t>In exceptional circumstances, a</w:t>
      </w:r>
      <w:r w:rsidR="007647B0" w:rsidRPr="00D0631D">
        <w:t xml:space="preserve">n Initial Discussion may be conducted via </w:t>
      </w:r>
      <w:r w:rsidR="00361857" w:rsidRPr="00D0631D">
        <w:t>an</w:t>
      </w:r>
      <w:r w:rsidR="007647B0" w:rsidRPr="00D0631D">
        <w:t xml:space="preserve">other </w:t>
      </w:r>
      <w:r w:rsidR="00311224" w:rsidRPr="00D0631D">
        <w:t xml:space="preserve">format </w:t>
      </w:r>
      <w:r w:rsidRPr="00D0631D">
        <w:t xml:space="preserve">such as </w:t>
      </w:r>
      <w:r w:rsidR="001D339F" w:rsidRPr="00D0631D">
        <w:t xml:space="preserve">online or </w:t>
      </w:r>
      <w:r w:rsidR="007647B0" w:rsidRPr="00D0631D">
        <w:t>by phone</w:t>
      </w:r>
      <w:r w:rsidRPr="00D0631D">
        <w:t>.</w:t>
      </w:r>
      <w:r w:rsidR="00616FC0" w:rsidRPr="00D0631D">
        <w:t xml:space="preserve"> </w:t>
      </w:r>
      <w:r w:rsidR="33D1C90F" w:rsidRPr="00D0631D">
        <w:t>C</w:t>
      </w:r>
      <w:r w:rsidR="007647B0" w:rsidRPr="00D0631D">
        <w:t>ircumstance</w:t>
      </w:r>
      <w:r w:rsidR="5EA0F58D" w:rsidRPr="00D0631D">
        <w:t>s</w:t>
      </w:r>
      <w:r w:rsidR="007647B0" w:rsidRPr="00D0631D">
        <w:t xml:space="preserve"> </w:t>
      </w:r>
      <w:r w:rsidR="00AC1542" w:rsidRPr="00D0631D">
        <w:t>where</w:t>
      </w:r>
      <w:r w:rsidR="007647B0" w:rsidRPr="00D0631D">
        <w:t xml:space="preserve"> it</w:t>
      </w:r>
      <w:r w:rsidR="00AC1542" w:rsidRPr="00D0631D">
        <w:t xml:space="preserve"> is</w:t>
      </w:r>
      <w:r w:rsidR="007647B0" w:rsidRPr="00D0631D">
        <w:t xml:space="preserve"> unreasonable for </w:t>
      </w:r>
      <w:r w:rsidR="1C7CD09E" w:rsidRPr="00D0631D">
        <w:t xml:space="preserve">Providers </w:t>
      </w:r>
      <w:r w:rsidR="007647B0" w:rsidRPr="00D0631D">
        <w:t xml:space="preserve">to require a </w:t>
      </w:r>
      <w:r w:rsidR="0013273D" w:rsidRPr="00D0631D">
        <w:t>Participant</w:t>
      </w:r>
      <w:r w:rsidR="007647B0" w:rsidRPr="00D0631D">
        <w:t xml:space="preserve"> to attend face-to-face include</w:t>
      </w:r>
      <w:r w:rsidR="04FF5FDD" w:rsidRPr="00D0631D">
        <w:t xml:space="preserve"> where</w:t>
      </w:r>
      <w:r w:rsidR="007647B0" w:rsidRPr="00D0631D">
        <w:t>:</w:t>
      </w:r>
    </w:p>
    <w:p w14:paraId="0A05CD5B" w14:textId="290EE333" w:rsidR="007647B0" w:rsidRPr="00D35935" w:rsidRDefault="41843C39" w:rsidP="00385621">
      <w:pPr>
        <w:pStyle w:val="BulletLevel1"/>
      </w:pPr>
      <w:r w:rsidRPr="00D2146C">
        <w:t xml:space="preserve">it is not safe, including where face-to-face </w:t>
      </w:r>
      <w:r w:rsidR="001B5C04">
        <w:t>s</w:t>
      </w:r>
      <w:r w:rsidRPr="00D2146C">
        <w:t>ervic</w:t>
      </w:r>
      <w:r w:rsidR="00D2146C">
        <w:t>ing</w:t>
      </w:r>
      <w:r w:rsidRPr="00D2146C">
        <w:t xml:space="preserve">: </w:t>
      </w:r>
    </w:p>
    <w:p w14:paraId="09C086B4" w14:textId="74D0B060" w:rsidR="007647B0" w:rsidRPr="00D0631D" w:rsidRDefault="41843C39" w:rsidP="00385621">
      <w:pPr>
        <w:pStyle w:val="BulletLevel2"/>
      </w:pPr>
      <w:r w:rsidRPr="00D0631D">
        <w:t>cannot be carried out in a safe manner</w:t>
      </w:r>
    </w:p>
    <w:p w14:paraId="29A2AE7E" w14:textId="40D2E76C" w:rsidR="007647B0" w:rsidRPr="00D0631D" w:rsidRDefault="41843C39" w:rsidP="00385621">
      <w:pPr>
        <w:pStyle w:val="BulletLevel2"/>
      </w:pPr>
      <w:r w:rsidRPr="00D0631D">
        <w:t>is inappropriate for the relevant Participant, the Provider’s staff and others from a work health and safety perspective; and</w:t>
      </w:r>
    </w:p>
    <w:p w14:paraId="50FE3529" w14:textId="3CF6B547" w:rsidR="007647B0" w:rsidRPr="00D0631D" w:rsidRDefault="41843C39" w:rsidP="00385621">
      <w:pPr>
        <w:pStyle w:val="BulletLevel2"/>
      </w:pPr>
      <w:r w:rsidRPr="00D0631D">
        <w:t>is not permitted by or is inconsistent with any other legal requirement</w:t>
      </w:r>
    </w:p>
    <w:p w14:paraId="46FB276F" w14:textId="37F86B83" w:rsidR="007647B0" w:rsidRPr="007647B0" w:rsidRDefault="007647B0" w:rsidP="00385621">
      <w:pPr>
        <w:pStyle w:val="BulletLevel1"/>
      </w:pPr>
      <w:r>
        <w:t>they reside in an area that is affected by:</w:t>
      </w:r>
    </w:p>
    <w:p w14:paraId="2C24B3C1" w14:textId="6AE1916E" w:rsidR="007647B0" w:rsidRPr="007647B0" w:rsidRDefault="007647B0" w:rsidP="00385621">
      <w:pPr>
        <w:pStyle w:val="BulletLevel2"/>
      </w:pPr>
      <w:r w:rsidRPr="007647B0">
        <w:t>extreme weather conditions</w:t>
      </w:r>
    </w:p>
    <w:p w14:paraId="1710B235" w14:textId="38E23638" w:rsidR="007647B0" w:rsidRPr="007647B0" w:rsidRDefault="007647B0" w:rsidP="00385621">
      <w:pPr>
        <w:pStyle w:val="BulletLevel2"/>
      </w:pPr>
      <w:r w:rsidRPr="007647B0">
        <w:t xml:space="preserve">a natural disaster </w:t>
      </w:r>
    </w:p>
    <w:p w14:paraId="3F2FF17C" w14:textId="337E42B1" w:rsidR="007647B0" w:rsidRPr="007647B0" w:rsidRDefault="007647B0" w:rsidP="00385621">
      <w:pPr>
        <w:pStyle w:val="BulletLevel2"/>
      </w:pPr>
      <w:r w:rsidRPr="007647B0">
        <w:t>lack of access to reasonable transport</w:t>
      </w:r>
    </w:p>
    <w:p w14:paraId="2D5003FB" w14:textId="0DD14C82" w:rsidR="007647B0" w:rsidRPr="007647B0" w:rsidRDefault="007647B0" w:rsidP="00385621">
      <w:pPr>
        <w:pStyle w:val="BulletLevel1"/>
      </w:pPr>
      <w:r w:rsidRPr="007647B0">
        <w:t>cultural reasons</w:t>
      </w:r>
    </w:p>
    <w:p w14:paraId="71B5772B" w14:textId="5E441037" w:rsidR="007647B0" w:rsidRPr="007647B0" w:rsidRDefault="007647B0" w:rsidP="00385621">
      <w:pPr>
        <w:pStyle w:val="BulletLevel1"/>
      </w:pPr>
      <w:r w:rsidRPr="007647B0">
        <w:t>travel time and/or cost is not reasonable</w:t>
      </w:r>
    </w:p>
    <w:p w14:paraId="59A9954B" w14:textId="53DCFFB7" w:rsidR="007647B0" w:rsidRPr="007647B0" w:rsidRDefault="007647B0" w:rsidP="00385621">
      <w:pPr>
        <w:pStyle w:val="BulletLevel1"/>
      </w:pPr>
      <w:r w:rsidRPr="007647B0">
        <w:t>the</w:t>
      </w:r>
      <w:r w:rsidR="00806227">
        <w:t xml:space="preserve"> </w:t>
      </w:r>
      <w:r w:rsidR="0112251F">
        <w:t>P</w:t>
      </w:r>
      <w:r w:rsidR="00806227">
        <w:t xml:space="preserve">articipant </w:t>
      </w:r>
      <w:r w:rsidR="003531D4">
        <w:t>ha</w:t>
      </w:r>
      <w:r w:rsidR="00921C0A">
        <w:t>s</w:t>
      </w:r>
      <w:r w:rsidR="003531D4">
        <w:t xml:space="preserve"> an ongoing medical condition and</w:t>
      </w:r>
      <w:r w:rsidRPr="007647B0">
        <w:t xml:space="preserve"> </w:t>
      </w:r>
      <w:r w:rsidR="006C690C">
        <w:t>will</w:t>
      </w:r>
      <w:r w:rsidR="006C690C" w:rsidRPr="007647B0">
        <w:t xml:space="preserve"> </w:t>
      </w:r>
      <w:r w:rsidRPr="007647B0">
        <w:t xml:space="preserve">not </w:t>
      </w:r>
      <w:r w:rsidR="006C690C">
        <w:t>be</w:t>
      </w:r>
      <w:r w:rsidRPr="007647B0">
        <w:t xml:space="preserve"> medically fit to attend </w:t>
      </w:r>
      <w:r w:rsidR="006C690C">
        <w:t xml:space="preserve">in person for at least </w:t>
      </w:r>
      <w:r w:rsidR="004C6F23">
        <w:t xml:space="preserve">2 </w:t>
      </w:r>
      <w:r w:rsidR="006C690C">
        <w:t>weeks</w:t>
      </w:r>
      <w:r w:rsidR="00B93613">
        <w:t xml:space="preserve"> </w:t>
      </w:r>
      <w:r w:rsidR="005C7B4A">
        <w:t xml:space="preserve">and wishes to </w:t>
      </w:r>
      <w:r w:rsidR="00364D5B">
        <w:t>proceed with</w:t>
      </w:r>
      <w:r w:rsidR="005C7B4A">
        <w:t xml:space="preserve"> the </w:t>
      </w:r>
      <w:r w:rsidR="00DB438E">
        <w:t>Appointment</w:t>
      </w:r>
      <w:r w:rsidR="005C7B4A">
        <w:t xml:space="preserve"> </w:t>
      </w:r>
      <w:r w:rsidR="0024771F">
        <w:t>rather than reschedule</w:t>
      </w:r>
      <w:r w:rsidR="00CB5831">
        <w:t>.</w:t>
      </w:r>
      <w:r w:rsidRPr="007647B0">
        <w:t xml:space="preserve"> </w:t>
      </w:r>
    </w:p>
    <w:p w14:paraId="04F5B2E5" w14:textId="51C34050" w:rsidR="0026193A" w:rsidRDefault="009328E7" w:rsidP="00401211">
      <w:pPr>
        <w:pStyle w:val="1AllTextNormalParagraph"/>
      </w:pPr>
      <w:r w:rsidRPr="00D9058D">
        <w:rPr>
          <w:b/>
        </w:rPr>
        <w:t>Note</w:t>
      </w:r>
      <w:r>
        <w:t>:</w:t>
      </w:r>
      <w:r w:rsidR="006314DB">
        <w:t xml:space="preserve"> </w:t>
      </w:r>
      <w:r w:rsidR="00B715AC">
        <w:t>If an Initial Discussion is conducted online or by phone</w:t>
      </w:r>
      <w:r w:rsidR="00C37B14">
        <w:t>,</w:t>
      </w:r>
      <w:r w:rsidR="00B715AC">
        <w:t xml:space="preserve"> the Participant must email their identity documents to the Provider (preferably prior to their Initial Discussion). The Provider must not retain this information and must delete the email once the Participant has been Commenced in the service.</w:t>
      </w:r>
    </w:p>
    <w:p w14:paraId="0FD51B52" w14:textId="4819F58D" w:rsidR="001C65CC" w:rsidRDefault="0026193A" w:rsidP="00401211">
      <w:pPr>
        <w:pStyle w:val="1AllTextNormalParagraph"/>
      </w:pPr>
      <w:r>
        <w:t>I</w:t>
      </w:r>
      <w:r w:rsidR="006314DB">
        <w:t xml:space="preserve">f a </w:t>
      </w:r>
      <w:r w:rsidR="00F2784B">
        <w:t>P</w:t>
      </w:r>
      <w:r w:rsidR="006314DB">
        <w:t xml:space="preserve">articipant is unable to attend the Initial Discussion </w:t>
      </w:r>
      <w:r w:rsidR="00A72FBB">
        <w:t>in person</w:t>
      </w:r>
      <w:r w:rsidR="006314DB">
        <w:t xml:space="preserve"> due to minor illness or </w:t>
      </w:r>
      <w:r w:rsidR="00DD2F4B">
        <w:t>any other reason</w:t>
      </w:r>
      <w:r w:rsidR="006314DB">
        <w:t xml:space="preserve">, the </w:t>
      </w:r>
      <w:r w:rsidR="00571591">
        <w:t xml:space="preserve">Initial Discussion should be rescheduled </w:t>
      </w:r>
      <w:r w:rsidR="00311576">
        <w:t>for</w:t>
      </w:r>
      <w:r w:rsidR="00571591">
        <w:t xml:space="preserve"> </w:t>
      </w:r>
      <w:r w:rsidR="00147786">
        <w:t>a time suitable for</w:t>
      </w:r>
      <w:r w:rsidR="005655EA">
        <w:t xml:space="preserve"> the </w:t>
      </w:r>
      <w:r w:rsidR="00F2784B">
        <w:t>P</w:t>
      </w:r>
      <w:r w:rsidR="00147786">
        <w:t>articipant</w:t>
      </w:r>
      <w:r w:rsidR="00F2784B">
        <w:t>.</w:t>
      </w:r>
    </w:p>
    <w:p w14:paraId="4F9BCCF4" w14:textId="3D55C9D0" w:rsidR="444D6C89" w:rsidRPr="00055460" w:rsidRDefault="444D6C89" w:rsidP="007352D0">
      <w:pPr>
        <w:pStyle w:val="Systemstep"/>
        <w:numPr>
          <w:ilvl w:val="0"/>
          <w:numId w:val="0"/>
        </w:numPr>
      </w:pPr>
      <w:r w:rsidRPr="00055460">
        <w:t>Where a Provider determines it is not reasonable for an Initial Discussion to be conducted in a face-t</w:t>
      </w:r>
      <w:r w:rsidR="002C057A" w:rsidRPr="00055460">
        <w:t>o</w:t>
      </w:r>
      <w:r w:rsidRPr="00055460">
        <w:t>-face format, the Provider must:</w:t>
      </w:r>
    </w:p>
    <w:p w14:paraId="63E3CE0A" w14:textId="4DBDF4E6" w:rsidR="50B62E17" w:rsidRPr="009B1041" w:rsidRDefault="50B62E17" w:rsidP="00385621">
      <w:pPr>
        <w:pStyle w:val="BulletLevel1"/>
      </w:pPr>
      <w:r w:rsidRPr="00055460">
        <w:t>if the unreasonable circumstances are temporary and may change in the immediate future, discuss with the Participant and suggest rescheduling the Initial Discussion</w:t>
      </w:r>
      <w:r w:rsidR="2D7F353A" w:rsidRPr="00055460">
        <w:t xml:space="preserve"> to a more suitable time.</w:t>
      </w:r>
    </w:p>
    <w:p w14:paraId="234E40E5" w14:textId="5FC3B8B2" w:rsidR="50B62E17" w:rsidRPr="009B1041" w:rsidRDefault="50B62E17" w:rsidP="00385621">
      <w:pPr>
        <w:pStyle w:val="BulletLevel1"/>
      </w:pPr>
      <w:r w:rsidRPr="00055460">
        <w:t xml:space="preserve">if the unreasonable circumstances do not appear as though they will change in the immediate future, </w:t>
      </w:r>
      <w:r w:rsidR="329887A7" w:rsidRPr="00055460">
        <w:t>the Provider can organise the Initial Discussion via an alternative Engagement Method.</w:t>
      </w:r>
    </w:p>
    <w:p w14:paraId="3DF8AF17" w14:textId="1FBAE5D4" w:rsidR="007647B0" w:rsidRPr="009B1041" w:rsidRDefault="6C6C7F15" w:rsidP="000F0225">
      <w:pPr>
        <w:pStyle w:val="ExampleTextBox"/>
      </w:pPr>
      <w:r w:rsidRPr="00AA1FAE">
        <w:t>For example,</w:t>
      </w:r>
      <w:r w:rsidR="007647B0" w:rsidRPr="00AA1FAE">
        <w:t xml:space="preserve"> where a </w:t>
      </w:r>
      <w:r w:rsidR="0013273D" w:rsidRPr="00AA1FAE">
        <w:t>Participant</w:t>
      </w:r>
      <w:r w:rsidR="007647B0" w:rsidRPr="00AA1FAE">
        <w:t xml:space="preserve"> has a history of serious incidents and</w:t>
      </w:r>
      <w:r w:rsidR="006466F8" w:rsidRPr="00AA1FAE">
        <w:t xml:space="preserve"> a</w:t>
      </w:r>
      <w:r w:rsidR="007647B0" w:rsidRPr="00AA1FAE">
        <w:t xml:space="preserve"> Managed Service </w:t>
      </w:r>
      <w:r w:rsidR="00F0799C" w:rsidRPr="00AA1FAE">
        <w:t>Plan</w:t>
      </w:r>
      <w:r w:rsidR="007647B0" w:rsidRPr="00AA1FAE">
        <w:t xml:space="preserve">, including Services Australia incidents, and poses a risk to other </w:t>
      </w:r>
      <w:r w:rsidR="0013273D" w:rsidRPr="00AA1FAE">
        <w:t>Participant</w:t>
      </w:r>
      <w:r w:rsidR="007647B0" w:rsidRPr="00AA1FAE">
        <w:t>s and Provider staff that cannot be reasonably managed at the Site.</w:t>
      </w:r>
      <w:r w:rsidR="00DD5843" w:rsidRPr="00AA1FAE">
        <w:t xml:space="preserve"> </w:t>
      </w:r>
      <w:r w:rsidR="56ACA5F6" w:rsidRPr="00AA1FAE">
        <w:t>Providers must record their reasons and what alternative options were considered in the Comments section of the Department's IT Systems.</w:t>
      </w:r>
      <w:r w:rsidR="00191F73" w:rsidRPr="00AA1FAE">
        <w:t xml:space="preserve"> </w:t>
      </w:r>
      <w:r w:rsidR="00DD5843" w:rsidRPr="00AA1FAE">
        <w:t xml:space="preserve">Please see </w:t>
      </w:r>
      <w:r w:rsidR="008E1AEA" w:rsidRPr="00AA1FAE">
        <w:t xml:space="preserve">the Challenging Behaviours Chapter in </w:t>
      </w:r>
      <w:hyperlink r:id="rId36" w:history="1">
        <w:r w:rsidR="008E1AEA" w:rsidRPr="007A7820">
          <w:rPr>
            <w:rStyle w:val="Hyperlink"/>
          </w:rPr>
          <w:t>Part A</w:t>
        </w:r>
        <w:r w:rsidR="00BE6D4E" w:rsidRPr="007A7820">
          <w:rPr>
            <w:rStyle w:val="Hyperlink"/>
          </w:rPr>
          <w:t xml:space="preserve"> </w:t>
        </w:r>
        <w:r w:rsidR="00EC09F0" w:rsidRPr="007A7820">
          <w:rPr>
            <w:rStyle w:val="Hyperlink"/>
          </w:rPr>
          <w:t xml:space="preserve">of the </w:t>
        </w:r>
        <w:r w:rsidR="00BE6D4E" w:rsidRPr="007A7820">
          <w:rPr>
            <w:rStyle w:val="Hyperlink"/>
          </w:rPr>
          <w:t>Parent Pathways Guidelines</w:t>
        </w:r>
      </w:hyperlink>
      <w:r w:rsidR="0F031738" w:rsidRPr="00055460">
        <w:rPr>
          <w:rFonts w:eastAsiaTheme="minorEastAsia"/>
        </w:rPr>
        <w:t xml:space="preserve"> for more information on incidents and Managed Service Plans</w:t>
      </w:r>
      <w:r w:rsidR="007836E5" w:rsidRPr="00AA1FAE" w:rsidDel="008E1AEA">
        <w:t>.</w:t>
      </w:r>
    </w:p>
    <w:p w14:paraId="56D7E4F3" w14:textId="640AB8F0" w:rsidR="002D3787" w:rsidRPr="007647B0" w:rsidRDefault="009E230C" w:rsidP="007352D0">
      <w:pPr>
        <w:pStyle w:val="Systemstep"/>
        <w:numPr>
          <w:ilvl w:val="0"/>
          <w:numId w:val="0"/>
        </w:numPr>
      </w:pPr>
      <w:r>
        <w:lastRenderedPageBreak/>
        <w:t xml:space="preserve">The Parent Pathways </w:t>
      </w:r>
      <w:r w:rsidR="006D4901">
        <w:t xml:space="preserve">Direct </w:t>
      </w:r>
      <w:r>
        <w:t xml:space="preserve">Registration </w:t>
      </w:r>
      <w:r w:rsidR="006D4901">
        <w:t>F</w:t>
      </w:r>
      <w:r>
        <w:t xml:space="preserve">orm must be completed by the Provider </w:t>
      </w:r>
      <w:r w:rsidR="00BF29E5">
        <w:t>on the</w:t>
      </w:r>
      <w:r w:rsidR="000D4327">
        <w:t xml:space="preserve"> Department's</w:t>
      </w:r>
      <w:r w:rsidR="00BF29E5">
        <w:t xml:space="preserve"> IT System</w:t>
      </w:r>
      <w:r w:rsidR="00CF7B9C">
        <w:t>s</w:t>
      </w:r>
      <w:r w:rsidR="00BF29E5">
        <w:t>.</w:t>
      </w:r>
      <w:r>
        <w:t xml:space="preserve"> </w:t>
      </w:r>
    </w:p>
    <w:p w14:paraId="534E7731" w14:textId="504533D9" w:rsidR="007647B0" w:rsidRPr="007647B0" w:rsidRDefault="007647B0" w:rsidP="006B4B9C">
      <w:pPr>
        <w:pStyle w:val="DeedReferences"/>
      </w:pPr>
      <w:r w:rsidRPr="007647B0">
        <w:t xml:space="preserve">(Deed </w:t>
      </w:r>
      <w:r w:rsidR="007E4CD3">
        <w:t>Reference(s):</w:t>
      </w:r>
      <w:r w:rsidRPr="007647B0">
        <w:t xml:space="preserve"> Clauses 9</w:t>
      </w:r>
      <w:r w:rsidR="00B81C29">
        <w:t>2.2</w:t>
      </w:r>
      <w:r w:rsidR="009A1E18">
        <w:t>(</w:t>
      </w:r>
      <w:r w:rsidR="006336F7">
        <w:t>b)(ii),</w:t>
      </w:r>
      <w:r w:rsidRPr="007647B0">
        <w:t xml:space="preserve"> </w:t>
      </w:r>
      <w:r w:rsidR="00932C56">
        <w:t>93.3</w:t>
      </w:r>
      <w:r w:rsidR="0059403D">
        <w:t>(</w:t>
      </w:r>
      <w:r w:rsidR="00A15859">
        <w:t>b)</w:t>
      </w:r>
      <w:r w:rsidR="00C61CB5">
        <w:t xml:space="preserve"> </w:t>
      </w:r>
      <w:r w:rsidR="00A972B9">
        <w:t>96</w:t>
      </w:r>
      <w:r w:rsidR="00AE0D07">
        <w:t xml:space="preserve"> 98,</w:t>
      </w:r>
      <w:r w:rsidRPr="007647B0">
        <w:t xml:space="preserve"> Attachment 1) </w:t>
      </w:r>
    </w:p>
    <w:p w14:paraId="11CA0F26" w14:textId="09338EA5" w:rsidR="007647B0" w:rsidRPr="007647B0" w:rsidRDefault="007647B0" w:rsidP="00BD000B">
      <w:pPr>
        <w:pStyle w:val="Heading2"/>
      </w:pPr>
      <w:bookmarkStart w:id="58" w:name="_Appointments_and_Contacts"/>
      <w:bookmarkStart w:id="59" w:name="_Toc179796648"/>
      <w:bookmarkStart w:id="60" w:name="_Toc183442538"/>
      <w:bookmarkStart w:id="61" w:name="_Toc239076285"/>
      <w:bookmarkEnd w:id="58"/>
      <w:r w:rsidRPr="007E2115">
        <w:t>Appointments</w:t>
      </w:r>
      <w:r w:rsidR="0009309E">
        <w:t xml:space="preserve"> and Contacts</w:t>
      </w:r>
      <w:bookmarkEnd w:id="59"/>
      <w:bookmarkEnd w:id="60"/>
      <w:bookmarkEnd w:id="61"/>
    </w:p>
    <w:p w14:paraId="4344E65C" w14:textId="38D9E650" w:rsidR="00E244F9" w:rsidRDefault="006915B3" w:rsidP="00401211">
      <w:pPr>
        <w:pStyle w:val="1AllTextNormalParagraph"/>
      </w:pPr>
      <w:r>
        <w:t xml:space="preserve">A </w:t>
      </w:r>
      <w:r w:rsidR="007277AD">
        <w:t xml:space="preserve">date and time </w:t>
      </w:r>
      <w:r w:rsidR="00C35E82">
        <w:t>must be</w:t>
      </w:r>
      <w:r w:rsidR="00E31C62">
        <w:t xml:space="preserve"> </w:t>
      </w:r>
      <w:r w:rsidR="007277AD">
        <w:t xml:space="preserve">recorded </w:t>
      </w:r>
      <w:r w:rsidR="00C35E82">
        <w:t xml:space="preserve">in the Electronic Calendar </w:t>
      </w:r>
      <w:r w:rsidR="00804D4B">
        <w:t>for</w:t>
      </w:r>
      <w:r w:rsidR="00BC65BF">
        <w:t xml:space="preserve"> </w:t>
      </w:r>
      <w:r w:rsidR="008757E3">
        <w:t xml:space="preserve">Appointments, </w:t>
      </w:r>
      <w:r w:rsidR="00BC65BF">
        <w:t>Initial Discussion</w:t>
      </w:r>
      <w:r w:rsidR="00E425A1">
        <w:t>s</w:t>
      </w:r>
      <w:r w:rsidR="00BC65BF">
        <w:t>, Follow-Up discussions</w:t>
      </w:r>
      <w:r w:rsidR="006E7496">
        <w:t>,</w:t>
      </w:r>
      <w:r w:rsidR="00BC65BF">
        <w:t xml:space="preserve"> </w:t>
      </w:r>
      <w:r w:rsidR="00806951">
        <w:t xml:space="preserve">Monthly </w:t>
      </w:r>
      <w:r w:rsidR="00201FEC">
        <w:t>C</w:t>
      </w:r>
      <w:r w:rsidR="00806951">
        <w:t>heck</w:t>
      </w:r>
      <w:r w:rsidR="00201FEC">
        <w:t>-I</w:t>
      </w:r>
      <w:r w:rsidR="00806951">
        <w:t>n</w:t>
      </w:r>
      <w:r w:rsidR="00201FEC">
        <w:t>s</w:t>
      </w:r>
      <w:r w:rsidR="00BC65BF">
        <w:t xml:space="preserve"> and 12</w:t>
      </w:r>
      <w:r w:rsidR="00DE1519">
        <w:t xml:space="preserve"> </w:t>
      </w:r>
      <w:r w:rsidR="00BC65BF">
        <w:t>Month Reviews</w:t>
      </w:r>
      <w:r w:rsidR="00922795">
        <w:t>.</w:t>
      </w:r>
      <w:r w:rsidR="00687EE0">
        <w:t xml:space="preserve"> </w:t>
      </w:r>
    </w:p>
    <w:p w14:paraId="5F44DB3F" w14:textId="396C7A08" w:rsidR="007D7726" w:rsidRDefault="00922795" w:rsidP="00401211">
      <w:pPr>
        <w:pStyle w:val="1AllTextNormalParagraph"/>
      </w:pPr>
      <w:r>
        <w:t>A</w:t>
      </w:r>
      <w:r w:rsidR="00687EE0">
        <w:t xml:space="preserve"> Contact </w:t>
      </w:r>
      <w:r w:rsidR="003F22B3">
        <w:t>is</w:t>
      </w:r>
      <w:r w:rsidR="00FC310B">
        <w:t xml:space="preserve"> either a face</w:t>
      </w:r>
      <w:r w:rsidR="0080641B">
        <w:t>-</w:t>
      </w:r>
      <w:r w:rsidR="00FC310B">
        <w:t>to</w:t>
      </w:r>
      <w:r w:rsidR="0080641B">
        <w:t>-</w:t>
      </w:r>
      <w:r w:rsidR="00FC310B">
        <w:t>face interaction</w:t>
      </w:r>
      <w:r w:rsidR="00A85552">
        <w:t xml:space="preserve"> (including an </w:t>
      </w:r>
      <w:r w:rsidR="00516E3E">
        <w:t>A</w:t>
      </w:r>
      <w:r w:rsidR="00A85552">
        <w:t>ppointment)</w:t>
      </w:r>
      <w:r w:rsidR="00FC310B">
        <w:t>,</w:t>
      </w:r>
      <w:r w:rsidR="00687EE0">
        <w:t xml:space="preserve"> </w:t>
      </w:r>
      <w:r w:rsidR="00230748">
        <w:t>an</w:t>
      </w:r>
      <w:r w:rsidR="00342385">
        <w:t xml:space="preserve"> </w:t>
      </w:r>
      <w:r w:rsidR="00230748">
        <w:t xml:space="preserve">email, phone call, </w:t>
      </w:r>
      <w:r w:rsidR="009A760C">
        <w:t>SMS</w:t>
      </w:r>
      <w:r w:rsidR="00230748">
        <w:t xml:space="preserve"> </w:t>
      </w:r>
      <w:r w:rsidR="00FC310B">
        <w:t>between</w:t>
      </w:r>
      <w:r w:rsidR="00230748">
        <w:t xml:space="preserve"> the Provider </w:t>
      </w:r>
      <w:r w:rsidR="000D51EC">
        <w:t>and</w:t>
      </w:r>
      <w:r w:rsidR="00230748">
        <w:t xml:space="preserve"> </w:t>
      </w:r>
      <w:r w:rsidR="009A760C">
        <w:t>the Participant</w:t>
      </w:r>
      <w:r w:rsidR="005847BB">
        <w:t xml:space="preserve">. Contact </w:t>
      </w:r>
      <w:r w:rsidR="0083130B" w:rsidRPr="0083130B">
        <w:t xml:space="preserve">can be scheduled or unscheduled and should ideally be conducted via the </w:t>
      </w:r>
      <w:r w:rsidR="005847BB">
        <w:t>Participa</w:t>
      </w:r>
      <w:r w:rsidR="006D152B">
        <w:t xml:space="preserve">nt's </w:t>
      </w:r>
      <w:r w:rsidR="0083130B" w:rsidRPr="0083130B">
        <w:t xml:space="preserve">preferred Engagement Method </w:t>
      </w:r>
      <w:r w:rsidR="00884F6D">
        <w:t xml:space="preserve">which is to be noted </w:t>
      </w:r>
      <w:r w:rsidR="00D3754E">
        <w:t>at the Initial Discussion</w:t>
      </w:r>
      <w:r w:rsidR="009A760C">
        <w:t xml:space="preserve">. </w:t>
      </w:r>
    </w:p>
    <w:p w14:paraId="2C7F089D" w14:textId="798D438F" w:rsidR="008D51FB" w:rsidRDefault="008D51FB" w:rsidP="00401211">
      <w:pPr>
        <w:pStyle w:val="1AllTextNormalParagraph"/>
      </w:pPr>
      <w:r>
        <w:t xml:space="preserve">Providers must schedule and conduct Appointments </w:t>
      </w:r>
      <w:r w:rsidR="00F134AE">
        <w:t>ba</w:t>
      </w:r>
      <w:r w:rsidR="00AD5085">
        <w:t xml:space="preserve">sed on </w:t>
      </w:r>
      <w:r w:rsidR="00B0395E">
        <w:t xml:space="preserve">the </w:t>
      </w:r>
      <w:r w:rsidR="00F7772F">
        <w:t xml:space="preserve">requirements </w:t>
      </w:r>
      <w:r w:rsidR="00A5134B">
        <w:t>as detailed</w:t>
      </w:r>
      <w:r w:rsidR="00F7772F">
        <w:t xml:space="preserve"> in </w:t>
      </w:r>
      <w:r w:rsidR="00A5134B">
        <w:t>these Guidelines</w:t>
      </w:r>
      <w:r w:rsidR="00F7772F">
        <w:t xml:space="preserve"> a</w:t>
      </w:r>
      <w:r w:rsidR="009D3CAF">
        <w:t>nd</w:t>
      </w:r>
      <w:r w:rsidR="00AD5085">
        <w:t xml:space="preserve"> advice from the </w:t>
      </w:r>
      <w:r w:rsidR="0029619E">
        <w:t>Participant</w:t>
      </w:r>
      <w:r w:rsidR="00AD5085">
        <w:t xml:space="preserve"> about </w:t>
      </w:r>
      <w:r w:rsidR="00CC17B0">
        <w:t xml:space="preserve">their ability and preference of </w:t>
      </w:r>
      <w:r w:rsidR="00E570E1">
        <w:t>frequency</w:t>
      </w:r>
      <w:r w:rsidR="00CC17B0">
        <w:t>. Appointment</w:t>
      </w:r>
      <w:r w:rsidR="005C4092">
        <w:t>s must be held</w:t>
      </w:r>
      <w:r w:rsidR="00E570E1">
        <w:t xml:space="preserve"> </w:t>
      </w:r>
      <w:r>
        <w:t xml:space="preserve">via the </w:t>
      </w:r>
      <w:r w:rsidR="002D0FB6">
        <w:t>Engagement M</w:t>
      </w:r>
      <w:r>
        <w:t xml:space="preserve">ethod requested by the </w:t>
      </w:r>
      <w:r w:rsidR="0013273D">
        <w:t>Participant</w:t>
      </w:r>
      <w:r>
        <w:t>, this can be face</w:t>
      </w:r>
      <w:r w:rsidR="00CA7A86">
        <w:t>-</w:t>
      </w:r>
      <w:r>
        <w:t>to</w:t>
      </w:r>
      <w:r w:rsidR="00CA7A86">
        <w:t>-</w:t>
      </w:r>
      <w:r>
        <w:t xml:space="preserve">face, via phone, or online. </w:t>
      </w:r>
      <w:r w:rsidR="00E8416F">
        <w:t>The only exception</w:t>
      </w:r>
      <w:r w:rsidR="6924F60E">
        <w:t>s</w:t>
      </w:r>
      <w:r w:rsidR="00E8416F">
        <w:t xml:space="preserve"> to this </w:t>
      </w:r>
      <w:r w:rsidR="52A1F187">
        <w:t>are</w:t>
      </w:r>
      <w:r w:rsidR="00917B5E">
        <w:t>:</w:t>
      </w:r>
      <w:r w:rsidR="52A1F187">
        <w:t xml:space="preserve"> </w:t>
      </w:r>
    </w:p>
    <w:p w14:paraId="05CE115B" w14:textId="44983162" w:rsidR="008D51FB" w:rsidRDefault="00E8416F" w:rsidP="00385621">
      <w:pPr>
        <w:pStyle w:val="BulletLevel1"/>
      </w:pPr>
      <w:r>
        <w:t>the Initial Discussion</w:t>
      </w:r>
      <w:r w:rsidR="009947DE">
        <w:t>,</w:t>
      </w:r>
      <w:r>
        <w:t xml:space="preserve"> </w:t>
      </w:r>
      <w:r w:rsidR="002A713F">
        <w:t xml:space="preserve">which must </w:t>
      </w:r>
      <w:r w:rsidR="00927B66">
        <w:t xml:space="preserve">be </w:t>
      </w:r>
      <w:r w:rsidR="002A713F">
        <w:t>c</w:t>
      </w:r>
      <w:r w:rsidR="009C048F">
        <w:t>onducted</w:t>
      </w:r>
      <w:r>
        <w:t xml:space="preserve"> face</w:t>
      </w:r>
      <w:r w:rsidR="00DF6005">
        <w:t>-</w:t>
      </w:r>
      <w:r>
        <w:t>to</w:t>
      </w:r>
      <w:r w:rsidR="00DF6005">
        <w:t>-</w:t>
      </w:r>
      <w:r>
        <w:t>face</w:t>
      </w:r>
      <w:r w:rsidR="001534A3">
        <w:t xml:space="preserve"> unless there are exceptional circumstances</w:t>
      </w:r>
      <w:r w:rsidR="04B68556">
        <w:t>, or</w:t>
      </w:r>
      <w:r w:rsidR="008066A8">
        <w:t xml:space="preserve"> </w:t>
      </w:r>
    </w:p>
    <w:p w14:paraId="570FF1BC" w14:textId="3215B112" w:rsidR="008D51FB" w:rsidRDefault="00A153C0" w:rsidP="00385621">
      <w:pPr>
        <w:pStyle w:val="BulletLevel2"/>
      </w:pPr>
      <w:r>
        <w:t>w</w:t>
      </w:r>
      <w:r w:rsidR="4FF1E684">
        <w:t>here the Participant has requested a face-to</w:t>
      </w:r>
      <w:r w:rsidR="002C057A">
        <w:t>-</w:t>
      </w:r>
      <w:r w:rsidR="4FF1E684">
        <w:t>face Engagement M</w:t>
      </w:r>
      <w:r w:rsidR="002C057A">
        <w:t>e</w:t>
      </w:r>
      <w:r w:rsidR="4FF1E684">
        <w:t>thod but the Provider determines face-to-face service delivery is not safe (for example, because of a natural disaster or a history of serious inci</w:t>
      </w:r>
      <w:r w:rsidR="4D1C615E">
        <w:t>dents). Providers must record their reasons and what alternative options were considered in the Comments sect</w:t>
      </w:r>
      <w:r w:rsidR="00917B5E">
        <w:t>i</w:t>
      </w:r>
      <w:r w:rsidR="4D1C615E">
        <w:t>on of the Department’s IT Systems.</w:t>
      </w:r>
    </w:p>
    <w:p w14:paraId="3F1F56F6" w14:textId="7DD4EF34" w:rsidR="008D51FB" w:rsidRDefault="66E848AE" w:rsidP="00401211">
      <w:pPr>
        <w:pStyle w:val="1AllTextNormalParagraph"/>
      </w:pPr>
      <w:r>
        <w:t>S</w:t>
      </w:r>
      <w:r w:rsidR="008066A8">
        <w:t xml:space="preserve">ee </w:t>
      </w:r>
      <w:r w:rsidR="2AFBACB7">
        <w:t xml:space="preserve">the </w:t>
      </w:r>
      <w:hyperlink w:anchor="_Initial_Discussion" w:history="1">
        <w:r w:rsidR="0015724B" w:rsidRPr="0015724B">
          <w:rPr>
            <w:rStyle w:val="Hyperlink"/>
          </w:rPr>
          <w:t>Initial Discussion</w:t>
        </w:r>
      </w:hyperlink>
      <w:r w:rsidR="0015724B">
        <w:t xml:space="preserve"> </w:t>
      </w:r>
      <w:r w:rsidR="008066A8">
        <w:t>section</w:t>
      </w:r>
      <w:r w:rsidR="0CA04ECC">
        <w:t xml:space="preserve"> for more information on exceptional circumstances and considerations to make when determining whether face-to-face servicing is safe</w:t>
      </w:r>
      <w:r w:rsidR="00DE121F">
        <w:t>.</w:t>
      </w:r>
      <w:r w:rsidR="00E8416F">
        <w:t xml:space="preserve"> </w:t>
      </w:r>
    </w:p>
    <w:p w14:paraId="6C86CB12" w14:textId="3144958C" w:rsidR="009D0608" w:rsidRDefault="00C53A39" w:rsidP="00401211">
      <w:pPr>
        <w:pStyle w:val="1AllTextNormalParagraph"/>
      </w:pPr>
      <w:r>
        <w:t>Providers must</w:t>
      </w:r>
      <w:r w:rsidR="0033180A" w:rsidRPr="0033180A">
        <w:t xml:space="preserve"> </w:t>
      </w:r>
      <w:r>
        <w:t xml:space="preserve">conduct </w:t>
      </w:r>
      <w:r w:rsidR="0033180A" w:rsidRPr="0033180A">
        <w:t>all Contacts</w:t>
      </w:r>
      <w:r>
        <w:t xml:space="preserve"> in a professional manner </w:t>
      </w:r>
      <w:r w:rsidR="0033180A">
        <w:t xml:space="preserve">that is </w:t>
      </w:r>
      <w:r>
        <w:t xml:space="preserve">tailored to the individual Participant’s circumstances and supports their choice. </w:t>
      </w:r>
      <w:r w:rsidR="00F13D53">
        <w:t>All Contacts must be accurately recorded in the Department’s IT System</w:t>
      </w:r>
      <w:r w:rsidR="434E5321">
        <w:t>s</w:t>
      </w:r>
      <w:r w:rsidR="00F13D53">
        <w:t>.</w:t>
      </w:r>
      <w:r w:rsidR="00A67314">
        <w:t xml:space="preserve"> </w:t>
      </w:r>
    </w:p>
    <w:p w14:paraId="44B4C5D5" w14:textId="258C98C6" w:rsidR="00A67314" w:rsidRDefault="00832040" w:rsidP="009D0608">
      <w:pPr>
        <w:pStyle w:val="ExampleTextBox"/>
      </w:pPr>
      <w:r w:rsidRPr="3B9FB507">
        <w:rPr>
          <w:b/>
          <w:bCs/>
        </w:rPr>
        <w:t>Example</w:t>
      </w:r>
      <w:r>
        <w:t>:</w:t>
      </w:r>
      <w:r w:rsidR="00A67314">
        <w:t xml:space="preserve"> </w:t>
      </w:r>
      <w:r w:rsidR="009D0608">
        <w:t>a Mentor</w:t>
      </w:r>
      <w:r w:rsidR="00A67314">
        <w:t xml:space="preserve"> </w:t>
      </w:r>
      <w:r w:rsidR="00375E25">
        <w:t xml:space="preserve">contacts </w:t>
      </w:r>
      <w:r w:rsidR="00A67314">
        <w:t xml:space="preserve">a Participant who has paused their servicing to check-in and offer any support by </w:t>
      </w:r>
      <w:r w:rsidR="00E02B5B">
        <w:t xml:space="preserve">phone </w:t>
      </w:r>
      <w:r w:rsidR="00567EBA">
        <w:t xml:space="preserve">because </w:t>
      </w:r>
      <w:r w:rsidR="00E02B5B">
        <w:t xml:space="preserve">this is </w:t>
      </w:r>
      <w:r w:rsidR="00A67314">
        <w:t>the</w:t>
      </w:r>
      <w:r w:rsidR="00A25274">
        <w:t xml:space="preserve">ir </w:t>
      </w:r>
      <w:r w:rsidR="00F505BB">
        <w:t>preferred</w:t>
      </w:r>
      <w:r w:rsidR="00A67314">
        <w:t xml:space="preserve"> Engagement Method</w:t>
      </w:r>
      <w:r w:rsidR="00865861">
        <w:t>. This</w:t>
      </w:r>
      <w:r w:rsidR="00A67314">
        <w:t xml:space="preserve"> Contact is recorded in the Department’s IT System</w:t>
      </w:r>
      <w:r w:rsidR="2D1CCA65">
        <w:t>s</w:t>
      </w:r>
      <w:r w:rsidR="00A67314">
        <w:t>.</w:t>
      </w:r>
    </w:p>
    <w:p w14:paraId="42005359" w14:textId="251D4447" w:rsidR="00EA58D8" w:rsidRDefault="00EA58D8" w:rsidP="00401211">
      <w:pPr>
        <w:pStyle w:val="1AllTextNormalParagraph"/>
      </w:pPr>
      <w:r>
        <w:t>At each Appointment</w:t>
      </w:r>
      <w:r w:rsidR="00C53A39">
        <w:t xml:space="preserve"> and Contact</w:t>
      </w:r>
      <w:r>
        <w:t>, the Mentor must:</w:t>
      </w:r>
    </w:p>
    <w:p w14:paraId="7C2E85FB" w14:textId="664BDFD7" w:rsidR="00EA58D8" w:rsidRDefault="0022320E" w:rsidP="00385621">
      <w:pPr>
        <w:pStyle w:val="BulletLevel1"/>
      </w:pPr>
      <w:r>
        <w:t>confirm the Parent or Carer/Participant's identity</w:t>
      </w:r>
    </w:p>
    <w:p w14:paraId="3847B4ED" w14:textId="782D89F6" w:rsidR="0022320E" w:rsidRDefault="0022320E" w:rsidP="00385621">
      <w:pPr>
        <w:pStyle w:val="BulletLevel1"/>
      </w:pPr>
      <w:r>
        <w:t>confirm contact details (home address, email, contact number)</w:t>
      </w:r>
    </w:p>
    <w:p w14:paraId="41287CC1" w14:textId="5B9B0C31" w:rsidR="00F91DB7" w:rsidRDefault="00F91DB7" w:rsidP="00385621">
      <w:pPr>
        <w:pStyle w:val="BulletLevel1"/>
      </w:pPr>
      <w:r>
        <w:t>confirm eligibility or any change in circumstances such as income support allowances</w:t>
      </w:r>
    </w:p>
    <w:p w14:paraId="24934395" w14:textId="48CA581D" w:rsidR="000D43D1" w:rsidRDefault="000D43D1" w:rsidP="00385621">
      <w:pPr>
        <w:pStyle w:val="BulletLevel1"/>
      </w:pPr>
      <w:r>
        <w:t>update any information if applicable</w:t>
      </w:r>
      <w:r w:rsidR="00FA5A9C">
        <w:t>, and</w:t>
      </w:r>
    </w:p>
    <w:p w14:paraId="7EF41F5F" w14:textId="6A76F6DA" w:rsidR="001065AC" w:rsidRDefault="001065AC" w:rsidP="00385621">
      <w:pPr>
        <w:pStyle w:val="BulletLevel1"/>
      </w:pPr>
      <w:r>
        <w:t xml:space="preserve">record </w:t>
      </w:r>
      <w:r w:rsidR="004942A6">
        <w:t>the Participant’s</w:t>
      </w:r>
      <w:r>
        <w:t xml:space="preserve"> </w:t>
      </w:r>
      <w:r w:rsidR="000D43D1">
        <w:t>attendance</w:t>
      </w:r>
      <w:r>
        <w:t xml:space="preserve"> </w:t>
      </w:r>
      <w:r w:rsidR="007B48A9">
        <w:t xml:space="preserve">and relevant notes </w:t>
      </w:r>
      <w:r w:rsidR="000F1BE7">
        <w:t>in the Department's IT System</w:t>
      </w:r>
      <w:r w:rsidR="00375E25">
        <w:t>s</w:t>
      </w:r>
      <w:r w:rsidR="00FA5A9C">
        <w:t>.</w:t>
      </w:r>
    </w:p>
    <w:p w14:paraId="695D042D" w14:textId="42F31894" w:rsidR="00474208" w:rsidRPr="00BB1FEE" w:rsidRDefault="00777F42" w:rsidP="00401211">
      <w:pPr>
        <w:pStyle w:val="1AllTextNormalParagraph"/>
        <w:rPr>
          <w:rStyle w:val="Strong"/>
        </w:rPr>
      </w:pPr>
      <w:r>
        <w:rPr>
          <w:rStyle w:val="Strong"/>
        </w:rPr>
        <w:lastRenderedPageBreak/>
        <w:t>N</w:t>
      </w:r>
      <w:r w:rsidR="005E26E4" w:rsidRPr="00BB1FEE">
        <w:rPr>
          <w:rStyle w:val="Strong"/>
        </w:rPr>
        <w:t xml:space="preserve">ote: </w:t>
      </w:r>
      <w:r w:rsidR="005E26E4" w:rsidRPr="00322BED">
        <w:rPr>
          <w:rStyle w:val="Strong"/>
          <w:b w:val="0"/>
        </w:rPr>
        <w:t>Provider</w:t>
      </w:r>
      <w:r w:rsidR="00886CC2" w:rsidRPr="00322BED">
        <w:rPr>
          <w:rStyle w:val="Strong"/>
          <w:b w:val="0"/>
        </w:rPr>
        <w:t>s</w:t>
      </w:r>
      <w:r w:rsidR="005E26E4" w:rsidRPr="00322BED">
        <w:rPr>
          <w:rStyle w:val="Strong"/>
          <w:b w:val="0"/>
        </w:rPr>
        <w:t xml:space="preserve"> must not re</w:t>
      </w:r>
      <w:r w:rsidR="00B12FC7" w:rsidRPr="00322BED">
        <w:rPr>
          <w:rStyle w:val="Strong"/>
          <w:b w:val="0"/>
        </w:rPr>
        <w:t xml:space="preserve">cord any </w:t>
      </w:r>
      <w:r w:rsidR="001A576E" w:rsidRPr="00322BED">
        <w:rPr>
          <w:rStyle w:val="Strong"/>
          <w:b w:val="0"/>
        </w:rPr>
        <w:t xml:space="preserve">sensitive </w:t>
      </w:r>
      <w:r w:rsidR="008B3869" w:rsidRPr="00322BED">
        <w:rPr>
          <w:rStyle w:val="Strong"/>
          <w:b w:val="0"/>
        </w:rPr>
        <w:t>information in relation to a third party (partner, ex-partner, child or family membe</w:t>
      </w:r>
      <w:r w:rsidR="00045F24" w:rsidRPr="00322BED">
        <w:rPr>
          <w:rStyle w:val="Strong"/>
          <w:b w:val="0"/>
        </w:rPr>
        <w:t xml:space="preserve">r) </w:t>
      </w:r>
      <w:r w:rsidR="003E5B00" w:rsidRPr="00322BED">
        <w:rPr>
          <w:rStyle w:val="Strong"/>
          <w:b w:val="0"/>
        </w:rPr>
        <w:t xml:space="preserve">if </w:t>
      </w:r>
      <w:r w:rsidR="00DA2491" w:rsidRPr="00322BED">
        <w:rPr>
          <w:rStyle w:val="Strong"/>
          <w:b w:val="0"/>
        </w:rPr>
        <w:t>they</w:t>
      </w:r>
      <w:r w:rsidR="003E5B00" w:rsidRPr="00322BED">
        <w:rPr>
          <w:rStyle w:val="Strong"/>
          <w:b w:val="0"/>
        </w:rPr>
        <w:t xml:space="preserve"> are aged 1</w:t>
      </w:r>
      <w:r w:rsidR="001A576E" w:rsidRPr="00322BED">
        <w:rPr>
          <w:rStyle w:val="Strong"/>
          <w:b w:val="0"/>
        </w:rPr>
        <w:t>5 years or over.</w:t>
      </w:r>
      <w:r w:rsidR="001A576E" w:rsidRPr="00BB1FEE">
        <w:rPr>
          <w:rStyle w:val="Strong"/>
        </w:rPr>
        <w:t xml:space="preserve"> </w:t>
      </w:r>
    </w:p>
    <w:p w14:paraId="22283D89" w14:textId="61975D63" w:rsidR="005E49E3" w:rsidRDefault="005E49E3" w:rsidP="005E49E3">
      <w:pPr>
        <w:pStyle w:val="DeedReferences"/>
      </w:pPr>
      <w:r w:rsidRPr="007647B0">
        <w:t xml:space="preserve">(Deed </w:t>
      </w:r>
      <w:r w:rsidR="007E4CD3">
        <w:t>Reference(s):</w:t>
      </w:r>
      <w:r w:rsidRPr="007647B0">
        <w:t xml:space="preserve"> Clauses </w:t>
      </w:r>
      <w:r w:rsidR="009F3CAB">
        <w:t>94</w:t>
      </w:r>
      <w:r w:rsidRPr="007647B0">
        <w:t xml:space="preserve">, Attachment 1) </w:t>
      </w:r>
    </w:p>
    <w:p w14:paraId="306D1CCF" w14:textId="5190FA66" w:rsidR="00137CD8" w:rsidRDefault="009D75E8" w:rsidP="005E49E3">
      <w:pPr>
        <w:pStyle w:val="DeedReferences"/>
      </w:pPr>
      <w:r>
        <w:t>When</w:t>
      </w:r>
      <w:r w:rsidR="00137CD8">
        <w:t xml:space="preserve"> a Participant does not attend an Appointment the Mentor must:</w:t>
      </w:r>
    </w:p>
    <w:p w14:paraId="3E6A8E67" w14:textId="04633125" w:rsidR="00137CD8" w:rsidRDefault="00F57C58" w:rsidP="00385621">
      <w:pPr>
        <w:pStyle w:val="BulletLevel1"/>
      </w:pPr>
      <w:r>
        <w:t>r</w:t>
      </w:r>
      <w:r w:rsidR="00137CD8">
        <w:t xml:space="preserve">ecord the Participant's </w:t>
      </w:r>
      <w:r w:rsidR="000901A5">
        <w:t>non attendance</w:t>
      </w:r>
    </w:p>
    <w:p w14:paraId="0B5F0F66" w14:textId="0D0BEE7F" w:rsidR="002E3145" w:rsidRDefault="00F57C58" w:rsidP="00385621">
      <w:pPr>
        <w:pStyle w:val="BulletLevel1"/>
      </w:pPr>
      <w:r>
        <w:t>r</w:t>
      </w:r>
      <w:r w:rsidR="002E3145">
        <w:t>ecord relevant notes in the Department's IT Syst</w:t>
      </w:r>
      <w:r>
        <w:t>ems</w:t>
      </w:r>
      <w:r w:rsidR="000901A5">
        <w:t>.</w:t>
      </w:r>
    </w:p>
    <w:p w14:paraId="06FC75D8" w14:textId="5B08D054" w:rsidR="000901A5" w:rsidRDefault="00EA0225" w:rsidP="00401211">
      <w:pPr>
        <w:pStyle w:val="1AllTextNormalParagraph"/>
      </w:pPr>
      <w:r>
        <w:t xml:space="preserve">To reschedule an Appointment, see the </w:t>
      </w:r>
      <w:hyperlink w:anchor="_Rescheduling_Appointments" w:history="1">
        <w:r w:rsidRPr="00EA0225">
          <w:rPr>
            <w:rStyle w:val="Hyperlink"/>
          </w:rPr>
          <w:t>Rescheduling Appointments section</w:t>
        </w:r>
      </w:hyperlink>
      <w:r>
        <w:t>.</w:t>
      </w:r>
    </w:p>
    <w:p w14:paraId="2405C5F7" w14:textId="0438CF87" w:rsidR="006B5816" w:rsidRPr="007647B0" w:rsidRDefault="006B5816" w:rsidP="00401211">
      <w:pPr>
        <w:pStyle w:val="1AllTextNormalParagraph"/>
      </w:pPr>
      <w:r>
        <w:t xml:space="preserve">If a Participant is not able to reschedule, discuss options available to them such as a Pause. See </w:t>
      </w:r>
      <w:r w:rsidR="00B64730">
        <w:t xml:space="preserve">the </w:t>
      </w:r>
      <w:hyperlink w:anchor="_Pauses,_Transfers,_Exits" w:history="1">
        <w:r w:rsidR="00B64730" w:rsidRPr="00EC535B">
          <w:rPr>
            <w:rStyle w:val="Hyperlink"/>
          </w:rPr>
          <w:t>Pauses</w:t>
        </w:r>
        <w:r w:rsidR="00EC535B">
          <w:rPr>
            <w:rStyle w:val="Hyperlink"/>
          </w:rPr>
          <w:t>, Transfers,</w:t>
        </w:r>
        <w:r w:rsidR="00B64730" w:rsidRPr="00EC535B">
          <w:rPr>
            <w:rStyle w:val="Hyperlink"/>
          </w:rPr>
          <w:t xml:space="preserve"> </w:t>
        </w:r>
        <w:r w:rsidR="00EC535B" w:rsidRPr="00EC535B">
          <w:rPr>
            <w:rStyle w:val="Hyperlink"/>
          </w:rPr>
          <w:t>Exits</w:t>
        </w:r>
        <w:r w:rsidR="00EC535B">
          <w:rPr>
            <w:rStyle w:val="Hyperlink"/>
          </w:rPr>
          <w:t xml:space="preserve"> and Post Placement Support</w:t>
        </w:r>
        <w:r w:rsidR="00EC535B" w:rsidRPr="00EC535B">
          <w:rPr>
            <w:rStyle w:val="Hyperlink"/>
          </w:rPr>
          <w:t xml:space="preserve"> </w:t>
        </w:r>
        <w:r w:rsidR="00354BAA" w:rsidRPr="00EC535B">
          <w:rPr>
            <w:rStyle w:val="Hyperlink"/>
          </w:rPr>
          <w:t>Chapte</w:t>
        </w:r>
        <w:r w:rsidR="00EC535B" w:rsidRPr="00EC535B">
          <w:rPr>
            <w:rStyle w:val="Hyperlink"/>
          </w:rPr>
          <w:t>r</w:t>
        </w:r>
      </w:hyperlink>
      <w:r w:rsidR="00354BAA">
        <w:t xml:space="preserve"> for more information.</w:t>
      </w:r>
    </w:p>
    <w:p w14:paraId="3472104D" w14:textId="3A643DCF" w:rsidR="00B75540" w:rsidRDefault="00B75540" w:rsidP="00954EC6">
      <w:pPr>
        <w:pStyle w:val="Heading3"/>
      </w:pPr>
      <w:bookmarkStart w:id="62" w:name="_Toc170474456"/>
      <w:bookmarkStart w:id="63" w:name="_Toc179796649"/>
      <w:bookmarkStart w:id="64" w:name="_Toc183442539"/>
      <w:bookmarkStart w:id="65" w:name="_Toc239076286"/>
      <w:bookmarkEnd w:id="62"/>
      <w:r>
        <w:t>Scheduling Appointments</w:t>
      </w:r>
      <w:bookmarkEnd w:id="63"/>
      <w:bookmarkEnd w:id="64"/>
      <w:bookmarkEnd w:id="65"/>
      <w:r w:rsidR="0009309E">
        <w:t xml:space="preserve"> </w:t>
      </w:r>
    </w:p>
    <w:p w14:paraId="33517813" w14:textId="70E8F17E" w:rsidR="008D51FB" w:rsidRPr="007647B0" w:rsidRDefault="008D51FB" w:rsidP="00401211">
      <w:pPr>
        <w:pStyle w:val="1AllTextNormalParagraph"/>
      </w:pPr>
      <w:r w:rsidRPr="007647B0">
        <w:t xml:space="preserve">Providers </w:t>
      </w:r>
      <w:r>
        <w:t>must</w:t>
      </w:r>
      <w:r w:rsidRPr="007647B0">
        <w:t xml:space="preserve"> consult </w:t>
      </w:r>
      <w:r w:rsidR="00FC19BF">
        <w:t>with the</w:t>
      </w:r>
      <w:r w:rsidRPr="007647B0">
        <w:t xml:space="preserve"> </w:t>
      </w:r>
      <w:r w:rsidR="0013273D">
        <w:t>Participant</w:t>
      </w:r>
      <w:r w:rsidRPr="007647B0">
        <w:t xml:space="preserve"> before booking Appointments to ensure the date</w:t>
      </w:r>
      <w:r w:rsidR="00EC535B">
        <w:t xml:space="preserve">, </w:t>
      </w:r>
      <w:r w:rsidRPr="007647B0">
        <w:t xml:space="preserve">time </w:t>
      </w:r>
      <w:r w:rsidR="00EC535B">
        <w:t xml:space="preserve">and location </w:t>
      </w:r>
      <w:r w:rsidRPr="007647B0">
        <w:t xml:space="preserve">is suitable. This includes taking into consideration any personal events in the </w:t>
      </w:r>
      <w:r w:rsidR="0013273D">
        <w:t>Participant</w:t>
      </w:r>
      <w:r w:rsidRPr="007647B0">
        <w:t>’s calendar.</w:t>
      </w:r>
    </w:p>
    <w:p w14:paraId="57782D5E" w14:textId="79152780" w:rsidR="008D51FB" w:rsidRPr="007647B0" w:rsidRDefault="008D51FB" w:rsidP="00401211">
      <w:pPr>
        <w:pStyle w:val="1AllTextNormalParagraph"/>
      </w:pPr>
      <w:r w:rsidRPr="007647B0">
        <w:t xml:space="preserve">The duration of </w:t>
      </w:r>
      <w:r w:rsidR="002E1E50">
        <w:t>an</w:t>
      </w:r>
      <w:r w:rsidRPr="007647B0">
        <w:t xml:space="preserve"> Appointment is at </w:t>
      </w:r>
      <w:r w:rsidR="00664D6D">
        <w:t xml:space="preserve">the </w:t>
      </w:r>
      <w:r w:rsidRPr="007647B0">
        <w:t>Providers’ discretion</w:t>
      </w:r>
      <w:r w:rsidR="004269ED">
        <w:t xml:space="preserve"> based on the </w:t>
      </w:r>
      <w:r w:rsidR="0029619E">
        <w:t>Participant</w:t>
      </w:r>
      <w:r w:rsidR="009F79DA">
        <w:t>'s availability</w:t>
      </w:r>
      <w:r w:rsidRPr="007647B0">
        <w:t xml:space="preserve">. However, Initial </w:t>
      </w:r>
      <w:r w:rsidR="00B87D12">
        <w:t>Discussions</w:t>
      </w:r>
      <w:r w:rsidR="002A74D8">
        <w:t xml:space="preserve"> and Follow</w:t>
      </w:r>
      <w:r w:rsidR="007556F3">
        <w:t>-</w:t>
      </w:r>
      <w:r w:rsidR="002A74D8">
        <w:t>up Discussion</w:t>
      </w:r>
      <w:r w:rsidR="00B87D12" w:rsidRPr="007647B0">
        <w:t xml:space="preserve"> </w:t>
      </w:r>
      <w:r w:rsidR="00AE08EA">
        <w:t>must</w:t>
      </w:r>
      <w:r w:rsidR="00AE08EA" w:rsidRPr="007647B0">
        <w:t xml:space="preserve"> </w:t>
      </w:r>
      <w:r w:rsidRPr="007647B0">
        <w:t>be scheduled for at least</w:t>
      </w:r>
      <w:r w:rsidR="002A74D8">
        <w:t xml:space="preserve"> 90 minutes</w:t>
      </w:r>
      <w:r w:rsidRPr="007647B0">
        <w:t xml:space="preserve">. This allows Providers to start establishing a working relationship with each </w:t>
      </w:r>
      <w:r w:rsidR="0013273D">
        <w:t>Participant</w:t>
      </w:r>
      <w:r w:rsidRPr="007647B0">
        <w:t xml:space="preserve"> and complete Initial </w:t>
      </w:r>
      <w:r w:rsidR="008B43C5">
        <w:t>D</w:t>
      </w:r>
      <w:r w:rsidR="00181BEF">
        <w:t>iscussion</w:t>
      </w:r>
      <w:r w:rsidR="00181BEF" w:rsidRPr="007647B0">
        <w:t xml:space="preserve"> </w:t>
      </w:r>
      <w:r w:rsidRPr="007647B0">
        <w:t>requirements.</w:t>
      </w:r>
    </w:p>
    <w:p w14:paraId="0FB3D656" w14:textId="2FA34F12" w:rsidR="007647B0" w:rsidRDefault="007647B0" w:rsidP="00401211">
      <w:pPr>
        <w:pStyle w:val="1AllTextNormalParagraph"/>
      </w:pPr>
      <w:r w:rsidRPr="007647B0">
        <w:t xml:space="preserve">When </w:t>
      </w:r>
      <w:r w:rsidR="008E7C0A">
        <w:t>arranging</w:t>
      </w:r>
      <w:r w:rsidR="008E7C0A" w:rsidRPr="007647B0">
        <w:t xml:space="preserve"> </w:t>
      </w:r>
      <w:r w:rsidRPr="007647B0">
        <w:t xml:space="preserve">an Appointment with the </w:t>
      </w:r>
      <w:r w:rsidR="0013273D">
        <w:t>Participant</w:t>
      </w:r>
      <w:r w:rsidRPr="007647B0">
        <w:t>, the Provider must</w:t>
      </w:r>
      <w:r w:rsidR="00DF1840">
        <w:t>:</w:t>
      </w:r>
    </w:p>
    <w:p w14:paraId="5D8B4559" w14:textId="77777777" w:rsidR="008B1043" w:rsidRDefault="000D4FE8" w:rsidP="00385621">
      <w:pPr>
        <w:pStyle w:val="BulletLevel1"/>
      </w:pPr>
      <w:r>
        <w:t>e</w:t>
      </w:r>
      <w:r w:rsidR="00D3285F">
        <w:t>nsure the</w:t>
      </w:r>
      <w:r w:rsidR="00B03103">
        <w:t xml:space="preserve"> </w:t>
      </w:r>
      <w:r w:rsidR="0013273D">
        <w:t>Participant</w:t>
      </w:r>
      <w:r w:rsidR="00534572">
        <w:t xml:space="preserve"> </w:t>
      </w:r>
      <w:r w:rsidR="00664D6D">
        <w:t>agrees</w:t>
      </w:r>
      <w:r w:rsidR="00466B09">
        <w:t xml:space="preserve"> </w:t>
      </w:r>
      <w:r w:rsidR="00534572">
        <w:t xml:space="preserve">on </w:t>
      </w:r>
      <w:r w:rsidR="002E1E50">
        <w:t>the</w:t>
      </w:r>
      <w:r w:rsidR="00153288">
        <w:t xml:space="preserve"> time </w:t>
      </w:r>
      <w:r w:rsidR="002E1E50">
        <w:t>and place</w:t>
      </w:r>
      <w:r w:rsidR="00153288">
        <w:t xml:space="preserve"> for the Appointment</w:t>
      </w:r>
    </w:p>
    <w:p w14:paraId="02CE7AD4" w14:textId="77777777" w:rsidR="008B1043" w:rsidRDefault="008B1043" w:rsidP="00385621">
      <w:pPr>
        <w:pStyle w:val="BulletLevel1"/>
      </w:pPr>
      <w:r>
        <w:t>explain the expected duration of the Appointment</w:t>
      </w:r>
    </w:p>
    <w:p w14:paraId="733467D8" w14:textId="5B86CC8E" w:rsidR="00573040" w:rsidRDefault="008B1043" w:rsidP="00385621">
      <w:pPr>
        <w:pStyle w:val="BulletLevel1"/>
      </w:pPr>
      <w:r>
        <w:t xml:space="preserve">provide the Participant </w:t>
      </w:r>
      <w:r w:rsidR="00BF7236">
        <w:t xml:space="preserve">with any </w:t>
      </w:r>
      <w:r w:rsidR="00B11EAE">
        <w:t>information they may need in preparation for</w:t>
      </w:r>
      <w:r w:rsidR="00624581">
        <w:t xml:space="preserve"> the</w:t>
      </w:r>
      <w:r w:rsidR="00B11EAE">
        <w:t xml:space="preserve"> Appointment</w:t>
      </w:r>
      <w:r w:rsidR="00153288">
        <w:t xml:space="preserve"> </w:t>
      </w:r>
    </w:p>
    <w:p w14:paraId="5D0B434F" w14:textId="309E6F18" w:rsidR="00485C2A" w:rsidRDefault="000D4FE8" w:rsidP="00385621">
      <w:pPr>
        <w:pStyle w:val="BulletLevel1"/>
      </w:pPr>
      <w:r>
        <w:t>a</w:t>
      </w:r>
      <w:r w:rsidR="009D6C15">
        <w:t xml:space="preserve">sk if an interpreter or any other adjustments </w:t>
      </w:r>
      <w:r w:rsidR="00192397">
        <w:t xml:space="preserve">are required </w:t>
      </w:r>
      <w:r w:rsidR="00460E5B">
        <w:t>to ensure the</w:t>
      </w:r>
      <w:r w:rsidR="0082267A">
        <w:t xml:space="preserve"> Participant</w:t>
      </w:r>
      <w:r w:rsidR="00460E5B">
        <w:t xml:space="preserve"> can </w:t>
      </w:r>
      <w:r w:rsidR="00646DA5">
        <w:t xml:space="preserve">attend </w:t>
      </w:r>
      <w:r w:rsidR="00364031">
        <w:t>(virtually or</w:t>
      </w:r>
      <w:r w:rsidR="00622E77">
        <w:t xml:space="preserve"> face</w:t>
      </w:r>
      <w:r w:rsidR="00033168">
        <w:t>-</w:t>
      </w:r>
      <w:r w:rsidR="00622E77">
        <w:t>to</w:t>
      </w:r>
      <w:r w:rsidR="00033168">
        <w:t>-</w:t>
      </w:r>
      <w:r w:rsidR="00622E77">
        <w:t>face).</w:t>
      </w:r>
      <w:r w:rsidR="009A0EA5">
        <w:t xml:space="preserve"> </w:t>
      </w:r>
      <w:r w:rsidR="009A0EA5" w:rsidRPr="009A0EA5">
        <w:t xml:space="preserve">The Australian Government offers the Free Interpreting Service to help people with limited English. Call TIS National on 131 450 to request an interpreter or visit the website for more information - </w:t>
      </w:r>
      <w:hyperlink r:id="rId37" w:history="1">
        <w:r w:rsidR="009A0EA5" w:rsidRPr="009A0EA5">
          <w:rPr>
            <w:rStyle w:val="Hyperlink"/>
          </w:rPr>
          <w:t>Translating and Interpreting Service (TIS National)</w:t>
        </w:r>
      </w:hyperlink>
      <w:r w:rsidR="009A0EA5">
        <w:t>.</w:t>
      </w:r>
    </w:p>
    <w:p w14:paraId="57F38D0E" w14:textId="582883C1" w:rsidR="00E84E88" w:rsidRDefault="00005554" w:rsidP="007352D0">
      <w:pPr>
        <w:pStyle w:val="Systemstep"/>
      </w:pPr>
      <w:r>
        <w:t xml:space="preserve">The Provider must record </w:t>
      </w:r>
      <w:r w:rsidRPr="007647B0">
        <w:t>the date and time of the Appointment in the Calendar</w:t>
      </w:r>
      <w:r w:rsidR="00E84E88">
        <w:t>.</w:t>
      </w:r>
    </w:p>
    <w:p w14:paraId="4B71811E" w14:textId="706A7831" w:rsidR="00392223" w:rsidRDefault="00392223" w:rsidP="007352D0">
      <w:pPr>
        <w:pStyle w:val="Systemstep"/>
      </w:pPr>
      <w:r w:rsidRPr="007647B0">
        <w:t xml:space="preserve">Before each </w:t>
      </w:r>
      <w:r>
        <w:t>scheduled Appointment,</w:t>
      </w:r>
      <w:r w:rsidRPr="007647B0">
        <w:t xml:space="preserve"> </w:t>
      </w:r>
      <w:r>
        <w:t xml:space="preserve">the </w:t>
      </w:r>
      <w:r w:rsidR="00E36F42">
        <w:t xml:space="preserve">Department’s IT </w:t>
      </w:r>
      <w:r w:rsidR="004F6D01">
        <w:t>S</w:t>
      </w:r>
      <w:r>
        <w:t>ystem</w:t>
      </w:r>
      <w:r w:rsidR="00375E25">
        <w:t>s</w:t>
      </w:r>
      <w:r>
        <w:t xml:space="preserve"> will </w:t>
      </w:r>
      <w:r w:rsidRPr="007647B0">
        <w:t xml:space="preserve">send </w:t>
      </w:r>
      <w:r w:rsidRPr="00D3497A">
        <w:t>a reminder</w:t>
      </w:r>
      <w:r w:rsidRPr="007647B0">
        <w:t xml:space="preserve"> email or text message to the </w:t>
      </w:r>
      <w:r>
        <w:t>Participant</w:t>
      </w:r>
      <w:r w:rsidRPr="007647B0">
        <w:t xml:space="preserve"> </w:t>
      </w:r>
      <w:r>
        <w:t>1</w:t>
      </w:r>
      <w:r w:rsidRPr="007647B0">
        <w:t xml:space="preserve"> </w:t>
      </w:r>
      <w:r>
        <w:t>Calendar</w:t>
      </w:r>
      <w:r w:rsidRPr="007647B0">
        <w:t xml:space="preserve"> </w:t>
      </w:r>
      <w:r>
        <w:t>D</w:t>
      </w:r>
      <w:r w:rsidRPr="007647B0">
        <w:t xml:space="preserve">ay prior to </w:t>
      </w:r>
      <w:r>
        <w:t>the A</w:t>
      </w:r>
      <w:r w:rsidRPr="007647B0">
        <w:t xml:space="preserve">ppointment. </w:t>
      </w:r>
    </w:p>
    <w:p w14:paraId="6C3184CF" w14:textId="7A48CC3F" w:rsidR="008D51FB" w:rsidRPr="007647B0" w:rsidRDefault="00902CD5" w:rsidP="005536A8">
      <w:pPr>
        <w:pStyle w:val="DeedReferences"/>
      </w:pPr>
      <w:r w:rsidRPr="00902CD5">
        <w:t xml:space="preserve">(Deed </w:t>
      </w:r>
      <w:r w:rsidR="007E4CD3">
        <w:t>Reference(s):</w:t>
      </w:r>
      <w:r w:rsidRPr="00902CD5">
        <w:t xml:space="preserve"> Claus</w:t>
      </w:r>
      <w:r w:rsidR="00C23C65">
        <w:t>e</w:t>
      </w:r>
      <w:r w:rsidRPr="00902CD5">
        <w:t>: 94.3</w:t>
      </w:r>
      <w:r w:rsidR="00392223">
        <w:t>, 96.1, Attachment 1</w:t>
      </w:r>
      <w:r w:rsidRPr="00902CD5">
        <w:t>)</w:t>
      </w:r>
      <w:r w:rsidR="008D51FB" w:rsidRPr="007647B0">
        <w:t xml:space="preserve"> </w:t>
      </w:r>
    </w:p>
    <w:p w14:paraId="18582D46" w14:textId="785F4BEB" w:rsidR="00E84E88" w:rsidRPr="007647B0" w:rsidRDefault="00B75540" w:rsidP="00954EC6">
      <w:pPr>
        <w:pStyle w:val="Heading3"/>
      </w:pPr>
      <w:bookmarkStart w:id="66" w:name="_Rescheduling_Appointments"/>
      <w:bookmarkStart w:id="67" w:name="_Toc179796650"/>
      <w:bookmarkStart w:id="68" w:name="_Toc183442540"/>
      <w:bookmarkStart w:id="69" w:name="_Toc239076287"/>
      <w:bookmarkEnd w:id="66"/>
      <w:r>
        <w:t>Rescheduling</w:t>
      </w:r>
      <w:r w:rsidR="007C1874">
        <w:t xml:space="preserve"> App</w:t>
      </w:r>
      <w:r w:rsidR="00451FC5">
        <w:t>ointments</w:t>
      </w:r>
      <w:bookmarkEnd w:id="67"/>
      <w:bookmarkEnd w:id="68"/>
      <w:bookmarkEnd w:id="69"/>
      <w:r w:rsidR="0009309E">
        <w:t xml:space="preserve"> </w:t>
      </w:r>
    </w:p>
    <w:p w14:paraId="325CBD09" w14:textId="51A49136" w:rsidR="008D51FB" w:rsidRDefault="008D51FB" w:rsidP="00401211">
      <w:pPr>
        <w:pStyle w:val="1AllTextNormalParagraph"/>
      </w:pPr>
      <w:r w:rsidRPr="007647B0">
        <w:t xml:space="preserve">If the Provider or </w:t>
      </w:r>
      <w:r w:rsidR="0013273D">
        <w:t>Participant</w:t>
      </w:r>
      <w:r w:rsidRPr="007647B0">
        <w:t xml:space="preserve"> need</w:t>
      </w:r>
      <w:r w:rsidR="009C048F">
        <w:t>s</w:t>
      </w:r>
      <w:r w:rsidRPr="007647B0">
        <w:t xml:space="preserve"> to reschedule </w:t>
      </w:r>
      <w:r w:rsidR="009C048F">
        <w:t>an</w:t>
      </w:r>
      <w:r w:rsidRPr="007647B0">
        <w:t xml:space="preserve"> Appointment, the Provider must </w:t>
      </w:r>
      <w:r w:rsidR="006F2BD9">
        <w:t>reschedule the</w:t>
      </w:r>
      <w:r w:rsidRPr="007647B0">
        <w:t xml:space="preserve"> Appointment at the next available </w:t>
      </w:r>
      <w:r w:rsidR="006F2BD9">
        <w:t>time</w:t>
      </w:r>
      <w:r w:rsidR="00090C58">
        <w:t xml:space="preserve"> that is suitable </w:t>
      </w:r>
      <w:r w:rsidR="002460D8">
        <w:t>for the Participant</w:t>
      </w:r>
      <w:r w:rsidRPr="007647B0">
        <w:t xml:space="preserve">. </w:t>
      </w:r>
    </w:p>
    <w:p w14:paraId="5ACF1249" w14:textId="51DECC87" w:rsidR="000B7D62" w:rsidRDefault="00F641FD" w:rsidP="00401211">
      <w:pPr>
        <w:pStyle w:val="1AllTextNormalParagraph"/>
      </w:pPr>
      <w:r>
        <w:lastRenderedPageBreak/>
        <w:t xml:space="preserve">The Provider may only cancel an </w:t>
      </w:r>
      <w:r w:rsidR="00A02EC7">
        <w:t>A</w:t>
      </w:r>
      <w:r>
        <w:t>ppointment under exceptional circumstances</w:t>
      </w:r>
      <w:r w:rsidR="00492141">
        <w:t xml:space="preserve"> </w:t>
      </w:r>
      <w:r w:rsidR="000077DE">
        <w:t xml:space="preserve">such as </w:t>
      </w:r>
      <w:r w:rsidR="00BA2254">
        <w:t xml:space="preserve">the </w:t>
      </w:r>
      <w:r w:rsidR="008C43A3">
        <w:t>Site</w:t>
      </w:r>
      <w:r w:rsidR="00B25BFA">
        <w:t xml:space="preserve"> has had to close due to a</w:t>
      </w:r>
      <w:r w:rsidR="00BA2254">
        <w:t xml:space="preserve"> natural disaster</w:t>
      </w:r>
      <w:r w:rsidR="009F35F2">
        <w:t>.</w:t>
      </w:r>
    </w:p>
    <w:p w14:paraId="2BDF05DA" w14:textId="7296324A" w:rsidR="00B6488D" w:rsidRDefault="008D51FB" w:rsidP="007352D0">
      <w:pPr>
        <w:pStyle w:val="Systemstep"/>
      </w:pPr>
      <w:r w:rsidRPr="007647B0">
        <w:t xml:space="preserve">If the </w:t>
      </w:r>
      <w:r w:rsidR="0013273D">
        <w:t>Participant</w:t>
      </w:r>
      <w:r w:rsidRPr="007647B0">
        <w:t xml:space="preserve"> fails to attend three consecutively rescheduled </w:t>
      </w:r>
      <w:r w:rsidR="006F2BD9">
        <w:t xml:space="preserve">Appointments </w:t>
      </w:r>
      <w:r w:rsidRPr="007647B0">
        <w:t xml:space="preserve">or if the Provider cannot </w:t>
      </w:r>
      <w:r w:rsidR="00EB45DF">
        <w:t>c</w:t>
      </w:r>
      <w:r w:rsidRPr="007647B0">
        <w:t xml:space="preserve">ontact the </w:t>
      </w:r>
      <w:r w:rsidR="0013273D">
        <w:t>Participant</w:t>
      </w:r>
      <w:r w:rsidRPr="007647B0">
        <w:t xml:space="preserve">, the Provider must record the </w:t>
      </w:r>
      <w:r w:rsidR="007F6DA0">
        <w:t>reason</w:t>
      </w:r>
      <w:r w:rsidRPr="007647B0">
        <w:t xml:space="preserve"> in the Department’s IT System</w:t>
      </w:r>
      <w:r w:rsidR="000F71A5">
        <w:t>s</w:t>
      </w:r>
      <w:r w:rsidRPr="007647B0">
        <w:t xml:space="preserve"> indicating the repeated non-attendance by the </w:t>
      </w:r>
      <w:r w:rsidR="0013273D">
        <w:t>Participant</w:t>
      </w:r>
      <w:r w:rsidR="00C2555F">
        <w:t>,</w:t>
      </w:r>
      <w:r w:rsidR="00C2555F" w:rsidRPr="00C2555F">
        <w:t xml:space="preserve"> </w:t>
      </w:r>
      <w:r w:rsidR="00C2555F">
        <w:t>if known</w:t>
      </w:r>
      <w:r w:rsidR="00B6488D">
        <w:t xml:space="preserve">. </w:t>
      </w:r>
    </w:p>
    <w:p w14:paraId="05EAD8BD" w14:textId="7874B73C" w:rsidR="0033219D" w:rsidRPr="00ED2AAB" w:rsidRDefault="00B6488D" w:rsidP="007352D0">
      <w:pPr>
        <w:pStyle w:val="Systemstep"/>
      </w:pPr>
      <w:r>
        <w:t>I</w:t>
      </w:r>
      <w:r w:rsidR="002204F0">
        <w:t xml:space="preserve">f </w:t>
      </w:r>
      <w:r w:rsidR="00894BC4">
        <w:t xml:space="preserve">the Participant is </w:t>
      </w:r>
      <w:r w:rsidR="002204F0">
        <w:t>uncontactable</w:t>
      </w:r>
      <w:r w:rsidR="00A02EC7">
        <w:t>,</w:t>
      </w:r>
      <w:r w:rsidR="002204F0">
        <w:t xml:space="preserve"> </w:t>
      </w:r>
      <w:r w:rsidR="00894BC4">
        <w:t xml:space="preserve">enter </w:t>
      </w:r>
      <w:r w:rsidR="002204F0">
        <w:t xml:space="preserve">a comment after each attempt </w:t>
      </w:r>
      <w:r w:rsidR="00894BC4">
        <w:t xml:space="preserve">in the Department's IT </w:t>
      </w:r>
      <w:r w:rsidR="006C1C0A">
        <w:t>S</w:t>
      </w:r>
      <w:r w:rsidR="00894BC4">
        <w:t>ystem</w:t>
      </w:r>
      <w:r w:rsidR="000F71A5">
        <w:t>s</w:t>
      </w:r>
      <w:r w:rsidR="00952654">
        <w:t>.</w:t>
      </w:r>
      <w:r w:rsidR="0033219D">
        <w:t xml:space="preserve"> </w:t>
      </w:r>
      <w:r w:rsidR="0033219D" w:rsidRPr="00ED2AAB">
        <w:t xml:space="preserve">If a third attempt is unsuccessful, the </w:t>
      </w:r>
      <w:r w:rsidR="0033219D">
        <w:t>Provider</w:t>
      </w:r>
      <w:r w:rsidR="0033219D" w:rsidRPr="00ED2AAB">
        <w:t xml:space="preserve"> must issue correspondence</w:t>
      </w:r>
      <w:r w:rsidR="0033219D">
        <w:t xml:space="preserve"> via letter (by post or email) </w:t>
      </w:r>
      <w:r w:rsidR="0033219D" w:rsidRPr="00ED2AAB">
        <w:t xml:space="preserve">and make a note in the </w:t>
      </w:r>
      <w:r w:rsidR="0033219D">
        <w:t>Parent</w:t>
      </w:r>
      <w:r w:rsidR="0033219D" w:rsidRPr="00ED2AAB">
        <w:t xml:space="preserve"> or Carer</w:t>
      </w:r>
      <w:r w:rsidR="0033219D">
        <w:t>'</w:t>
      </w:r>
      <w:r w:rsidR="0033219D" w:rsidRPr="00ED2AAB">
        <w:t>s summary screen</w:t>
      </w:r>
      <w:r w:rsidR="0033219D">
        <w:t xml:space="preserve"> that the Parent or Carer </w:t>
      </w:r>
      <w:r w:rsidR="00952654">
        <w:t xml:space="preserve">is not contactable. </w:t>
      </w:r>
      <w:r w:rsidR="00D32CC2">
        <w:t xml:space="preserve">The Department's IT Systems will automatically Exit the Participant </w:t>
      </w:r>
      <w:r w:rsidR="00D912FE">
        <w:t>where a Participant has not actively engaged or attended an Appointment in the past 6 months.</w:t>
      </w:r>
    </w:p>
    <w:p w14:paraId="1D89723A" w14:textId="0B8E53E5" w:rsidR="0033219D" w:rsidRPr="004E10D9" w:rsidRDefault="0033219D" w:rsidP="007352D0">
      <w:pPr>
        <w:pStyle w:val="Systemstep"/>
      </w:pPr>
      <w:r>
        <w:t>If</w:t>
      </w:r>
      <w:r w:rsidR="00EF2855">
        <w:t xml:space="preserve"> the Provider </w:t>
      </w:r>
      <w:r w:rsidRPr="004E10D9">
        <w:t>contact</w:t>
      </w:r>
      <w:r w:rsidR="00117334">
        <w:t>s</w:t>
      </w:r>
      <w:r>
        <w:t xml:space="preserve"> </w:t>
      </w:r>
      <w:r w:rsidRPr="004E10D9">
        <w:t xml:space="preserve">the </w:t>
      </w:r>
      <w:r>
        <w:t xml:space="preserve">Parent or Carer </w:t>
      </w:r>
      <w:r w:rsidR="00117334">
        <w:t xml:space="preserve">and is </w:t>
      </w:r>
      <w:r>
        <w:t xml:space="preserve">informed </w:t>
      </w:r>
      <w:r w:rsidR="00BA62DD">
        <w:t xml:space="preserve">that </w:t>
      </w:r>
      <w:r>
        <w:t xml:space="preserve">the Parent or Carer is no longer interested in engaging in the Service, </w:t>
      </w:r>
      <w:r w:rsidRPr="004E10D9">
        <w:t xml:space="preserve">the </w:t>
      </w:r>
      <w:r>
        <w:t>Provider</w:t>
      </w:r>
      <w:r w:rsidRPr="004E10D9">
        <w:t xml:space="preserve"> </w:t>
      </w:r>
      <w:r>
        <w:t xml:space="preserve">must </w:t>
      </w:r>
      <w:r w:rsidRPr="004E10D9">
        <w:t xml:space="preserve">manually </w:t>
      </w:r>
      <w:r>
        <w:t xml:space="preserve">Exit </w:t>
      </w:r>
      <w:r w:rsidR="005F505A">
        <w:t>the Participant</w:t>
      </w:r>
      <w:r w:rsidRPr="004E10D9">
        <w:t>.</w:t>
      </w:r>
    </w:p>
    <w:p w14:paraId="4F67D998" w14:textId="4209AB0B" w:rsidR="008D51FB" w:rsidRDefault="008D51FB" w:rsidP="007352D0">
      <w:pPr>
        <w:pStyle w:val="Systemstep"/>
      </w:pPr>
      <w:r>
        <w:t>The Department's IT System</w:t>
      </w:r>
      <w:r w:rsidR="000F71A5">
        <w:t>s</w:t>
      </w:r>
      <w:r>
        <w:t xml:space="preserve"> will automatically Exit the </w:t>
      </w:r>
      <w:r w:rsidR="0013273D">
        <w:t>Participant</w:t>
      </w:r>
      <w:r>
        <w:t xml:space="preserve"> </w:t>
      </w:r>
      <w:r w:rsidR="007028F6">
        <w:t xml:space="preserve">where </w:t>
      </w:r>
      <w:r w:rsidR="004E0BEF">
        <w:t xml:space="preserve">a Provider </w:t>
      </w:r>
      <w:r w:rsidR="007028F6">
        <w:t xml:space="preserve">cannot </w:t>
      </w:r>
      <w:r w:rsidR="008D7583">
        <w:t>C</w:t>
      </w:r>
      <w:r w:rsidR="007028F6">
        <w:t xml:space="preserve">ommence </w:t>
      </w:r>
      <w:r w:rsidR="00632E9D">
        <w:t xml:space="preserve">the </w:t>
      </w:r>
      <w:r w:rsidR="0013273D">
        <w:t>Parent</w:t>
      </w:r>
      <w:r w:rsidR="00632E9D">
        <w:t xml:space="preserve"> </w:t>
      </w:r>
      <w:r>
        <w:t>6</w:t>
      </w:r>
      <w:r w:rsidR="00A65DCA">
        <w:t xml:space="preserve"> </w:t>
      </w:r>
      <w:r>
        <w:t xml:space="preserve">months </w:t>
      </w:r>
      <w:r w:rsidR="00632E9D">
        <w:t xml:space="preserve">after connection </w:t>
      </w:r>
      <w:r w:rsidR="006F15E2">
        <w:t>from Service Australia</w:t>
      </w:r>
      <w:r w:rsidR="00787D84">
        <w:t xml:space="preserve"> or a Commence</w:t>
      </w:r>
      <w:r w:rsidR="007C38BD">
        <w:t xml:space="preserve">d </w:t>
      </w:r>
      <w:r w:rsidR="0013273D">
        <w:t>Participant</w:t>
      </w:r>
      <w:r w:rsidR="007C38BD">
        <w:t xml:space="preserve"> has not </w:t>
      </w:r>
      <w:r w:rsidR="00C04C3B">
        <w:t xml:space="preserve">attended an </w:t>
      </w:r>
      <w:r w:rsidR="002667BA">
        <w:t>Appointment</w:t>
      </w:r>
      <w:r w:rsidR="002E52DD">
        <w:t xml:space="preserve"> for</w:t>
      </w:r>
      <w:r w:rsidR="007C38BD">
        <w:t xml:space="preserve"> 6</w:t>
      </w:r>
      <w:r w:rsidR="00A65DCA">
        <w:t xml:space="preserve"> </w:t>
      </w:r>
      <w:r w:rsidR="007C38BD">
        <w:t>mo</w:t>
      </w:r>
      <w:r w:rsidR="00407038">
        <w:t>nths</w:t>
      </w:r>
      <w:r>
        <w:t xml:space="preserve">. </w:t>
      </w:r>
    </w:p>
    <w:p w14:paraId="5E1381AC" w14:textId="2856ADBA" w:rsidR="008D51FB" w:rsidRPr="007647B0" w:rsidRDefault="0057712F" w:rsidP="008D51FB">
      <w:pPr>
        <w:pStyle w:val="DeedReferences"/>
      </w:pPr>
      <w:r w:rsidRPr="0057712F">
        <w:t xml:space="preserve">(Deed </w:t>
      </w:r>
      <w:r w:rsidR="007E4CD3">
        <w:t>Reference(s):</w:t>
      </w:r>
      <w:r w:rsidRPr="0057712F">
        <w:t xml:space="preserve"> Clauses 6, 91</w:t>
      </w:r>
      <w:r w:rsidR="00EA3BD7">
        <w:t>.2</w:t>
      </w:r>
      <w:r w:rsidRPr="0057712F">
        <w:t xml:space="preserve">, </w:t>
      </w:r>
      <w:r w:rsidRPr="007647B0">
        <w:t>95.4</w:t>
      </w:r>
      <w:r w:rsidR="00EA3BD7">
        <w:t xml:space="preserve">, </w:t>
      </w:r>
      <w:r w:rsidRPr="0057712F">
        <w:t>Attachment 1)</w:t>
      </w:r>
    </w:p>
    <w:p w14:paraId="48EB0ADA" w14:textId="77777777" w:rsidR="004E3227" w:rsidRDefault="008C2216" w:rsidP="00954EC6">
      <w:pPr>
        <w:pStyle w:val="Heading3"/>
      </w:pPr>
      <w:bookmarkStart w:id="70" w:name="_Toc179796651"/>
      <w:bookmarkStart w:id="71" w:name="_Toc183442541"/>
      <w:bookmarkStart w:id="72" w:name="_Toc239076288"/>
      <w:r>
        <w:t>New Connections</w:t>
      </w:r>
      <w:bookmarkEnd w:id="70"/>
      <w:bookmarkEnd w:id="71"/>
      <w:bookmarkEnd w:id="72"/>
      <w:r>
        <w:t xml:space="preserve"> </w:t>
      </w:r>
    </w:p>
    <w:p w14:paraId="09409351" w14:textId="5C904D17" w:rsidR="007647B0" w:rsidRPr="007647B0" w:rsidRDefault="007647B0" w:rsidP="00401211">
      <w:pPr>
        <w:pStyle w:val="1AllTextNormalParagraph"/>
      </w:pPr>
      <w:r w:rsidRPr="007647B0">
        <w:t xml:space="preserve">Providers must ensure </w:t>
      </w:r>
      <w:r w:rsidR="009238B9">
        <w:t xml:space="preserve">the </w:t>
      </w:r>
      <w:r w:rsidR="00AD4B3F">
        <w:t>I</w:t>
      </w:r>
      <w:r w:rsidR="009238B9">
        <w:t>nitial Contact is made within 2 Business Days</w:t>
      </w:r>
      <w:r w:rsidR="00AD4B3F">
        <w:t xml:space="preserve"> </w:t>
      </w:r>
      <w:r w:rsidRPr="007647B0">
        <w:t>for new Connections</w:t>
      </w:r>
      <w:r w:rsidR="002A7E99">
        <w:t xml:space="preserve"> (from Services Australia or another Provider)</w:t>
      </w:r>
      <w:r w:rsidRPr="007647B0">
        <w:t xml:space="preserve">. This means the next 2 Business Days of operation for the Site, whether Full-time, </w:t>
      </w:r>
      <w:r w:rsidR="00F27003">
        <w:t>or</w:t>
      </w:r>
      <w:r w:rsidRPr="007647B0" w:rsidDel="00F27003">
        <w:t xml:space="preserve"> </w:t>
      </w:r>
      <w:r w:rsidRPr="007647B0">
        <w:t>Part-time, in accordance with, Schedule 1 of the Deed.</w:t>
      </w:r>
      <w:r w:rsidR="00553DD9">
        <w:t xml:space="preserve"> </w:t>
      </w:r>
    </w:p>
    <w:p w14:paraId="0D604EB0" w14:textId="2053841A" w:rsidR="007647B0" w:rsidRPr="007647B0" w:rsidRDefault="007647B0" w:rsidP="00EF44ED">
      <w:pPr>
        <w:pStyle w:val="DeedReferences"/>
      </w:pPr>
      <w:r w:rsidRPr="007647B0">
        <w:t xml:space="preserve">(Deed </w:t>
      </w:r>
      <w:r w:rsidR="007E4CD3">
        <w:t>Reference(s):</w:t>
      </w:r>
      <w:r w:rsidRPr="007647B0">
        <w:t xml:space="preserve"> Clauses</w:t>
      </w:r>
      <w:r w:rsidR="00B82669">
        <w:t xml:space="preserve"> </w:t>
      </w:r>
      <w:r w:rsidR="008459A0">
        <w:t>105</w:t>
      </w:r>
      <w:r w:rsidRPr="007647B0">
        <w:t xml:space="preserve">, </w:t>
      </w:r>
      <w:r w:rsidR="00B82669">
        <w:t>Attachment 1</w:t>
      </w:r>
      <w:r w:rsidRPr="007647B0">
        <w:t xml:space="preserve">) </w:t>
      </w:r>
    </w:p>
    <w:p w14:paraId="42B77B9F" w14:textId="6E1EE2BE" w:rsidR="007647B0" w:rsidRPr="007647B0" w:rsidRDefault="007647B0" w:rsidP="00954EC6">
      <w:pPr>
        <w:pStyle w:val="Heading3"/>
      </w:pPr>
      <w:bookmarkStart w:id="73" w:name="_Toc179796652"/>
      <w:bookmarkStart w:id="74" w:name="_Toc183442542"/>
      <w:bookmarkStart w:id="75" w:name="_Toc239076289"/>
      <w:r w:rsidRPr="007647B0">
        <w:t>Location</w:t>
      </w:r>
      <w:r w:rsidR="006420E8">
        <w:t xml:space="preserve"> of </w:t>
      </w:r>
      <w:r w:rsidR="00E77B79">
        <w:t>Appointments</w:t>
      </w:r>
      <w:bookmarkStart w:id="76" w:name="_Toc169267957"/>
      <w:bookmarkEnd w:id="73"/>
      <w:bookmarkEnd w:id="74"/>
      <w:bookmarkEnd w:id="75"/>
      <w:r w:rsidR="00E77B79">
        <w:t xml:space="preserve"> </w:t>
      </w:r>
      <w:bookmarkEnd w:id="76"/>
    </w:p>
    <w:p w14:paraId="69EB3BF1" w14:textId="56D196D5" w:rsidR="007647B0" w:rsidRPr="007647B0" w:rsidRDefault="00663615" w:rsidP="00401211">
      <w:pPr>
        <w:pStyle w:val="1AllTextNormalParagraph"/>
      </w:pPr>
      <w:r>
        <w:t xml:space="preserve">Face-to-face </w:t>
      </w:r>
      <w:r w:rsidR="00964109">
        <w:t>Appointments</w:t>
      </w:r>
      <w:r w:rsidR="006420E8" w:rsidRPr="007647B0">
        <w:t xml:space="preserve"> </w:t>
      </w:r>
      <w:r w:rsidR="007647B0" w:rsidRPr="007647B0">
        <w:t xml:space="preserve">must be held at locations that are accessible, appropriate and safe for </w:t>
      </w:r>
      <w:r w:rsidR="0013273D">
        <w:t>Participant</w:t>
      </w:r>
      <w:r w:rsidR="007647B0" w:rsidRPr="007647B0">
        <w:t xml:space="preserve">s, </w:t>
      </w:r>
      <w:r w:rsidR="009F6D31" w:rsidRPr="007647B0">
        <w:t>children</w:t>
      </w:r>
      <w:r w:rsidR="003105BF">
        <w:t>,</w:t>
      </w:r>
      <w:r w:rsidR="007647B0" w:rsidRPr="007647B0">
        <w:t xml:space="preserve"> and Provider staff</w:t>
      </w:r>
      <w:r w:rsidR="009167E5">
        <w:t>. Location</w:t>
      </w:r>
      <w:r w:rsidR="00512993">
        <w:t xml:space="preserve"> options</w:t>
      </w:r>
      <w:r w:rsidR="009167E5">
        <w:t xml:space="preserve"> </w:t>
      </w:r>
      <w:r w:rsidR="00C35F2C">
        <w:t>include</w:t>
      </w:r>
      <w:r w:rsidR="00C35F2C" w:rsidRPr="00C35F2C">
        <w:t xml:space="preserve"> </w:t>
      </w:r>
      <w:r w:rsidR="00C35F2C">
        <w:t xml:space="preserve">a </w:t>
      </w:r>
      <w:r w:rsidR="00C35F2C" w:rsidRPr="007647B0">
        <w:t xml:space="preserve">Provider's </w:t>
      </w:r>
      <w:r w:rsidR="008C43A3">
        <w:t>Site</w:t>
      </w:r>
      <w:r w:rsidR="00B02729" w:rsidRPr="007647B0">
        <w:t>,</w:t>
      </w:r>
      <w:r w:rsidR="00C35F2C" w:rsidRPr="007647B0">
        <w:t xml:space="preserve"> or another agreed suitable location</w:t>
      </w:r>
      <w:r w:rsidR="006E0F51">
        <w:t xml:space="preserve"> </w:t>
      </w:r>
      <w:r w:rsidR="00C10576">
        <w:t>w</w:t>
      </w:r>
      <w:r w:rsidR="007647B0" w:rsidRPr="007647B0">
        <w:t xml:space="preserve">here it is more convenient to the </w:t>
      </w:r>
      <w:r w:rsidR="0013273D">
        <w:t>Participant</w:t>
      </w:r>
      <w:r w:rsidR="00C10576">
        <w:t>.</w:t>
      </w:r>
      <w:r w:rsidR="007647B0" w:rsidRPr="007647B0">
        <w:t xml:space="preserve"> </w:t>
      </w:r>
      <w:r w:rsidR="00B858BA">
        <w:t>S</w:t>
      </w:r>
      <w:r w:rsidR="008C02A7">
        <w:t>uitable location</w:t>
      </w:r>
      <w:r w:rsidR="00B858BA">
        <w:t>s</w:t>
      </w:r>
      <w:r w:rsidR="007647B0" w:rsidRPr="007647B0">
        <w:t xml:space="preserve"> include:</w:t>
      </w:r>
    </w:p>
    <w:p w14:paraId="006772E8" w14:textId="117A201F" w:rsidR="007647B0" w:rsidRPr="007647B0" w:rsidRDefault="004059FC" w:rsidP="00385621">
      <w:pPr>
        <w:pStyle w:val="BulletLevel1"/>
      </w:pPr>
      <w:r>
        <w:t>l</w:t>
      </w:r>
      <w:r w:rsidR="007647B0" w:rsidRPr="007647B0">
        <w:t>ibraries</w:t>
      </w:r>
    </w:p>
    <w:p w14:paraId="1BAFE668" w14:textId="152F040E" w:rsidR="007647B0" w:rsidRPr="007647B0" w:rsidRDefault="007647B0" w:rsidP="00385621">
      <w:pPr>
        <w:pStyle w:val="BulletLevel1"/>
      </w:pPr>
      <w:r w:rsidRPr="007647B0">
        <w:t>cafes</w:t>
      </w:r>
    </w:p>
    <w:p w14:paraId="4626D922" w14:textId="47BB48CE" w:rsidR="007647B0" w:rsidRPr="007647B0" w:rsidRDefault="007647B0" w:rsidP="00385621">
      <w:pPr>
        <w:pStyle w:val="BulletLevel1"/>
      </w:pPr>
      <w:r w:rsidRPr="007647B0">
        <w:t>shopping centres</w:t>
      </w:r>
      <w:r w:rsidR="00EB535D">
        <w:t xml:space="preserve"> </w:t>
      </w:r>
    </w:p>
    <w:p w14:paraId="5B64BBCD" w14:textId="3D44C417" w:rsidR="007647B0" w:rsidRPr="007647B0" w:rsidRDefault="007647B0" w:rsidP="00385621">
      <w:pPr>
        <w:pStyle w:val="BulletLevel1"/>
      </w:pPr>
      <w:r w:rsidRPr="007647B0">
        <w:t>parks</w:t>
      </w:r>
      <w:r w:rsidR="00EB535D">
        <w:t>.</w:t>
      </w:r>
    </w:p>
    <w:p w14:paraId="09A7C621" w14:textId="2888149E" w:rsidR="00525B1C" w:rsidRDefault="00064E96" w:rsidP="00401211">
      <w:pPr>
        <w:pStyle w:val="1AllTextNormalParagraph"/>
      </w:pPr>
      <w:r>
        <w:t>Alternative locations</w:t>
      </w:r>
      <w:r w:rsidR="00525B1C" w:rsidRPr="00525B1C">
        <w:t xml:space="preserve"> must be to the primary benefit of the Participant and should not be influenced by factors </w:t>
      </w:r>
      <w:r w:rsidR="00753C37">
        <w:t>that</w:t>
      </w:r>
      <w:r w:rsidR="00525B1C" w:rsidRPr="00525B1C">
        <w:t xml:space="preserve"> convenience the Provider</w:t>
      </w:r>
      <w:r w:rsidR="00406434">
        <w:t>.</w:t>
      </w:r>
      <w:r w:rsidR="00165533">
        <w:t xml:space="preserve"> The Provider must </w:t>
      </w:r>
      <w:r w:rsidR="006B2DF7">
        <w:t>consider</w:t>
      </w:r>
      <w:r w:rsidR="00165533">
        <w:t xml:space="preserve"> the suitability of the venue</w:t>
      </w:r>
      <w:r w:rsidR="00071CB7">
        <w:t xml:space="preserve"> </w:t>
      </w:r>
      <w:r w:rsidR="00F223CB">
        <w:t xml:space="preserve">for </w:t>
      </w:r>
      <w:r w:rsidR="00BB3354">
        <w:t xml:space="preserve">any discussions </w:t>
      </w:r>
      <w:r w:rsidR="00FE0EE9">
        <w:t xml:space="preserve">that may involve </w:t>
      </w:r>
      <w:r w:rsidR="00B02253">
        <w:t xml:space="preserve">sharing </w:t>
      </w:r>
      <w:r w:rsidR="00395743">
        <w:t xml:space="preserve">private or </w:t>
      </w:r>
      <w:r w:rsidR="00FE0EE9">
        <w:t>sensitive information, and</w:t>
      </w:r>
      <w:r w:rsidR="003A14B4">
        <w:t xml:space="preserve"> </w:t>
      </w:r>
      <w:r w:rsidR="00FF62B6">
        <w:t xml:space="preserve">if children are </w:t>
      </w:r>
      <w:r w:rsidR="00632BD9">
        <w:t>present</w:t>
      </w:r>
      <w:r w:rsidR="00FF62B6">
        <w:t>.</w:t>
      </w:r>
    </w:p>
    <w:p w14:paraId="4621135C" w14:textId="067CB757" w:rsidR="00406434" w:rsidRPr="007647B0" w:rsidRDefault="00406434" w:rsidP="00161DC3">
      <w:pPr>
        <w:pStyle w:val="ExampleTextBox"/>
      </w:pPr>
      <w:r w:rsidRPr="00161DC3">
        <w:rPr>
          <w:rStyle w:val="1AllTextBold"/>
        </w:rPr>
        <w:t>Example:</w:t>
      </w:r>
      <w:r>
        <w:t xml:space="preserve"> A </w:t>
      </w:r>
      <w:r w:rsidR="00342CE7">
        <w:t>Participant</w:t>
      </w:r>
      <w:r>
        <w:t xml:space="preserve"> requests a </w:t>
      </w:r>
      <w:r w:rsidR="00365EAB">
        <w:t xml:space="preserve">change of location from the Provider Site to a café </w:t>
      </w:r>
      <w:r w:rsidR="00342CE7">
        <w:t xml:space="preserve">because this will reduce travel time for the Participant while providing convenience and increasing the likelihood </w:t>
      </w:r>
      <w:r w:rsidR="00405A6E">
        <w:t xml:space="preserve">of </w:t>
      </w:r>
      <w:r w:rsidR="00342CE7">
        <w:t xml:space="preserve">the Participant attending. </w:t>
      </w:r>
    </w:p>
    <w:p w14:paraId="70DFC49D" w14:textId="23ADA2C3" w:rsidR="007647B0" w:rsidRPr="007647B0" w:rsidRDefault="007647B0" w:rsidP="00401211">
      <w:pPr>
        <w:pStyle w:val="1AllTextNormalParagraph"/>
      </w:pPr>
      <w:r w:rsidRPr="007647B0">
        <w:lastRenderedPageBreak/>
        <w:t xml:space="preserve">More information regarding locations and Sites can be found in </w:t>
      </w:r>
      <w:r w:rsidR="009F77DE">
        <w:t>the</w:t>
      </w:r>
      <w:hyperlink w:anchor="_Sites_1">
        <w:r w:rsidRPr="6643170E">
          <w:rPr>
            <w:rStyle w:val="Hyperlink"/>
          </w:rPr>
          <w:t xml:space="preserve"> Sites</w:t>
        </w:r>
        <w:r w:rsidR="0033192F" w:rsidRPr="6643170E">
          <w:rPr>
            <w:rStyle w:val="Hyperlink"/>
          </w:rPr>
          <w:t xml:space="preserve"> Chapter</w:t>
        </w:r>
        <w:r w:rsidRPr="6643170E">
          <w:rPr>
            <w:rStyle w:val="Hyperlink"/>
          </w:rPr>
          <w:t>.</w:t>
        </w:r>
      </w:hyperlink>
    </w:p>
    <w:p w14:paraId="53869F97" w14:textId="50D21AF2" w:rsidR="007647B0" w:rsidRPr="00AA4F95" w:rsidRDefault="007647B0" w:rsidP="00EC6C90">
      <w:pPr>
        <w:pStyle w:val="WHS"/>
        <w:rPr>
          <w:rStyle w:val="1AllTextBold"/>
        </w:rPr>
      </w:pPr>
      <w:r w:rsidRPr="00AA4F95">
        <w:rPr>
          <w:rStyle w:val="1AllTextBold"/>
        </w:rPr>
        <w:t xml:space="preserve">Mentors must </w:t>
      </w:r>
      <w:r w:rsidR="00370B0E" w:rsidRPr="00AA4F95">
        <w:rPr>
          <w:rStyle w:val="1AllTextBold"/>
        </w:rPr>
        <w:t>not</w:t>
      </w:r>
      <w:r w:rsidRPr="00AA4F95">
        <w:rPr>
          <w:rStyle w:val="1AllTextBold"/>
        </w:rPr>
        <w:t xml:space="preserve"> conduct </w:t>
      </w:r>
      <w:r w:rsidR="00C10436">
        <w:rPr>
          <w:rStyle w:val="1AllTextBold"/>
        </w:rPr>
        <w:t>Appointments</w:t>
      </w:r>
      <w:r w:rsidRPr="00AA4F95">
        <w:rPr>
          <w:rStyle w:val="1AllTextBold"/>
        </w:rPr>
        <w:t xml:space="preserve"> </w:t>
      </w:r>
      <w:r w:rsidR="00AA1560">
        <w:rPr>
          <w:rStyle w:val="1AllTextBold"/>
        </w:rPr>
        <w:t xml:space="preserve">or </w:t>
      </w:r>
      <w:r w:rsidR="00AA1560" w:rsidRPr="00AA1560">
        <w:rPr>
          <w:rStyle w:val="1AllTextBold"/>
        </w:rPr>
        <w:t xml:space="preserve">Contacts </w:t>
      </w:r>
      <w:r w:rsidRPr="00AA4F95">
        <w:rPr>
          <w:rStyle w:val="1AllTextBold"/>
        </w:rPr>
        <w:t xml:space="preserve">at a </w:t>
      </w:r>
      <w:r w:rsidR="00370B0E" w:rsidRPr="00AA4F95">
        <w:rPr>
          <w:rStyle w:val="1AllTextBold"/>
        </w:rPr>
        <w:t>private residence</w:t>
      </w:r>
      <w:r w:rsidRPr="00AA4F95">
        <w:rPr>
          <w:rStyle w:val="1AllTextBold"/>
        </w:rPr>
        <w:t xml:space="preserve"> under any circumstances.</w:t>
      </w:r>
    </w:p>
    <w:p w14:paraId="52E3B6DB" w14:textId="3EFF9085" w:rsidR="007647B0" w:rsidRPr="007647B0" w:rsidRDefault="007647B0" w:rsidP="00AA4F95">
      <w:pPr>
        <w:pStyle w:val="DeedReferences"/>
      </w:pPr>
      <w:r w:rsidRPr="007647B0">
        <w:t xml:space="preserve">(Deed </w:t>
      </w:r>
      <w:r w:rsidR="007E4CD3">
        <w:t>Reference(s):</w:t>
      </w:r>
      <w:r w:rsidRPr="007647B0">
        <w:t xml:space="preserve"> Clause 6, </w:t>
      </w:r>
      <w:r w:rsidR="00044F3D">
        <w:t>Attachment 1</w:t>
      </w:r>
      <w:r w:rsidRPr="007647B0">
        <w:t xml:space="preserve">) </w:t>
      </w:r>
    </w:p>
    <w:p w14:paraId="2D5849FE" w14:textId="6ACDB494" w:rsidR="007647B0" w:rsidRDefault="007647B0" w:rsidP="00832DD2">
      <w:pPr>
        <w:pStyle w:val="Heading4"/>
      </w:pPr>
      <w:r w:rsidRPr="007647B0">
        <w:t xml:space="preserve">Sensitive </w:t>
      </w:r>
      <w:r w:rsidR="00E569DE">
        <w:t>R</w:t>
      </w:r>
      <w:r w:rsidR="00366A32">
        <w:t>e</w:t>
      </w:r>
      <w:r w:rsidRPr="007647B0">
        <w:t>cords</w:t>
      </w:r>
      <w:r w:rsidR="002754CE">
        <w:t xml:space="preserve"> (restricted access)</w:t>
      </w:r>
    </w:p>
    <w:p w14:paraId="1C454E14" w14:textId="1D82EB75" w:rsidR="002754CE" w:rsidRPr="00F5553B" w:rsidRDefault="002754CE" w:rsidP="00401211">
      <w:pPr>
        <w:pStyle w:val="1AllTextNormalParagraph"/>
      </w:pPr>
      <w:r w:rsidRPr="00F5553B">
        <w:t xml:space="preserve">Participants with sensitive information in their records </w:t>
      </w:r>
      <w:r w:rsidR="00393B3C">
        <w:t>will need</w:t>
      </w:r>
      <w:r w:rsidRPr="00F5553B">
        <w:t xml:space="preserve"> to </w:t>
      </w:r>
      <w:r w:rsidR="00370AFE">
        <w:t>D</w:t>
      </w:r>
      <w:r w:rsidR="00393B3C">
        <w:t xml:space="preserve">irect </w:t>
      </w:r>
      <w:r w:rsidR="00370AFE">
        <w:t>R</w:t>
      </w:r>
      <w:r w:rsidR="00393B3C">
        <w:t xml:space="preserve">egister with </w:t>
      </w:r>
      <w:r w:rsidRPr="00F5553B">
        <w:t xml:space="preserve">a </w:t>
      </w:r>
      <w:r w:rsidR="00393B3C">
        <w:t>Provider.</w:t>
      </w:r>
      <w:r w:rsidR="00393B3C" w:rsidRPr="00F5553B" w:rsidDel="00393B3C">
        <w:t xml:space="preserve"> </w:t>
      </w:r>
    </w:p>
    <w:p w14:paraId="29D113C2" w14:textId="246B88E5" w:rsidR="002754CE" w:rsidRDefault="002754CE" w:rsidP="00401211">
      <w:pPr>
        <w:pStyle w:val="1AllTextNormalParagraph"/>
      </w:pPr>
      <w:r w:rsidRPr="00F5553B">
        <w:t xml:space="preserve">Services Australia will </w:t>
      </w:r>
      <w:r w:rsidR="00CC3BFB">
        <w:t xml:space="preserve">advise </w:t>
      </w:r>
      <w:r w:rsidRPr="00F5553B">
        <w:t xml:space="preserve">these Participants </w:t>
      </w:r>
      <w:r w:rsidR="00F47454">
        <w:t>to contact a Provider directly</w:t>
      </w:r>
      <w:r w:rsidRPr="00F5553B">
        <w:t xml:space="preserve"> if they wish to </w:t>
      </w:r>
      <w:r w:rsidR="004E7E98">
        <w:t>participate in Parent Pathways</w:t>
      </w:r>
      <w:r w:rsidR="00665C29">
        <w:t>.</w:t>
      </w:r>
      <w:r w:rsidRPr="00F5553B">
        <w:t xml:space="preserve"> Participants will be required to provide their contact details to the </w:t>
      </w:r>
      <w:r>
        <w:t>P</w:t>
      </w:r>
      <w:r w:rsidRPr="00F5553B">
        <w:t xml:space="preserve">rovider at the first </w:t>
      </w:r>
      <w:r w:rsidR="005C3B3E">
        <w:t>A</w:t>
      </w:r>
      <w:r w:rsidRPr="00F5553B">
        <w:t xml:space="preserve">ppointment. </w:t>
      </w:r>
    </w:p>
    <w:p w14:paraId="35113138" w14:textId="3CD63240" w:rsidR="00F44565" w:rsidRDefault="006721FD" w:rsidP="00AF06DC">
      <w:pPr>
        <w:pStyle w:val="Heading4"/>
      </w:pPr>
      <w:r>
        <w:t xml:space="preserve">Homeless </w:t>
      </w:r>
      <w:r w:rsidR="0013273D">
        <w:t>Participant</w:t>
      </w:r>
      <w:r>
        <w:t xml:space="preserve">s and </w:t>
      </w:r>
      <w:r w:rsidR="0013273D">
        <w:t>Participant</w:t>
      </w:r>
      <w:r>
        <w:t>s with Temporary Addresses</w:t>
      </w:r>
    </w:p>
    <w:p w14:paraId="074DE22C" w14:textId="44FC79E2" w:rsidR="002C60A5" w:rsidRDefault="006721FD" w:rsidP="00401211">
      <w:pPr>
        <w:pStyle w:val="1AllTextNormalParagraph"/>
      </w:pPr>
      <w:r>
        <w:t xml:space="preserve">Where a Provider is </w:t>
      </w:r>
      <w:r w:rsidR="00A95B66">
        <w:t>engaging</w:t>
      </w:r>
      <w:r w:rsidR="00232ECC">
        <w:t xml:space="preserve"> </w:t>
      </w:r>
      <w:r>
        <w:t xml:space="preserve">with a </w:t>
      </w:r>
      <w:r w:rsidR="0013273D">
        <w:t>Parent</w:t>
      </w:r>
      <w:r w:rsidR="001B0417">
        <w:t xml:space="preserve"> or Carer</w:t>
      </w:r>
      <w:r>
        <w:t>/</w:t>
      </w:r>
      <w:r w:rsidR="0013273D">
        <w:t>Participant</w:t>
      </w:r>
      <w:r>
        <w:t xml:space="preserve"> </w:t>
      </w:r>
      <w:r w:rsidR="00690BC1">
        <w:t xml:space="preserve">who </w:t>
      </w:r>
      <w:r>
        <w:t>is Homeless or has a</w:t>
      </w:r>
      <w:r w:rsidR="00251632">
        <w:t xml:space="preserve"> temporary home address,</w:t>
      </w:r>
      <w:r w:rsidR="00B67412">
        <w:t xml:space="preserve"> there is no change to </w:t>
      </w:r>
      <w:r w:rsidR="00181AFB">
        <w:t>the</w:t>
      </w:r>
      <w:r w:rsidR="00B67412">
        <w:t xml:space="preserve"> </w:t>
      </w:r>
      <w:r w:rsidR="00322986">
        <w:t>s</w:t>
      </w:r>
      <w:r w:rsidR="00B67412">
        <w:t xml:space="preserve">ervice they </w:t>
      </w:r>
      <w:r w:rsidR="00855AD5">
        <w:t>will</w:t>
      </w:r>
      <w:r w:rsidR="00B67412">
        <w:t xml:space="preserve"> receive. </w:t>
      </w:r>
      <w:r w:rsidR="008D3C24">
        <w:t xml:space="preserve">However, the </w:t>
      </w:r>
      <w:r w:rsidR="00A779DA">
        <w:t xml:space="preserve">Provider </w:t>
      </w:r>
      <w:r w:rsidR="008D3C24">
        <w:t xml:space="preserve">should provide targeted servicing to assist the Parent or Carer/Participant in securing stable and safe living arrangements for themselves and their child(ren). </w:t>
      </w:r>
    </w:p>
    <w:p w14:paraId="0576128E" w14:textId="6158A499" w:rsidR="00617075" w:rsidRPr="00617075" w:rsidRDefault="00617075" w:rsidP="00617075">
      <w:r>
        <w:t>An</w:t>
      </w:r>
      <w:r w:rsidRPr="00617075">
        <w:t xml:space="preserve"> address is mandatory for registration</w:t>
      </w:r>
      <w:r w:rsidR="00D023CC">
        <w:t xml:space="preserve"> and i</w:t>
      </w:r>
      <w:r w:rsidRPr="00617075">
        <w:t xml:space="preserve">f </w:t>
      </w:r>
      <w:r w:rsidR="005A70BB">
        <w:t>a</w:t>
      </w:r>
      <w:r w:rsidRPr="00617075">
        <w:t xml:space="preserve"> residential address is </w:t>
      </w:r>
      <w:r w:rsidR="005A70BB">
        <w:t>not</w:t>
      </w:r>
      <w:r w:rsidRPr="00617075">
        <w:t xml:space="preserve"> supplied but a postal address </w:t>
      </w:r>
      <w:r w:rsidR="000507B5">
        <w:t>or temporary address is</w:t>
      </w:r>
      <w:r w:rsidRPr="00617075">
        <w:t xml:space="preserve">, then the postal </w:t>
      </w:r>
      <w:r w:rsidR="000507B5">
        <w:t>or temporary</w:t>
      </w:r>
      <w:r w:rsidRPr="00617075">
        <w:t xml:space="preserve"> address will be used as the residential address.</w:t>
      </w:r>
    </w:p>
    <w:p w14:paraId="65E3BA42" w14:textId="65CC01BC" w:rsidR="00617075" w:rsidRDefault="00617075" w:rsidP="00617075">
      <w:r w:rsidRPr="00617075">
        <w:t xml:space="preserve">A </w:t>
      </w:r>
      <w:r w:rsidR="00A15189">
        <w:t>P</w:t>
      </w:r>
      <w:r w:rsidRPr="00617075">
        <w:t xml:space="preserve">rovider cannot remove an address </w:t>
      </w:r>
      <w:r w:rsidR="00770CEB">
        <w:t xml:space="preserve">from </w:t>
      </w:r>
      <w:r w:rsidR="00B7677D">
        <w:t>t</w:t>
      </w:r>
      <w:r w:rsidR="00B56794">
        <w:t xml:space="preserve">he </w:t>
      </w:r>
      <w:r w:rsidR="00BA1F2E">
        <w:t>Department's</w:t>
      </w:r>
      <w:r w:rsidR="00770CEB">
        <w:t xml:space="preserve"> </w:t>
      </w:r>
      <w:r w:rsidR="00EC21B6">
        <w:t>IT</w:t>
      </w:r>
      <w:r w:rsidR="00BA1F2E">
        <w:t xml:space="preserve"> </w:t>
      </w:r>
      <w:r w:rsidR="001D14BE">
        <w:t>System</w:t>
      </w:r>
      <w:r w:rsidR="00770CEB">
        <w:t xml:space="preserve"> </w:t>
      </w:r>
      <w:r w:rsidRPr="00617075">
        <w:t xml:space="preserve">without supplying another address. </w:t>
      </w:r>
    </w:p>
    <w:p w14:paraId="4DFC18BB" w14:textId="57D44184" w:rsidR="00016D71" w:rsidRPr="00617075" w:rsidRDefault="00016D71" w:rsidP="00617075">
      <w:r>
        <w:t>If the Participant has been connected</w:t>
      </w:r>
      <w:r w:rsidR="003463A0">
        <w:t xml:space="preserve"> to Parent Pathways</w:t>
      </w:r>
      <w:r>
        <w:t xml:space="preserve"> via Services Australia, the Provider will not be able </w:t>
      </w:r>
      <w:r w:rsidR="00EC7F65">
        <w:t>to update the address at their end</w:t>
      </w:r>
      <w:r w:rsidR="003463A0">
        <w:t>.</w:t>
      </w:r>
    </w:p>
    <w:p w14:paraId="7C6A4994" w14:textId="12B02A81" w:rsidR="00317DCF" w:rsidRDefault="00D155F6" w:rsidP="00BD000B">
      <w:pPr>
        <w:pStyle w:val="Heading2"/>
      </w:pPr>
      <w:bookmarkStart w:id="77" w:name="_Commencement"/>
      <w:bookmarkStart w:id="78" w:name="_Toc179796653"/>
      <w:bookmarkStart w:id="79" w:name="_Toc183442543"/>
      <w:bookmarkStart w:id="80" w:name="_Toc239076290"/>
      <w:bookmarkEnd w:id="77"/>
      <w:r>
        <w:t>Commencement</w:t>
      </w:r>
      <w:bookmarkEnd w:id="78"/>
      <w:bookmarkEnd w:id="79"/>
      <w:bookmarkEnd w:id="80"/>
      <w:r>
        <w:t xml:space="preserve"> </w:t>
      </w:r>
    </w:p>
    <w:p w14:paraId="26C20E7B" w14:textId="59015ED6" w:rsidR="00FE3760" w:rsidRPr="00AE0BA2" w:rsidRDefault="00FE3760" w:rsidP="00954EC6">
      <w:pPr>
        <w:pStyle w:val="Heading3"/>
      </w:pPr>
      <w:bookmarkStart w:id="81" w:name="_Toc179796654"/>
      <w:bookmarkStart w:id="82" w:name="_Toc183442544"/>
      <w:bookmarkStart w:id="83" w:name="_Toc239076291"/>
      <w:r>
        <w:t xml:space="preserve">Privacy </w:t>
      </w:r>
      <w:r w:rsidR="0006080D">
        <w:t>and</w:t>
      </w:r>
      <w:r>
        <w:t xml:space="preserve"> Consent</w:t>
      </w:r>
      <w:bookmarkEnd w:id="81"/>
      <w:bookmarkEnd w:id="82"/>
      <w:bookmarkEnd w:id="83"/>
    </w:p>
    <w:p w14:paraId="18981E8F" w14:textId="32467387" w:rsidR="00FE3760" w:rsidRDefault="004E16F7" w:rsidP="00401211">
      <w:pPr>
        <w:pStyle w:val="1AllTextNormalParagraph"/>
      </w:pPr>
      <w:r w:rsidRPr="6643170E">
        <w:t xml:space="preserve">The </w:t>
      </w:r>
      <w:hyperlink r:id="rId38">
        <w:r w:rsidRPr="6643170E">
          <w:rPr>
            <w:rStyle w:val="Hyperlink"/>
          </w:rPr>
          <w:t>Privacy Chapter in Part A of the Parent Pathways Guidelines</w:t>
        </w:r>
      </w:hyperlink>
      <w:r w:rsidRPr="6643170E">
        <w:t xml:space="preserve"> and the </w:t>
      </w:r>
      <w:hyperlink w:anchor="_Initial_Discussion">
        <w:r w:rsidRPr="6643170E">
          <w:rPr>
            <w:rStyle w:val="Hyperlink"/>
          </w:rPr>
          <w:t>Initial Discussion</w:t>
        </w:r>
      </w:hyperlink>
      <w:r w:rsidRPr="6643170E">
        <w:t xml:space="preserve"> section above outline Provider obligations with respect to </w:t>
      </w:r>
      <w:r w:rsidR="005C68F5" w:rsidRPr="6643170E">
        <w:t>the</w:t>
      </w:r>
      <w:r w:rsidR="00FE3760" w:rsidRPr="6643170E">
        <w:t xml:space="preserve"> Privacy Notification and Consent Form.</w:t>
      </w:r>
      <w:r w:rsidRPr="6643170E">
        <w:t xml:space="preserve"> </w:t>
      </w:r>
      <w:r>
        <w:t xml:space="preserve">This includes </w:t>
      </w:r>
      <w:r w:rsidR="00C241FA">
        <w:t>requirements in relation to explaining the form to Parents and Carers</w:t>
      </w:r>
      <w:r w:rsidR="00F10B84">
        <w:t>, and obtaining their consent</w:t>
      </w:r>
      <w:r w:rsidR="00FE3760">
        <w:t xml:space="preserve"> </w:t>
      </w:r>
      <w:r w:rsidR="00F10B84">
        <w:t>to the collection of information.</w:t>
      </w:r>
    </w:p>
    <w:p w14:paraId="0718911C" w14:textId="2E40EA9A" w:rsidR="00FE3760" w:rsidRDefault="00FE3760" w:rsidP="00401211">
      <w:pPr>
        <w:pStyle w:val="1AllTextNormalParagraph"/>
      </w:pPr>
      <w:r>
        <w:t>B</w:t>
      </w:r>
      <w:r w:rsidRPr="00FD072C">
        <w:t>y</w:t>
      </w:r>
      <w:r>
        <w:t xml:space="preserve"> completing and signing the Privacy Notification and Consent Form</w:t>
      </w:r>
      <w:r w:rsidR="007B73E3">
        <w:t>,</w:t>
      </w:r>
      <w:r w:rsidRPr="00FD072C">
        <w:t xml:space="preserve"> </w:t>
      </w:r>
      <w:r>
        <w:t xml:space="preserve">the </w:t>
      </w:r>
      <w:r w:rsidR="007B73E3">
        <w:t xml:space="preserve">Parent or Carer confirms that they understand </w:t>
      </w:r>
      <w:r>
        <w:t xml:space="preserve">and consent </w:t>
      </w:r>
      <w:r w:rsidR="003134A7">
        <w:t>to</w:t>
      </w:r>
      <w:r>
        <w:t xml:space="preserve"> their personal </w:t>
      </w:r>
      <w:r w:rsidR="00EB2094">
        <w:t>and/or sensitive</w:t>
      </w:r>
      <w:r>
        <w:t xml:space="preserve"> information be</w:t>
      </w:r>
      <w:r w:rsidR="00CE75E0">
        <w:t>ing</w:t>
      </w:r>
      <w:r>
        <w:t xml:space="preserve"> </w:t>
      </w:r>
      <w:r w:rsidR="0053302C">
        <w:t>collected</w:t>
      </w:r>
      <w:r>
        <w:t>.</w:t>
      </w:r>
      <w:r w:rsidR="00EA0F23">
        <w:t xml:space="preserve"> </w:t>
      </w:r>
      <w:r>
        <w:t xml:space="preserve">Parent Pathways services can only be provided once the Participant </w:t>
      </w:r>
      <w:r w:rsidR="00C46681">
        <w:t xml:space="preserve">consents to the collection of personal information from Services Australia by </w:t>
      </w:r>
      <w:r>
        <w:t>complet</w:t>
      </w:r>
      <w:r w:rsidR="00C46681">
        <w:t>ing</w:t>
      </w:r>
      <w:r>
        <w:t xml:space="preserve"> and sign</w:t>
      </w:r>
      <w:r w:rsidR="00C46681">
        <w:t>ing the relevant section in Part B of</w:t>
      </w:r>
      <w:r>
        <w:t xml:space="preserve"> the Privacy </w:t>
      </w:r>
      <w:r w:rsidR="00806B04">
        <w:t xml:space="preserve">Notification </w:t>
      </w:r>
      <w:r>
        <w:t xml:space="preserve">and </w:t>
      </w:r>
      <w:r w:rsidR="00806B04">
        <w:t>Consent</w:t>
      </w:r>
      <w:r>
        <w:t xml:space="preserve"> Form. The</w:t>
      </w:r>
      <w:r w:rsidDel="00B3509F">
        <w:t xml:space="preserve"> </w:t>
      </w:r>
      <w:r>
        <w:t xml:space="preserve">Provider must book the Follow-up Discussion (see </w:t>
      </w:r>
      <w:hyperlink w:anchor="_Appointments_and_Contacts" w:history="1">
        <w:r w:rsidR="00C46681" w:rsidRPr="00C46681">
          <w:rPr>
            <w:rStyle w:val="Hyperlink"/>
          </w:rPr>
          <w:t>Appointments and Contacts</w:t>
        </w:r>
      </w:hyperlink>
      <w:r>
        <w:t>) at this time.</w:t>
      </w:r>
    </w:p>
    <w:p w14:paraId="4919631C" w14:textId="523B92F7" w:rsidR="00612470" w:rsidRDefault="00FE3760" w:rsidP="00401211">
      <w:pPr>
        <w:pStyle w:val="1AllTextNormalParagraph"/>
      </w:pPr>
      <w:r w:rsidRPr="00EF0903">
        <w:lastRenderedPageBreak/>
        <w:t xml:space="preserve">If a Participant </w:t>
      </w:r>
      <w:r>
        <w:t xml:space="preserve">has Commenced and then </w:t>
      </w:r>
      <w:r w:rsidRPr="00EF0903">
        <w:t xml:space="preserve">withdraws their consent to the collection and disclosure of their information, Providers must record this decision in </w:t>
      </w:r>
      <w:r>
        <w:t>the</w:t>
      </w:r>
      <w:r w:rsidRPr="00EF0903">
        <w:t xml:space="preserve"> Department’s IT System</w:t>
      </w:r>
      <w:r w:rsidR="002F2C45">
        <w:t>s</w:t>
      </w:r>
      <w:r>
        <w:t xml:space="preserve"> and Exit the Participant with the Exit reason: Privacy and Consent withdrawn</w:t>
      </w:r>
      <w:r w:rsidRPr="00EF0903">
        <w:t xml:space="preserve">. </w:t>
      </w:r>
    </w:p>
    <w:p w14:paraId="0ABBF32C" w14:textId="45510CB6" w:rsidR="00612470" w:rsidRDefault="00612470" w:rsidP="00612470">
      <w:pPr>
        <w:pStyle w:val="DeedReferences"/>
      </w:pPr>
      <w:r>
        <w:t xml:space="preserve">(Deed </w:t>
      </w:r>
      <w:r w:rsidR="007E4CD3">
        <w:t>Reference(s):</w:t>
      </w:r>
      <w:r>
        <w:t xml:space="preserve"> Clauses 35, 91.1(b),98.1(a)(iii), Attachment 1)</w:t>
      </w:r>
    </w:p>
    <w:p w14:paraId="298C404B" w14:textId="5B9F789C" w:rsidR="00FE3760" w:rsidRPr="00FE3760" w:rsidRDefault="003748B3" w:rsidP="00954EC6">
      <w:pPr>
        <w:pStyle w:val="Heading3"/>
      </w:pPr>
      <w:bookmarkStart w:id="84" w:name="_Toc179796655"/>
      <w:bookmarkStart w:id="85" w:name="_Toc183442545"/>
      <w:bookmarkStart w:id="86" w:name="_Toc239076292"/>
      <w:r>
        <w:t xml:space="preserve">Checking </w:t>
      </w:r>
      <w:r w:rsidR="005276B5">
        <w:t>Eligibility</w:t>
      </w:r>
      <w:bookmarkEnd w:id="84"/>
      <w:bookmarkEnd w:id="85"/>
      <w:bookmarkEnd w:id="86"/>
    </w:p>
    <w:p w14:paraId="27E74FE7" w14:textId="201948EA" w:rsidR="00F82C8E" w:rsidRDefault="005276B5" w:rsidP="00401211">
      <w:pPr>
        <w:pStyle w:val="1AllTextNormalParagraph"/>
      </w:pPr>
      <w:r>
        <w:t xml:space="preserve">Before Commencing </w:t>
      </w:r>
      <w:r w:rsidR="003748B3">
        <w:t>P</w:t>
      </w:r>
      <w:r>
        <w:t>arents</w:t>
      </w:r>
      <w:r w:rsidR="003748B3">
        <w:t xml:space="preserve"> or Carers</w:t>
      </w:r>
      <w:r>
        <w:t xml:space="preserve">, Providers must first confirm the Parent or Carer is eligible to participate in Parent Pathways. Providers must confirm eligibility for Direct Registrations </w:t>
      </w:r>
      <w:r w:rsidR="00525467">
        <w:t xml:space="preserve">during the </w:t>
      </w:r>
      <w:r w:rsidR="009764C4">
        <w:t>completi</w:t>
      </w:r>
      <w:r w:rsidR="00F82C8E">
        <w:t>on of</w:t>
      </w:r>
      <w:r w:rsidR="009764C4">
        <w:t xml:space="preserve"> the Parent Pathways </w:t>
      </w:r>
      <w:r w:rsidR="00F82C8E">
        <w:t xml:space="preserve">Registration </w:t>
      </w:r>
      <w:r w:rsidR="003D4D65">
        <w:t>process</w:t>
      </w:r>
      <w:r w:rsidR="00F82C8E">
        <w:t>.</w:t>
      </w:r>
    </w:p>
    <w:p w14:paraId="39F1FB01" w14:textId="1BA7E0E7" w:rsidR="005276B5" w:rsidRDefault="008C5D86" w:rsidP="00401211">
      <w:pPr>
        <w:pStyle w:val="1AllTextNormalParagraph"/>
      </w:pPr>
      <w:r>
        <w:t xml:space="preserve">Providers </w:t>
      </w:r>
      <w:r w:rsidR="003D4D65">
        <w:t>must also</w:t>
      </w:r>
      <w:r>
        <w:t xml:space="preserve"> check eligibility for </w:t>
      </w:r>
      <w:r w:rsidR="005276B5">
        <w:t xml:space="preserve">Parents or Carers </w:t>
      </w:r>
      <w:r>
        <w:t>that have</w:t>
      </w:r>
      <w:r w:rsidR="005276B5">
        <w:t xml:space="preserve"> </w:t>
      </w:r>
      <w:r w:rsidR="008F4C68">
        <w:t>C</w:t>
      </w:r>
      <w:r w:rsidR="005276B5">
        <w:t xml:space="preserve">onnected via Services Australia </w:t>
      </w:r>
      <w:r w:rsidR="005116D4">
        <w:t>by specifically check</w:t>
      </w:r>
      <w:r w:rsidR="003D4D65">
        <w:t>ing</w:t>
      </w:r>
      <w:r w:rsidR="005116D4">
        <w:t xml:space="preserve"> for </w:t>
      </w:r>
      <w:r w:rsidR="00B946D4">
        <w:t xml:space="preserve">personal </w:t>
      </w:r>
      <w:r w:rsidR="00FD2C9D">
        <w:t>situations that may have change</w:t>
      </w:r>
      <w:r w:rsidR="008E15D3">
        <w:t>d</w:t>
      </w:r>
      <w:r w:rsidR="00FD2C9D">
        <w:t xml:space="preserve"> their eligibility since Connection</w:t>
      </w:r>
      <w:r w:rsidR="008F4C68">
        <w:t>,</w:t>
      </w:r>
      <w:r w:rsidR="00013876">
        <w:t xml:space="preserve"> such as </w:t>
      </w:r>
      <w:r w:rsidR="005276B5">
        <w:t>los</w:t>
      </w:r>
      <w:r w:rsidR="000907DD">
        <w:t>s of</w:t>
      </w:r>
      <w:r w:rsidR="001C4ABB">
        <w:t xml:space="preserve"> an</w:t>
      </w:r>
      <w:r w:rsidR="005276B5">
        <w:t xml:space="preserve"> Income Support Payment or </w:t>
      </w:r>
      <w:r w:rsidR="00931670">
        <w:t xml:space="preserve">commencing in </w:t>
      </w:r>
      <w:r w:rsidR="005276B5">
        <w:t>paid employment.</w:t>
      </w:r>
      <w:r w:rsidR="00931670">
        <w:t xml:space="preserve"> Providers should ask Parents </w:t>
      </w:r>
      <w:r w:rsidR="0005417E">
        <w:t xml:space="preserve">or Carers </w:t>
      </w:r>
      <w:r w:rsidR="00931670">
        <w:t>if there have been any changes to their circumstances.</w:t>
      </w:r>
    </w:p>
    <w:p w14:paraId="0194CB0E" w14:textId="7528AE47" w:rsidR="008511CF" w:rsidRDefault="003D2E32" w:rsidP="00401211">
      <w:pPr>
        <w:pStyle w:val="1AllTextNormalParagraph"/>
      </w:pPr>
      <w:r>
        <w:t>Where a Participant is</w:t>
      </w:r>
      <w:r w:rsidR="00315E3A">
        <w:t xml:space="preserve"> </w:t>
      </w:r>
      <w:r>
        <w:t>no longer eligible</w:t>
      </w:r>
      <w:r w:rsidR="00736C3D">
        <w:t xml:space="preserve"> </w:t>
      </w:r>
      <w:r w:rsidR="00B61691">
        <w:t xml:space="preserve">due to </w:t>
      </w:r>
      <w:r w:rsidR="001179D4">
        <w:t>a</w:t>
      </w:r>
      <w:r w:rsidR="001121AD">
        <w:t>n Income Support Payment being</w:t>
      </w:r>
      <w:r w:rsidR="00B61691">
        <w:t xml:space="preserve"> cancelled</w:t>
      </w:r>
      <w:r w:rsidR="00E65D90">
        <w:t>,</w:t>
      </w:r>
      <w:r w:rsidR="00B61691">
        <w:t xml:space="preserve"> </w:t>
      </w:r>
      <w:r w:rsidR="00AF79F2">
        <w:t xml:space="preserve">the </w:t>
      </w:r>
      <w:r w:rsidR="008F394C">
        <w:t>Participant</w:t>
      </w:r>
      <w:r w:rsidR="000034B1">
        <w:t xml:space="preserve"> will be automaticall</w:t>
      </w:r>
      <w:r w:rsidR="00907573">
        <w:t>y</w:t>
      </w:r>
      <w:r w:rsidR="000034B1">
        <w:t xml:space="preserve"> </w:t>
      </w:r>
      <w:r w:rsidR="00E803B2">
        <w:t>E</w:t>
      </w:r>
      <w:r w:rsidR="000034B1">
        <w:t>xited</w:t>
      </w:r>
      <w:r w:rsidR="003A3B3B">
        <w:t xml:space="preserve"> except if it is </w:t>
      </w:r>
      <w:r w:rsidR="00A22D59">
        <w:t>known that the Parent or Carer is under 22</w:t>
      </w:r>
      <w:r w:rsidR="00E807AC">
        <w:t>, an Early School Leaver,</w:t>
      </w:r>
      <w:r w:rsidR="0039558E">
        <w:t xml:space="preserve"> or</w:t>
      </w:r>
      <w:r w:rsidR="00A22D59">
        <w:t xml:space="preserve"> First Nations</w:t>
      </w:r>
      <w:r w:rsidR="00EB062F">
        <w:t xml:space="preserve">. </w:t>
      </w:r>
    </w:p>
    <w:p w14:paraId="139B75D1" w14:textId="7D88D60A" w:rsidR="008511CF" w:rsidRDefault="00EB062F" w:rsidP="00401211">
      <w:pPr>
        <w:pStyle w:val="1AllTextNormalParagraph"/>
      </w:pPr>
      <w:r>
        <w:t xml:space="preserve">Where the Parent or Carer </w:t>
      </w:r>
      <w:r w:rsidR="00CB1792">
        <w:t>loses their Income Support Payment and is either under 22</w:t>
      </w:r>
      <w:r w:rsidR="00E807AC">
        <w:t>, an Early School Leaver,</w:t>
      </w:r>
      <w:r w:rsidR="00F53476">
        <w:t xml:space="preserve"> or</w:t>
      </w:r>
      <w:r w:rsidR="00CB1792">
        <w:t xml:space="preserve"> First Nations</w:t>
      </w:r>
      <w:r w:rsidR="00086A10">
        <w:t>,</w:t>
      </w:r>
      <w:r w:rsidR="00CB1792">
        <w:t xml:space="preserve"> the Provider must </w:t>
      </w:r>
      <w:r w:rsidR="00E4217E">
        <w:t>confirm</w:t>
      </w:r>
      <w:r w:rsidR="00CB1792">
        <w:t xml:space="preserve"> if the Parent or Carer is eligible. </w:t>
      </w:r>
    </w:p>
    <w:p w14:paraId="279050C2" w14:textId="18CBA4FB" w:rsidR="00CA2C0D" w:rsidRDefault="00CB1792" w:rsidP="00401211">
      <w:pPr>
        <w:pStyle w:val="1AllTextNormalParagraph"/>
      </w:pPr>
      <w:r>
        <w:t>If it is determined that they are not eligible</w:t>
      </w:r>
      <w:r w:rsidR="0016665E">
        <w:t>,</w:t>
      </w:r>
      <w:r>
        <w:t xml:space="preserve"> the </w:t>
      </w:r>
      <w:r w:rsidR="0072616D">
        <w:t>P</w:t>
      </w:r>
      <w:r>
        <w:t>rovider mus</w:t>
      </w:r>
      <w:r w:rsidR="005E5676">
        <w:t>t manually Exit the Par</w:t>
      </w:r>
      <w:r w:rsidR="00BE1046">
        <w:t>en</w:t>
      </w:r>
      <w:r w:rsidR="005E5676">
        <w:t>t</w:t>
      </w:r>
      <w:r w:rsidR="00953F59">
        <w:t xml:space="preserve"> or Carer </w:t>
      </w:r>
      <w:r w:rsidR="0016665E">
        <w:t>us</w:t>
      </w:r>
      <w:r w:rsidR="007D7C7F">
        <w:t>ing</w:t>
      </w:r>
      <w:r w:rsidR="0016665E">
        <w:t xml:space="preserve"> the reason</w:t>
      </w:r>
      <w:r w:rsidR="00266E3C">
        <w:t>,</w:t>
      </w:r>
      <w:r w:rsidR="0016665E">
        <w:t xml:space="preserve"> ‘No longer eligible - cancellation of Income Support Payment’.</w:t>
      </w:r>
    </w:p>
    <w:p w14:paraId="433CCA03" w14:textId="774CB6F1" w:rsidR="000D038E" w:rsidRDefault="0053048D" w:rsidP="007352D0">
      <w:pPr>
        <w:pStyle w:val="Systemstep"/>
      </w:pPr>
      <w:r>
        <w:t>Where a P</w:t>
      </w:r>
      <w:r w:rsidR="008E0429">
        <w:t>arent or Carer</w:t>
      </w:r>
      <w:r>
        <w:t xml:space="preserve"> is </w:t>
      </w:r>
      <w:r w:rsidRPr="0053048D">
        <w:t>pending and no longer eligible due to</w:t>
      </w:r>
      <w:r>
        <w:t xml:space="preserve"> </w:t>
      </w:r>
      <w:r w:rsidR="002E61E7">
        <w:t>commencing in employment</w:t>
      </w:r>
      <w:r w:rsidR="000D038E">
        <w:t>, the Provider must manually Exit the Par</w:t>
      </w:r>
      <w:r w:rsidR="00953F59">
        <w:t>ent or Carer</w:t>
      </w:r>
      <w:r w:rsidR="000D038E">
        <w:t>.</w:t>
      </w:r>
    </w:p>
    <w:p w14:paraId="0C787CFF" w14:textId="47307F25" w:rsidR="00462A08" w:rsidRDefault="00462A08" w:rsidP="007352D0">
      <w:pPr>
        <w:pStyle w:val="Systemstep"/>
      </w:pPr>
      <w:r>
        <w:t>The Provider must manually Exit the Parent or Carer and use the reason No longer eligible - commenced employment.</w:t>
      </w:r>
    </w:p>
    <w:p w14:paraId="1C982B45" w14:textId="2BBD4677" w:rsidR="00792BA4" w:rsidRDefault="00792BA4" w:rsidP="00792BA4">
      <w:pPr>
        <w:pStyle w:val="DeedReferences"/>
      </w:pPr>
      <w:r>
        <w:t xml:space="preserve">(Deed </w:t>
      </w:r>
      <w:r w:rsidR="007E4CD3">
        <w:t>Reference(s):</w:t>
      </w:r>
      <w:r>
        <w:t xml:space="preserve"> Clause:91.1(a), 91.1(c), 91.3 Attachment 1)</w:t>
      </w:r>
    </w:p>
    <w:p w14:paraId="01070879" w14:textId="64892556" w:rsidR="00CE4223" w:rsidRDefault="006927FD" w:rsidP="00954EC6">
      <w:pPr>
        <w:pStyle w:val="Heading3"/>
      </w:pPr>
      <w:bookmarkStart w:id="87" w:name="_Toc179796656"/>
      <w:bookmarkStart w:id="88" w:name="_Toc183442546"/>
      <w:bookmarkStart w:id="89" w:name="_Toc239076293"/>
      <w:r>
        <w:t>Registration</w:t>
      </w:r>
      <w:bookmarkEnd w:id="87"/>
      <w:bookmarkEnd w:id="88"/>
      <w:bookmarkEnd w:id="89"/>
    </w:p>
    <w:p w14:paraId="4B1B0FDA" w14:textId="2CF71027" w:rsidR="00CB4A30" w:rsidRDefault="00C91AB0" w:rsidP="00401211">
      <w:pPr>
        <w:pStyle w:val="1AllTextNormalParagraph"/>
      </w:pPr>
      <w:r>
        <w:t xml:space="preserve">Where </w:t>
      </w:r>
      <w:r w:rsidR="00632D7D">
        <w:t xml:space="preserve">a Parent or Carer </w:t>
      </w:r>
      <w:r>
        <w:t>Direct Register</w:t>
      </w:r>
      <w:r w:rsidR="00632D7D">
        <w:t>s</w:t>
      </w:r>
      <w:r>
        <w:t xml:space="preserve">, </w:t>
      </w:r>
      <w:r w:rsidR="00632D7D">
        <w:t xml:space="preserve">the </w:t>
      </w:r>
      <w:r w:rsidR="001D6AD0">
        <w:t>Provider must</w:t>
      </w:r>
      <w:r w:rsidR="00CB4A30">
        <w:t>:</w:t>
      </w:r>
    </w:p>
    <w:p w14:paraId="6470E17F" w14:textId="140EF5B8" w:rsidR="00C15BC7" w:rsidRDefault="00C15BC7" w:rsidP="00385621">
      <w:pPr>
        <w:pStyle w:val="BulletLevel1"/>
      </w:pPr>
      <w:r>
        <w:t>s</w:t>
      </w:r>
      <w:r w:rsidR="00CB4A30">
        <w:t>ight document</w:t>
      </w:r>
      <w:r>
        <w:t>s establishing the Participant's identity</w:t>
      </w:r>
      <w:r w:rsidR="00FB7DBC">
        <w:t xml:space="preserve"> </w:t>
      </w:r>
      <w:r w:rsidR="004B5F52">
        <w:t>(s</w:t>
      </w:r>
      <w:r w:rsidR="00FB7DBC">
        <w:t>ee Verifying a Parent's Identity section below</w:t>
      </w:r>
      <w:r w:rsidR="004B5F52">
        <w:t>)</w:t>
      </w:r>
    </w:p>
    <w:p w14:paraId="4D3D3517" w14:textId="3DEAF657" w:rsidR="00FB7DBC" w:rsidRDefault="00872646" w:rsidP="00385621">
      <w:pPr>
        <w:pStyle w:val="BulletLevel1"/>
      </w:pPr>
      <w:r>
        <w:t>c</w:t>
      </w:r>
      <w:r w:rsidR="00FB7DBC">
        <w:t>onfirm that the Parent or Carer is eligible and has completed the Privacy Notification and Consent Form</w:t>
      </w:r>
    </w:p>
    <w:p w14:paraId="1D1E36AF" w14:textId="5D711368" w:rsidR="00FB7DBC" w:rsidRDefault="00872646" w:rsidP="00385621">
      <w:pPr>
        <w:pStyle w:val="BulletLevel1"/>
      </w:pPr>
      <w:r>
        <w:t>s</w:t>
      </w:r>
      <w:r w:rsidR="00FB7DBC">
        <w:t>uccessfully register the Parent or Carer which will automatically Commence the Participant - see taskcard.</w:t>
      </w:r>
    </w:p>
    <w:p w14:paraId="3E5CD4BA" w14:textId="57E7D901" w:rsidR="00B961A5" w:rsidRDefault="00B961A5" w:rsidP="00401211">
      <w:pPr>
        <w:pStyle w:val="1AllTextNormalParagraph"/>
      </w:pPr>
      <w:r>
        <w:t xml:space="preserve">Providers are required to complete the </w:t>
      </w:r>
      <w:r w:rsidR="003537A6">
        <w:t>Parent Pathways Direct R</w:t>
      </w:r>
      <w:r>
        <w:t>egistration</w:t>
      </w:r>
      <w:r w:rsidR="003537A6">
        <w:t xml:space="preserve"> Form</w:t>
      </w:r>
      <w:r>
        <w:t xml:space="preserve"> in the Department's IT </w:t>
      </w:r>
      <w:r w:rsidR="001D14BE">
        <w:t>System</w:t>
      </w:r>
      <w:r w:rsidR="008B4E7D">
        <w:t>s</w:t>
      </w:r>
      <w:r w:rsidR="001D14BE">
        <w:t xml:space="preserve"> </w:t>
      </w:r>
      <w:r>
        <w:t xml:space="preserve">for each </w:t>
      </w:r>
      <w:r w:rsidR="009E764A">
        <w:t>P</w:t>
      </w:r>
      <w:r>
        <w:t xml:space="preserve">articipant </w:t>
      </w:r>
      <w:r w:rsidR="003537A6">
        <w:t>prior to</w:t>
      </w:r>
      <w:r>
        <w:t xml:space="preserve"> deliver</w:t>
      </w:r>
      <w:r w:rsidR="003537A6">
        <w:t>ing</w:t>
      </w:r>
      <w:r>
        <w:t xml:space="preserve"> Parent Pathways services. </w:t>
      </w:r>
    </w:p>
    <w:p w14:paraId="6BD6888B" w14:textId="25D06E2A" w:rsidR="00562A22" w:rsidRDefault="00C91AB0" w:rsidP="00401211">
      <w:pPr>
        <w:pStyle w:val="1AllTextNormalParagraph"/>
      </w:pPr>
      <w:r>
        <w:lastRenderedPageBreak/>
        <w:t xml:space="preserve">Where </w:t>
      </w:r>
      <w:r w:rsidR="00B961A5" w:rsidDel="002C10E7">
        <w:t xml:space="preserve">Participants </w:t>
      </w:r>
      <w:r>
        <w:t xml:space="preserve">are </w:t>
      </w:r>
      <w:r w:rsidR="00B961A5" w:rsidDel="002C10E7">
        <w:t xml:space="preserve">connected to Parent Pathways via Services Australia </w:t>
      </w:r>
      <w:r w:rsidR="00562A22">
        <w:t xml:space="preserve">registration details </w:t>
      </w:r>
      <w:r>
        <w:t>will be</w:t>
      </w:r>
      <w:r w:rsidR="00562A22">
        <w:t xml:space="preserve"> transferred to the Department's IT System</w:t>
      </w:r>
      <w:r w:rsidR="008B4E7D">
        <w:t>s</w:t>
      </w:r>
      <w:r w:rsidR="00B961A5">
        <w:t xml:space="preserve">. </w:t>
      </w:r>
      <w:r w:rsidR="00E70334">
        <w:t xml:space="preserve">The Provider will need </w:t>
      </w:r>
      <w:r w:rsidR="00965084">
        <w:t xml:space="preserve">to </w:t>
      </w:r>
      <w:r w:rsidR="00E70334">
        <w:t xml:space="preserve">check </w:t>
      </w:r>
      <w:r w:rsidR="0075002E">
        <w:t xml:space="preserve">details </w:t>
      </w:r>
      <w:r w:rsidR="00E70334">
        <w:t xml:space="preserve">and then Commence </w:t>
      </w:r>
      <w:r w:rsidR="0075002E">
        <w:t xml:space="preserve">the Participant </w:t>
      </w:r>
      <w:r w:rsidR="00E70334">
        <w:t xml:space="preserve">in </w:t>
      </w:r>
      <w:r w:rsidR="000151F5">
        <w:t xml:space="preserve">the Department's </w:t>
      </w:r>
      <w:r w:rsidR="00E70334">
        <w:t>IT</w:t>
      </w:r>
      <w:r w:rsidR="00B961A5">
        <w:t xml:space="preserve"> </w:t>
      </w:r>
      <w:r w:rsidR="000151F5">
        <w:t>System</w:t>
      </w:r>
      <w:r w:rsidR="008B4E7D">
        <w:t>s</w:t>
      </w:r>
      <w:r w:rsidR="008C35DE">
        <w:t>.</w:t>
      </w:r>
    </w:p>
    <w:p w14:paraId="0A59C6EE" w14:textId="4FFD6DDD" w:rsidR="00B961A5" w:rsidRDefault="009975AF" w:rsidP="00401211">
      <w:pPr>
        <w:pStyle w:val="1AllTextNormalParagraph"/>
      </w:pPr>
      <w:r>
        <w:t xml:space="preserve">When a Provider </w:t>
      </w:r>
      <w:r w:rsidR="00D011A5">
        <w:t>starts</w:t>
      </w:r>
      <w:r>
        <w:t xml:space="preserve"> the online </w:t>
      </w:r>
      <w:r w:rsidR="00A53629">
        <w:t xml:space="preserve">Parent Pathways </w:t>
      </w:r>
      <w:r w:rsidR="0090257F">
        <w:t>Direct</w:t>
      </w:r>
      <w:r w:rsidR="00D011A5">
        <w:t xml:space="preserve"> </w:t>
      </w:r>
      <w:r w:rsidR="00A53629">
        <w:t xml:space="preserve">Registration Form </w:t>
      </w:r>
      <w:r w:rsidR="00D011A5">
        <w:t xml:space="preserve">for a Parent or Carer that may have previously started </w:t>
      </w:r>
      <w:r w:rsidR="00B2065E">
        <w:t>online</w:t>
      </w:r>
      <w:r w:rsidR="0075002E">
        <w:t>,</w:t>
      </w:r>
      <w:r>
        <w:t xml:space="preserve"> they should initially </w:t>
      </w:r>
      <w:r w:rsidR="00CC19F2">
        <w:t xml:space="preserve">search for an existing </w:t>
      </w:r>
      <w:r>
        <w:t xml:space="preserve">registration record </w:t>
      </w:r>
      <w:r w:rsidR="00B961A5">
        <w:t xml:space="preserve">for the </w:t>
      </w:r>
      <w:r>
        <w:t>P</w:t>
      </w:r>
      <w:r w:rsidR="00B961A5">
        <w:t>ar</w:t>
      </w:r>
      <w:r w:rsidR="00B2065E">
        <w:t>ent or Carer</w:t>
      </w:r>
      <w:r w:rsidR="00A53629">
        <w:t>.</w:t>
      </w:r>
      <w:r w:rsidR="00B961A5">
        <w:t xml:space="preserve"> </w:t>
      </w:r>
      <w:r w:rsidR="00A53629">
        <w:t>I</w:t>
      </w:r>
      <w:r w:rsidR="007C1477">
        <w:t xml:space="preserve">f </w:t>
      </w:r>
      <w:r w:rsidR="00E809D7">
        <w:t xml:space="preserve">the </w:t>
      </w:r>
      <w:r w:rsidR="006C6126">
        <w:t xml:space="preserve">Parent or Carer has been registered previously, the </w:t>
      </w:r>
      <w:r w:rsidR="00562363">
        <w:t>Pr</w:t>
      </w:r>
      <w:r w:rsidR="006C6126">
        <w:t>ovide</w:t>
      </w:r>
      <w:r w:rsidR="00410C2A">
        <w:t>r</w:t>
      </w:r>
      <w:r w:rsidR="006C6126">
        <w:t xml:space="preserve"> can continue with the re-</w:t>
      </w:r>
      <w:r w:rsidR="00410C2A">
        <w:t>registration</w:t>
      </w:r>
      <w:r w:rsidR="006C6126">
        <w:t xml:space="preserve"> process </w:t>
      </w:r>
      <w:r w:rsidR="004417B9">
        <w:t xml:space="preserve">in order to commence </w:t>
      </w:r>
      <w:r w:rsidR="003D4B80">
        <w:t>them in Parent Pathways.</w:t>
      </w:r>
      <w:r w:rsidR="007C1477">
        <w:t xml:space="preserve"> </w:t>
      </w:r>
    </w:p>
    <w:p w14:paraId="229B5675" w14:textId="1ECB5246" w:rsidR="00582A11" w:rsidRPr="00543F66" w:rsidRDefault="00B961A5" w:rsidP="00401211">
      <w:pPr>
        <w:pStyle w:val="1AllTextNormalParagraph"/>
      </w:pPr>
      <w:r>
        <w:t>If an existing registration</w:t>
      </w:r>
      <w:r w:rsidR="000F12EF">
        <w:t xml:space="preserve"> record</w:t>
      </w:r>
      <w:r>
        <w:t xml:space="preserve"> does not display</w:t>
      </w:r>
      <w:r w:rsidR="009975AF">
        <w:t xml:space="preserve"> in the results</w:t>
      </w:r>
      <w:r>
        <w:t xml:space="preserve">, then </w:t>
      </w:r>
      <w:r w:rsidR="003E5CAB">
        <w:t xml:space="preserve">the </w:t>
      </w:r>
      <w:r>
        <w:t>Provider must c</w:t>
      </w:r>
      <w:r w:rsidR="00432B71">
        <w:t>omplete</w:t>
      </w:r>
      <w:r>
        <w:t xml:space="preserve"> a new </w:t>
      </w:r>
      <w:r w:rsidR="006D4842" w:rsidRPr="006D4842">
        <w:t xml:space="preserve">Parent Pathways Direct </w:t>
      </w:r>
      <w:r w:rsidR="00432B71">
        <w:t>R</w:t>
      </w:r>
      <w:r>
        <w:t>egistration</w:t>
      </w:r>
      <w:r w:rsidR="00DF1B89">
        <w:t>.</w:t>
      </w:r>
      <w:r w:rsidR="008D6D7D">
        <w:t xml:space="preserve"> </w:t>
      </w:r>
      <w:hyperlink r:id="rId39" w:history="1">
        <w:r w:rsidR="00297956" w:rsidRPr="00297956">
          <w:rPr>
            <w:rStyle w:val="Hyperlink"/>
          </w:rPr>
          <w:t xml:space="preserve">See the Parent Pathways - Registration - Direct Registering a Participant </w:t>
        </w:r>
        <w:r w:rsidR="00DB1BE0">
          <w:rPr>
            <w:rStyle w:val="Hyperlink"/>
          </w:rPr>
          <w:t xml:space="preserve">Task Card </w:t>
        </w:r>
        <w:r w:rsidR="00297956" w:rsidRPr="00297956">
          <w:rPr>
            <w:rStyle w:val="Hyperlink"/>
          </w:rPr>
          <w:t>(KB16396)</w:t>
        </w:r>
      </w:hyperlink>
      <w:r w:rsidR="00297956">
        <w:t>.</w:t>
      </w:r>
    </w:p>
    <w:p w14:paraId="4B6599A0" w14:textId="5D45268D" w:rsidR="00684533" w:rsidRPr="00055121" w:rsidRDefault="00684533" w:rsidP="007352D0">
      <w:pPr>
        <w:pStyle w:val="Systemstep"/>
      </w:pPr>
      <w:r w:rsidRPr="00055121">
        <w:t>The Mentor will be presented with a review page and must complete the acknowledgment section which confirms that they have completed all</w:t>
      </w:r>
      <w:r w:rsidR="00E12174">
        <w:t xml:space="preserve"> </w:t>
      </w:r>
      <w:r w:rsidRPr="00055121">
        <w:t>requirements, including:</w:t>
      </w:r>
    </w:p>
    <w:p w14:paraId="13C36765" w14:textId="0259AEC1" w:rsidR="00684533" w:rsidRPr="00055121" w:rsidRDefault="005C3B3E" w:rsidP="00385621">
      <w:pPr>
        <w:pStyle w:val="BulletLevel1"/>
      </w:pPr>
      <w:r>
        <w:t>s</w:t>
      </w:r>
      <w:r w:rsidR="00684533" w:rsidRPr="00055121">
        <w:t>eeking the Parent</w:t>
      </w:r>
      <w:r w:rsidR="00067377">
        <w:t>’</w:t>
      </w:r>
      <w:r w:rsidR="00684533" w:rsidRPr="00055121">
        <w:t xml:space="preserve">s agreement to participate in the </w:t>
      </w:r>
      <w:r w:rsidR="00351065">
        <w:t xml:space="preserve">Service </w:t>
      </w:r>
      <w:r w:rsidR="00684533" w:rsidRPr="00055121">
        <w:t>voluntarily</w:t>
      </w:r>
    </w:p>
    <w:p w14:paraId="4A62401E" w14:textId="5C49327C" w:rsidR="00684533" w:rsidRPr="00055121" w:rsidRDefault="005C3B3E" w:rsidP="00385621">
      <w:pPr>
        <w:pStyle w:val="BulletLevel1"/>
      </w:pPr>
      <w:r>
        <w:t>e</w:t>
      </w:r>
      <w:r w:rsidR="00684533" w:rsidRPr="00055121">
        <w:t xml:space="preserve">nsuring the Privacy statement is read/provided to the Parent and that they read, understand and agree to the </w:t>
      </w:r>
      <w:r w:rsidR="00DC150A">
        <w:t xml:space="preserve">Parent Pathways </w:t>
      </w:r>
      <w:r w:rsidR="008F4C68">
        <w:t>P</w:t>
      </w:r>
      <w:r w:rsidR="00684533" w:rsidRPr="00055121">
        <w:t xml:space="preserve">rivacy </w:t>
      </w:r>
      <w:r w:rsidR="00BB5FD5">
        <w:t>Notification</w:t>
      </w:r>
      <w:r w:rsidR="00BB5FD5" w:rsidRPr="00055121">
        <w:t xml:space="preserve"> </w:t>
      </w:r>
      <w:r w:rsidR="00684533" w:rsidRPr="00055121">
        <w:t xml:space="preserve">and </w:t>
      </w:r>
      <w:r w:rsidR="008F4C68">
        <w:t>C</w:t>
      </w:r>
      <w:r w:rsidR="00684533" w:rsidRPr="00055121">
        <w:t xml:space="preserve">onsent </w:t>
      </w:r>
      <w:r w:rsidR="008F4C68">
        <w:t>F</w:t>
      </w:r>
      <w:r w:rsidR="00684533" w:rsidRPr="00055121">
        <w:t xml:space="preserve">orm </w:t>
      </w:r>
    </w:p>
    <w:p w14:paraId="3642A21B" w14:textId="21157F78" w:rsidR="00684533" w:rsidRPr="00055121" w:rsidRDefault="005C3B3E" w:rsidP="00385621">
      <w:pPr>
        <w:pStyle w:val="BulletLevel1"/>
      </w:pPr>
      <w:r>
        <w:t>e</w:t>
      </w:r>
      <w:r w:rsidR="00684533" w:rsidRPr="00055121">
        <w:t xml:space="preserve">nsuring the information entered in the Department’s IT </w:t>
      </w:r>
      <w:r w:rsidR="001D14BE" w:rsidRPr="00055121">
        <w:t>System</w:t>
      </w:r>
      <w:r w:rsidR="00BC5066">
        <w:t>s</w:t>
      </w:r>
      <w:r w:rsidR="00684533" w:rsidRPr="00055121">
        <w:t xml:space="preserve"> is true and correct to the best of their knowledge</w:t>
      </w:r>
    </w:p>
    <w:p w14:paraId="3551AC2B" w14:textId="2186D0E8" w:rsidR="00684533" w:rsidRPr="00055121" w:rsidRDefault="005C3B3E" w:rsidP="00385621">
      <w:pPr>
        <w:pStyle w:val="BulletLevel1"/>
      </w:pPr>
      <w:r>
        <w:t>s</w:t>
      </w:r>
      <w:r w:rsidR="00684533" w:rsidRPr="00055121">
        <w:t>ighting documents to establish the Parent</w:t>
      </w:r>
      <w:r w:rsidR="0021064C">
        <w:t>’</w:t>
      </w:r>
      <w:r w:rsidR="00684533" w:rsidRPr="00055121">
        <w:t>s proof of identity</w:t>
      </w:r>
      <w:r w:rsidR="00C96E72">
        <w:t xml:space="preserve"> (s</w:t>
      </w:r>
      <w:r w:rsidR="002739DB">
        <w:t>ee Verifying a Parent's Identify section below</w:t>
      </w:r>
      <w:r w:rsidR="00C96E72">
        <w:t>)</w:t>
      </w:r>
    </w:p>
    <w:p w14:paraId="22BFC509" w14:textId="7EA93B85" w:rsidR="00C96E72" w:rsidRDefault="005C3B3E" w:rsidP="00385621">
      <w:pPr>
        <w:pStyle w:val="BulletLevel1"/>
      </w:pPr>
      <w:r>
        <w:t>c</w:t>
      </w:r>
      <w:r w:rsidR="00684533" w:rsidRPr="00055121">
        <w:t>ompleting all tasks relating to eligibility (where relevant)</w:t>
      </w:r>
      <w:r w:rsidR="00684533">
        <w:t>.</w:t>
      </w:r>
    </w:p>
    <w:p w14:paraId="56439731" w14:textId="71DB03C4" w:rsidR="00C96E72" w:rsidRDefault="00805B95" w:rsidP="00401211">
      <w:pPr>
        <w:pStyle w:val="1AllTextNormalParagraph"/>
      </w:pPr>
      <w:r>
        <w:t>If access to the Department's IT Systems is n</w:t>
      </w:r>
      <w:r w:rsidR="00AD28B3">
        <w:t>ot possible or practica</w:t>
      </w:r>
      <w:r w:rsidR="00740FBB">
        <w:t>ble</w:t>
      </w:r>
      <w:r w:rsidR="00AD28B3">
        <w:t xml:space="preserve"> see Direct Registrat</w:t>
      </w:r>
      <w:r w:rsidR="004C52DF">
        <w:t xml:space="preserve">ion </w:t>
      </w:r>
      <w:r w:rsidR="00CE7977">
        <w:t>off-line form. All recorded information must be entered into the Department's IT Systems as soon as possible.</w:t>
      </w:r>
    </w:p>
    <w:p w14:paraId="5CA5F8DE" w14:textId="4F9622F0" w:rsidR="00B15BB4" w:rsidRPr="00055121" w:rsidRDefault="0077311A" w:rsidP="00910806">
      <w:pPr>
        <w:pStyle w:val="DeedReferences"/>
      </w:pPr>
      <w:r>
        <w:t xml:space="preserve">(Deed </w:t>
      </w:r>
      <w:r w:rsidR="007E4CD3">
        <w:t>Reference(s):</w:t>
      </w:r>
      <w:r>
        <w:t xml:space="preserve"> Clauses 98.1(a)(iii), 98.1(a)(i</w:t>
      </w:r>
      <w:r w:rsidR="00DF5BA7">
        <w:t>v</w:t>
      </w:r>
      <w:r>
        <w:t>), Attachment 1)</w:t>
      </w:r>
    </w:p>
    <w:p w14:paraId="0EE1BCEA" w14:textId="723803E9" w:rsidR="00AE0BA2" w:rsidRDefault="00AE0BA2" w:rsidP="0043352C">
      <w:pPr>
        <w:pStyle w:val="Heading4"/>
      </w:pPr>
      <w:r>
        <w:t xml:space="preserve">Verifying a </w:t>
      </w:r>
      <w:r w:rsidR="0013273D">
        <w:t>Parent</w:t>
      </w:r>
      <w:r>
        <w:t>'s identi</w:t>
      </w:r>
      <w:r w:rsidR="0953ADD4">
        <w:t>t</w:t>
      </w:r>
      <w:r>
        <w:t xml:space="preserve">y </w:t>
      </w:r>
    </w:p>
    <w:p w14:paraId="5AFC3500" w14:textId="1CC5B293" w:rsidR="00620017" w:rsidRDefault="00E51619" w:rsidP="00401211">
      <w:pPr>
        <w:pStyle w:val="1AllTextNormalParagraph"/>
      </w:pPr>
      <w:r>
        <w:t>When</w:t>
      </w:r>
      <w:r w:rsidR="009678E2">
        <w:t xml:space="preserve"> </w:t>
      </w:r>
      <w:r w:rsidR="00C37423">
        <w:t>completin</w:t>
      </w:r>
      <w:r>
        <w:t>g</w:t>
      </w:r>
      <w:r w:rsidR="00C37423">
        <w:t xml:space="preserve"> the Parent Pathways Direct R</w:t>
      </w:r>
      <w:r w:rsidR="009678E2">
        <w:t>egistration</w:t>
      </w:r>
      <w:r w:rsidR="005C023F">
        <w:t>,</w:t>
      </w:r>
      <w:r w:rsidR="009678E2">
        <w:t xml:space="preserve"> </w:t>
      </w:r>
      <w:r w:rsidR="003D0A78">
        <w:t xml:space="preserve">Providers must </w:t>
      </w:r>
      <w:r w:rsidR="00DC6355">
        <w:t xml:space="preserve">sight proof </w:t>
      </w:r>
      <w:r w:rsidR="00DC16E9">
        <w:t xml:space="preserve">of </w:t>
      </w:r>
      <w:r w:rsidR="00A2238C">
        <w:t>identity</w:t>
      </w:r>
      <w:r w:rsidR="00114BFC">
        <w:t xml:space="preserve"> documentation</w:t>
      </w:r>
      <w:r w:rsidR="004D4CD2">
        <w:t xml:space="preserve"> </w:t>
      </w:r>
      <w:r w:rsidR="008E5625">
        <w:t xml:space="preserve">to </w:t>
      </w:r>
      <w:r w:rsidR="003D0A78">
        <w:t xml:space="preserve">confirm </w:t>
      </w:r>
      <w:r w:rsidR="009678E2">
        <w:t>each</w:t>
      </w:r>
      <w:r w:rsidR="003D0A78">
        <w:t xml:space="preserve"> </w:t>
      </w:r>
      <w:r w:rsidR="0013273D">
        <w:t>Parent</w:t>
      </w:r>
      <w:r w:rsidR="003D0A78">
        <w:t>'s identity</w:t>
      </w:r>
      <w:r w:rsidR="008E5625">
        <w:t xml:space="preserve">, and record this </w:t>
      </w:r>
      <w:r w:rsidR="00533933">
        <w:t>has been sighted</w:t>
      </w:r>
      <w:r w:rsidR="008E5625">
        <w:t xml:space="preserve"> in the </w:t>
      </w:r>
      <w:r w:rsidR="001D14BE">
        <w:t>Department’s IT System</w:t>
      </w:r>
      <w:r w:rsidR="003F5C2C">
        <w:t>.</w:t>
      </w:r>
      <w:r w:rsidR="005D25B8">
        <w:t xml:space="preserve"> If the Participant does not have access to these documents, the Provider must assist the Participant </w:t>
      </w:r>
      <w:r w:rsidR="00546D3C">
        <w:t>in accessing them</w:t>
      </w:r>
      <w:r w:rsidR="009E259A">
        <w:t xml:space="preserve"> or obtaining alternative identification</w:t>
      </w:r>
      <w:r w:rsidR="00546D3C">
        <w:t xml:space="preserve">. </w:t>
      </w:r>
      <w:r w:rsidR="009E259A">
        <w:t>Refer to example below.</w:t>
      </w:r>
    </w:p>
    <w:p w14:paraId="5DE148F0" w14:textId="62AEE68D" w:rsidR="00060CDB" w:rsidRDefault="00577A7A" w:rsidP="00401211">
      <w:pPr>
        <w:pStyle w:val="1AllTextNormalParagraph"/>
      </w:pPr>
      <w:r>
        <w:t xml:space="preserve">The </w:t>
      </w:r>
      <w:r w:rsidRPr="003A6646">
        <w:t>Parent</w:t>
      </w:r>
      <w:r w:rsidR="003A6646">
        <w:t xml:space="preserve"> Pathways</w:t>
      </w:r>
      <w:r w:rsidR="00D90767">
        <w:t xml:space="preserve"> </w:t>
      </w:r>
      <w:r w:rsidR="00193D42">
        <w:t>Direct</w:t>
      </w:r>
      <w:r w:rsidR="00F90B07">
        <w:t xml:space="preserve"> </w:t>
      </w:r>
      <w:r w:rsidR="00D632DE">
        <w:t>Registration</w:t>
      </w:r>
      <w:r w:rsidR="00952505">
        <w:t xml:space="preserve"> </w:t>
      </w:r>
      <w:r w:rsidR="00D632DE">
        <w:t>provides a list of acceptable forms of identity</w:t>
      </w:r>
      <w:r w:rsidR="00D232A4">
        <w:t xml:space="preserve">. If a </w:t>
      </w:r>
      <w:r w:rsidR="0013273D">
        <w:t>Parent</w:t>
      </w:r>
      <w:r w:rsidR="00D232A4">
        <w:t xml:space="preserve"> has </w:t>
      </w:r>
      <w:r w:rsidR="00060CDB">
        <w:t>genuine</w:t>
      </w:r>
      <w:r w:rsidR="00D232A4">
        <w:t xml:space="preserve"> difficulty </w:t>
      </w:r>
      <w:r w:rsidR="000048FE">
        <w:t xml:space="preserve">in </w:t>
      </w:r>
      <w:r w:rsidR="00D232A4">
        <w:t>providing the documents</w:t>
      </w:r>
      <w:r w:rsidR="00DD27D1">
        <w:t xml:space="preserve">, other documents containing the </w:t>
      </w:r>
      <w:r w:rsidR="0013273D">
        <w:t>Parent</w:t>
      </w:r>
      <w:r w:rsidR="00DD27D1">
        <w:t>'s name and address (postal or residential) may be used</w:t>
      </w:r>
      <w:r w:rsidR="00452361">
        <w:t>.</w:t>
      </w:r>
      <w:r w:rsidR="00DD27D1">
        <w:t xml:space="preserve"> </w:t>
      </w:r>
      <w:r w:rsidR="008F2E38" w:rsidRPr="00E36D56">
        <w:t>Alternatively, the Parent or Carer can have their identity verified by a trusted referee (such as a social worker) or a reputable organisation.</w:t>
      </w:r>
    </w:p>
    <w:p w14:paraId="000CB7C0" w14:textId="5AFBD0C7" w:rsidR="00452361" w:rsidRDefault="00452361" w:rsidP="009536A1">
      <w:pPr>
        <w:pStyle w:val="ExampleTextBox"/>
        <w:keepNext/>
        <w:keepLines/>
        <w:ind w:right="522"/>
      </w:pPr>
      <w:r w:rsidRPr="00AA4F95">
        <w:rPr>
          <w:rStyle w:val="1AllTextBold"/>
        </w:rPr>
        <w:lastRenderedPageBreak/>
        <w:t>Example</w:t>
      </w:r>
      <w:r>
        <w:t xml:space="preserve">: The </w:t>
      </w:r>
      <w:r w:rsidR="0013273D">
        <w:t>Parent</w:t>
      </w:r>
      <w:r w:rsidR="0029619E">
        <w:t xml:space="preserve"> or Carer</w:t>
      </w:r>
      <w:r>
        <w:t xml:space="preserve"> is unable to provide the relevant documentation</w:t>
      </w:r>
      <w:r w:rsidR="00835AE2">
        <w:t xml:space="preserve"> to confirm their identity</w:t>
      </w:r>
      <w:r w:rsidR="00FB5FF2">
        <w:t xml:space="preserve">, however, they do have a copy of </w:t>
      </w:r>
      <w:r w:rsidR="00D6494B">
        <w:t>a</w:t>
      </w:r>
      <w:r w:rsidR="00FB5FF2">
        <w:t xml:space="preserve"> utility bill</w:t>
      </w:r>
      <w:r w:rsidR="00835AE2">
        <w:t xml:space="preserve"> that clearly shows their full name and </w:t>
      </w:r>
      <w:r w:rsidR="00826C3D">
        <w:t>residential</w:t>
      </w:r>
      <w:r w:rsidR="00835AE2">
        <w:t xml:space="preserve"> address. This </w:t>
      </w:r>
      <w:r w:rsidR="0042367A">
        <w:t>can be</w:t>
      </w:r>
      <w:r w:rsidR="00835AE2">
        <w:t xml:space="preserve"> used in lieu </w:t>
      </w:r>
      <w:r w:rsidR="00826C3D">
        <w:t>of the original</w:t>
      </w:r>
      <w:r w:rsidR="00096B6C">
        <w:t xml:space="preserve"> verification</w:t>
      </w:r>
      <w:r w:rsidR="00826C3D">
        <w:t xml:space="preserve"> documents suggested. </w:t>
      </w:r>
    </w:p>
    <w:p w14:paraId="78ADCCBD" w14:textId="4802B6AA" w:rsidR="00AE0BA2" w:rsidRDefault="00594504" w:rsidP="00401211">
      <w:pPr>
        <w:pStyle w:val="1AllTextNormalParagraph"/>
      </w:pPr>
      <w:r>
        <w:t xml:space="preserve">Where a </w:t>
      </w:r>
      <w:r w:rsidR="0013273D">
        <w:t>Parent</w:t>
      </w:r>
      <w:r w:rsidR="002E7695">
        <w:t xml:space="preserve"> or Carer</w:t>
      </w:r>
      <w:r w:rsidR="005C023F">
        <w:t>,</w:t>
      </w:r>
      <w:r w:rsidR="00EB19C4">
        <w:t xml:space="preserve"> who is</w:t>
      </w:r>
      <w:r w:rsidR="008B51B5">
        <w:t xml:space="preserve"> in receipt of income support</w:t>
      </w:r>
      <w:r w:rsidR="005C023F">
        <w:t>,</w:t>
      </w:r>
      <w:r w:rsidR="008A675E">
        <w:t xml:space="preserve"> does not have identification </w:t>
      </w:r>
      <w:r w:rsidR="005778FC">
        <w:t xml:space="preserve">with them, their CRN </w:t>
      </w:r>
      <w:r w:rsidR="00B56A4C">
        <w:t>and JSID (if they have one)</w:t>
      </w:r>
      <w:r w:rsidR="00FF58C8">
        <w:t>, should be accepted as proof of identity.</w:t>
      </w:r>
      <w:r w:rsidR="003D0A78">
        <w:t xml:space="preserve"> </w:t>
      </w:r>
    </w:p>
    <w:p w14:paraId="2BA65F36" w14:textId="07226B77" w:rsidR="00E917D7" w:rsidRDefault="00555055" w:rsidP="007352D0">
      <w:pPr>
        <w:pStyle w:val="Systemstep"/>
      </w:pPr>
      <w:r>
        <w:t>Providers</w:t>
      </w:r>
      <w:r w:rsidR="00942CE2">
        <w:t xml:space="preserve"> </w:t>
      </w:r>
      <w:r w:rsidR="00DB4429">
        <w:t xml:space="preserve">record </w:t>
      </w:r>
      <w:r w:rsidR="00A45D47">
        <w:t xml:space="preserve">that they have sighted proof of identity documents </w:t>
      </w:r>
      <w:r w:rsidR="00DB4429">
        <w:t xml:space="preserve">in the </w:t>
      </w:r>
      <w:r w:rsidR="00CE4B63">
        <w:t>Department’s IT S</w:t>
      </w:r>
      <w:r w:rsidR="00DB4429">
        <w:t>y</w:t>
      </w:r>
      <w:r w:rsidR="00870111">
        <w:t>s</w:t>
      </w:r>
      <w:r w:rsidR="00DB4429">
        <w:t>tem</w:t>
      </w:r>
      <w:r w:rsidR="00BC5E75">
        <w:t>s</w:t>
      </w:r>
      <w:r w:rsidR="00DB4429">
        <w:t>. No</w:t>
      </w:r>
      <w:r w:rsidR="00384375">
        <w:t xml:space="preserve"> copies </w:t>
      </w:r>
      <w:r w:rsidR="00DB4429">
        <w:t>of identi</w:t>
      </w:r>
      <w:r w:rsidR="006B419D">
        <w:t>t</w:t>
      </w:r>
      <w:r w:rsidR="00DB4429">
        <w:t>y documents</w:t>
      </w:r>
      <w:r w:rsidR="00384375">
        <w:t xml:space="preserve"> should be made. </w:t>
      </w:r>
    </w:p>
    <w:p w14:paraId="27D1B218" w14:textId="4DC72C60" w:rsidR="00C47AC6" w:rsidRDefault="009541DE" w:rsidP="00C47AC6">
      <w:pPr>
        <w:pStyle w:val="DeedReferences"/>
      </w:pPr>
      <w:r>
        <w:t xml:space="preserve">(Deed </w:t>
      </w:r>
      <w:r w:rsidR="007E4CD3">
        <w:t>Reference(s):</w:t>
      </w:r>
      <w:r>
        <w:t xml:space="preserve"> Clause </w:t>
      </w:r>
      <w:r w:rsidR="0077418C">
        <w:t>94.5</w:t>
      </w:r>
      <w:r>
        <w:t>, Attachment 1</w:t>
      </w:r>
      <w:r w:rsidR="00C47AC6">
        <w:t xml:space="preserve">) </w:t>
      </w:r>
    </w:p>
    <w:p w14:paraId="4D1B29B4" w14:textId="77777777" w:rsidR="00C75DC6" w:rsidRPr="00C75DC6" w:rsidRDefault="00C75DC6" w:rsidP="00954EC6">
      <w:pPr>
        <w:pStyle w:val="Heading3"/>
      </w:pPr>
      <w:bookmarkStart w:id="90" w:name="_Toc179796658"/>
      <w:bookmarkStart w:id="91" w:name="_Toc183442548"/>
      <w:bookmarkStart w:id="92" w:name="_Toc239076294"/>
      <w:r w:rsidRPr="00C75DC6">
        <w:t>Commencement</w:t>
      </w:r>
      <w:bookmarkEnd w:id="90"/>
      <w:bookmarkEnd w:id="91"/>
      <w:bookmarkEnd w:id="92"/>
    </w:p>
    <w:p w14:paraId="261BC139" w14:textId="3C3CCE75" w:rsidR="00C75DC6" w:rsidRDefault="006F5224" w:rsidP="00C75DC6">
      <w:r>
        <w:t xml:space="preserve">During the </w:t>
      </w:r>
      <w:r w:rsidRPr="00C75DC6">
        <w:t>Initial Discussion</w:t>
      </w:r>
      <w:r>
        <w:t xml:space="preserve">, </w:t>
      </w:r>
      <w:r w:rsidR="00C75DC6" w:rsidRPr="00C75DC6">
        <w:t>Registration</w:t>
      </w:r>
      <w:r w:rsidR="00213842">
        <w:t xml:space="preserve"> of </w:t>
      </w:r>
      <w:r w:rsidR="009D6699">
        <w:t>a</w:t>
      </w:r>
      <w:r w:rsidR="00213842">
        <w:t xml:space="preserve"> </w:t>
      </w:r>
      <w:r w:rsidR="006E2F05">
        <w:t>Parent or Carer</w:t>
      </w:r>
      <w:r w:rsidR="003E3975">
        <w:t xml:space="preserve"> </w:t>
      </w:r>
      <w:r>
        <w:t xml:space="preserve">will </w:t>
      </w:r>
      <w:r w:rsidR="00C75DC6" w:rsidRPr="00C75DC6">
        <w:t xml:space="preserve">initiate </w:t>
      </w:r>
      <w:r w:rsidR="00066B8B">
        <w:t xml:space="preserve">their </w:t>
      </w:r>
      <w:r w:rsidR="00DE2A46">
        <w:t>Co</w:t>
      </w:r>
      <w:r w:rsidR="00C75DC6" w:rsidRPr="00C75DC6">
        <w:t xml:space="preserve">mmencement in </w:t>
      </w:r>
      <w:r w:rsidR="003A6646">
        <w:t>Parent Pathways</w:t>
      </w:r>
      <w:r w:rsidR="00C75DC6" w:rsidRPr="00C75DC6">
        <w:t xml:space="preserve">. </w:t>
      </w:r>
    </w:p>
    <w:p w14:paraId="5A8A00FA" w14:textId="5E321775" w:rsidR="003D0BFC" w:rsidRPr="00C75DC6" w:rsidRDefault="003D0BFC" w:rsidP="00C75DC6">
      <w:r>
        <w:t>For a Services Australia connected Parent or Carer, Providers must:</w:t>
      </w:r>
    </w:p>
    <w:p w14:paraId="133383C0" w14:textId="17D38667" w:rsidR="00262D8C" w:rsidRDefault="00B94D39" w:rsidP="00385621">
      <w:pPr>
        <w:pStyle w:val="BulletLevel1"/>
      </w:pPr>
      <w:r>
        <w:t>r</w:t>
      </w:r>
      <w:r w:rsidR="00834A55">
        <w:t>ecord</w:t>
      </w:r>
      <w:r w:rsidR="00834A55" w:rsidRPr="00C75DC6">
        <w:t xml:space="preserve"> </w:t>
      </w:r>
      <w:r w:rsidR="00C75DC6" w:rsidRPr="00C75DC6">
        <w:t xml:space="preserve">the </w:t>
      </w:r>
      <w:r w:rsidR="0013273D">
        <w:t>Participant</w:t>
      </w:r>
      <w:r w:rsidR="00C75DC6" w:rsidRPr="00C75DC6">
        <w:t xml:space="preserve">'s </w:t>
      </w:r>
      <w:r w:rsidR="00EC0AA8">
        <w:t xml:space="preserve">Appointment </w:t>
      </w:r>
      <w:r w:rsidR="00C75DC6" w:rsidRPr="00C75DC6">
        <w:t>attendance</w:t>
      </w:r>
      <w:r w:rsidR="00B66B39">
        <w:t xml:space="preserve"> in the</w:t>
      </w:r>
      <w:r w:rsidR="00EA78C2">
        <w:t xml:space="preserve"> Department's IT</w:t>
      </w:r>
      <w:r w:rsidR="00B66B39">
        <w:t xml:space="preserve"> </w:t>
      </w:r>
      <w:r w:rsidR="00EA78C2">
        <w:t>S</w:t>
      </w:r>
      <w:r w:rsidR="00B66B39">
        <w:t>ystem</w:t>
      </w:r>
      <w:r w:rsidR="006B0416">
        <w:t>s</w:t>
      </w:r>
    </w:p>
    <w:p w14:paraId="55E64E1F" w14:textId="1083C775" w:rsidR="00013D53" w:rsidRDefault="00013D53" w:rsidP="00385621">
      <w:pPr>
        <w:pStyle w:val="BulletLevel1"/>
      </w:pPr>
      <w:r>
        <w:t>sight documents establishing the Participant's identity</w:t>
      </w:r>
    </w:p>
    <w:p w14:paraId="6DC08F9D" w14:textId="01C950EE" w:rsidR="00F00B7C" w:rsidRDefault="00F00B7C" w:rsidP="00385621">
      <w:pPr>
        <w:pStyle w:val="BulletLevel1"/>
      </w:pPr>
      <w:r>
        <w:t>update the Partic</w:t>
      </w:r>
      <w:r w:rsidR="00014CBD">
        <w:t>i</w:t>
      </w:r>
      <w:r>
        <w:t xml:space="preserve">pant status </w:t>
      </w:r>
      <w:r w:rsidR="00014CBD">
        <w:t>manually</w:t>
      </w:r>
      <w:r w:rsidR="00B344E3">
        <w:t>,</w:t>
      </w:r>
      <w:r w:rsidR="00014CBD">
        <w:t xml:space="preserve"> changing it from Pending to Commenced.</w:t>
      </w:r>
    </w:p>
    <w:p w14:paraId="3EF70EF4" w14:textId="7025F266" w:rsidR="003F24BD" w:rsidRDefault="003F24BD" w:rsidP="00A50A65">
      <w:pPr>
        <w:pStyle w:val="DeedReferences"/>
      </w:pPr>
      <w:r>
        <w:t xml:space="preserve">(Deed </w:t>
      </w:r>
      <w:r w:rsidR="007E4CD3">
        <w:t>Reference(s):</w:t>
      </w:r>
      <w:r>
        <w:t xml:space="preserve"> Attachment 1)</w:t>
      </w:r>
    </w:p>
    <w:p w14:paraId="555F8563" w14:textId="39C20129" w:rsidR="00E23D61" w:rsidRPr="00E23D61" w:rsidRDefault="00E23D61" w:rsidP="00E23D61">
      <w:pPr>
        <w:pStyle w:val="Heading3"/>
      </w:pPr>
      <w:bookmarkStart w:id="93" w:name="_Toc183442549"/>
      <w:bookmarkStart w:id="94" w:name="_Toc239076295"/>
      <w:r>
        <w:t>Assigning a Mentor</w:t>
      </w:r>
      <w:bookmarkEnd w:id="93"/>
      <w:r w:rsidR="00EF36B7">
        <w:t xml:space="preserve"> to a Commenced Participant</w:t>
      </w:r>
      <w:bookmarkEnd w:id="94"/>
    </w:p>
    <w:p w14:paraId="241F5C95" w14:textId="3C7B8DA5" w:rsidR="00E23D61" w:rsidRPr="00E23D61" w:rsidRDefault="00AE03B5" w:rsidP="007352D0">
      <w:pPr>
        <w:pStyle w:val="Systemstep"/>
      </w:pPr>
      <w:r>
        <w:t>O</w:t>
      </w:r>
      <w:r w:rsidR="00E23454">
        <w:t xml:space="preserve">n </w:t>
      </w:r>
      <w:r>
        <w:t>Commencement,</w:t>
      </w:r>
      <w:r w:rsidR="00E23D61" w:rsidRPr="00E23D61">
        <w:t xml:space="preserve"> </w:t>
      </w:r>
      <w:r>
        <w:t>Providers must assign</w:t>
      </w:r>
      <w:r w:rsidR="00E23D61" w:rsidRPr="00E23D61">
        <w:t xml:space="preserve"> a Mentor to </w:t>
      </w:r>
      <w:r w:rsidR="00F346B6">
        <w:t>the</w:t>
      </w:r>
      <w:r w:rsidR="00E23D61" w:rsidRPr="00E23D61">
        <w:t xml:space="preserve"> Participant in the Department's IT </w:t>
      </w:r>
      <w:r w:rsidR="00B55AB0">
        <w:t>S</w:t>
      </w:r>
      <w:r w:rsidR="00E23D61" w:rsidRPr="00E23D61">
        <w:t>ystems</w:t>
      </w:r>
      <w:r>
        <w:t>, where they have not done so</w:t>
      </w:r>
      <w:r w:rsidRPr="00AE03B5">
        <w:t xml:space="preserve"> previously</w:t>
      </w:r>
      <w:r w:rsidR="00E510C8">
        <w:t>, for example a Parent or Carer connected via Services Australia</w:t>
      </w:r>
      <w:r w:rsidR="00E23D61" w:rsidRPr="00E23D61">
        <w:t xml:space="preserve">. The Department may use this information to help determine Mentor to Participant ratios. </w:t>
      </w:r>
      <w:r w:rsidR="00E23D61" w:rsidRPr="6643170E">
        <w:t xml:space="preserve">See the </w:t>
      </w:r>
      <w:hyperlink r:id="rId40">
        <w:r w:rsidR="00E23D61" w:rsidRPr="6643170E">
          <w:rPr>
            <w:rStyle w:val="Hyperlink"/>
          </w:rPr>
          <w:t>Workforce Australia/Parent Pathways - Caseload - Managing Your Caseload</w:t>
        </w:r>
      </w:hyperlink>
      <w:r w:rsidR="00E23D61" w:rsidRPr="6643170E">
        <w:t xml:space="preserve"> Employment System Task Card for more details.</w:t>
      </w:r>
    </w:p>
    <w:p w14:paraId="0E8A3E6B" w14:textId="6579901D" w:rsidR="00745EE4" w:rsidRPr="00745EE4" w:rsidRDefault="00745EE4" w:rsidP="00954EC6">
      <w:pPr>
        <w:pStyle w:val="Heading3"/>
      </w:pPr>
      <w:bookmarkStart w:id="95" w:name="_Parent_Snapshot"/>
      <w:bookmarkStart w:id="96" w:name="_Toc179796659"/>
      <w:bookmarkStart w:id="97" w:name="_Toc183442550"/>
      <w:bookmarkStart w:id="98" w:name="_Toc239076296"/>
      <w:bookmarkEnd w:id="95"/>
      <w:r w:rsidRPr="00745EE4">
        <w:t>Parent Snapshot</w:t>
      </w:r>
      <w:bookmarkEnd w:id="96"/>
      <w:bookmarkEnd w:id="97"/>
      <w:bookmarkEnd w:id="98"/>
    </w:p>
    <w:p w14:paraId="3A18D6AE" w14:textId="55D092DC" w:rsidR="00562123" w:rsidRDefault="0005622F" w:rsidP="00745EE4">
      <w:r>
        <w:t xml:space="preserve">The Parent Snapshot must be completed within the Planning Phase. </w:t>
      </w:r>
      <w:r w:rsidR="00745EE4">
        <w:t xml:space="preserve">Providers </w:t>
      </w:r>
      <w:r w:rsidR="00DF2319">
        <w:t xml:space="preserve">must </w:t>
      </w:r>
      <w:r w:rsidR="00740EB3">
        <w:t>initially</w:t>
      </w:r>
      <w:r w:rsidR="00F5256B">
        <w:t xml:space="preserve"> </w:t>
      </w:r>
      <w:r w:rsidR="00745EE4">
        <w:t xml:space="preserve">complete </w:t>
      </w:r>
      <w:r w:rsidR="00864623">
        <w:t>the</w:t>
      </w:r>
      <w:r w:rsidR="00745EE4">
        <w:t xml:space="preserve"> Parent Snapshot</w:t>
      </w:r>
      <w:r w:rsidR="00947E93">
        <w:t xml:space="preserve"> </w:t>
      </w:r>
      <w:r w:rsidR="005F6490">
        <w:t>with the Par</w:t>
      </w:r>
      <w:r w:rsidR="00675012">
        <w:t>ticipant</w:t>
      </w:r>
      <w:r w:rsidR="005F6490">
        <w:t xml:space="preserve"> </w:t>
      </w:r>
      <w:r w:rsidR="00947E93">
        <w:t>at the Initial Discussion</w:t>
      </w:r>
      <w:r w:rsidR="00E81AC1">
        <w:t xml:space="preserve"> and</w:t>
      </w:r>
      <w:r w:rsidR="009628FB">
        <w:t xml:space="preserve"> within 28 days of commencing in the service</w:t>
      </w:r>
      <w:r w:rsidR="005F6490">
        <w:t xml:space="preserve">. However, </w:t>
      </w:r>
      <w:r w:rsidR="00E15A08">
        <w:t>Providers</w:t>
      </w:r>
      <w:r w:rsidR="00675012">
        <w:t xml:space="preserve"> may need additional time </w:t>
      </w:r>
      <w:r w:rsidR="000A4193">
        <w:t>to complete it</w:t>
      </w:r>
      <w:r w:rsidR="00E15A08">
        <w:t xml:space="preserve"> for </w:t>
      </w:r>
      <w:r w:rsidR="005F6490">
        <w:t>some</w:t>
      </w:r>
      <w:r w:rsidR="000A4193">
        <w:t xml:space="preserve"> </w:t>
      </w:r>
      <w:r w:rsidR="00947E93">
        <w:t>Participant</w:t>
      </w:r>
      <w:r w:rsidR="00675012">
        <w:t>s</w:t>
      </w:r>
      <w:r w:rsidR="00947E93">
        <w:t>.</w:t>
      </w:r>
      <w:r w:rsidR="009628FB">
        <w:t xml:space="preserve"> </w:t>
      </w:r>
    </w:p>
    <w:p w14:paraId="6F310D48" w14:textId="6EDB8F71" w:rsidR="00F22D58" w:rsidRDefault="00125672" w:rsidP="00745EE4">
      <w:r>
        <w:t>While completing</w:t>
      </w:r>
      <w:r w:rsidR="0020124D">
        <w:t xml:space="preserve"> the Parent Snapshot</w:t>
      </w:r>
      <w:r w:rsidR="00EA78C2">
        <w:t>,</w:t>
      </w:r>
      <w:r w:rsidR="00B70161" w:rsidRPr="00255E8E">
        <w:t xml:space="preserve"> </w:t>
      </w:r>
      <w:r>
        <w:t>if</w:t>
      </w:r>
      <w:r w:rsidR="00B70161" w:rsidRPr="00255E8E">
        <w:t xml:space="preserve"> the </w:t>
      </w:r>
      <w:r w:rsidR="00B70161">
        <w:t>Participant</w:t>
      </w:r>
      <w:r w:rsidR="00B70161" w:rsidRPr="00255E8E">
        <w:t xml:space="preserve"> requires any immediate support </w:t>
      </w:r>
      <w:r w:rsidR="001D2F28">
        <w:t xml:space="preserve">or </w:t>
      </w:r>
      <w:r w:rsidR="00B70161" w:rsidRPr="00255E8E">
        <w:t>assistance</w:t>
      </w:r>
      <w:r w:rsidR="00AF6A95">
        <w:t>, the Mentor must determine if</w:t>
      </w:r>
      <w:r w:rsidR="00B70161" w:rsidRPr="00255E8E">
        <w:t xml:space="preserve"> </w:t>
      </w:r>
      <w:r w:rsidR="00386947">
        <w:t xml:space="preserve">they should </w:t>
      </w:r>
      <w:r w:rsidR="00764187">
        <w:t>cease</w:t>
      </w:r>
      <w:r w:rsidR="00A00E53">
        <w:t xml:space="preserve"> completing</w:t>
      </w:r>
      <w:r w:rsidR="00386947">
        <w:t xml:space="preserve"> the Snapshot </w:t>
      </w:r>
      <w:r w:rsidR="00B70161" w:rsidRPr="00255E8E">
        <w:t xml:space="preserve">and refer </w:t>
      </w:r>
      <w:r w:rsidR="00B70161">
        <w:t xml:space="preserve">them </w:t>
      </w:r>
      <w:r w:rsidR="00B70161" w:rsidRPr="00255E8E">
        <w:t xml:space="preserve">to </w:t>
      </w:r>
      <w:r w:rsidR="00B70161">
        <w:t>other organisations</w:t>
      </w:r>
      <w:r w:rsidR="00B70161" w:rsidRPr="00255E8E">
        <w:t xml:space="preserve"> or support service</w:t>
      </w:r>
      <w:r w:rsidR="00B70161">
        <w:t>s</w:t>
      </w:r>
      <w:r w:rsidR="00B70161" w:rsidRPr="00255E8E">
        <w:t xml:space="preserve"> </w:t>
      </w:r>
      <w:r w:rsidR="007E6E5C">
        <w:t>immediately</w:t>
      </w:r>
      <w:r w:rsidR="005C2200">
        <w:t xml:space="preserve"> and attempt to </w:t>
      </w:r>
      <w:r w:rsidR="005E3312">
        <w:t>revisit the Parent Snapshot at another time within the 28 days from commencement</w:t>
      </w:r>
      <w:r w:rsidR="00B70161" w:rsidRPr="00255E8E">
        <w:t>.</w:t>
      </w:r>
      <w:r w:rsidR="00B70161">
        <w:t xml:space="preserve"> </w:t>
      </w:r>
      <w:r w:rsidR="00A421A9">
        <w:t xml:space="preserve">Some </w:t>
      </w:r>
      <w:r w:rsidR="002E4F56">
        <w:t>P</w:t>
      </w:r>
      <w:r w:rsidR="00A421A9">
        <w:t>a</w:t>
      </w:r>
      <w:r w:rsidR="00B042CB">
        <w:t xml:space="preserve">rticipants may </w:t>
      </w:r>
      <w:r w:rsidR="008A720C">
        <w:t>wish</w:t>
      </w:r>
      <w:r w:rsidR="00B042CB">
        <w:t xml:space="preserve"> to </w:t>
      </w:r>
      <w:r w:rsidR="74E6AA99">
        <w:t xml:space="preserve">continue with the Initial </w:t>
      </w:r>
      <w:r w:rsidR="00B042CB">
        <w:t xml:space="preserve">Discussion </w:t>
      </w:r>
      <w:r w:rsidR="004B72CD">
        <w:t>even though they have disclosed that they need immediate</w:t>
      </w:r>
      <w:r w:rsidR="00745EE4" w:rsidRPr="00745EE4">
        <w:t xml:space="preserve"> support. </w:t>
      </w:r>
      <w:r w:rsidR="002D7CC9">
        <w:t xml:space="preserve">Mentors should </w:t>
      </w:r>
      <w:r w:rsidR="00B7099D">
        <w:t>consider the Participant’s wishes</w:t>
      </w:r>
      <w:r w:rsidR="002D7CC9">
        <w:t xml:space="preserve"> in this situation</w:t>
      </w:r>
      <w:r w:rsidR="00024853">
        <w:t xml:space="preserve"> and determine</w:t>
      </w:r>
      <w:r w:rsidR="00E550D7">
        <w:t xml:space="preserve"> if it is appropriate to continue</w:t>
      </w:r>
      <w:r w:rsidR="002D7CC9">
        <w:t>.</w:t>
      </w:r>
    </w:p>
    <w:p w14:paraId="32E2A165" w14:textId="1ED5DBB1" w:rsidR="00083495" w:rsidRDefault="00536269" w:rsidP="002C5F10">
      <w:pPr>
        <w:pStyle w:val="ExampleTextBox"/>
      </w:pPr>
      <w:r w:rsidRPr="002C5F10">
        <w:rPr>
          <w:rStyle w:val="1AllTextBold"/>
        </w:rPr>
        <w:t>Example</w:t>
      </w:r>
      <w:r w:rsidRPr="00536269">
        <w:t xml:space="preserve">: A Mentor is completing the Parent Snapshot with a Participant, and the Participant confides that they are worried about their safety. The Mentor asks the </w:t>
      </w:r>
      <w:r w:rsidRPr="00536269">
        <w:lastRenderedPageBreak/>
        <w:t xml:space="preserve">Participant if they should stop </w:t>
      </w:r>
      <w:r w:rsidR="00942DCF">
        <w:t>the Snapshot</w:t>
      </w:r>
      <w:r w:rsidRPr="00536269">
        <w:t xml:space="preserve"> </w:t>
      </w:r>
      <w:r w:rsidR="0068782F">
        <w:t>conversation</w:t>
      </w:r>
      <w:r w:rsidRPr="00536269">
        <w:t xml:space="preserve"> and </w:t>
      </w:r>
      <w:r w:rsidR="0068782F">
        <w:t>either</w:t>
      </w:r>
      <w:r w:rsidRPr="00536269">
        <w:t xml:space="preserve"> call the police</w:t>
      </w:r>
      <w:r w:rsidR="00942DCF">
        <w:t xml:space="preserve"> or seek </w:t>
      </w:r>
      <w:r w:rsidR="00E802E7">
        <w:t>support immediately</w:t>
      </w:r>
      <w:r w:rsidR="00A103FF">
        <w:t xml:space="preserve">. The Participant </w:t>
      </w:r>
      <w:r w:rsidR="00597998">
        <w:t>chooses to continue the Snapshot.</w:t>
      </w:r>
    </w:p>
    <w:p w14:paraId="292D4535" w14:textId="5C2CC3AC" w:rsidR="005D2B9B" w:rsidRDefault="00745EE4" w:rsidP="00745EE4">
      <w:r w:rsidRPr="00745EE4">
        <w:t xml:space="preserve">The Parent Snapshot </w:t>
      </w:r>
      <w:r w:rsidR="00F22D58">
        <w:t>can</w:t>
      </w:r>
      <w:r w:rsidR="002D7121">
        <w:t xml:space="preserve"> </w:t>
      </w:r>
      <w:r w:rsidRPr="00745EE4">
        <w:t xml:space="preserve">be delivered in conjunction with other assessment tools </w:t>
      </w:r>
      <w:r w:rsidR="00897545">
        <w:t xml:space="preserve">chosen by the </w:t>
      </w:r>
      <w:r w:rsidR="00B7099D">
        <w:t xml:space="preserve">Provider </w:t>
      </w:r>
      <w:r w:rsidRPr="00745EE4">
        <w:t xml:space="preserve">to identify a Participant's strengths, </w:t>
      </w:r>
      <w:r w:rsidR="00947E93">
        <w:t>experience, skills and any challenges they may face.</w:t>
      </w:r>
      <w:r w:rsidR="00F80E95">
        <w:t xml:space="preserve"> </w:t>
      </w:r>
    </w:p>
    <w:p w14:paraId="33CF833A" w14:textId="6EF8B2DF" w:rsidR="0006628B" w:rsidRDefault="0006628B" w:rsidP="002C5F10">
      <w:pPr>
        <w:pStyle w:val="Heading4"/>
      </w:pPr>
      <w:r>
        <w:t>Updating the Snapshot</w:t>
      </w:r>
    </w:p>
    <w:p w14:paraId="16AFDB92" w14:textId="284CDAD4" w:rsidR="00B050D2" w:rsidRDefault="00947E93" w:rsidP="00401211">
      <w:pPr>
        <w:pStyle w:val="1AllTextNormalParagraph"/>
      </w:pPr>
      <w:r>
        <w:t xml:space="preserve">The Provider must update the Parent </w:t>
      </w:r>
      <w:r w:rsidRPr="00836D8A">
        <w:t>Snapshot</w:t>
      </w:r>
      <w:r w:rsidR="002635C9" w:rsidRPr="00836D8A">
        <w:t xml:space="preserve"> within</w:t>
      </w:r>
      <w:r w:rsidR="00AA52CA" w:rsidRPr="00836D8A">
        <w:t xml:space="preserve"> 28 days</w:t>
      </w:r>
      <w:r w:rsidRPr="00836D8A">
        <w:t xml:space="preserve"> </w:t>
      </w:r>
      <w:r w:rsidR="007D3D4B" w:rsidRPr="00836D8A">
        <w:t>o</w:t>
      </w:r>
      <w:r w:rsidR="00745EE4" w:rsidRPr="00836D8A">
        <w:t xml:space="preserve">f the </w:t>
      </w:r>
      <w:r w:rsidR="006A406C" w:rsidRPr="00836D8A">
        <w:t>Participant</w:t>
      </w:r>
      <w:r w:rsidR="00745EE4" w:rsidRPr="00836D8A">
        <w:t xml:space="preserve"> experienc</w:t>
      </w:r>
      <w:r w:rsidR="007D3D4B" w:rsidRPr="00836D8A">
        <w:t>ing</w:t>
      </w:r>
      <w:r w:rsidRPr="00836D8A">
        <w:t xml:space="preserve"> any</w:t>
      </w:r>
      <w:r w:rsidR="00745EE4" w:rsidRPr="00836D8A">
        <w:t xml:space="preserve"> significant changes in circumstances</w:t>
      </w:r>
      <w:r w:rsidR="00022DE0" w:rsidRPr="00836D8A">
        <w:t xml:space="preserve">. </w:t>
      </w:r>
      <w:r w:rsidR="00B050D2">
        <w:t xml:space="preserve">Significant changes </w:t>
      </w:r>
      <w:r w:rsidR="00A1474C">
        <w:t xml:space="preserve">can </w:t>
      </w:r>
      <w:r w:rsidR="00B050D2">
        <w:t>include:</w:t>
      </w:r>
    </w:p>
    <w:p w14:paraId="78FD888F" w14:textId="22358AEB" w:rsidR="00B050D2" w:rsidRDefault="00161FE8" w:rsidP="0028397F">
      <w:pPr>
        <w:pStyle w:val="BulletLevel1"/>
      </w:pPr>
      <w:r>
        <w:t>c</w:t>
      </w:r>
      <w:r w:rsidR="00B050D2">
        <w:t>hange in living circumstances</w:t>
      </w:r>
    </w:p>
    <w:p w14:paraId="3AA0BEEE" w14:textId="6463A007" w:rsidR="009C4FE4" w:rsidRPr="009C4FE4" w:rsidRDefault="009C4FE4" w:rsidP="00EA4E63">
      <w:pPr>
        <w:pStyle w:val="BulletLevel1"/>
      </w:pPr>
      <w:r w:rsidRPr="009C4FE4">
        <w:t>change in caring responsib</w:t>
      </w:r>
      <w:r w:rsidR="00856C2D">
        <w:t>i</w:t>
      </w:r>
      <w:r w:rsidRPr="009C4FE4">
        <w:t>l</w:t>
      </w:r>
      <w:r w:rsidR="00856C2D">
        <w:t>it</w:t>
      </w:r>
      <w:r w:rsidRPr="009C4FE4">
        <w:t>y including having another baby, change in relationship status</w:t>
      </w:r>
    </w:p>
    <w:p w14:paraId="43C994A4" w14:textId="77777777" w:rsidR="009C4FE4" w:rsidRPr="009C4FE4" w:rsidRDefault="009C4FE4" w:rsidP="00EA4E63">
      <w:pPr>
        <w:pStyle w:val="BulletLevel1"/>
      </w:pPr>
      <w:r w:rsidRPr="009C4FE4">
        <w:t>gaining employment</w:t>
      </w:r>
    </w:p>
    <w:p w14:paraId="27582BCD" w14:textId="016C5B44" w:rsidR="009C4FE4" w:rsidRPr="009C4FE4" w:rsidRDefault="009C4FE4" w:rsidP="00EA4E63">
      <w:pPr>
        <w:pStyle w:val="BulletLevel1"/>
      </w:pPr>
      <w:r w:rsidRPr="009C4FE4">
        <w:t xml:space="preserve">experiencing </w:t>
      </w:r>
      <w:r w:rsidR="007A22F0">
        <w:t xml:space="preserve">Domestic, Family or Sexual Violence or </w:t>
      </w:r>
      <w:r w:rsidRPr="009C4FE4">
        <w:t xml:space="preserve">leaving </w:t>
      </w:r>
      <w:r w:rsidR="003C7B52">
        <w:t>a</w:t>
      </w:r>
      <w:r w:rsidR="00DD3603">
        <w:t>n abusive relationship</w:t>
      </w:r>
      <w:r w:rsidRPr="009C4FE4">
        <w:t xml:space="preserve"> </w:t>
      </w:r>
    </w:p>
    <w:p w14:paraId="7C95113D" w14:textId="77777777" w:rsidR="009C4FE4" w:rsidRPr="009C4FE4" w:rsidRDefault="009C4FE4" w:rsidP="00EA4E63">
      <w:pPr>
        <w:pStyle w:val="BulletLevel1"/>
      </w:pPr>
      <w:r w:rsidRPr="009C4FE4">
        <w:t>change in contact details</w:t>
      </w:r>
    </w:p>
    <w:p w14:paraId="7DC35315" w14:textId="26A0B5F1" w:rsidR="009C4FE4" w:rsidRPr="009C4FE4" w:rsidRDefault="003558FA" w:rsidP="00EA4E63">
      <w:pPr>
        <w:pStyle w:val="BulletLevel1"/>
      </w:pPr>
      <w:r>
        <w:t>change in</w:t>
      </w:r>
      <w:r w:rsidR="009C4FE4" w:rsidRPr="009C4FE4">
        <w:t xml:space="preserve"> transport options available </w:t>
      </w:r>
    </w:p>
    <w:p w14:paraId="49574BA2" w14:textId="77777777" w:rsidR="009C4FE4" w:rsidRPr="009C4FE4" w:rsidRDefault="009C4FE4" w:rsidP="00EA4E63">
      <w:pPr>
        <w:pStyle w:val="BulletLevel1"/>
      </w:pPr>
      <w:r w:rsidRPr="009C4FE4">
        <w:t>new literacy, numeracy or digital literacy skills gained</w:t>
      </w:r>
    </w:p>
    <w:p w14:paraId="1978704F" w14:textId="4D8A8F36" w:rsidR="00B050D2" w:rsidRDefault="009C4FE4" w:rsidP="0028397F">
      <w:pPr>
        <w:pStyle w:val="BulletLevel1"/>
      </w:pPr>
      <w:r w:rsidRPr="009C4FE4">
        <w:t>new employment, education or qualifications gained.</w:t>
      </w:r>
    </w:p>
    <w:p w14:paraId="688935E8" w14:textId="40A1C7BD" w:rsidR="00745EE4" w:rsidRPr="00745EE4" w:rsidRDefault="00022DE0" w:rsidP="00401211">
      <w:pPr>
        <w:pStyle w:val="1AllTextNormalParagraph"/>
      </w:pPr>
      <w:r w:rsidRPr="00836D8A">
        <w:t xml:space="preserve">The Mentor must </w:t>
      </w:r>
      <w:r w:rsidR="009F42A3" w:rsidRPr="00836D8A">
        <w:t xml:space="preserve">also </w:t>
      </w:r>
      <w:r w:rsidRPr="00836D8A">
        <w:t xml:space="preserve">update the </w:t>
      </w:r>
      <w:r w:rsidR="00787454" w:rsidRPr="00836D8A">
        <w:t xml:space="preserve">Parent </w:t>
      </w:r>
      <w:r w:rsidRPr="00836D8A">
        <w:t xml:space="preserve">Snapshot within </w:t>
      </w:r>
      <w:r w:rsidR="00A60B3B" w:rsidRPr="00836D8A">
        <w:t>28</w:t>
      </w:r>
      <w:r w:rsidR="00A60B3B">
        <w:t xml:space="preserve"> days</w:t>
      </w:r>
      <w:r w:rsidRPr="00B344E3">
        <w:t xml:space="preserve"> of the Participant entering the Review Phase</w:t>
      </w:r>
      <w:r w:rsidR="00745EE4">
        <w:t xml:space="preserve">. </w:t>
      </w:r>
    </w:p>
    <w:p w14:paraId="186D2562" w14:textId="569902F0" w:rsidR="009A604F" w:rsidRDefault="00BF135C" w:rsidP="007352D0">
      <w:pPr>
        <w:pStyle w:val="Systemstep"/>
      </w:pPr>
      <w:r>
        <w:t>C</w:t>
      </w:r>
      <w:r w:rsidR="009A604F">
        <w:t xml:space="preserve">omplete the </w:t>
      </w:r>
      <w:r w:rsidR="001E1C25">
        <w:t>Parent Snapshot</w:t>
      </w:r>
      <w:r w:rsidR="00DE738C">
        <w:t xml:space="preserve"> </w:t>
      </w:r>
      <w:r w:rsidR="00C37D76">
        <w:t xml:space="preserve">questions and answers </w:t>
      </w:r>
      <w:r w:rsidR="001A04C2">
        <w:t>with the Participant and enter responses</w:t>
      </w:r>
      <w:r w:rsidR="009A604F">
        <w:t xml:space="preserve"> in the Department's IT System</w:t>
      </w:r>
      <w:r w:rsidR="003B3249">
        <w:t>s</w:t>
      </w:r>
      <w:r w:rsidR="00F629EF">
        <w:t>.</w:t>
      </w:r>
      <w:r w:rsidR="00EF0A33" w:rsidRPr="00EF0A33" w:rsidDel="00DC23C4">
        <w:t xml:space="preserve"> </w:t>
      </w:r>
      <w:r w:rsidR="00EF0A33" w:rsidRPr="00EF0A33">
        <w:t>If access to the Department’s IT Systems is not possible or practicable see Parent Snapshot Off-line form. All recorded information must be entered into the Department’s IT Systems as soon as possible.</w:t>
      </w:r>
    </w:p>
    <w:p w14:paraId="6A0AD052" w14:textId="79D7F5F3" w:rsidR="00C40077" w:rsidRDefault="00DF793C" w:rsidP="007352D0">
      <w:pPr>
        <w:pStyle w:val="Systemstep"/>
      </w:pPr>
      <w:r>
        <w:t xml:space="preserve">If the Mentor determines that the Participant requires immediate assistance or referral to support services, </w:t>
      </w:r>
      <w:r w:rsidR="008C43A3">
        <w:t>Exit</w:t>
      </w:r>
      <w:r>
        <w:t xml:space="preserve"> the </w:t>
      </w:r>
      <w:r w:rsidR="00DA454A">
        <w:t xml:space="preserve">Parent </w:t>
      </w:r>
      <w:r>
        <w:t>Snapshot</w:t>
      </w:r>
      <w:r w:rsidR="00C01D9F">
        <w:t xml:space="preserve"> and </w:t>
      </w:r>
      <w:r w:rsidR="00EF0A33">
        <w:t xml:space="preserve">add a comment in the Department's IT Systems </w:t>
      </w:r>
      <w:r w:rsidR="00C01D9F">
        <w:t>record</w:t>
      </w:r>
      <w:r w:rsidR="00EF0A33">
        <w:t>ing</w:t>
      </w:r>
      <w:r w:rsidR="00C01D9F">
        <w:t xml:space="preserve"> the reason for </w:t>
      </w:r>
      <w:r w:rsidR="008C43A3">
        <w:t>Exit</w:t>
      </w:r>
      <w:r w:rsidR="00C01D9F">
        <w:t xml:space="preserve">ing the </w:t>
      </w:r>
      <w:r w:rsidR="002F6E4E">
        <w:t>Parent Snapshot on the Participant’s summary screen</w:t>
      </w:r>
      <w:r>
        <w:t>.</w:t>
      </w:r>
      <w:r w:rsidR="00C40077">
        <w:t xml:space="preserve"> </w:t>
      </w:r>
    </w:p>
    <w:p w14:paraId="078113CE" w14:textId="6707BA14" w:rsidR="0086193E" w:rsidRPr="00E50B13" w:rsidRDefault="0086193E" w:rsidP="007352D0">
      <w:pPr>
        <w:pStyle w:val="Systemstep"/>
        <w:numPr>
          <w:ilvl w:val="0"/>
          <w:numId w:val="0"/>
        </w:numPr>
        <w:rPr>
          <w:rStyle w:val="Strong"/>
        </w:rPr>
      </w:pPr>
      <w:r w:rsidRPr="00E50B13">
        <w:rPr>
          <w:rStyle w:val="Strong"/>
        </w:rPr>
        <w:t xml:space="preserve">Providers must comply with their legal obligations </w:t>
      </w:r>
      <w:r w:rsidR="0032149E" w:rsidRPr="00E50B13">
        <w:rPr>
          <w:rStyle w:val="Strong"/>
        </w:rPr>
        <w:t xml:space="preserve">in </w:t>
      </w:r>
      <w:r w:rsidR="003B3249">
        <w:rPr>
          <w:rStyle w:val="Strong"/>
        </w:rPr>
        <w:t>relation</w:t>
      </w:r>
      <w:r w:rsidR="003B3249" w:rsidRPr="00E50B13">
        <w:rPr>
          <w:rStyle w:val="Strong"/>
        </w:rPr>
        <w:t xml:space="preserve"> </w:t>
      </w:r>
      <w:r w:rsidR="0032149E" w:rsidRPr="00E50B13">
        <w:rPr>
          <w:rStyle w:val="Strong"/>
        </w:rPr>
        <w:t>to</w:t>
      </w:r>
      <w:r w:rsidR="003B3249">
        <w:rPr>
          <w:rStyle w:val="Strong"/>
        </w:rPr>
        <w:t xml:space="preserve"> any</w:t>
      </w:r>
      <w:r w:rsidRPr="00E50B13">
        <w:rPr>
          <w:rStyle w:val="Strong"/>
        </w:rPr>
        <w:t xml:space="preserve"> mandatory reporting requirements.</w:t>
      </w:r>
    </w:p>
    <w:p w14:paraId="05BF2199" w14:textId="2E7A87CE" w:rsidR="00745EE4" w:rsidRPr="00745EE4" w:rsidRDefault="00745EE4" w:rsidP="00CA12AA">
      <w:pPr>
        <w:pStyle w:val="DeedReferences"/>
      </w:pPr>
      <w:r w:rsidRPr="00745EE4">
        <w:t xml:space="preserve">(Deed </w:t>
      </w:r>
      <w:r w:rsidR="007E4CD3">
        <w:t>Reference(s):</w:t>
      </w:r>
      <w:r w:rsidRPr="00745EE4">
        <w:t xml:space="preserve"> </w:t>
      </w:r>
      <w:r w:rsidR="00EE4622" w:rsidRPr="00EE4622">
        <w:t>Clause 96.2(c), 98(a)(v),101, Attachment 1)</w:t>
      </w:r>
    </w:p>
    <w:p w14:paraId="4A4D04D9" w14:textId="21AA6E1A" w:rsidR="00255E8E" w:rsidRPr="00255E8E" w:rsidRDefault="00255E8E" w:rsidP="00954EC6">
      <w:pPr>
        <w:pStyle w:val="Heading3"/>
      </w:pPr>
      <w:bookmarkStart w:id="99" w:name="_Toc172801457"/>
      <w:bookmarkStart w:id="100" w:name="_Toc179796660"/>
      <w:bookmarkStart w:id="101" w:name="_Toc183442551"/>
      <w:bookmarkStart w:id="102" w:name="_Toc239076297"/>
      <w:bookmarkEnd w:id="99"/>
      <w:r w:rsidRPr="00255E8E">
        <w:t>Follow</w:t>
      </w:r>
      <w:r w:rsidR="00B53498">
        <w:t>-</w:t>
      </w:r>
      <w:r w:rsidR="007511D3">
        <w:t>u</w:t>
      </w:r>
      <w:r w:rsidRPr="00255E8E">
        <w:t>p Discussions</w:t>
      </w:r>
      <w:bookmarkEnd w:id="100"/>
      <w:bookmarkEnd w:id="101"/>
      <w:bookmarkEnd w:id="102"/>
    </w:p>
    <w:p w14:paraId="6FE91742" w14:textId="3993B6FD" w:rsidR="00C37165" w:rsidRDefault="003F292A" w:rsidP="00255E8E">
      <w:r>
        <w:t>The Follow</w:t>
      </w:r>
      <w:r w:rsidR="00B53498">
        <w:t>-</w:t>
      </w:r>
      <w:r w:rsidR="007511D3">
        <w:t>u</w:t>
      </w:r>
      <w:r>
        <w:t xml:space="preserve">p Discussion is the last </w:t>
      </w:r>
      <w:r w:rsidR="00E16A10">
        <w:t>A</w:t>
      </w:r>
      <w:r w:rsidR="00AC70B3">
        <w:t xml:space="preserve">ppointment during </w:t>
      </w:r>
      <w:r>
        <w:t>the Planning</w:t>
      </w:r>
      <w:r w:rsidR="008D1A0B">
        <w:t xml:space="preserve"> </w:t>
      </w:r>
      <w:r w:rsidR="003C46CD">
        <w:t>P</w:t>
      </w:r>
      <w:r w:rsidR="008D1A0B">
        <w:t>hase</w:t>
      </w:r>
      <w:r w:rsidR="002B4B13">
        <w:t>. T</w:t>
      </w:r>
      <w:r w:rsidR="00896E0A">
        <w:t>h</w:t>
      </w:r>
      <w:r w:rsidR="00375FF5" w:rsidRPr="00255E8E">
        <w:t>e</w:t>
      </w:r>
      <w:r w:rsidR="00375FF5">
        <w:t xml:space="preserve"> Appointment</w:t>
      </w:r>
      <w:r w:rsidR="00255E8E" w:rsidRPr="00255E8E">
        <w:t xml:space="preserve"> must be conducted </w:t>
      </w:r>
      <w:r w:rsidR="003F53ED">
        <w:t>via</w:t>
      </w:r>
      <w:r w:rsidR="003F53ED" w:rsidRPr="00255E8E">
        <w:t xml:space="preserve"> </w:t>
      </w:r>
      <w:r w:rsidR="00255E8E" w:rsidRPr="00255E8E">
        <w:t xml:space="preserve">the </w:t>
      </w:r>
      <w:r w:rsidR="009C3354">
        <w:t>engagement</w:t>
      </w:r>
      <w:r w:rsidR="009C3354" w:rsidRPr="00255E8E">
        <w:t xml:space="preserve"> </w:t>
      </w:r>
      <w:r w:rsidR="00255E8E" w:rsidRPr="00255E8E">
        <w:t xml:space="preserve">method and </w:t>
      </w:r>
      <w:r w:rsidR="003F53ED">
        <w:t xml:space="preserve">at a </w:t>
      </w:r>
      <w:r w:rsidR="00255E8E" w:rsidRPr="00255E8E">
        <w:t xml:space="preserve">location agreed to by the </w:t>
      </w:r>
      <w:r w:rsidR="0013273D">
        <w:t>Participant</w:t>
      </w:r>
      <w:r w:rsidR="00A4646C">
        <w:t>.</w:t>
      </w:r>
      <w:r w:rsidR="00255E8E" w:rsidRPr="00255E8E">
        <w:t xml:space="preserve"> </w:t>
      </w:r>
      <w:r w:rsidR="007A1165">
        <w:t>The Follow-up Discussion must be scheduled for</w:t>
      </w:r>
      <w:r w:rsidR="00813459">
        <w:t xml:space="preserve"> at least</w:t>
      </w:r>
      <w:r w:rsidR="007A1165">
        <w:t xml:space="preserve"> 90 minutes but can be longer at the discretion of the Provider.</w:t>
      </w:r>
    </w:p>
    <w:p w14:paraId="2C38A8A7" w14:textId="713741ED" w:rsidR="00255E8E" w:rsidRPr="00255E8E" w:rsidRDefault="00255E8E" w:rsidP="00255E8E">
      <w:r w:rsidRPr="00255E8E">
        <w:t xml:space="preserve">The Mentor </w:t>
      </w:r>
      <w:r w:rsidR="00441017">
        <w:t xml:space="preserve">must </w:t>
      </w:r>
      <w:r w:rsidR="004F511B">
        <w:t>complete</w:t>
      </w:r>
      <w:r w:rsidR="00441017" w:rsidRPr="00255E8E">
        <w:t xml:space="preserve"> </w:t>
      </w:r>
      <w:r w:rsidRPr="00255E8E">
        <w:t xml:space="preserve">the </w:t>
      </w:r>
      <w:r w:rsidR="004F511B">
        <w:t>subsequent steps</w:t>
      </w:r>
      <w:r w:rsidR="004F511B" w:rsidRPr="00255E8E">
        <w:t xml:space="preserve"> </w:t>
      </w:r>
      <w:r w:rsidRPr="00255E8E">
        <w:t>at the Follow</w:t>
      </w:r>
      <w:r w:rsidR="007511D3">
        <w:t>-</w:t>
      </w:r>
      <w:r w:rsidRPr="00255E8E">
        <w:t>up Discussion:</w:t>
      </w:r>
    </w:p>
    <w:p w14:paraId="14AAC9F0" w14:textId="545AEAEF" w:rsidR="00255E8E" w:rsidRPr="00ED7801" w:rsidRDefault="00AB0934" w:rsidP="00DC6E63">
      <w:pPr>
        <w:pStyle w:val="NumberBulletLevel1"/>
        <w:numPr>
          <w:ilvl w:val="0"/>
          <w:numId w:val="36"/>
        </w:numPr>
      </w:pPr>
      <w:r w:rsidRPr="00ED7801">
        <w:lastRenderedPageBreak/>
        <w:t>D</w:t>
      </w:r>
      <w:r w:rsidR="00074D5F" w:rsidRPr="00ED7801">
        <w:t>iscuss</w:t>
      </w:r>
      <w:r w:rsidRPr="00ED7801">
        <w:t xml:space="preserve"> </w:t>
      </w:r>
      <w:r w:rsidR="0035630E" w:rsidRPr="00ED7801">
        <w:t xml:space="preserve">the </w:t>
      </w:r>
      <w:r w:rsidR="00255E8E" w:rsidRPr="00ED7801">
        <w:t xml:space="preserve">goals </w:t>
      </w:r>
      <w:r w:rsidR="0035630E" w:rsidRPr="00ED7801">
        <w:t>the</w:t>
      </w:r>
      <w:r w:rsidR="0014506C" w:rsidRPr="00ED7801">
        <w:t xml:space="preserve"> Participant</w:t>
      </w:r>
      <w:r w:rsidR="0035630E" w:rsidRPr="00ED7801">
        <w:t xml:space="preserve"> would like to </w:t>
      </w:r>
      <w:r w:rsidR="0080054B" w:rsidRPr="00ED7801">
        <w:t>set</w:t>
      </w:r>
      <w:r w:rsidR="00E83485" w:rsidRPr="00ED7801">
        <w:t>,</w:t>
      </w:r>
      <w:r w:rsidR="0035630E" w:rsidRPr="00ED7801">
        <w:t xml:space="preserve"> </w:t>
      </w:r>
      <w:r w:rsidR="00255E8E" w:rsidRPr="00ED7801">
        <w:t xml:space="preserve">and </w:t>
      </w:r>
      <w:r w:rsidRPr="00ED7801">
        <w:t xml:space="preserve">the </w:t>
      </w:r>
      <w:r w:rsidR="0080054B" w:rsidRPr="00ED7801">
        <w:t xml:space="preserve">type of </w:t>
      </w:r>
      <w:r w:rsidR="00255E8E" w:rsidRPr="00ED7801">
        <w:t xml:space="preserve">assistance required to achieve </w:t>
      </w:r>
      <w:r w:rsidRPr="00ED7801">
        <w:t>the</w:t>
      </w:r>
      <w:r w:rsidR="00D341B8" w:rsidRPr="00ED7801">
        <w:t>se</w:t>
      </w:r>
      <w:r w:rsidRPr="00ED7801">
        <w:t xml:space="preserve"> </w:t>
      </w:r>
      <w:r w:rsidR="00255E8E" w:rsidRPr="00ED7801">
        <w:t>goals</w:t>
      </w:r>
      <w:r w:rsidR="00A1435C" w:rsidRPr="00ED7801">
        <w:t xml:space="preserve">, reflecting the </w:t>
      </w:r>
      <w:r w:rsidR="00516E14" w:rsidRPr="00ED7801">
        <w:t>P</w:t>
      </w:r>
      <w:r w:rsidR="00A1435C" w:rsidRPr="00ED7801">
        <w:t>articipant</w:t>
      </w:r>
      <w:r w:rsidR="00141525" w:rsidRPr="00ED7801">
        <w:t>'s strengths, experi</w:t>
      </w:r>
      <w:r w:rsidR="00E404F4" w:rsidRPr="00ED7801">
        <w:t>e</w:t>
      </w:r>
      <w:r w:rsidR="00141525" w:rsidRPr="00ED7801">
        <w:t xml:space="preserve">nce, skills and barriers. </w:t>
      </w:r>
      <w:r w:rsidR="003B2645" w:rsidRPr="00ED7801">
        <w:t>If</w:t>
      </w:r>
      <w:r w:rsidR="00732426" w:rsidRPr="00ED7801">
        <w:t xml:space="preserve"> the </w:t>
      </w:r>
      <w:r w:rsidR="00AD7F47" w:rsidRPr="00ED7801">
        <w:t>Participant is</w:t>
      </w:r>
      <w:r w:rsidR="00732426" w:rsidRPr="00ED7801">
        <w:t xml:space="preserve"> </w:t>
      </w:r>
      <w:r w:rsidR="00E404F4" w:rsidRPr="00ED7801">
        <w:t>uncertain about</w:t>
      </w:r>
      <w:r w:rsidR="005322C2" w:rsidRPr="00ED7801">
        <w:t xml:space="preserve"> their goals, Providers may </w:t>
      </w:r>
      <w:r w:rsidR="00F378A9" w:rsidRPr="00ED7801">
        <w:t>suggest</w:t>
      </w:r>
      <w:r w:rsidR="002C7513" w:rsidRPr="00ED7801">
        <w:t xml:space="preserve"> possible options</w:t>
      </w:r>
      <w:r w:rsidR="00592BFA" w:rsidRPr="00ED7801">
        <w:t xml:space="preserve"> to assist t</w:t>
      </w:r>
      <w:r w:rsidR="007A0935" w:rsidRPr="00ED7801">
        <w:t xml:space="preserve">hem. </w:t>
      </w:r>
      <w:r w:rsidR="00D341B8" w:rsidRPr="00ED7801">
        <w:t>This d</w:t>
      </w:r>
      <w:r w:rsidR="00360EE0" w:rsidRPr="00ED7801">
        <w:t>iscussion shoul</w:t>
      </w:r>
      <w:r w:rsidR="00346F1D" w:rsidRPr="00ED7801">
        <w:t>d include</w:t>
      </w:r>
      <w:r w:rsidR="00D341B8" w:rsidRPr="00ED7801">
        <w:t xml:space="preserve"> an explanation of the</w:t>
      </w:r>
      <w:r w:rsidR="00346F1D" w:rsidRPr="00ED7801">
        <w:t xml:space="preserve"> </w:t>
      </w:r>
      <w:r w:rsidR="00D34DA9" w:rsidRPr="00ED7801">
        <w:t>c</w:t>
      </w:r>
      <w:r w:rsidR="00AE26F4" w:rsidRPr="00ED7801">
        <w:t>osts associated with</w:t>
      </w:r>
      <w:r w:rsidR="006A6737" w:rsidRPr="00ED7801">
        <w:t xml:space="preserve"> the goal</w:t>
      </w:r>
      <w:r w:rsidR="00082F6C" w:rsidRPr="00ED7801">
        <w:t>(s)</w:t>
      </w:r>
      <w:r w:rsidR="00CF2393" w:rsidRPr="00ED7801">
        <w:t xml:space="preserve"> and</w:t>
      </w:r>
      <w:r w:rsidR="00346F1D" w:rsidRPr="00ED7801">
        <w:t xml:space="preserve"> expenditure</w:t>
      </w:r>
      <w:r w:rsidR="00BD3809" w:rsidRPr="00ED7801">
        <w:t xml:space="preserve"> available</w:t>
      </w:r>
      <w:r w:rsidR="00346F1D" w:rsidRPr="00ED7801">
        <w:t xml:space="preserve"> </w:t>
      </w:r>
      <w:r w:rsidR="00D10FDD" w:rsidRPr="00ED7801">
        <w:t xml:space="preserve">under </w:t>
      </w:r>
      <w:r w:rsidR="00346F1D" w:rsidRPr="00ED7801">
        <w:t xml:space="preserve">the </w:t>
      </w:r>
      <w:r w:rsidR="00414CE9" w:rsidRPr="00ED7801">
        <w:t>Individual</w:t>
      </w:r>
      <w:r w:rsidR="003A4BC8" w:rsidRPr="00ED7801">
        <w:t xml:space="preserve"> Fund</w:t>
      </w:r>
      <w:r w:rsidR="00BD3809" w:rsidRPr="00ED7801">
        <w:t xml:space="preserve"> and Pooled Fund</w:t>
      </w:r>
      <w:r w:rsidR="003A4BC8" w:rsidRPr="00ED7801">
        <w:t>.</w:t>
      </w:r>
    </w:p>
    <w:p w14:paraId="1B3D34A8" w14:textId="46C69621" w:rsidR="008D43E5" w:rsidRPr="00ED7801" w:rsidRDefault="00A9535A" w:rsidP="00DC6E63">
      <w:pPr>
        <w:pStyle w:val="NumberBulletLevel1"/>
      </w:pPr>
      <w:r w:rsidRPr="00ED7801">
        <w:t>W</w:t>
      </w:r>
      <w:r w:rsidR="00255E8E" w:rsidRPr="00ED7801">
        <w:t xml:space="preserve">ork with the </w:t>
      </w:r>
      <w:r w:rsidR="0013273D" w:rsidRPr="00ED7801">
        <w:t>Participant</w:t>
      </w:r>
      <w:r w:rsidR="00255E8E" w:rsidRPr="00ED7801">
        <w:t xml:space="preserve"> to create a Goal Plan (see </w:t>
      </w:r>
      <w:hyperlink w:anchor="_Goal_Plans">
        <w:r w:rsidR="00255E8E" w:rsidRPr="00385621">
          <w:rPr>
            <w:rStyle w:val="Hyperlink"/>
            <w:color w:val="auto"/>
            <w:u w:val="none"/>
          </w:rPr>
          <w:t xml:space="preserve">Goal Plan </w:t>
        </w:r>
        <w:r w:rsidR="003F594E" w:rsidRPr="00385621">
          <w:rPr>
            <w:rStyle w:val="Hyperlink"/>
            <w:color w:val="auto"/>
            <w:u w:val="none"/>
          </w:rPr>
          <w:t>Chapter</w:t>
        </w:r>
      </w:hyperlink>
      <w:r w:rsidR="00255E8E" w:rsidRPr="00ED7801">
        <w:t>).</w:t>
      </w:r>
    </w:p>
    <w:p w14:paraId="0B833C11" w14:textId="20830033" w:rsidR="008D43E5" w:rsidRPr="00ED7801" w:rsidRDefault="00A9535A" w:rsidP="00DC6E63">
      <w:pPr>
        <w:pStyle w:val="NumberBulletLevel1"/>
      </w:pPr>
      <w:r w:rsidRPr="00ED7801">
        <w:t>A</w:t>
      </w:r>
      <w:r w:rsidR="00255E8E" w:rsidRPr="00ED7801">
        <w:t xml:space="preserve">cknowledge the </w:t>
      </w:r>
      <w:r w:rsidR="0013273D" w:rsidRPr="00ED7801">
        <w:t>Participant</w:t>
      </w:r>
      <w:r w:rsidR="00255E8E" w:rsidRPr="00ED7801">
        <w:t xml:space="preserve">'s engagement and </w:t>
      </w:r>
      <w:r w:rsidR="007E5BC4" w:rsidRPr="00ED7801">
        <w:t xml:space="preserve">offer </w:t>
      </w:r>
      <w:r w:rsidR="00255E8E" w:rsidRPr="00ED7801">
        <w:t xml:space="preserve">the </w:t>
      </w:r>
      <w:r w:rsidR="0013273D" w:rsidRPr="00ED7801">
        <w:t>Participant</w:t>
      </w:r>
      <w:r w:rsidR="00255E8E" w:rsidRPr="00ED7801">
        <w:t xml:space="preserve"> </w:t>
      </w:r>
      <w:r w:rsidR="00A4646C" w:rsidRPr="00ED7801">
        <w:t xml:space="preserve">an </w:t>
      </w:r>
      <w:r w:rsidR="00255E8E" w:rsidRPr="00ED7801">
        <w:t xml:space="preserve">Engagement Support </w:t>
      </w:r>
      <w:r w:rsidR="00501D5A" w:rsidRPr="00ED7801">
        <w:t>voucher</w:t>
      </w:r>
      <w:r w:rsidR="00255E8E" w:rsidRPr="00ED7801">
        <w:t xml:space="preserve"> </w:t>
      </w:r>
      <w:r w:rsidR="00D001A5" w:rsidRPr="00ED7801">
        <w:t>(</w:t>
      </w:r>
      <w:r w:rsidR="00701E0C" w:rsidRPr="00ED7801">
        <w:t xml:space="preserve">only </w:t>
      </w:r>
      <w:r w:rsidR="00D001A5" w:rsidRPr="00ED7801">
        <w:t xml:space="preserve">if the </w:t>
      </w:r>
      <w:r w:rsidR="00EE4FFB" w:rsidRPr="00ED7801">
        <w:t>engagement method is face-to-face)</w:t>
      </w:r>
      <w:r w:rsidR="00255E8E" w:rsidRPr="00ED7801">
        <w:t>.</w:t>
      </w:r>
    </w:p>
    <w:p w14:paraId="3CAF837C" w14:textId="2506F527" w:rsidR="00255E8E" w:rsidRPr="00ED7801" w:rsidRDefault="00A9535A" w:rsidP="00DC6E63">
      <w:pPr>
        <w:pStyle w:val="NumberBulletLevel1"/>
      </w:pPr>
      <w:r w:rsidRPr="00ED7801">
        <w:t>S</w:t>
      </w:r>
      <w:r w:rsidR="00255E8E" w:rsidRPr="00ED7801">
        <w:t xml:space="preserve">eek agreement </w:t>
      </w:r>
      <w:r w:rsidR="00080E76" w:rsidRPr="00ED7801">
        <w:t>from</w:t>
      </w:r>
      <w:r w:rsidR="00255E8E" w:rsidRPr="00ED7801">
        <w:t xml:space="preserve"> </w:t>
      </w:r>
      <w:r w:rsidR="00294F8A" w:rsidRPr="00ED7801">
        <w:t xml:space="preserve">the </w:t>
      </w:r>
      <w:r w:rsidR="0013273D" w:rsidRPr="00ED7801">
        <w:t>Participant</w:t>
      </w:r>
      <w:r w:rsidR="00255E8E" w:rsidRPr="00ED7801">
        <w:t xml:space="preserve"> on </w:t>
      </w:r>
      <w:r w:rsidR="00C66DA7" w:rsidRPr="00ED7801">
        <w:t xml:space="preserve">a </w:t>
      </w:r>
      <w:r w:rsidR="00255E8E" w:rsidRPr="00ED7801">
        <w:t xml:space="preserve">date and time </w:t>
      </w:r>
      <w:r w:rsidR="00D131D7" w:rsidRPr="00ED7801">
        <w:t xml:space="preserve">to </w:t>
      </w:r>
      <w:r w:rsidR="00255E8E" w:rsidRPr="00ED7801">
        <w:t xml:space="preserve">book </w:t>
      </w:r>
      <w:r w:rsidR="00C66DA7" w:rsidRPr="00ED7801">
        <w:t>the</w:t>
      </w:r>
      <w:r w:rsidR="00255E8E" w:rsidRPr="00ED7801">
        <w:t xml:space="preserve"> </w:t>
      </w:r>
      <w:r w:rsidR="00C66DA7" w:rsidRPr="00ED7801">
        <w:t xml:space="preserve">Check-In </w:t>
      </w:r>
      <w:r w:rsidR="00605CAF" w:rsidRPr="00ED7801">
        <w:t>Appointment</w:t>
      </w:r>
      <w:r w:rsidR="00255E8E" w:rsidRPr="00ED7801">
        <w:t>. Request</w:t>
      </w:r>
      <w:r w:rsidR="00D131D7" w:rsidRPr="00ED7801">
        <w:t xml:space="preserve"> the Participant’s</w:t>
      </w:r>
      <w:r w:rsidR="00255E8E" w:rsidRPr="00ED7801">
        <w:t xml:space="preserve"> preference for </w:t>
      </w:r>
      <w:r w:rsidR="004E4CA0" w:rsidRPr="00ED7801">
        <w:t xml:space="preserve">how the meeting </w:t>
      </w:r>
      <w:r w:rsidR="00D131D7" w:rsidRPr="00ED7801">
        <w:t xml:space="preserve">should be </w:t>
      </w:r>
      <w:r w:rsidR="004E4CA0" w:rsidRPr="00ED7801">
        <w:t>held</w:t>
      </w:r>
      <w:r w:rsidR="00255E8E" w:rsidRPr="00ED7801">
        <w:t>, either; face</w:t>
      </w:r>
      <w:r w:rsidR="00BA0426" w:rsidRPr="00ED7801">
        <w:t>-</w:t>
      </w:r>
      <w:r w:rsidR="00255E8E" w:rsidRPr="00ED7801">
        <w:t>to</w:t>
      </w:r>
      <w:r w:rsidR="00BA0426" w:rsidRPr="00ED7801">
        <w:t>-</w:t>
      </w:r>
      <w:r w:rsidR="00255E8E" w:rsidRPr="00ED7801">
        <w:t>face (also agree to location), via phone or online.</w:t>
      </w:r>
    </w:p>
    <w:p w14:paraId="405FC849" w14:textId="31A290EF" w:rsidR="00E4595A" w:rsidRPr="00ED7801" w:rsidRDefault="00A9535A" w:rsidP="00DC6E63">
      <w:pPr>
        <w:pStyle w:val="NumberBulletLevel1"/>
      </w:pPr>
      <w:r w:rsidRPr="00ED7801">
        <w:t>A</w:t>
      </w:r>
      <w:r w:rsidR="00255E8E" w:rsidRPr="00ED7801">
        <w:t xml:space="preserve">dvise </w:t>
      </w:r>
      <w:r w:rsidR="00D131D7" w:rsidRPr="00ED7801">
        <w:t xml:space="preserve">the </w:t>
      </w:r>
      <w:r w:rsidR="0013273D" w:rsidRPr="00ED7801">
        <w:t>Participant</w:t>
      </w:r>
      <w:r w:rsidR="00255E8E" w:rsidRPr="00ED7801">
        <w:t xml:space="preserve"> that their Goal Plan </w:t>
      </w:r>
      <w:r w:rsidR="00621EE8" w:rsidRPr="00ED7801">
        <w:t>needs to be agreed</w:t>
      </w:r>
      <w:r w:rsidR="00255E8E" w:rsidRPr="00ED7801">
        <w:t xml:space="preserve"> </w:t>
      </w:r>
      <w:r w:rsidR="00621EE8" w:rsidRPr="00ED7801">
        <w:t>before they can</w:t>
      </w:r>
      <w:r w:rsidR="000D3B1A" w:rsidRPr="00ED7801">
        <w:t xml:space="preserve"> </w:t>
      </w:r>
      <w:r w:rsidR="004E4CA0" w:rsidRPr="00ED7801">
        <w:t>access</w:t>
      </w:r>
      <w:r w:rsidR="009510DA" w:rsidRPr="00ED7801">
        <w:t xml:space="preserve"> their Individual Fund</w:t>
      </w:r>
      <w:r w:rsidR="00F25E8F" w:rsidRPr="00ED7801">
        <w:t xml:space="preserve"> and</w:t>
      </w:r>
      <w:r w:rsidR="008262BB" w:rsidRPr="00ED7801">
        <w:t xml:space="preserve"> move into the Engagement Phase.</w:t>
      </w:r>
    </w:p>
    <w:p w14:paraId="34541027" w14:textId="2BCB5C04" w:rsidR="00255E8E" w:rsidRPr="00255E8E" w:rsidRDefault="00B239A1" w:rsidP="00401211">
      <w:pPr>
        <w:pStyle w:val="1AllTextNormalParagraph"/>
      </w:pPr>
      <w:r>
        <w:rPr>
          <w:rStyle w:val="1AllTextBold"/>
        </w:rPr>
        <w:t xml:space="preserve">Note: </w:t>
      </w:r>
      <w:r w:rsidR="00935D45">
        <w:t>Mentors must be open to discussing and working through</w:t>
      </w:r>
      <w:r w:rsidR="00A56520" w:rsidRPr="00331A25">
        <w:t xml:space="preserve"> any questions or concerns </w:t>
      </w:r>
      <w:r w:rsidR="00935D45">
        <w:t xml:space="preserve">Participants have </w:t>
      </w:r>
      <w:r w:rsidR="00A56520" w:rsidRPr="00331A25">
        <w:t>about their Goal Plan</w:t>
      </w:r>
      <w:r w:rsidR="006B46A5">
        <w:t xml:space="preserve"> to ensure </w:t>
      </w:r>
      <w:r w:rsidR="00472122" w:rsidRPr="00331A25">
        <w:t xml:space="preserve">they are satisfied that the Goal Plan reflects </w:t>
      </w:r>
      <w:r w:rsidR="004A3E79" w:rsidRPr="00331A25">
        <w:t>their decisions</w:t>
      </w:r>
      <w:r w:rsidR="00A00CC3" w:rsidRPr="00331A25">
        <w:t>.</w:t>
      </w:r>
      <w:r w:rsidR="00042577" w:rsidRPr="00331A25">
        <w:t xml:space="preserve"> </w:t>
      </w:r>
      <w:r w:rsidR="00CD4889" w:rsidRPr="00331A25">
        <w:t xml:space="preserve">Participants </w:t>
      </w:r>
      <w:r w:rsidR="00A47EBF">
        <w:t>can</w:t>
      </w:r>
      <w:r w:rsidR="00A47EBF" w:rsidRPr="00331A25">
        <w:t xml:space="preserve"> </w:t>
      </w:r>
      <w:r w:rsidR="00382670" w:rsidRPr="00331A25">
        <w:t>agree</w:t>
      </w:r>
      <w:r w:rsidR="00A47EBF">
        <w:t xml:space="preserve"> to</w:t>
      </w:r>
      <w:r w:rsidR="00CD4889" w:rsidRPr="00331A25">
        <w:t xml:space="preserve"> their Goal Plan </w:t>
      </w:r>
      <w:r w:rsidR="002E4EAC" w:rsidRPr="00331A25">
        <w:t>as soon as it is ready or</w:t>
      </w:r>
      <w:r w:rsidR="00A856F0" w:rsidRPr="00331A25">
        <w:t>, if they prefer</w:t>
      </w:r>
      <w:r w:rsidR="00A41D7A" w:rsidRPr="00331A25">
        <w:t>, they may</w:t>
      </w:r>
      <w:r w:rsidR="00A856F0" w:rsidRPr="00331A25">
        <w:t xml:space="preserve"> review and </w:t>
      </w:r>
      <w:r w:rsidR="001C3A78" w:rsidRPr="00331A25">
        <w:t>agree</w:t>
      </w:r>
      <w:r w:rsidR="00A47EBF">
        <w:t xml:space="preserve"> to</w:t>
      </w:r>
      <w:r w:rsidR="00A856F0" w:rsidRPr="00331A25">
        <w:t xml:space="preserve"> it later</w:t>
      </w:r>
      <w:r w:rsidR="00A41D7A" w:rsidRPr="00331A25">
        <w:t>.</w:t>
      </w:r>
      <w:r w:rsidR="002E4EAC" w:rsidRPr="00331A25">
        <w:t xml:space="preserve"> </w:t>
      </w:r>
      <w:r w:rsidR="0049458C" w:rsidRPr="00331A25">
        <w:t>They have</w:t>
      </w:r>
      <w:r w:rsidR="00042577" w:rsidRPr="00331A25">
        <w:t xml:space="preserve"> up to 6</w:t>
      </w:r>
      <w:r w:rsidR="00A65DCA" w:rsidRPr="00331A25">
        <w:t xml:space="preserve"> </w:t>
      </w:r>
      <w:r w:rsidR="00042577" w:rsidRPr="00331A25">
        <w:t xml:space="preserve">months to </w:t>
      </w:r>
      <w:r w:rsidR="00AC5131" w:rsidRPr="00331A25">
        <w:t>agree</w:t>
      </w:r>
      <w:r w:rsidR="00A47EBF">
        <w:t xml:space="preserve"> to</w:t>
      </w:r>
      <w:r w:rsidR="007A4534" w:rsidRPr="00331A25">
        <w:t xml:space="preserve"> their Goal Plan</w:t>
      </w:r>
      <w:r w:rsidR="003903CA" w:rsidRPr="00331A25">
        <w:t xml:space="preserve"> </w:t>
      </w:r>
      <w:r w:rsidR="00A4646C" w:rsidRPr="00331A25">
        <w:t xml:space="preserve">but will not be able to </w:t>
      </w:r>
      <w:r w:rsidR="004B5505" w:rsidRPr="00331A25">
        <w:t>access</w:t>
      </w:r>
      <w:r w:rsidR="00A4646C" w:rsidRPr="00331A25">
        <w:t xml:space="preserve"> </w:t>
      </w:r>
      <w:r w:rsidR="006B5C5D" w:rsidRPr="00331A25">
        <w:t xml:space="preserve">the Individual Fund or the Pooled </w:t>
      </w:r>
      <w:r w:rsidR="00A4646C" w:rsidRPr="00331A25">
        <w:t>Fund</w:t>
      </w:r>
      <w:r w:rsidR="006B5C5D" w:rsidRPr="00331A25">
        <w:t xml:space="preserve"> </w:t>
      </w:r>
      <w:r w:rsidR="00D43D81" w:rsidRPr="00331A25">
        <w:t>(excluding Engagement Support</w:t>
      </w:r>
      <w:r w:rsidR="00095842">
        <w:t xml:space="preserve"> Vouchers</w:t>
      </w:r>
      <w:r w:rsidR="00D43D81" w:rsidRPr="00331A25">
        <w:t>)</w:t>
      </w:r>
      <w:r w:rsidR="00A4646C" w:rsidRPr="00331A25">
        <w:t xml:space="preserve"> until </w:t>
      </w:r>
      <w:r w:rsidR="00FC371D">
        <w:t>the plan</w:t>
      </w:r>
      <w:r w:rsidR="00A4646C" w:rsidRPr="00331A25">
        <w:t xml:space="preserve"> has been agreed</w:t>
      </w:r>
      <w:r w:rsidR="00042577" w:rsidRPr="00331A25">
        <w:t>.</w:t>
      </w:r>
      <w:r w:rsidR="00042577">
        <w:rPr>
          <w:rStyle w:val="1AllTextBold"/>
        </w:rPr>
        <w:t xml:space="preserve"> </w:t>
      </w:r>
    </w:p>
    <w:p w14:paraId="651062D1" w14:textId="61C1A776" w:rsidR="002675FA" w:rsidRDefault="0028565A" w:rsidP="007352D0">
      <w:pPr>
        <w:pStyle w:val="Systemstep"/>
      </w:pPr>
      <w:r w:rsidRPr="00134944">
        <w:t xml:space="preserve">The Mentor </w:t>
      </w:r>
      <w:r w:rsidR="00485A0B">
        <w:t>must</w:t>
      </w:r>
      <w:r w:rsidR="002675FA">
        <w:t xml:space="preserve"> </w:t>
      </w:r>
      <w:r w:rsidR="00051BFE">
        <w:t>submit the Goal Plan in the Department’s IT System</w:t>
      </w:r>
      <w:r w:rsidR="003208FF">
        <w:t>s</w:t>
      </w:r>
      <w:r w:rsidR="00485A0B">
        <w:t>, for the Participant’s agreement.</w:t>
      </w:r>
      <w:r w:rsidR="00115B32">
        <w:t xml:space="preserve"> </w:t>
      </w:r>
      <w:r w:rsidR="0075632C">
        <w:t xml:space="preserve">The Goal Plan </w:t>
      </w:r>
      <w:r w:rsidR="00FF043E">
        <w:t>then awaits</w:t>
      </w:r>
      <w:r w:rsidR="00051BFE" w:rsidRPr="00612794">
        <w:t xml:space="preserve"> </w:t>
      </w:r>
      <w:r w:rsidR="00051BFE">
        <w:t>agreement</w:t>
      </w:r>
      <w:r w:rsidR="00051BFE" w:rsidRPr="00612794">
        <w:t xml:space="preserve"> by the </w:t>
      </w:r>
      <w:r w:rsidR="00051BFE">
        <w:t>Participant</w:t>
      </w:r>
      <w:r w:rsidR="007D758F">
        <w:t xml:space="preserve"> via their </w:t>
      </w:r>
      <w:r w:rsidR="007D758F" w:rsidRPr="00F67D11">
        <w:t>Workforce Australia Digital Platform</w:t>
      </w:r>
      <w:r w:rsidR="007D758F">
        <w:t xml:space="preserve"> </w:t>
      </w:r>
      <w:r w:rsidR="007D758F" w:rsidRPr="00F67D11">
        <w:t>online account</w:t>
      </w:r>
      <w:r w:rsidR="00FF043E">
        <w:t>.</w:t>
      </w:r>
    </w:p>
    <w:p w14:paraId="1B007DD6" w14:textId="137127DD" w:rsidR="0028565A" w:rsidRDefault="00FF043E" w:rsidP="007352D0">
      <w:pPr>
        <w:pStyle w:val="Systemstep"/>
      </w:pPr>
      <w:r>
        <w:t xml:space="preserve">The Provider </w:t>
      </w:r>
      <w:r w:rsidR="0028565A" w:rsidRPr="00134944">
        <w:t xml:space="preserve">will </w:t>
      </w:r>
      <w:r w:rsidR="0028565A">
        <w:t xml:space="preserve">be able to check on the Department's IT System whether </w:t>
      </w:r>
      <w:r w:rsidR="0028565A" w:rsidRPr="00134944">
        <w:t xml:space="preserve">the </w:t>
      </w:r>
      <w:r w:rsidR="0028565A">
        <w:t>Participant</w:t>
      </w:r>
      <w:r w:rsidR="0028565A" w:rsidRPr="00134944">
        <w:t xml:space="preserve"> </w:t>
      </w:r>
      <w:r w:rsidR="0028565A">
        <w:t>has</w:t>
      </w:r>
      <w:r w:rsidR="0028565A" w:rsidRPr="00134944">
        <w:t xml:space="preserve"> </w:t>
      </w:r>
      <w:r w:rsidR="0028565A">
        <w:t>agreed to</w:t>
      </w:r>
      <w:r w:rsidR="0028565A" w:rsidRPr="00134944">
        <w:t xml:space="preserve"> the</w:t>
      </w:r>
      <w:r w:rsidR="0028565A">
        <w:t>ir</w:t>
      </w:r>
      <w:r w:rsidR="0028565A" w:rsidRPr="00134944">
        <w:t xml:space="preserve"> Goal Plan</w:t>
      </w:r>
      <w:r w:rsidR="0028565A">
        <w:t xml:space="preserve"> in their online account</w:t>
      </w:r>
      <w:r w:rsidR="0028565A" w:rsidRPr="00134944">
        <w:t xml:space="preserve">. </w:t>
      </w:r>
    </w:p>
    <w:p w14:paraId="7CE8291F" w14:textId="63392166" w:rsidR="0028565A" w:rsidRDefault="0028565A" w:rsidP="007352D0">
      <w:pPr>
        <w:pStyle w:val="Systemstep"/>
      </w:pPr>
      <w:r>
        <w:t xml:space="preserve">If the Participant is unable to agree to the Goal Plan via their </w:t>
      </w:r>
      <w:r w:rsidRPr="00F67D11">
        <w:t>Workforce Australia Digital Platform</w:t>
      </w:r>
      <w:r>
        <w:t xml:space="preserve"> </w:t>
      </w:r>
      <w:r w:rsidRPr="00F67D11">
        <w:t>online account</w:t>
      </w:r>
      <w:r>
        <w:t>, the Mentor can agree to the Goal Plan in the Department’s IT System</w:t>
      </w:r>
      <w:r w:rsidR="00FC3BE0">
        <w:t>s</w:t>
      </w:r>
      <w:r>
        <w:t xml:space="preserve"> on the Participant's behalf.</w:t>
      </w:r>
      <w:r w:rsidRPr="00134944">
        <w:t xml:space="preserve"> </w:t>
      </w:r>
      <w:r w:rsidR="00E15752">
        <w:t>Prior to this the Provider mus</w:t>
      </w:r>
      <w:r w:rsidR="004E73E5">
        <w:t xml:space="preserve">t give the Participant a hardcopy of the </w:t>
      </w:r>
      <w:r w:rsidR="001E00C5">
        <w:t>Goal Plan for them to sign. The P</w:t>
      </w:r>
      <w:r w:rsidR="00D73B0D">
        <w:t>rovider must keep a copy of the signed Goal Plan</w:t>
      </w:r>
      <w:r w:rsidR="003E0740">
        <w:t>.</w:t>
      </w:r>
    </w:p>
    <w:p w14:paraId="59710DE8" w14:textId="5CAB68C9" w:rsidR="003846C9" w:rsidRPr="00255E8E" w:rsidRDefault="003846C9" w:rsidP="00D04CC2">
      <w:pPr>
        <w:pStyle w:val="DeedReferences"/>
      </w:pPr>
      <w:r>
        <w:t xml:space="preserve">(Deed </w:t>
      </w:r>
      <w:r w:rsidR="007E4CD3">
        <w:t>Reference(s):</w:t>
      </w:r>
      <w:r>
        <w:t xml:space="preserve"> </w:t>
      </w:r>
      <w:r w:rsidR="00241D94" w:rsidRPr="00241D94">
        <w:t>Clause: 93.3(c),98.1(a)(vi) 99, Attachment 1</w:t>
      </w:r>
      <w:r w:rsidRPr="003846C9">
        <w:t>)</w:t>
      </w:r>
    </w:p>
    <w:p w14:paraId="4CE93A56" w14:textId="4B656F8C" w:rsidR="00255E8E" w:rsidRPr="00255E8E" w:rsidRDefault="00255E8E" w:rsidP="00954EC6">
      <w:pPr>
        <w:pStyle w:val="Heading3"/>
      </w:pPr>
      <w:bookmarkStart w:id="103" w:name="_Toc179796661"/>
      <w:bookmarkStart w:id="104" w:name="_Toc183442552"/>
      <w:bookmarkStart w:id="105" w:name="_Toc239076298"/>
      <w:r w:rsidRPr="00255E8E">
        <w:t>Check</w:t>
      </w:r>
      <w:r w:rsidR="00CC63D1">
        <w:t>-</w:t>
      </w:r>
      <w:r w:rsidRPr="00255E8E">
        <w:t>In Appointment</w:t>
      </w:r>
      <w:bookmarkEnd w:id="103"/>
      <w:r w:rsidR="00A34AFA">
        <w:t>s</w:t>
      </w:r>
      <w:bookmarkEnd w:id="104"/>
      <w:bookmarkEnd w:id="105"/>
    </w:p>
    <w:p w14:paraId="2A6FE616" w14:textId="6D2C4AEB" w:rsidR="00255E8E" w:rsidRPr="00255E8E" w:rsidRDefault="00255E8E" w:rsidP="00255E8E">
      <w:r w:rsidRPr="00255E8E">
        <w:t>Providers must conduct Check</w:t>
      </w:r>
      <w:r w:rsidR="00A00CC3">
        <w:t>-</w:t>
      </w:r>
      <w:r w:rsidRPr="00255E8E">
        <w:t>In Appointment</w:t>
      </w:r>
      <w:r w:rsidR="00296961">
        <w:t>s</w:t>
      </w:r>
      <w:r w:rsidRPr="00255E8E">
        <w:t xml:space="preserve"> </w:t>
      </w:r>
      <w:r w:rsidR="00523C58">
        <w:t>(at least once a month)</w:t>
      </w:r>
      <w:r w:rsidRPr="00255E8E">
        <w:t xml:space="preserve"> </w:t>
      </w:r>
      <w:r w:rsidR="00C57DC4">
        <w:t>during the Engagement Phase until the 12</w:t>
      </w:r>
      <w:r w:rsidR="00D4454B">
        <w:t xml:space="preserve"> </w:t>
      </w:r>
      <w:r w:rsidR="00C57DC4">
        <w:t>Month Review</w:t>
      </w:r>
      <w:r w:rsidR="00946B98">
        <w:t xml:space="preserve">, </w:t>
      </w:r>
      <w:r w:rsidRPr="00255E8E">
        <w:t xml:space="preserve">unless the </w:t>
      </w:r>
      <w:r w:rsidR="0013273D">
        <w:t>Participant</w:t>
      </w:r>
      <w:r w:rsidRPr="00255E8E">
        <w:t xml:space="preserve"> requests </w:t>
      </w:r>
      <w:r w:rsidR="00082CA0">
        <w:t xml:space="preserve">a different timing </w:t>
      </w:r>
      <w:r w:rsidR="00573279">
        <w:t xml:space="preserve">or frequency </w:t>
      </w:r>
      <w:r w:rsidR="00082CA0">
        <w:t xml:space="preserve">for </w:t>
      </w:r>
      <w:r w:rsidR="00F811D2">
        <w:t>A</w:t>
      </w:r>
      <w:r w:rsidR="00082CA0">
        <w:t xml:space="preserve">ppointments. </w:t>
      </w:r>
      <w:r w:rsidRPr="00255E8E">
        <w:t xml:space="preserve">Appointments in the Engagement Phase of </w:t>
      </w:r>
      <w:r w:rsidR="000D46CA">
        <w:t>Parent Pathways</w:t>
      </w:r>
      <w:r w:rsidRPr="00255E8E">
        <w:t xml:space="preserve"> can be undertaken by a method chosen by the </w:t>
      </w:r>
      <w:r w:rsidR="0013273D">
        <w:t>Participant</w:t>
      </w:r>
      <w:r w:rsidRPr="00255E8E">
        <w:t xml:space="preserve">, either face-to-face, by phone or </w:t>
      </w:r>
      <w:r w:rsidR="00AE7842">
        <w:t>online</w:t>
      </w:r>
      <w:r w:rsidRPr="00255E8E">
        <w:t xml:space="preserve">. </w:t>
      </w:r>
      <w:r w:rsidR="00263D4A">
        <w:t>Record the Participant's preferences of frequency and method of Appointments in the comments.</w:t>
      </w:r>
    </w:p>
    <w:p w14:paraId="5B9CA1CB" w14:textId="53C5EB8C" w:rsidR="00255E8E" w:rsidRPr="00255E8E" w:rsidRDefault="00255E8E" w:rsidP="00255E8E">
      <w:r w:rsidRPr="00255E8E">
        <w:t>At each Check</w:t>
      </w:r>
      <w:r w:rsidR="00A16A0D">
        <w:t>-</w:t>
      </w:r>
      <w:r w:rsidRPr="00255E8E">
        <w:t>In Appointment</w:t>
      </w:r>
      <w:r w:rsidR="006F337E">
        <w:t>,</w:t>
      </w:r>
      <w:r w:rsidRPr="00255E8E">
        <w:t xml:space="preserve"> Mentors must review </w:t>
      </w:r>
      <w:r w:rsidR="002E1F5C">
        <w:t xml:space="preserve">the Goal Plan </w:t>
      </w:r>
      <w:r w:rsidRPr="00255E8E">
        <w:t>and discuss</w:t>
      </w:r>
      <w:r w:rsidR="009A1C96">
        <w:t>:</w:t>
      </w:r>
    </w:p>
    <w:p w14:paraId="41C33521" w14:textId="77777777" w:rsidR="00213506" w:rsidRDefault="00213506" w:rsidP="00385621">
      <w:pPr>
        <w:pStyle w:val="BulletLevel1"/>
      </w:pPr>
      <w:r>
        <w:t xml:space="preserve">the Participant’s </w:t>
      </w:r>
      <w:r w:rsidRPr="00946B98">
        <w:t xml:space="preserve">progress towards their </w:t>
      </w:r>
      <w:r>
        <w:t xml:space="preserve">identified </w:t>
      </w:r>
      <w:r w:rsidRPr="00946B98">
        <w:t>goals</w:t>
      </w:r>
      <w:r>
        <w:t xml:space="preserve"> </w:t>
      </w:r>
    </w:p>
    <w:p w14:paraId="6A46CA28" w14:textId="79836B95" w:rsidR="00213506" w:rsidRDefault="00213506" w:rsidP="00385621">
      <w:pPr>
        <w:pStyle w:val="BulletLevel1"/>
      </w:pPr>
      <w:r>
        <w:t>whether the goals they have set need adjusting</w:t>
      </w:r>
      <w:r w:rsidRPr="008151AE">
        <w:t xml:space="preserve"> </w:t>
      </w:r>
      <w:r>
        <w:t>to reflect any changes in their circumstances</w:t>
      </w:r>
    </w:p>
    <w:p w14:paraId="529AD974" w14:textId="77777777" w:rsidR="00213506" w:rsidRPr="00946B98" w:rsidRDefault="00213506" w:rsidP="00385621">
      <w:pPr>
        <w:pStyle w:val="BulletLevel1"/>
      </w:pPr>
      <w:r>
        <w:t xml:space="preserve">any changes to their </w:t>
      </w:r>
      <w:r w:rsidRPr="00946B98">
        <w:t>personal circumstances, including family responsibilities</w:t>
      </w:r>
    </w:p>
    <w:p w14:paraId="05A81A6E" w14:textId="77777777" w:rsidR="00213506" w:rsidRDefault="00213506" w:rsidP="00385621">
      <w:pPr>
        <w:pStyle w:val="BulletLevel1"/>
      </w:pPr>
      <w:r>
        <w:lastRenderedPageBreak/>
        <w:t xml:space="preserve">the need for </w:t>
      </w:r>
      <w:r w:rsidRPr="00946B98">
        <w:t xml:space="preserve">additional assistance to achieve </w:t>
      </w:r>
      <w:r>
        <w:t xml:space="preserve">their identified </w:t>
      </w:r>
      <w:r w:rsidRPr="00946B98">
        <w:t>goals</w:t>
      </w:r>
    </w:p>
    <w:p w14:paraId="14CAC0B8" w14:textId="1D0A99B9" w:rsidR="00255E8E" w:rsidRPr="00946B98" w:rsidRDefault="005B1C56" w:rsidP="00385621">
      <w:pPr>
        <w:pStyle w:val="BulletLevel1"/>
      </w:pPr>
      <w:r>
        <w:t>how the</w:t>
      </w:r>
      <w:r w:rsidR="006A063C">
        <w:t xml:space="preserve"> Participant can use the Individual</w:t>
      </w:r>
      <w:r w:rsidR="00FE3E0E">
        <w:t xml:space="preserve"> </w:t>
      </w:r>
      <w:r w:rsidR="00C86856">
        <w:t>Fund</w:t>
      </w:r>
      <w:r w:rsidR="00E01B4C">
        <w:t xml:space="preserve"> to meet their </w:t>
      </w:r>
      <w:r w:rsidR="00323AAA">
        <w:t xml:space="preserve">identified </w:t>
      </w:r>
      <w:r w:rsidR="00E01B4C">
        <w:t>goals</w:t>
      </w:r>
      <w:r w:rsidR="00466CDA">
        <w:t>,</w:t>
      </w:r>
      <w:r w:rsidR="00980580">
        <w:t xml:space="preserve"> </w:t>
      </w:r>
      <w:r w:rsidR="00522AEF">
        <w:t xml:space="preserve">their </w:t>
      </w:r>
      <w:r w:rsidR="00980580">
        <w:t>c</w:t>
      </w:r>
      <w:r w:rsidR="00842411">
        <w:t xml:space="preserve">urrent </w:t>
      </w:r>
      <w:r w:rsidR="00C74D38" w:rsidRPr="00946B98">
        <w:t>e</w:t>
      </w:r>
      <w:r w:rsidR="00255E8E" w:rsidRPr="00946B98">
        <w:t>xpenditure</w:t>
      </w:r>
      <w:r w:rsidR="00522AEF">
        <w:t>, the</w:t>
      </w:r>
      <w:r w:rsidR="00E71F1E">
        <w:t xml:space="preserve"> remaining balance</w:t>
      </w:r>
      <w:r w:rsidR="00177420">
        <w:t xml:space="preserve"> and </w:t>
      </w:r>
      <w:r w:rsidR="00522AEF">
        <w:t xml:space="preserve">their </w:t>
      </w:r>
      <w:r w:rsidR="00177420">
        <w:t>time left to access</w:t>
      </w:r>
      <w:r w:rsidR="00522AEF">
        <w:t xml:space="preserve"> the </w:t>
      </w:r>
      <w:r w:rsidR="0008294C">
        <w:t>Fund</w:t>
      </w:r>
    </w:p>
    <w:p w14:paraId="49F74CE9" w14:textId="77777777" w:rsidR="00213506" w:rsidRDefault="007062F9" w:rsidP="00385621">
      <w:pPr>
        <w:pStyle w:val="BulletLevel1"/>
      </w:pPr>
      <w:r>
        <w:t xml:space="preserve">the types of </w:t>
      </w:r>
      <w:r w:rsidR="005B1677">
        <w:t>s</w:t>
      </w:r>
      <w:r w:rsidR="00647B28">
        <w:t xml:space="preserve">upport that </w:t>
      </w:r>
      <w:r w:rsidR="007C35C1">
        <w:t xml:space="preserve">can be provided </w:t>
      </w:r>
      <w:r w:rsidR="00C86856">
        <w:t xml:space="preserve">to the Participant </w:t>
      </w:r>
      <w:r w:rsidR="007C35C1">
        <w:t>using the Pooled Fund</w:t>
      </w:r>
      <w:r w:rsidR="00213506" w:rsidRPr="00213506">
        <w:t xml:space="preserve"> </w:t>
      </w:r>
    </w:p>
    <w:p w14:paraId="0B6E644A" w14:textId="78DA1285" w:rsidR="00213506" w:rsidRPr="00946B98" w:rsidRDefault="00213506" w:rsidP="00385621">
      <w:pPr>
        <w:pStyle w:val="BulletLevel1"/>
      </w:pPr>
      <w:r w:rsidRPr="00946B98">
        <w:t>progress towards addressing any Vocational and Non-Vocational Barriers</w:t>
      </w:r>
      <w:r>
        <w:t>.</w:t>
      </w:r>
    </w:p>
    <w:p w14:paraId="5B38B9F1" w14:textId="0AE807BD" w:rsidR="00603901" w:rsidRPr="00946B98" w:rsidRDefault="00603901" w:rsidP="00CF6BD4">
      <w:pPr>
        <w:pStyle w:val="ExampleTextBox"/>
      </w:pPr>
      <w:r w:rsidRPr="00C77182">
        <w:rPr>
          <w:rStyle w:val="1AllTextBold"/>
        </w:rPr>
        <w:t>Example:</w:t>
      </w:r>
      <w:r>
        <w:t xml:space="preserve"> A Participant </w:t>
      </w:r>
      <w:r w:rsidR="002C3410">
        <w:t xml:space="preserve">presents to their Check-In and advises their Mentor </w:t>
      </w:r>
      <w:r w:rsidR="00C86856">
        <w:t xml:space="preserve">that </w:t>
      </w:r>
      <w:r w:rsidR="002C3410">
        <w:t xml:space="preserve">they are no longer </w:t>
      </w:r>
      <w:r w:rsidR="002C214B">
        <w:t>caring for their child(ren) under the age of 6</w:t>
      </w:r>
      <w:r w:rsidR="00CF6BD4">
        <w:t xml:space="preserve">. The Mentor must </w:t>
      </w:r>
      <w:r w:rsidR="00D14143">
        <w:t>record the</w:t>
      </w:r>
      <w:r w:rsidR="00CF6BD4">
        <w:t xml:space="preserve"> </w:t>
      </w:r>
      <w:r w:rsidR="00262955">
        <w:t>Participant's</w:t>
      </w:r>
      <w:r w:rsidR="00CF6BD4">
        <w:t xml:space="preserve"> change of circumstances in the </w:t>
      </w:r>
      <w:r w:rsidR="001D14BE">
        <w:t>Department’s IT System</w:t>
      </w:r>
      <w:r w:rsidR="003B3249">
        <w:t>s</w:t>
      </w:r>
      <w:r w:rsidR="00D14143">
        <w:t>,</w:t>
      </w:r>
      <w:r w:rsidR="00CF6BD4">
        <w:t xml:space="preserve"> advise the Participant they are no longer eligible for Parent Pathways</w:t>
      </w:r>
      <w:r w:rsidR="00D14143">
        <w:t>,</w:t>
      </w:r>
      <w:r w:rsidR="00CF6BD4">
        <w:t xml:space="preserve"> and Exit them</w:t>
      </w:r>
      <w:r w:rsidR="005A1806">
        <w:t xml:space="preserve"> from the </w:t>
      </w:r>
      <w:r w:rsidR="001D14BE">
        <w:t>Department’s IT System</w:t>
      </w:r>
      <w:r w:rsidR="003B3249">
        <w:t>s</w:t>
      </w:r>
      <w:r w:rsidR="00CF6BD4">
        <w:t xml:space="preserve">. </w:t>
      </w:r>
    </w:p>
    <w:p w14:paraId="35C99B8A" w14:textId="77777777" w:rsidR="00C86856" w:rsidRDefault="0042649E" w:rsidP="00255E8E">
      <w:r>
        <w:t xml:space="preserve">Any changes to the Goal Plan or </w:t>
      </w:r>
      <w:r w:rsidR="00906238">
        <w:t xml:space="preserve">additional support must be based on </w:t>
      </w:r>
      <w:r w:rsidR="00BD2AB7">
        <w:t>Participants</w:t>
      </w:r>
      <w:r w:rsidR="0020573C">
        <w:t>' own</w:t>
      </w:r>
      <w:r w:rsidR="00BD2AB7">
        <w:t xml:space="preserve"> choices. </w:t>
      </w:r>
    </w:p>
    <w:p w14:paraId="35CA4C91" w14:textId="212F7C8B" w:rsidR="00255E8E" w:rsidRPr="00255E8E" w:rsidRDefault="00255E8E" w:rsidP="00C40DFC">
      <w:pPr>
        <w:keepNext/>
        <w:keepLines/>
      </w:pPr>
      <w:r w:rsidRPr="00255E8E">
        <w:t>Following review and consideration of response</w:t>
      </w:r>
      <w:r w:rsidR="00946B98">
        <w:t>s</w:t>
      </w:r>
      <w:r w:rsidRPr="00255E8E">
        <w:t xml:space="preserve"> to</w:t>
      </w:r>
      <w:r w:rsidR="00946B98">
        <w:t xml:space="preserve"> the </w:t>
      </w:r>
      <w:r w:rsidRPr="00255E8E">
        <w:t>above</w:t>
      </w:r>
      <w:r w:rsidR="000917D4">
        <w:t>,</w:t>
      </w:r>
      <w:r w:rsidRPr="00255E8E">
        <w:t xml:space="preserve"> </w:t>
      </w:r>
      <w:r w:rsidR="00084974">
        <w:t>Mentor</w:t>
      </w:r>
      <w:r w:rsidRPr="00255E8E">
        <w:t xml:space="preserve">s </w:t>
      </w:r>
      <w:r w:rsidR="00CF3B55">
        <w:t>must</w:t>
      </w:r>
      <w:r w:rsidRPr="00255E8E">
        <w:t>:</w:t>
      </w:r>
    </w:p>
    <w:p w14:paraId="2CE81FE2" w14:textId="6622F2A4" w:rsidR="00255E8E" w:rsidRPr="00255E8E" w:rsidRDefault="00255E8E" w:rsidP="00385621">
      <w:pPr>
        <w:pStyle w:val="BulletLevel1"/>
      </w:pPr>
      <w:r w:rsidRPr="00255E8E">
        <w:t>update the Goal Plan with new/revised goals and Activities</w:t>
      </w:r>
    </w:p>
    <w:p w14:paraId="601BE655" w14:textId="16B64295" w:rsidR="00255E8E" w:rsidRPr="00255E8E" w:rsidRDefault="00EE3FFD" w:rsidP="00385621">
      <w:pPr>
        <w:pStyle w:val="BulletLevel1"/>
      </w:pPr>
      <w:r>
        <w:t xml:space="preserve">where Participants identify </w:t>
      </w:r>
      <w:r w:rsidR="00C86856">
        <w:t>challenges</w:t>
      </w:r>
      <w:r>
        <w:t xml:space="preserve"> they are facing, provide information about suitable </w:t>
      </w:r>
      <w:r w:rsidR="00255E8E" w:rsidRPr="00255E8E">
        <w:t xml:space="preserve">community organisations </w:t>
      </w:r>
      <w:r w:rsidR="00903C04">
        <w:t xml:space="preserve">or </w:t>
      </w:r>
      <w:r>
        <w:t>local</w:t>
      </w:r>
      <w:r w:rsidRPr="00255E8E">
        <w:t xml:space="preserve"> </w:t>
      </w:r>
      <w:r w:rsidR="00255E8E" w:rsidRPr="00255E8E">
        <w:t>support services</w:t>
      </w:r>
      <w:r w:rsidR="00903C04">
        <w:t xml:space="preserve">. </w:t>
      </w:r>
      <w:r>
        <w:t xml:space="preserve">If the Participant would like to attend these services, the Provider must support their referral. </w:t>
      </w:r>
      <w:r w:rsidR="00903C04">
        <w:t>T</w:t>
      </w:r>
      <w:r w:rsidR="007D0847">
        <w:t>his may</w:t>
      </w:r>
      <w:r w:rsidR="00084974">
        <w:t xml:space="preserve"> </w:t>
      </w:r>
      <w:r>
        <w:t>involve providing</w:t>
      </w:r>
      <w:r w:rsidR="007D0847">
        <w:t xml:space="preserve"> contact details to the </w:t>
      </w:r>
      <w:r w:rsidR="0013273D">
        <w:t>Participant</w:t>
      </w:r>
      <w:r w:rsidR="00903C04">
        <w:t>,</w:t>
      </w:r>
      <w:r w:rsidR="007D0847">
        <w:t xml:space="preserve"> </w:t>
      </w:r>
      <w:r>
        <w:t xml:space="preserve">or </w:t>
      </w:r>
      <w:r w:rsidR="007D0847">
        <w:t xml:space="preserve">calling the </w:t>
      </w:r>
      <w:r w:rsidR="00351065">
        <w:t xml:space="preserve">Service </w:t>
      </w:r>
      <w:r w:rsidR="007D0847">
        <w:t xml:space="preserve">and </w:t>
      </w:r>
      <w:r w:rsidR="00084974">
        <w:t>initiating</w:t>
      </w:r>
      <w:r w:rsidR="007D0847">
        <w:t xml:space="preserve"> a meeting </w:t>
      </w:r>
      <w:r>
        <w:t xml:space="preserve">where the Participant requests this, </w:t>
      </w:r>
      <w:r w:rsidR="007D0847">
        <w:t xml:space="preserve">or </w:t>
      </w:r>
      <w:r w:rsidR="00144CD9">
        <w:t xml:space="preserve">where the </w:t>
      </w:r>
      <w:r w:rsidR="0013273D">
        <w:t>Participant</w:t>
      </w:r>
      <w:r w:rsidR="00144CD9">
        <w:t xml:space="preserve"> is facing complex </w:t>
      </w:r>
      <w:r w:rsidR="00A013E4">
        <w:t xml:space="preserve">issues </w:t>
      </w:r>
      <w:r>
        <w:t xml:space="preserve">and requests their Mentor to </w:t>
      </w:r>
      <w:r w:rsidR="00A013E4">
        <w:t>attend an initial meeting with them</w:t>
      </w:r>
      <w:r>
        <w:t>, then the Mentor must seek to facilitate this</w:t>
      </w:r>
    </w:p>
    <w:p w14:paraId="296044CA" w14:textId="16D081DE" w:rsidR="00255E8E" w:rsidRPr="00255E8E" w:rsidRDefault="0077336B" w:rsidP="00385621">
      <w:pPr>
        <w:pStyle w:val="BulletLevel1"/>
      </w:pPr>
      <w:r w:rsidRPr="0077336B">
        <w:t xml:space="preserve">conduct a new </w:t>
      </w:r>
      <w:r w:rsidR="0013273D">
        <w:t>Parent</w:t>
      </w:r>
      <w:r w:rsidRPr="0077336B">
        <w:t xml:space="preserve"> Snapshot assessment </w:t>
      </w:r>
      <w:r w:rsidR="00255E8E" w:rsidRPr="00255E8E">
        <w:t xml:space="preserve">if a </w:t>
      </w:r>
      <w:r w:rsidR="0013273D">
        <w:t>Participant</w:t>
      </w:r>
      <w:r w:rsidR="00255E8E" w:rsidRPr="00255E8E">
        <w:t xml:space="preserve">'s circumstances </w:t>
      </w:r>
      <w:r w:rsidR="003A5ED9">
        <w:t>have</w:t>
      </w:r>
      <w:r w:rsidR="00255E8E" w:rsidRPr="00255E8E">
        <w:t xml:space="preserve"> significantly change</w:t>
      </w:r>
      <w:r w:rsidR="003A5ED9">
        <w:t>d</w:t>
      </w:r>
      <w:r w:rsidR="00624200">
        <w:t>.</w:t>
      </w:r>
    </w:p>
    <w:p w14:paraId="286E428C" w14:textId="6FBDEF12" w:rsidR="00255E8E" w:rsidRPr="00255E8E" w:rsidRDefault="006A1274" w:rsidP="007352D0">
      <w:pPr>
        <w:pStyle w:val="Systemstep"/>
      </w:pPr>
      <w:r>
        <w:t>At each Check-In</w:t>
      </w:r>
      <w:r w:rsidR="00B0146E">
        <w:t>,</w:t>
      </w:r>
      <w:r>
        <w:t xml:space="preserve"> </w:t>
      </w:r>
      <w:r w:rsidR="00255E8E" w:rsidRPr="00255E8E">
        <w:t>Mentor</w:t>
      </w:r>
      <w:r w:rsidR="008C1084">
        <w:t>s</w:t>
      </w:r>
      <w:r w:rsidR="00255E8E" w:rsidRPr="00255E8E">
        <w:t xml:space="preserve"> </w:t>
      </w:r>
      <w:r w:rsidR="00CF3B55">
        <w:t>must</w:t>
      </w:r>
      <w:r w:rsidR="00255E8E" w:rsidRPr="00255E8E">
        <w:t xml:space="preserve"> seek agreement on </w:t>
      </w:r>
      <w:r w:rsidR="008C1084">
        <w:t>a</w:t>
      </w:r>
      <w:r w:rsidR="00B0146E">
        <w:t xml:space="preserve"> suitable</w:t>
      </w:r>
      <w:r w:rsidR="00255E8E" w:rsidRPr="00255E8E">
        <w:t xml:space="preserve"> </w:t>
      </w:r>
      <w:r w:rsidR="00903C04">
        <w:t xml:space="preserve">location, </w:t>
      </w:r>
      <w:r w:rsidR="00255E8E" w:rsidRPr="00255E8E">
        <w:t>date and time</w:t>
      </w:r>
      <w:r w:rsidR="00B0146E">
        <w:t>,</w:t>
      </w:r>
      <w:r w:rsidR="00255E8E" w:rsidRPr="00255E8E">
        <w:t xml:space="preserve"> </w:t>
      </w:r>
      <w:r w:rsidR="003A5ED9">
        <w:t>and</w:t>
      </w:r>
      <w:r w:rsidR="00182BF3">
        <w:t xml:space="preserve"> </w:t>
      </w:r>
      <w:r w:rsidR="00255E8E" w:rsidRPr="00255E8E">
        <w:t xml:space="preserve">book </w:t>
      </w:r>
      <w:r w:rsidR="00182BF3">
        <w:t xml:space="preserve">the </w:t>
      </w:r>
      <w:r w:rsidR="00255E8E" w:rsidRPr="00255E8E">
        <w:t xml:space="preserve">next </w:t>
      </w:r>
      <w:r w:rsidR="00903C04">
        <w:t>A</w:t>
      </w:r>
      <w:r w:rsidR="00255E8E" w:rsidRPr="00255E8E">
        <w:t xml:space="preserve">ppointment for the monthly Check-In. </w:t>
      </w:r>
      <w:r w:rsidR="00574CF1">
        <w:t xml:space="preserve">The Mentor must also </w:t>
      </w:r>
      <w:r w:rsidR="009464D6">
        <w:t>r</w:t>
      </w:r>
      <w:r w:rsidR="00255E8E" w:rsidRPr="00255E8E">
        <w:t xml:space="preserve">equest </w:t>
      </w:r>
      <w:r w:rsidR="009464D6">
        <w:t xml:space="preserve">the </w:t>
      </w:r>
      <w:r w:rsidR="00B319EA">
        <w:t xml:space="preserve">Participant’s </w:t>
      </w:r>
      <w:r w:rsidR="00255E8E" w:rsidRPr="00255E8E">
        <w:t>prefer</w:t>
      </w:r>
      <w:r w:rsidR="00B319EA">
        <w:t>red</w:t>
      </w:r>
      <w:r w:rsidR="00255E8E" w:rsidRPr="00255E8E">
        <w:t xml:space="preserve"> </w:t>
      </w:r>
      <w:r w:rsidR="00E533A4">
        <w:t>Engagement M</w:t>
      </w:r>
      <w:r w:rsidR="00255E8E" w:rsidRPr="00255E8E">
        <w:t>ethod, either; face</w:t>
      </w:r>
      <w:r w:rsidR="00CC4473">
        <w:t>-</w:t>
      </w:r>
      <w:r w:rsidR="00255E8E" w:rsidRPr="00255E8E">
        <w:t>to</w:t>
      </w:r>
      <w:r w:rsidR="00CC4473">
        <w:t>-</w:t>
      </w:r>
      <w:r w:rsidR="00255E8E" w:rsidRPr="00255E8E">
        <w:t>face</w:t>
      </w:r>
      <w:r w:rsidR="00903C04">
        <w:t>,</w:t>
      </w:r>
      <w:r w:rsidR="00255E8E" w:rsidRPr="00255E8E">
        <w:t xml:space="preserve"> via phone, or online.</w:t>
      </w:r>
    </w:p>
    <w:p w14:paraId="28FBCA0E" w14:textId="1DFC012C" w:rsidR="00255E8E" w:rsidRPr="00255E8E" w:rsidRDefault="00945546" w:rsidP="00D04CC2">
      <w:pPr>
        <w:pStyle w:val="DeedReferences"/>
      </w:pPr>
      <w:r>
        <w:t xml:space="preserve">(Deed </w:t>
      </w:r>
      <w:r w:rsidR="007E4CD3">
        <w:t>Reference(s):</w:t>
      </w:r>
      <w:r>
        <w:t xml:space="preserve"> Clause</w:t>
      </w:r>
      <w:r w:rsidR="00AA0A30">
        <w:t xml:space="preserve"> </w:t>
      </w:r>
      <w:r w:rsidR="003D3E7A">
        <w:t>99.1(f), 105, Attachment 1</w:t>
      </w:r>
      <w:r>
        <w:t>)</w:t>
      </w:r>
    </w:p>
    <w:p w14:paraId="5E8342B7" w14:textId="67A27F00" w:rsidR="00255E8E" w:rsidRPr="00255E8E" w:rsidRDefault="00255E8E" w:rsidP="00954EC6">
      <w:pPr>
        <w:pStyle w:val="Heading3"/>
      </w:pPr>
      <w:bookmarkStart w:id="106" w:name="_12_Month_Review"/>
      <w:bookmarkStart w:id="107" w:name="_Toc179796662"/>
      <w:bookmarkStart w:id="108" w:name="_Toc183442553"/>
      <w:bookmarkStart w:id="109" w:name="_Toc239076299"/>
      <w:bookmarkEnd w:id="106"/>
      <w:r w:rsidRPr="00255E8E">
        <w:t>12</w:t>
      </w:r>
      <w:r w:rsidR="00D4454B">
        <w:t xml:space="preserve"> </w:t>
      </w:r>
      <w:r w:rsidRPr="00255E8E">
        <w:t>Month Review</w:t>
      </w:r>
      <w:bookmarkEnd w:id="107"/>
      <w:bookmarkEnd w:id="108"/>
      <w:bookmarkEnd w:id="109"/>
    </w:p>
    <w:p w14:paraId="6CA35931" w14:textId="7A6F9717" w:rsidR="00255E8E" w:rsidRPr="00255E8E" w:rsidRDefault="00DD03F8" w:rsidP="00255E8E">
      <w:r>
        <w:t xml:space="preserve">After 12 months </w:t>
      </w:r>
      <w:r w:rsidR="000028D2">
        <w:t>of active servicing, Participants will enter the Review Phase.</w:t>
      </w:r>
      <w:r w:rsidR="005714C9">
        <w:t xml:space="preserve"> </w:t>
      </w:r>
      <w:r w:rsidR="00E24FA3">
        <w:t xml:space="preserve">The Mentor must </w:t>
      </w:r>
      <w:r w:rsidR="00262A3E">
        <w:t xml:space="preserve">complete the following steps </w:t>
      </w:r>
      <w:r w:rsidR="000C12AE">
        <w:t>within</w:t>
      </w:r>
      <w:r w:rsidR="00740EB3">
        <w:t xml:space="preserve"> 28 days</w:t>
      </w:r>
      <w:r w:rsidR="00255E8E">
        <w:t xml:space="preserve"> </w:t>
      </w:r>
      <w:r w:rsidR="000C12AE">
        <w:t>of entering the Review Phase:</w:t>
      </w:r>
    </w:p>
    <w:p w14:paraId="42FDEB1B" w14:textId="02A5EDCA" w:rsidR="00255E8E" w:rsidRPr="00255E8E" w:rsidRDefault="00FF0269" w:rsidP="00385621">
      <w:pPr>
        <w:pStyle w:val="BulletLevel1"/>
      </w:pPr>
      <w:r>
        <w:t xml:space="preserve">review </w:t>
      </w:r>
      <w:r w:rsidR="00255E8E" w:rsidRPr="00255E8E">
        <w:t xml:space="preserve">participation in </w:t>
      </w:r>
      <w:r>
        <w:t>A</w:t>
      </w:r>
      <w:r w:rsidR="00255E8E" w:rsidRPr="00255E8E">
        <w:t xml:space="preserve">ctivities </w:t>
      </w:r>
      <w:r w:rsidR="0099795C">
        <w:t>including completion</w:t>
      </w:r>
      <w:r w:rsidR="00A8121A">
        <w:t xml:space="preserve"> or</w:t>
      </w:r>
      <w:r w:rsidR="0099795C">
        <w:t xml:space="preserve"> non-completion</w:t>
      </w:r>
      <w:r w:rsidR="00E53299">
        <w:t xml:space="preserve">, </w:t>
      </w:r>
      <w:r w:rsidR="00EE3FFD">
        <w:t xml:space="preserve">identify any barriers the Participant </w:t>
      </w:r>
      <w:r w:rsidR="00E53299">
        <w:t xml:space="preserve">has </w:t>
      </w:r>
      <w:r w:rsidR="00EE3FFD">
        <w:t>faced and discuss support to address those barriers</w:t>
      </w:r>
    </w:p>
    <w:p w14:paraId="22315043" w14:textId="6886B3DA" w:rsidR="00255E8E" w:rsidRPr="00255E8E" w:rsidRDefault="00B03AF8" w:rsidP="00385621">
      <w:pPr>
        <w:pStyle w:val="BulletLevel1"/>
      </w:pPr>
      <w:r>
        <w:t>e</w:t>
      </w:r>
      <w:r w:rsidR="00255E8E" w:rsidRPr="00255E8E">
        <w:t>xam</w:t>
      </w:r>
      <w:r w:rsidR="00AA58AD">
        <w:t>ine</w:t>
      </w:r>
      <w:r w:rsidR="00255E8E" w:rsidRPr="00255E8E">
        <w:t xml:space="preserve"> </w:t>
      </w:r>
      <w:r w:rsidR="00091A87">
        <w:t>the</w:t>
      </w:r>
      <w:r w:rsidR="00255E8E" w:rsidRPr="00255E8E">
        <w:t xml:space="preserve"> Goal Plan</w:t>
      </w:r>
      <w:r w:rsidR="00091A87">
        <w:t xml:space="preserve">, </w:t>
      </w:r>
      <w:r w:rsidR="00F421A0">
        <w:t xml:space="preserve">including </w:t>
      </w:r>
      <w:r w:rsidR="00091A87">
        <w:t>any updates</w:t>
      </w:r>
      <w:r w:rsidR="00F421A0">
        <w:t xml:space="preserve"> to be</w:t>
      </w:r>
      <w:r w:rsidR="00091A87">
        <w:t xml:space="preserve"> made</w:t>
      </w:r>
      <w:r w:rsidR="00255E8E" w:rsidRPr="00255E8E">
        <w:t xml:space="preserve"> and </w:t>
      </w:r>
      <w:r w:rsidR="00EE3FFD">
        <w:t>discuss</w:t>
      </w:r>
      <w:r w:rsidR="00EE3FFD" w:rsidRPr="00255E8E">
        <w:t xml:space="preserve"> </w:t>
      </w:r>
      <w:r w:rsidR="00255E8E" w:rsidRPr="00255E8E">
        <w:t xml:space="preserve">any </w:t>
      </w:r>
      <w:r w:rsidR="00EE3FFD">
        <w:t xml:space="preserve">changes or additions </w:t>
      </w:r>
      <w:r w:rsidR="00255E8E" w:rsidRPr="00255E8E">
        <w:t>th</w:t>
      </w:r>
      <w:r w:rsidR="00AA58AD">
        <w:t>at</w:t>
      </w:r>
      <w:r w:rsidR="00255E8E" w:rsidRPr="00255E8E">
        <w:t xml:space="preserve"> may be </w:t>
      </w:r>
      <w:r w:rsidR="00EE3FFD">
        <w:t>appropriate based on the Participant</w:t>
      </w:r>
      <w:r w:rsidR="005E6A49">
        <w:t>’</w:t>
      </w:r>
      <w:r w:rsidR="00EE3FFD">
        <w:t>s progress and current circumstances</w:t>
      </w:r>
      <w:r w:rsidR="00FF0269">
        <w:t xml:space="preserve"> </w:t>
      </w:r>
    </w:p>
    <w:p w14:paraId="58E0F1EE" w14:textId="2A04CD22" w:rsidR="00255E8E" w:rsidRPr="00255E8E" w:rsidRDefault="00B03AF8" w:rsidP="00385621">
      <w:pPr>
        <w:pStyle w:val="BulletLevel1"/>
      </w:pPr>
      <w:r>
        <w:t>c</w:t>
      </w:r>
      <w:r w:rsidR="00255E8E" w:rsidRPr="00255E8E">
        <w:t>elebrat</w:t>
      </w:r>
      <w:r w:rsidR="00AA58AD">
        <w:t>e</w:t>
      </w:r>
      <w:r w:rsidR="00255E8E" w:rsidRPr="00255E8E">
        <w:t xml:space="preserve"> Goal Plan achievements</w:t>
      </w:r>
      <w:r w:rsidR="002A7C5C">
        <w:t xml:space="preserve"> with the Participant</w:t>
      </w:r>
    </w:p>
    <w:p w14:paraId="48AE1E43" w14:textId="153E53F7" w:rsidR="00255E8E" w:rsidRPr="00255E8E" w:rsidRDefault="00B03AF8" w:rsidP="00385621">
      <w:pPr>
        <w:pStyle w:val="BulletLevel1"/>
      </w:pPr>
      <w:r>
        <w:t>r</w:t>
      </w:r>
      <w:r w:rsidR="00255E8E" w:rsidRPr="00255E8E">
        <w:t xml:space="preserve">eview and update </w:t>
      </w:r>
      <w:r w:rsidR="00514CC2">
        <w:t xml:space="preserve">the </w:t>
      </w:r>
      <w:r w:rsidR="0013273D">
        <w:t>Parent</w:t>
      </w:r>
      <w:r w:rsidR="00255E8E" w:rsidRPr="00255E8E">
        <w:t xml:space="preserve"> Snapshot</w:t>
      </w:r>
    </w:p>
    <w:p w14:paraId="5ACBD245" w14:textId="55A3AF00" w:rsidR="00255E8E" w:rsidRPr="00255E8E" w:rsidRDefault="00B03AF8" w:rsidP="00385621">
      <w:pPr>
        <w:pStyle w:val="BulletLevel1"/>
      </w:pPr>
      <w:r>
        <w:t>i</w:t>
      </w:r>
      <w:r w:rsidR="00255E8E" w:rsidRPr="00255E8E">
        <w:t>nform</w:t>
      </w:r>
      <w:r w:rsidR="000D2D2A">
        <w:t xml:space="preserve"> the</w:t>
      </w:r>
      <w:r w:rsidR="00255E8E" w:rsidRPr="00255E8E">
        <w:t xml:space="preserve"> </w:t>
      </w:r>
      <w:r w:rsidR="0013273D">
        <w:t>Participant</w:t>
      </w:r>
      <w:r w:rsidR="00255E8E" w:rsidRPr="00255E8E">
        <w:t xml:space="preserve"> that </w:t>
      </w:r>
      <w:r w:rsidR="003A5ED9">
        <w:t xml:space="preserve">their </w:t>
      </w:r>
      <w:r w:rsidR="00255E8E" w:rsidRPr="00255E8E">
        <w:t>Individual Fund resets to $1</w:t>
      </w:r>
      <w:r w:rsidR="00565068">
        <w:t>,</w:t>
      </w:r>
      <w:r w:rsidR="00255E8E" w:rsidRPr="00255E8E">
        <w:t>250</w:t>
      </w:r>
      <w:r w:rsidR="005E6A49">
        <w:t xml:space="preserve"> </w:t>
      </w:r>
    </w:p>
    <w:p w14:paraId="584E8A6A" w14:textId="63F5170A" w:rsidR="00255E8E" w:rsidRPr="00255E8E" w:rsidRDefault="00F11B09" w:rsidP="00385621">
      <w:pPr>
        <w:pStyle w:val="BulletLevel1"/>
      </w:pPr>
      <w:r>
        <w:lastRenderedPageBreak/>
        <w:t>c</w:t>
      </w:r>
      <w:r w:rsidR="00255E8E" w:rsidRPr="00255E8E">
        <w:t xml:space="preserve">onfirm </w:t>
      </w:r>
      <w:r w:rsidR="005F4909">
        <w:t xml:space="preserve">whether the </w:t>
      </w:r>
      <w:r w:rsidR="0013273D">
        <w:t>Participant</w:t>
      </w:r>
      <w:r w:rsidR="00255E8E" w:rsidRPr="00255E8E">
        <w:t xml:space="preserve"> </w:t>
      </w:r>
      <w:r w:rsidR="005F4909">
        <w:t xml:space="preserve">is </w:t>
      </w:r>
      <w:r w:rsidR="00255E8E" w:rsidRPr="00255E8E">
        <w:t xml:space="preserve">happy with </w:t>
      </w:r>
      <w:r w:rsidR="006507B7">
        <w:t>t</w:t>
      </w:r>
      <w:r w:rsidR="00C022EE">
        <w:t xml:space="preserve">heir progress </w:t>
      </w:r>
      <w:r w:rsidR="00B66EF7">
        <w:t xml:space="preserve">and </w:t>
      </w:r>
      <w:r w:rsidR="00255E8E" w:rsidRPr="00255E8E">
        <w:t xml:space="preserve">the </w:t>
      </w:r>
      <w:r w:rsidR="000D46CA">
        <w:t>s</w:t>
      </w:r>
      <w:r w:rsidR="00D24B13">
        <w:t>ervice</w:t>
      </w:r>
      <w:r w:rsidR="00AE34F1">
        <w:t xml:space="preserve"> </w:t>
      </w:r>
      <w:r w:rsidR="00690DE8">
        <w:t xml:space="preserve">they </w:t>
      </w:r>
      <w:r w:rsidR="00AA203D">
        <w:t xml:space="preserve">are </w:t>
      </w:r>
      <w:r w:rsidR="00690DE8">
        <w:t>receiving</w:t>
      </w:r>
    </w:p>
    <w:p w14:paraId="0237F467" w14:textId="23706C44" w:rsidR="00255E8E" w:rsidRPr="00255E8E" w:rsidRDefault="00F11B09" w:rsidP="00385621">
      <w:pPr>
        <w:pStyle w:val="BulletLevel1"/>
      </w:pPr>
      <w:r>
        <w:t>s</w:t>
      </w:r>
      <w:r w:rsidR="00255E8E" w:rsidRPr="00255E8E">
        <w:t xml:space="preserve">eek </w:t>
      </w:r>
      <w:r w:rsidR="00525E0E">
        <w:t xml:space="preserve">the </w:t>
      </w:r>
      <w:r w:rsidR="0013273D">
        <w:t>Participant</w:t>
      </w:r>
      <w:r w:rsidR="00525E0E">
        <w:t xml:space="preserve">'s </w:t>
      </w:r>
      <w:r w:rsidR="005A4A74">
        <w:t xml:space="preserve">verbal </w:t>
      </w:r>
      <w:r w:rsidR="00525E0E">
        <w:t xml:space="preserve">consent to continue in the </w:t>
      </w:r>
      <w:r w:rsidR="00DA06A9">
        <w:t>S</w:t>
      </w:r>
      <w:r w:rsidR="00525E0E">
        <w:t>ervice</w:t>
      </w:r>
      <w:r w:rsidR="00467D1F">
        <w:t xml:space="preserve"> and r</w:t>
      </w:r>
      <w:r w:rsidR="000254BF">
        <w:t>e</w:t>
      </w:r>
      <w:r w:rsidR="00467D1F">
        <w:t xml:space="preserve">affirm consent to </w:t>
      </w:r>
      <w:r w:rsidR="000254BF">
        <w:t xml:space="preserve">continue to use and </w:t>
      </w:r>
      <w:r w:rsidR="00DA06A9">
        <w:t xml:space="preserve">the </w:t>
      </w:r>
      <w:r w:rsidR="000254BF">
        <w:t>disclosure of their information.</w:t>
      </w:r>
      <w:r w:rsidR="00525E0E">
        <w:t xml:space="preserve"> </w:t>
      </w:r>
    </w:p>
    <w:p w14:paraId="1281E001" w14:textId="0ED4C86F" w:rsidR="00556A3D" w:rsidRDefault="00556A3D" w:rsidP="007352D0">
      <w:pPr>
        <w:pStyle w:val="Systemstep"/>
      </w:pPr>
      <w:r>
        <w:t>Active servicing is defined as days Commenced in the Service. Days spent Pending or Paused are excluded from Commenced days calculations.</w:t>
      </w:r>
    </w:p>
    <w:p w14:paraId="082FF904" w14:textId="6ABA920D" w:rsidR="00711F62" w:rsidRPr="00711F62" w:rsidRDefault="00525E0E" w:rsidP="007352D0">
      <w:pPr>
        <w:pStyle w:val="Systemstep"/>
      </w:pPr>
      <w:r>
        <w:t xml:space="preserve">If the </w:t>
      </w:r>
      <w:r w:rsidR="0013273D">
        <w:t>Participant</w:t>
      </w:r>
      <w:r>
        <w:t xml:space="preserve"> </w:t>
      </w:r>
      <w:r w:rsidR="005C1291">
        <w:t xml:space="preserve">verbally </w:t>
      </w:r>
      <w:r>
        <w:t>consents to continu</w:t>
      </w:r>
      <w:r w:rsidR="00086E3C">
        <w:t>ing</w:t>
      </w:r>
      <w:r>
        <w:t xml:space="preserve"> in the </w:t>
      </w:r>
      <w:r w:rsidR="00166E7D">
        <w:t>S</w:t>
      </w:r>
      <w:r>
        <w:t xml:space="preserve">ervice, the </w:t>
      </w:r>
      <w:r w:rsidR="00711F62" w:rsidRPr="00711F62">
        <w:t xml:space="preserve">Mentor </w:t>
      </w:r>
      <w:r w:rsidR="00F5139C">
        <w:t>must</w:t>
      </w:r>
      <w:r w:rsidR="00F5139C" w:rsidRPr="00711F62">
        <w:t xml:space="preserve"> </w:t>
      </w:r>
      <w:r w:rsidR="00711F62" w:rsidRPr="00711F62">
        <w:t>seek agreement on a date and time</w:t>
      </w:r>
      <w:r w:rsidR="00F6502F">
        <w:t>,</w:t>
      </w:r>
      <w:r w:rsidR="00711F62" w:rsidRPr="00711F62">
        <w:t xml:space="preserve"> </w:t>
      </w:r>
      <w:r w:rsidR="008A0C3C">
        <w:t>and</w:t>
      </w:r>
      <w:r w:rsidR="00711F62" w:rsidRPr="00711F62">
        <w:t xml:space="preserve"> book the next </w:t>
      </w:r>
      <w:r w:rsidR="00605CAF">
        <w:t>Appointment</w:t>
      </w:r>
      <w:r w:rsidR="00711F62" w:rsidRPr="00711F62">
        <w:t xml:space="preserve"> for the </w:t>
      </w:r>
      <w:r w:rsidR="005537D7">
        <w:t>M</w:t>
      </w:r>
      <w:r w:rsidR="00711F62" w:rsidRPr="00711F62">
        <w:t xml:space="preserve">onthly Check-In. </w:t>
      </w:r>
      <w:r w:rsidR="00DE4405">
        <w:t>The Mentor must also r</w:t>
      </w:r>
      <w:r w:rsidR="00711F62" w:rsidRPr="00711F62">
        <w:t xml:space="preserve">equest </w:t>
      </w:r>
      <w:r w:rsidR="00DE4405">
        <w:t xml:space="preserve">the Participant’s preferred </w:t>
      </w:r>
      <w:r w:rsidR="00063979">
        <w:t>Engagement M</w:t>
      </w:r>
      <w:r w:rsidR="00711F62" w:rsidRPr="00711F62">
        <w:t>ethod, either; face</w:t>
      </w:r>
      <w:r w:rsidR="00574EC9">
        <w:t>-</w:t>
      </w:r>
      <w:r w:rsidR="00711F62" w:rsidRPr="00711F62">
        <w:t>to</w:t>
      </w:r>
      <w:r w:rsidR="00574EC9">
        <w:t>-</w:t>
      </w:r>
      <w:r w:rsidR="00711F62" w:rsidRPr="00711F62">
        <w:t>face (also agree to location), via phone, or online.</w:t>
      </w:r>
    </w:p>
    <w:p w14:paraId="7EBBC922" w14:textId="525B6DD8" w:rsidR="00711F62" w:rsidRPr="00255E8E" w:rsidRDefault="008A0C3C" w:rsidP="007352D0">
      <w:pPr>
        <w:pStyle w:val="Systemstep"/>
      </w:pPr>
      <w:r>
        <w:t xml:space="preserve">If the </w:t>
      </w:r>
      <w:r w:rsidR="0013273D">
        <w:t>Participant</w:t>
      </w:r>
      <w:r>
        <w:t xml:space="preserve"> does not want to continue in </w:t>
      </w:r>
      <w:r w:rsidR="00745580" w:rsidRPr="00745580">
        <w:t>Parent Pathways</w:t>
      </w:r>
      <w:r>
        <w:t xml:space="preserve">, the Mentor must </w:t>
      </w:r>
      <w:r w:rsidR="00B71AD8">
        <w:t>E</w:t>
      </w:r>
      <w:r>
        <w:t xml:space="preserve">xit the </w:t>
      </w:r>
      <w:r w:rsidR="0013273D">
        <w:t>Participant</w:t>
      </w:r>
      <w:r>
        <w:t>.</w:t>
      </w:r>
      <w:r w:rsidR="00263D4A">
        <w:t xml:space="preserve"> See </w:t>
      </w:r>
      <w:hyperlink w:anchor="_Exits" w:history="1">
        <w:r w:rsidR="00263D4A" w:rsidRPr="00263D4A">
          <w:rPr>
            <w:rStyle w:val="Hyperlink"/>
          </w:rPr>
          <w:t>Exits section.</w:t>
        </w:r>
      </w:hyperlink>
    </w:p>
    <w:p w14:paraId="10DB260E" w14:textId="67C5B50C" w:rsidR="00350A66" w:rsidRPr="00CE4223" w:rsidRDefault="00350A66" w:rsidP="00D04CC2">
      <w:pPr>
        <w:pStyle w:val="DeedReferences"/>
        <w:sectPr w:rsidR="00350A66" w:rsidRPr="00CE4223" w:rsidSect="001D0277">
          <w:pgSz w:w="11906" w:h="16838"/>
          <w:pgMar w:top="1440" w:right="1440" w:bottom="1440" w:left="1440" w:header="142" w:footer="709" w:gutter="0"/>
          <w:cols w:space="708"/>
          <w:docGrid w:linePitch="360"/>
        </w:sectPr>
      </w:pPr>
      <w:r>
        <w:t xml:space="preserve">(Deed </w:t>
      </w:r>
      <w:r w:rsidR="007E4CD3">
        <w:t>Reference(s):</w:t>
      </w:r>
      <w:r>
        <w:t xml:space="preserve"> Clause </w:t>
      </w:r>
      <w:r w:rsidR="0045063A">
        <w:t xml:space="preserve">108, </w:t>
      </w:r>
      <w:r>
        <w:t>Attachment 1)</w:t>
      </w:r>
    </w:p>
    <w:p w14:paraId="7023A30E" w14:textId="23A07BBB" w:rsidR="00DD3FB3" w:rsidRDefault="00DD3FB3" w:rsidP="00BD000B">
      <w:pPr>
        <w:pStyle w:val="Heading1"/>
      </w:pPr>
      <w:bookmarkStart w:id="110" w:name="_Goal_Plans"/>
      <w:bookmarkStart w:id="111" w:name="_Toc179796663"/>
      <w:bookmarkStart w:id="112" w:name="_Toc183442554"/>
      <w:bookmarkStart w:id="113" w:name="_Toc239076300"/>
      <w:bookmarkEnd w:id="110"/>
      <w:r>
        <w:lastRenderedPageBreak/>
        <w:t>Goal Plan</w:t>
      </w:r>
      <w:r w:rsidR="00932D0D">
        <w:t>s</w:t>
      </w:r>
      <w:bookmarkEnd w:id="111"/>
      <w:bookmarkEnd w:id="112"/>
      <w:bookmarkEnd w:id="113"/>
    </w:p>
    <w:p w14:paraId="7BFA8FDD" w14:textId="6720CB49" w:rsidR="00CE4223" w:rsidRDefault="00CE4223" w:rsidP="00CE4223">
      <w:pPr>
        <w:pStyle w:val="SupportingDocumentHeading"/>
      </w:pPr>
      <w:bookmarkStart w:id="114" w:name="_Toc179796664"/>
      <w:r w:rsidRPr="000F7631">
        <w:t>Supporting Documents for this Chapter:</w:t>
      </w:r>
      <w:bookmarkEnd w:id="114"/>
    </w:p>
    <w:p w14:paraId="33C25860" w14:textId="7E730209" w:rsidR="00DA03EA" w:rsidRPr="007643CB" w:rsidRDefault="007643CB" w:rsidP="006D7701">
      <w:pPr>
        <w:pStyle w:val="SupportingDocumentBulletList"/>
        <w:rPr>
          <w:rStyle w:val="Hyperlink"/>
        </w:rPr>
      </w:pPr>
      <w:r>
        <w:rPr>
          <w:rStyle w:val="Hyperlink"/>
        </w:rPr>
        <w:fldChar w:fldCharType="begin" w:fldLock="1"/>
      </w:r>
      <w:r>
        <w:rPr>
          <w:rStyle w:val="Hyperlink"/>
        </w:rPr>
        <w:instrText>HYPERLINK "https://ecsnaccessintranet.hosts.application.enet/ProviderPortal/VPS/Guidelines/Pages/Participant-Engagement.aspx"</w:instrText>
      </w:r>
      <w:r>
        <w:rPr>
          <w:rStyle w:val="Hyperlink"/>
        </w:rPr>
      </w:r>
      <w:r>
        <w:rPr>
          <w:rStyle w:val="Hyperlink"/>
        </w:rPr>
        <w:fldChar w:fldCharType="separate"/>
      </w:r>
      <w:r w:rsidR="00DA03EA" w:rsidRPr="007643CB">
        <w:rPr>
          <w:rStyle w:val="Hyperlink"/>
        </w:rPr>
        <w:t>Goal Plan Supporting document</w:t>
      </w:r>
    </w:p>
    <w:p w14:paraId="64663157" w14:textId="0DFC0FD1" w:rsidR="001D28EF" w:rsidRPr="006D7701" w:rsidRDefault="007643CB" w:rsidP="006D7701">
      <w:pPr>
        <w:pStyle w:val="SupportingDocumentBulletList"/>
      </w:pPr>
      <w:r>
        <w:rPr>
          <w:rStyle w:val="Hyperlink"/>
        </w:rPr>
        <w:fldChar w:fldCharType="end"/>
      </w:r>
      <w:r w:rsidR="00FA2C90">
        <w:rPr>
          <w:rStyle w:val="Hyperlink"/>
        </w:rPr>
        <w:t xml:space="preserve">Goal Plan - </w:t>
      </w:r>
      <w:hyperlink r:id="rId41" w:history="1">
        <w:r w:rsidR="001D28EF" w:rsidRPr="0050257D">
          <w:rPr>
            <w:rStyle w:val="Hyperlink"/>
          </w:rPr>
          <w:t>Creat</w:t>
        </w:r>
        <w:r w:rsidR="00FA2C90">
          <w:rPr>
            <w:rStyle w:val="Hyperlink"/>
          </w:rPr>
          <w:t>e</w:t>
        </w:r>
        <w:r w:rsidR="001D28EF" w:rsidRPr="0050257D">
          <w:rPr>
            <w:rStyle w:val="Hyperlink"/>
          </w:rPr>
          <w:t xml:space="preserve"> and Updat</w:t>
        </w:r>
        <w:r w:rsidR="00FA2C90">
          <w:rPr>
            <w:rStyle w:val="Hyperlink"/>
          </w:rPr>
          <w:t>e</w:t>
        </w:r>
        <w:r w:rsidR="0050257D">
          <w:rPr>
            <w:rStyle w:val="Hyperlink"/>
          </w:rPr>
          <w:t xml:space="preserve"> </w:t>
        </w:r>
        <w:r w:rsidR="00FA2C90">
          <w:rPr>
            <w:rStyle w:val="Hyperlink"/>
          </w:rPr>
          <w:t xml:space="preserve">or Withdraw </w:t>
        </w:r>
        <w:r w:rsidR="0050257D">
          <w:rPr>
            <w:rStyle w:val="Hyperlink"/>
          </w:rPr>
          <w:t>a</w:t>
        </w:r>
        <w:r w:rsidR="001D28EF" w:rsidRPr="0050257D">
          <w:rPr>
            <w:rStyle w:val="Hyperlink"/>
          </w:rPr>
          <w:t xml:space="preserve"> </w:t>
        </w:r>
        <w:r w:rsidR="0050257D" w:rsidRPr="0050257D">
          <w:rPr>
            <w:rStyle w:val="Hyperlink"/>
          </w:rPr>
          <w:t>Goal Plan task card</w:t>
        </w:r>
      </w:hyperlink>
    </w:p>
    <w:p w14:paraId="5DA79963" w14:textId="77777777" w:rsidR="00134944" w:rsidRPr="00134944" w:rsidRDefault="00134944" w:rsidP="00BD000B">
      <w:pPr>
        <w:pStyle w:val="Heading2"/>
      </w:pPr>
      <w:bookmarkStart w:id="115" w:name="_Toc179796665"/>
      <w:bookmarkStart w:id="116" w:name="_Toc183442555"/>
      <w:bookmarkStart w:id="117" w:name="_Toc239076301"/>
      <w:r w:rsidRPr="00134944">
        <w:t>Overview</w:t>
      </w:r>
      <w:bookmarkEnd w:id="115"/>
      <w:bookmarkEnd w:id="116"/>
      <w:bookmarkEnd w:id="117"/>
    </w:p>
    <w:p w14:paraId="01B44781" w14:textId="19F781FF" w:rsidR="00134944" w:rsidRPr="00134944" w:rsidRDefault="00134944" w:rsidP="00134944">
      <w:r w:rsidRPr="00134944">
        <w:t xml:space="preserve">This </w:t>
      </w:r>
      <w:r w:rsidR="00DD4DD0">
        <w:t>c</w:t>
      </w:r>
      <w:r w:rsidRPr="00134944">
        <w:t>hapter outlines Goal Plans</w:t>
      </w:r>
      <w:r w:rsidR="00FB691C">
        <w:t>.</w:t>
      </w:r>
      <w:r w:rsidR="000E2FEC">
        <w:t xml:space="preserve"> </w:t>
      </w:r>
      <w:r w:rsidR="00FB691C">
        <w:t>T</w:t>
      </w:r>
      <w:r w:rsidR="000E2FEC">
        <w:t xml:space="preserve">hese </w:t>
      </w:r>
      <w:r w:rsidR="00480FA0">
        <w:t xml:space="preserve">plans </w:t>
      </w:r>
      <w:r w:rsidR="00B51F26">
        <w:t>are</w:t>
      </w:r>
      <w:r w:rsidRPr="00134944">
        <w:t xml:space="preserve"> the </w:t>
      </w:r>
      <w:r w:rsidR="00B51F26">
        <w:t xml:space="preserve">foundation for creating a successful </w:t>
      </w:r>
      <w:r w:rsidR="00FA54AC">
        <w:t xml:space="preserve">experience for the </w:t>
      </w:r>
      <w:r w:rsidR="0013273D">
        <w:t>Participant</w:t>
      </w:r>
      <w:r w:rsidR="00935AB7">
        <w:t xml:space="preserve"> to achieve their goals</w:t>
      </w:r>
      <w:r w:rsidR="00CC4E93">
        <w:t>.</w:t>
      </w:r>
      <w:r w:rsidR="00FE4C9E">
        <w:t xml:space="preserve"> </w:t>
      </w:r>
    </w:p>
    <w:p w14:paraId="08F8E1EE" w14:textId="77777777" w:rsidR="00134944" w:rsidRPr="00134944" w:rsidRDefault="00134944" w:rsidP="00BD000B">
      <w:pPr>
        <w:pStyle w:val="Heading2"/>
      </w:pPr>
      <w:bookmarkStart w:id="118" w:name="_Toc179796666"/>
      <w:bookmarkStart w:id="119" w:name="_Toc183442556"/>
      <w:bookmarkStart w:id="120" w:name="_Toc239076302"/>
      <w:r w:rsidRPr="00134944">
        <w:t>Goal Plans</w:t>
      </w:r>
      <w:bookmarkEnd w:id="118"/>
      <w:bookmarkEnd w:id="119"/>
      <w:bookmarkEnd w:id="120"/>
    </w:p>
    <w:p w14:paraId="4F001E75" w14:textId="54058462" w:rsidR="00134944" w:rsidRPr="00134944" w:rsidRDefault="00134944" w:rsidP="00134944">
      <w:r w:rsidRPr="00134944">
        <w:t xml:space="preserve">A Goal Plan is a tailored agreement between a Provider and </w:t>
      </w:r>
      <w:r w:rsidR="0013273D">
        <w:t>Participant</w:t>
      </w:r>
      <w:r w:rsidRPr="00134944">
        <w:t xml:space="preserve"> that sets out the </w:t>
      </w:r>
      <w:r w:rsidR="0013273D">
        <w:t>Participant</w:t>
      </w:r>
      <w:r w:rsidRPr="00134944">
        <w:t>’s</w:t>
      </w:r>
      <w:r w:rsidR="005859F8" w:rsidRPr="005859F8">
        <w:t xml:space="preserve"> short, medium and potentially longer term aims and </w:t>
      </w:r>
      <w:r w:rsidR="00FA2057">
        <w:t>how</w:t>
      </w:r>
      <w:r w:rsidR="00FA2057" w:rsidRPr="005859F8">
        <w:t xml:space="preserve"> </w:t>
      </w:r>
      <w:r w:rsidR="005859F8" w:rsidRPr="005859F8">
        <w:t xml:space="preserve">participation in Parent Pathways can help them. This may include </w:t>
      </w:r>
      <w:r w:rsidR="00716C26">
        <w:t>personal, family, health and wellbeing,</w:t>
      </w:r>
      <w:r w:rsidR="009614B5">
        <w:t xml:space="preserve"> </w:t>
      </w:r>
      <w:r w:rsidRPr="00134944">
        <w:t xml:space="preserve">Education and/or Employment </w:t>
      </w:r>
      <w:r w:rsidR="00D573C7" w:rsidRPr="00134944">
        <w:t>goals and</w:t>
      </w:r>
      <w:r w:rsidRPr="00134944">
        <w:t xml:space="preserve"> </w:t>
      </w:r>
      <w:r w:rsidR="00692BDF">
        <w:t>t</w:t>
      </w:r>
      <w:r w:rsidR="00B00752">
        <w:t>he steps</w:t>
      </w:r>
      <w:r w:rsidRPr="00134944">
        <w:t xml:space="preserve"> </w:t>
      </w:r>
      <w:r w:rsidR="00CC4E93">
        <w:t xml:space="preserve">to </w:t>
      </w:r>
      <w:r w:rsidRPr="00134944">
        <w:t xml:space="preserve">help </w:t>
      </w:r>
      <w:r w:rsidR="00FF2D4C">
        <w:t>the Participant</w:t>
      </w:r>
      <w:r w:rsidR="00FF2D4C" w:rsidRPr="00134944">
        <w:t xml:space="preserve"> </w:t>
      </w:r>
      <w:r w:rsidRPr="00134944">
        <w:t>reach th</w:t>
      </w:r>
      <w:r w:rsidR="00177D0B">
        <w:t>e</w:t>
      </w:r>
      <w:r w:rsidR="00A26222">
        <w:t>ir goals</w:t>
      </w:r>
      <w:r w:rsidRPr="00134944">
        <w:t>.</w:t>
      </w:r>
      <w:r w:rsidR="000D17FD">
        <w:t xml:space="preserve"> </w:t>
      </w:r>
    </w:p>
    <w:p w14:paraId="050BFBD2" w14:textId="4292E1DE" w:rsidR="00134944" w:rsidRPr="00134944" w:rsidRDefault="00134944" w:rsidP="00134944">
      <w:r w:rsidRPr="00134944">
        <w:t xml:space="preserve">Goal Plans </w:t>
      </w:r>
      <w:r w:rsidR="00CF3B55">
        <w:t>must</w:t>
      </w:r>
      <w:r w:rsidR="004752AB">
        <w:t xml:space="preserve"> </w:t>
      </w:r>
      <w:r w:rsidR="00903339">
        <w:t>be</w:t>
      </w:r>
      <w:r w:rsidR="00DC6419" w:rsidRPr="00DC6419">
        <w:t xml:space="preserve"> personalised</w:t>
      </w:r>
      <w:r w:rsidR="00C24C93">
        <w:t>,</w:t>
      </w:r>
      <w:r w:rsidR="00DC6419" w:rsidRPr="00DC6419">
        <w:t xml:space="preserve"> strengths-based</w:t>
      </w:r>
      <w:r w:rsidR="00065569">
        <w:t>,</w:t>
      </w:r>
      <w:r w:rsidR="00903339">
        <w:t xml:space="preserve"> high quality and </w:t>
      </w:r>
      <w:r w:rsidR="004752AB">
        <w:t xml:space="preserve">clearly </w:t>
      </w:r>
      <w:r w:rsidRPr="00134944">
        <w:t>set out:</w:t>
      </w:r>
    </w:p>
    <w:p w14:paraId="37C8670E" w14:textId="72B48E12" w:rsidR="00134944" w:rsidRPr="00134944" w:rsidRDefault="00134944" w:rsidP="00385621">
      <w:pPr>
        <w:pStyle w:val="BulletLevel1"/>
      </w:pPr>
      <w:r w:rsidRPr="00134944">
        <w:t xml:space="preserve">a </w:t>
      </w:r>
      <w:r w:rsidR="0013273D">
        <w:t>Participant</w:t>
      </w:r>
      <w:r w:rsidRPr="00134944">
        <w:t>’s</w:t>
      </w:r>
      <w:r w:rsidR="00DB566C">
        <w:t xml:space="preserve"> identified</w:t>
      </w:r>
      <w:r w:rsidRPr="00134944">
        <w:t xml:space="preserve"> goals and aspirations</w:t>
      </w:r>
      <w:r w:rsidR="009824C1">
        <w:t xml:space="preserve"> including any </w:t>
      </w:r>
      <w:r w:rsidR="0052199D">
        <w:t>steps</w:t>
      </w:r>
      <w:r w:rsidR="0025147F">
        <w:t xml:space="preserve"> </w:t>
      </w:r>
      <w:r w:rsidR="00B51F03">
        <w:t>to address barriers to education and employment</w:t>
      </w:r>
      <w:r w:rsidR="00917624">
        <w:t xml:space="preserve">, </w:t>
      </w:r>
      <w:r w:rsidR="00023CB0">
        <w:t>(</w:t>
      </w:r>
      <w:r w:rsidR="00917624">
        <w:t xml:space="preserve">refer to Parent Snapshot to </w:t>
      </w:r>
      <w:r w:rsidR="00D514B1">
        <w:t>re</w:t>
      </w:r>
      <w:r w:rsidR="00917624">
        <w:t>view the barriers</w:t>
      </w:r>
      <w:r w:rsidR="00D514B1">
        <w:t xml:space="preserve"> </w:t>
      </w:r>
      <w:r w:rsidR="00FA60C6">
        <w:t>identified</w:t>
      </w:r>
      <w:r w:rsidR="00D514B1">
        <w:t xml:space="preserve"> by the Participant</w:t>
      </w:r>
      <w:r w:rsidR="009824C1">
        <w:t>)</w:t>
      </w:r>
    </w:p>
    <w:p w14:paraId="5876288E" w14:textId="220483D3" w:rsidR="006562FF" w:rsidRDefault="00E02F59" w:rsidP="00EA4E63">
      <w:pPr>
        <w:pStyle w:val="BulletLevel2"/>
      </w:pPr>
      <w:r>
        <w:t xml:space="preserve">the </w:t>
      </w:r>
      <w:r w:rsidR="00591F39">
        <w:t>s</w:t>
      </w:r>
      <w:r w:rsidR="009C051B">
        <w:t>teps</w:t>
      </w:r>
      <w:r w:rsidR="00591F39" w:rsidRPr="00134944">
        <w:t xml:space="preserve"> </w:t>
      </w:r>
      <w:r w:rsidR="00134944" w:rsidRPr="00134944">
        <w:t xml:space="preserve">the </w:t>
      </w:r>
      <w:r w:rsidR="0013273D">
        <w:t>Participant</w:t>
      </w:r>
      <w:r w:rsidR="00134944" w:rsidRPr="00134944">
        <w:t xml:space="preserve"> </w:t>
      </w:r>
      <w:r w:rsidR="00010B21" w:rsidRPr="00010B21">
        <w:t xml:space="preserve">agrees </w:t>
      </w:r>
      <w:r w:rsidR="00134944" w:rsidRPr="00134944">
        <w:t>to undertake</w:t>
      </w:r>
      <w:r w:rsidR="009C051B">
        <w:t xml:space="preserve"> </w:t>
      </w:r>
      <w:r w:rsidR="00721294">
        <w:t xml:space="preserve">to </w:t>
      </w:r>
      <w:r w:rsidR="00FA60C6">
        <w:t xml:space="preserve">support </w:t>
      </w:r>
      <w:r w:rsidR="00131351">
        <w:t xml:space="preserve">them to </w:t>
      </w:r>
      <w:r w:rsidR="00721294">
        <w:t>overcome</w:t>
      </w:r>
      <w:r w:rsidR="003B1EEE">
        <w:t xml:space="preserve"> or reduce </w:t>
      </w:r>
      <w:r w:rsidR="00FA60C6">
        <w:t xml:space="preserve">barriers </w:t>
      </w:r>
      <w:r w:rsidR="00131351">
        <w:t xml:space="preserve">and </w:t>
      </w:r>
      <w:r w:rsidR="00871D34" w:rsidRPr="00871D34">
        <w:t xml:space="preserve">allow them to </w:t>
      </w:r>
      <w:r w:rsidR="006167CB">
        <w:t xml:space="preserve">progress towards </w:t>
      </w:r>
      <w:r w:rsidR="00683E52">
        <w:t>achiev</w:t>
      </w:r>
      <w:r w:rsidR="00726E12">
        <w:t xml:space="preserve">ing </w:t>
      </w:r>
      <w:r w:rsidR="006167CB">
        <w:t>the</w:t>
      </w:r>
      <w:r w:rsidR="00871D34">
        <w:t>ir</w:t>
      </w:r>
      <w:r w:rsidR="006167CB">
        <w:t xml:space="preserve"> goals</w:t>
      </w:r>
      <w:r w:rsidR="00683E52">
        <w:t xml:space="preserve">. Steps </w:t>
      </w:r>
      <w:r w:rsidR="006131C2">
        <w:t>can</w:t>
      </w:r>
      <w:r w:rsidR="00104D1E">
        <w:t xml:space="preserve"> </w:t>
      </w:r>
      <w:r w:rsidR="009C051B">
        <w:t>includ</w:t>
      </w:r>
      <w:r w:rsidR="006562FF">
        <w:t>e:</w:t>
      </w:r>
    </w:p>
    <w:p w14:paraId="3E7E5AD5" w14:textId="473D47C2" w:rsidR="00134944" w:rsidRDefault="006562FF" w:rsidP="00EA4E63">
      <w:pPr>
        <w:pStyle w:val="BulletLevel3"/>
      </w:pPr>
      <w:r>
        <w:t xml:space="preserve">identification of </w:t>
      </w:r>
      <w:r w:rsidR="005F3AA2">
        <w:t xml:space="preserve">suitable </w:t>
      </w:r>
      <w:r w:rsidR="007B56B0">
        <w:t>A</w:t>
      </w:r>
      <w:r w:rsidR="0001495A">
        <w:t>ctivities</w:t>
      </w:r>
      <w:r>
        <w:t xml:space="preserve">, training or </w:t>
      </w:r>
      <w:r w:rsidR="009A6F57">
        <w:t>education</w:t>
      </w:r>
    </w:p>
    <w:p w14:paraId="54AF4B8B" w14:textId="77777777" w:rsidR="006131C2" w:rsidRDefault="006131C2" w:rsidP="006131C2">
      <w:pPr>
        <w:pStyle w:val="BulletLevel3"/>
      </w:pPr>
      <w:r>
        <w:t>details of the organisation providing the Activity, training or education</w:t>
      </w:r>
    </w:p>
    <w:p w14:paraId="63F1FB45" w14:textId="5B76C977" w:rsidR="006131C2" w:rsidRDefault="006131C2" w:rsidP="006131C2">
      <w:pPr>
        <w:pStyle w:val="BulletLevel3"/>
      </w:pPr>
      <w:r>
        <w:t>the support the</w:t>
      </w:r>
      <w:r w:rsidR="00613223">
        <w:t>y will receive from the</w:t>
      </w:r>
      <w:r>
        <w:t xml:space="preserve"> Mentor </w:t>
      </w:r>
    </w:p>
    <w:p w14:paraId="554175DC" w14:textId="77777777" w:rsidR="006131C2" w:rsidRDefault="006131C2" w:rsidP="006131C2">
      <w:pPr>
        <w:pStyle w:val="BulletLevel3"/>
      </w:pPr>
      <w:r>
        <w:t>referrals to local connections/support services</w:t>
      </w:r>
    </w:p>
    <w:p w14:paraId="4B53530F" w14:textId="77777777" w:rsidR="006131C2" w:rsidRDefault="006131C2" w:rsidP="006131C2">
      <w:pPr>
        <w:pStyle w:val="BulletLevel3"/>
      </w:pPr>
      <w:r>
        <w:t>proposed goods or services to be purchased from the Individual Fund or Pooled Fund</w:t>
      </w:r>
    </w:p>
    <w:p w14:paraId="56A653FE" w14:textId="2FAD4F2F" w:rsidR="006131C2" w:rsidRDefault="006131C2" w:rsidP="006131C2">
      <w:pPr>
        <w:pStyle w:val="BulletLevel3"/>
      </w:pPr>
      <w:r>
        <w:t xml:space="preserve">details of identification documents required for enrolment in education or training or to apply for </w:t>
      </w:r>
      <w:r w:rsidR="000E3678">
        <w:t xml:space="preserve">other </w:t>
      </w:r>
      <w:r>
        <w:t>assistance</w:t>
      </w:r>
      <w:r w:rsidR="00767855">
        <w:t>,</w:t>
      </w:r>
      <w:r>
        <w:t xml:space="preserve"> for example</w:t>
      </w:r>
      <w:r w:rsidR="00767855">
        <w:t xml:space="preserve"> a</w:t>
      </w:r>
      <w:r>
        <w:t xml:space="preserve"> Child Care Subsidy</w:t>
      </w:r>
    </w:p>
    <w:p w14:paraId="3CA867F0" w14:textId="77C2156A" w:rsidR="006131C2" w:rsidRPr="00134944" w:rsidRDefault="000F68DD" w:rsidP="0060091C">
      <w:pPr>
        <w:pStyle w:val="BulletLevel3"/>
      </w:pPr>
      <w:r>
        <w:t>proposed timeframes</w:t>
      </w:r>
      <w:r w:rsidR="000E3678">
        <w:t>,</w:t>
      </w:r>
      <w:r>
        <w:t xml:space="preserve"> where possible</w:t>
      </w:r>
      <w:r w:rsidR="00AC4D29">
        <w:t>.</w:t>
      </w:r>
      <w:r w:rsidR="006131C2">
        <w:t xml:space="preserve"> </w:t>
      </w:r>
    </w:p>
    <w:p w14:paraId="327DCBDA" w14:textId="64855E87" w:rsidR="00EF2729" w:rsidRPr="00134944" w:rsidRDefault="00134944" w:rsidP="007352D0">
      <w:pPr>
        <w:pStyle w:val="Systemstep"/>
      </w:pPr>
      <w:r w:rsidRPr="00134944">
        <w:t xml:space="preserve">Mentors must complete the </w:t>
      </w:r>
      <w:r w:rsidR="003A6646">
        <w:t xml:space="preserve">Parent Pathways </w:t>
      </w:r>
      <w:r w:rsidR="007C60A5">
        <w:t>required</w:t>
      </w:r>
      <w:r w:rsidR="00F117C1">
        <w:t xml:space="preserve"> </w:t>
      </w:r>
      <w:r w:rsidR="00837F34">
        <w:t>mandatory</w:t>
      </w:r>
      <w:r w:rsidR="003A6646">
        <w:t xml:space="preserve"> </w:t>
      </w:r>
      <w:r w:rsidRPr="00134944">
        <w:t xml:space="preserve">training on the Department’s Learning Centre before negotiating and </w:t>
      </w:r>
      <w:r w:rsidR="00DD1D8F">
        <w:t xml:space="preserve">assisting with the creation </w:t>
      </w:r>
      <w:r w:rsidR="009E2F5F">
        <w:t>of</w:t>
      </w:r>
      <w:r w:rsidR="00DD1D8F" w:rsidRPr="00134944">
        <w:t xml:space="preserve"> </w:t>
      </w:r>
      <w:r w:rsidRPr="00134944">
        <w:t xml:space="preserve">Goal Plans. </w:t>
      </w:r>
      <w:r w:rsidR="00CC0E55" w:rsidRPr="6643170E">
        <w:t>Refer</w:t>
      </w:r>
      <w:r w:rsidR="00FE7D4A" w:rsidRPr="6643170E">
        <w:t xml:space="preserve"> to</w:t>
      </w:r>
      <w:r w:rsidR="00F117C1" w:rsidRPr="6643170E">
        <w:t xml:space="preserve"> </w:t>
      </w:r>
      <w:r w:rsidR="007D75FA" w:rsidRPr="6643170E">
        <w:t>the</w:t>
      </w:r>
      <w:r w:rsidR="00F117C1" w:rsidRPr="6643170E">
        <w:t xml:space="preserve"> </w:t>
      </w:r>
      <w:hyperlink w:anchor="_Mandatory_Training">
        <w:r w:rsidR="00F117C1" w:rsidRPr="6643170E">
          <w:rPr>
            <w:rStyle w:val="Hyperlink"/>
          </w:rPr>
          <w:t>Mandatory Training</w:t>
        </w:r>
      </w:hyperlink>
      <w:r w:rsidR="00F117C1" w:rsidRPr="6643170E">
        <w:t xml:space="preserve"> section.</w:t>
      </w:r>
    </w:p>
    <w:p w14:paraId="24EAE79F" w14:textId="70F8D5FF" w:rsidR="00E361C9" w:rsidRDefault="00306302" w:rsidP="00401211">
      <w:pPr>
        <w:pStyle w:val="1AllTextNormalParagraph"/>
      </w:pPr>
      <w:r w:rsidRPr="00306302">
        <w:t xml:space="preserve">If a </w:t>
      </w:r>
      <w:r w:rsidR="0013273D">
        <w:t>Participant</w:t>
      </w:r>
      <w:r w:rsidRPr="00306302">
        <w:t xml:space="preserve"> does not </w:t>
      </w:r>
      <w:r w:rsidR="00E44B0A">
        <w:t>a</w:t>
      </w:r>
      <w:r w:rsidR="0079397D">
        <w:t>gre</w:t>
      </w:r>
      <w:r w:rsidR="00E44B0A">
        <w:t>e</w:t>
      </w:r>
      <w:r w:rsidR="00E44B0A" w:rsidRPr="00306302">
        <w:t xml:space="preserve"> </w:t>
      </w:r>
      <w:r w:rsidR="008E289C">
        <w:t xml:space="preserve">to </w:t>
      </w:r>
      <w:r w:rsidR="00582210">
        <w:t>their</w:t>
      </w:r>
      <w:r w:rsidRPr="00306302">
        <w:t xml:space="preserve"> Goal Plan within the </w:t>
      </w:r>
      <w:r w:rsidR="00363FDE">
        <w:t>P</w:t>
      </w:r>
      <w:r w:rsidRPr="00306302">
        <w:t xml:space="preserve">lanning </w:t>
      </w:r>
      <w:r w:rsidR="00363FDE">
        <w:t>P</w:t>
      </w:r>
      <w:r w:rsidRPr="00306302">
        <w:t xml:space="preserve">hase, the </w:t>
      </w:r>
      <w:r w:rsidR="00582210">
        <w:t>P</w:t>
      </w:r>
      <w:r w:rsidRPr="00306302">
        <w:t>rovider must make several contact attempts with the</w:t>
      </w:r>
      <w:r w:rsidR="00792816">
        <w:t>m</w:t>
      </w:r>
      <w:r w:rsidRPr="00306302">
        <w:t xml:space="preserve"> </w:t>
      </w:r>
      <w:r w:rsidR="004062C6">
        <w:t xml:space="preserve">to </w:t>
      </w:r>
      <w:r w:rsidRPr="00306302">
        <w:t xml:space="preserve">discuss the impacts of not </w:t>
      </w:r>
      <w:r w:rsidR="00E44B0A">
        <w:t>a</w:t>
      </w:r>
      <w:r w:rsidR="00950B91">
        <w:t>greeing</w:t>
      </w:r>
      <w:r w:rsidR="00E44B0A">
        <w:t xml:space="preserve"> </w:t>
      </w:r>
      <w:r w:rsidR="00792816">
        <w:t xml:space="preserve">to </w:t>
      </w:r>
      <w:r w:rsidRPr="00306302">
        <w:t>the Goal Plan</w:t>
      </w:r>
      <w:r w:rsidR="00E3564C">
        <w:t>.</w:t>
      </w:r>
      <w:r w:rsidR="00FA23B6">
        <w:t xml:space="preserve"> </w:t>
      </w:r>
      <w:r w:rsidR="00E3564C">
        <w:t>F</w:t>
      </w:r>
      <w:r w:rsidR="00DF0757">
        <w:t>or example</w:t>
      </w:r>
      <w:r w:rsidR="0060305A">
        <w:t>,</w:t>
      </w:r>
      <w:r w:rsidRPr="00306302">
        <w:t xml:space="preserve"> </w:t>
      </w:r>
      <w:r w:rsidR="000E7C68">
        <w:t xml:space="preserve">the Participant </w:t>
      </w:r>
      <w:r w:rsidR="002F2ABB">
        <w:t>is</w:t>
      </w:r>
      <w:r w:rsidR="000E7C68">
        <w:t xml:space="preserve"> unable to </w:t>
      </w:r>
      <w:r w:rsidRPr="00306302">
        <w:t xml:space="preserve">access the Individual Fund </w:t>
      </w:r>
      <w:r w:rsidR="00FA23B6">
        <w:t>(with the exception of Engagement Support</w:t>
      </w:r>
      <w:r w:rsidR="00263D4A">
        <w:t xml:space="preserve"> Vouchers</w:t>
      </w:r>
      <w:r w:rsidR="00FA23B6">
        <w:t>)</w:t>
      </w:r>
      <w:r w:rsidRPr="00306302">
        <w:t xml:space="preserve"> and </w:t>
      </w:r>
      <w:r w:rsidR="000E7C68">
        <w:t xml:space="preserve">the </w:t>
      </w:r>
      <w:r w:rsidRPr="00306302">
        <w:t>Pooled Fund</w:t>
      </w:r>
      <w:r w:rsidR="000E7C68">
        <w:t xml:space="preserve"> </w:t>
      </w:r>
      <w:r w:rsidR="002F2ABB">
        <w:t>until</w:t>
      </w:r>
      <w:r w:rsidR="000E7C68">
        <w:t xml:space="preserve"> </w:t>
      </w:r>
      <w:r w:rsidR="007F4475">
        <w:t>they agree</w:t>
      </w:r>
      <w:r w:rsidR="000E7C68">
        <w:t xml:space="preserve"> to their Goal Plan</w:t>
      </w:r>
      <w:r w:rsidRPr="00306302">
        <w:t xml:space="preserve">. If </w:t>
      </w:r>
      <w:r w:rsidR="00303C93">
        <w:t>a</w:t>
      </w:r>
      <w:r w:rsidRPr="00306302">
        <w:t xml:space="preserve"> Goal Plan is </w:t>
      </w:r>
      <w:r w:rsidR="008B738A">
        <w:t xml:space="preserve">still </w:t>
      </w:r>
      <w:r w:rsidR="00303C93">
        <w:t xml:space="preserve">not </w:t>
      </w:r>
      <w:r w:rsidR="00E357F3">
        <w:t>agreed</w:t>
      </w:r>
      <w:r w:rsidR="00E44B0A">
        <w:t xml:space="preserve"> </w:t>
      </w:r>
      <w:r w:rsidR="00303C93">
        <w:t>by</w:t>
      </w:r>
      <w:r w:rsidRPr="00306302">
        <w:t xml:space="preserve"> </w:t>
      </w:r>
      <w:r w:rsidR="00303C93">
        <w:t xml:space="preserve">the </w:t>
      </w:r>
      <w:r w:rsidR="00C15233">
        <w:t>6</w:t>
      </w:r>
      <w:r w:rsidR="00A65DCA">
        <w:t xml:space="preserve"> </w:t>
      </w:r>
      <w:r w:rsidR="0082324C" w:rsidRPr="00306302">
        <w:t>month</w:t>
      </w:r>
      <w:r w:rsidR="00303C93">
        <w:t xml:space="preserve"> mark</w:t>
      </w:r>
      <w:r w:rsidRPr="00306302">
        <w:t xml:space="preserve"> following </w:t>
      </w:r>
      <w:r w:rsidR="00041766">
        <w:t>C</w:t>
      </w:r>
      <w:r w:rsidRPr="00306302">
        <w:t xml:space="preserve">ommencement, the </w:t>
      </w:r>
      <w:r w:rsidR="001D14BE">
        <w:t>Department’s IT System</w:t>
      </w:r>
      <w:r w:rsidR="00B55AB0">
        <w:t>s</w:t>
      </w:r>
      <w:r w:rsidRPr="00306302">
        <w:t xml:space="preserve"> will auto-</w:t>
      </w:r>
      <w:r w:rsidR="003C2D56">
        <w:t>E</w:t>
      </w:r>
      <w:r w:rsidRPr="00306302">
        <w:t>xit the</w:t>
      </w:r>
      <w:r w:rsidR="003D7600">
        <w:t xml:space="preserve"> </w:t>
      </w:r>
      <w:r w:rsidR="0013273D">
        <w:t>Participant</w:t>
      </w:r>
      <w:r w:rsidRPr="00306302">
        <w:t>.</w:t>
      </w:r>
      <w:r w:rsidR="00D66DEB">
        <w:t xml:space="preserve"> The Participant will receive a notification to inform them of the </w:t>
      </w:r>
      <w:r w:rsidR="00E26A8A">
        <w:t>E</w:t>
      </w:r>
      <w:r w:rsidR="00D66DEB">
        <w:t>xit.</w:t>
      </w:r>
      <w:r w:rsidR="00BA238B">
        <w:t xml:space="preserve"> See </w:t>
      </w:r>
      <w:hyperlink w:anchor="_Exits" w:history="1">
        <w:r w:rsidR="00BA238B" w:rsidRPr="00685A40">
          <w:rPr>
            <w:rStyle w:val="Hyperlink"/>
          </w:rPr>
          <w:t>Exits section</w:t>
        </w:r>
      </w:hyperlink>
      <w:r w:rsidR="00BA238B">
        <w:t>.</w:t>
      </w:r>
    </w:p>
    <w:p w14:paraId="5E445B0D" w14:textId="664F8180" w:rsidR="00824E07" w:rsidRDefault="00FE4C9E" w:rsidP="00401211">
      <w:pPr>
        <w:pStyle w:val="1AllTextNormalParagraph"/>
      </w:pPr>
      <w:r>
        <w:lastRenderedPageBreak/>
        <w:t xml:space="preserve">The </w:t>
      </w:r>
      <w:hyperlink r:id="rId42" w:history="1">
        <w:r w:rsidRPr="00087E74">
          <w:rPr>
            <w:rStyle w:val="Hyperlink"/>
          </w:rPr>
          <w:t>Goal Plan supporting document</w:t>
        </w:r>
      </w:hyperlink>
      <w:r>
        <w:t xml:space="preserve"> provides </w:t>
      </w:r>
      <w:r w:rsidR="00E60D16">
        <w:t>further</w:t>
      </w:r>
      <w:r w:rsidR="00B23EAF">
        <w:t xml:space="preserve"> </w:t>
      </w:r>
      <w:r w:rsidR="006F30E6">
        <w:t xml:space="preserve">detail on steps </w:t>
      </w:r>
      <w:r w:rsidR="00484A12">
        <w:t>and processes</w:t>
      </w:r>
      <w:r w:rsidR="003C345F">
        <w:t xml:space="preserve"> for Providers</w:t>
      </w:r>
      <w:r w:rsidR="00484A12">
        <w:t xml:space="preserve"> to create, review and </w:t>
      </w:r>
      <w:r w:rsidR="007D2745">
        <w:t xml:space="preserve">seek </w:t>
      </w:r>
      <w:r w:rsidR="003C345F">
        <w:t>agreement of Goal Plans.</w:t>
      </w:r>
    </w:p>
    <w:p w14:paraId="1480E9AA" w14:textId="53FC57F8" w:rsidR="0071469E" w:rsidRPr="0071469E" w:rsidRDefault="0071469E" w:rsidP="0071469E">
      <w:pPr>
        <w:pStyle w:val="DeedReferences"/>
      </w:pPr>
      <w:r w:rsidRPr="0071469E">
        <w:t xml:space="preserve">(Deed </w:t>
      </w:r>
      <w:r w:rsidR="007E4CD3">
        <w:t>Reference(s):</w:t>
      </w:r>
      <w:r w:rsidRPr="0071469E">
        <w:t xml:space="preserve"> Clause 80.4(m)</w:t>
      </w:r>
      <w:r w:rsidR="0066740F">
        <w:t xml:space="preserve"> </w:t>
      </w:r>
      <w:r w:rsidRPr="0071469E">
        <w:t>,96.2(d), 102,</w:t>
      </w:r>
      <w:r w:rsidR="0066740F">
        <w:t xml:space="preserve"> </w:t>
      </w:r>
      <w:r w:rsidRPr="0071469E">
        <w:t>103, Attachment 1)</w:t>
      </w:r>
      <w:r w:rsidRPr="0071469E" w:rsidDel="0071469E">
        <w:t xml:space="preserve"> </w:t>
      </w:r>
    </w:p>
    <w:p w14:paraId="25931D82" w14:textId="4A1A2BE9" w:rsidR="00E361C9" w:rsidRDefault="00E361C9" w:rsidP="00D32BBB">
      <w:pPr>
        <w:pStyle w:val="Heading3"/>
      </w:pPr>
      <w:bookmarkStart w:id="121" w:name="_Toc239076303"/>
      <w:r>
        <w:t>Goal Plan Status</w:t>
      </w:r>
      <w:bookmarkEnd w:id="121"/>
    </w:p>
    <w:p w14:paraId="7501C217" w14:textId="56E6B4FA" w:rsidR="00E361C9" w:rsidRDefault="004178B6" w:rsidP="00401211">
      <w:pPr>
        <w:pStyle w:val="1AllTextNormalParagraph"/>
      </w:pPr>
      <w:r>
        <w:t>Goal Plan</w:t>
      </w:r>
      <w:r w:rsidR="00073B24">
        <w:t>s</w:t>
      </w:r>
      <w:r>
        <w:t xml:space="preserve"> will have </w:t>
      </w:r>
      <w:r w:rsidR="008A0C30">
        <w:t xml:space="preserve">a </w:t>
      </w:r>
      <w:r>
        <w:t xml:space="preserve">status </w:t>
      </w:r>
      <w:r w:rsidR="000C048A">
        <w:t xml:space="preserve">assigned </w:t>
      </w:r>
      <w:r>
        <w:t xml:space="preserve">on the </w:t>
      </w:r>
      <w:r w:rsidR="001D14BE">
        <w:t>Department’s IT System</w:t>
      </w:r>
      <w:r w:rsidR="002F2ABB">
        <w:t>s</w:t>
      </w:r>
      <w:r w:rsidR="008A0C30">
        <w:t>. T</w:t>
      </w:r>
      <w:r w:rsidR="000C0E39">
        <w:t>hese are</w:t>
      </w:r>
      <w:r>
        <w:t xml:space="preserve"> outlined </w:t>
      </w:r>
      <w:r w:rsidR="000C0E39">
        <w:t xml:space="preserve">in the table </w:t>
      </w:r>
      <w:r>
        <w:t>below.</w:t>
      </w:r>
    </w:p>
    <w:p w14:paraId="63B33B45" w14:textId="1B4FE479" w:rsidR="003B3249" w:rsidRDefault="003B3249" w:rsidP="007E50F6">
      <w:pPr>
        <w:pStyle w:val="Caption"/>
        <w:keepNext/>
      </w:pPr>
      <w:r>
        <w:t xml:space="preserve">Table </w:t>
      </w:r>
      <w:fldSimple w:instr=" STYLEREF 1 \s ">
        <w:r w:rsidR="0061589E">
          <w:rPr>
            <w:noProof/>
          </w:rPr>
          <w:t>4</w:t>
        </w:r>
      </w:fldSimple>
      <w:r w:rsidR="00802324">
        <w:noBreakHyphen/>
      </w:r>
      <w:fldSimple w:instr=" SEQ Table \* ALPHABETIC \s 1 ">
        <w:r w:rsidR="0061589E">
          <w:rPr>
            <w:noProof/>
          </w:rPr>
          <w:t>A</w:t>
        </w:r>
      </w:fldSimple>
      <w:r>
        <w:t>: Goal Plan Statuses</w:t>
      </w:r>
    </w:p>
    <w:tbl>
      <w:tblPr>
        <w:tblStyle w:val="TableGrid"/>
        <w:tblW w:w="0" w:type="auto"/>
        <w:tblInd w:w="-5" w:type="dxa"/>
        <w:tblLook w:val="04A0" w:firstRow="1" w:lastRow="0" w:firstColumn="1" w:lastColumn="0" w:noHBand="0" w:noVBand="1"/>
      </w:tblPr>
      <w:tblGrid>
        <w:gridCol w:w="2479"/>
        <w:gridCol w:w="5880"/>
      </w:tblGrid>
      <w:tr w:rsidR="00725E17" w14:paraId="5D569D5B" w14:textId="77777777" w:rsidTr="00FF7A29">
        <w:tc>
          <w:tcPr>
            <w:tcW w:w="0" w:type="dxa"/>
            <w:shd w:val="clear" w:color="auto" w:fill="5A1E35" w:themeFill="text2"/>
          </w:tcPr>
          <w:p w14:paraId="41B96786" w14:textId="731308F9" w:rsidR="00F26198" w:rsidRDefault="00F26198" w:rsidP="00401211">
            <w:pPr>
              <w:pStyle w:val="1AllTextNormalParagraph"/>
            </w:pPr>
            <w:r>
              <w:t>Status</w:t>
            </w:r>
          </w:p>
        </w:tc>
        <w:tc>
          <w:tcPr>
            <w:tcW w:w="0" w:type="dxa"/>
            <w:shd w:val="clear" w:color="auto" w:fill="5A1E35" w:themeFill="text2"/>
          </w:tcPr>
          <w:p w14:paraId="00C569EF" w14:textId="3C18C749" w:rsidR="00F26198" w:rsidRDefault="00F26198" w:rsidP="00401211">
            <w:pPr>
              <w:pStyle w:val="1AllTextNormalParagraph"/>
            </w:pPr>
            <w:r>
              <w:t>Description</w:t>
            </w:r>
          </w:p>
        </w:tc>
      </w:tr>
      <w:tr w:rsidR="00F26198" w14:paraId="52138421" w14:textId="77777777" w:rsidTr="00FF7A29">
        <w:tc>
          <w:tcPr>
            <w:tcW w:w="2479" w:type="dxa"/>
            <w:vMerge w:val="restart"/>
          </w:tcPr>
          <w:p w14:paraId="5EDF8B1B" w14:textId="54F42C7F" w:rsidR="00F26198" w:rsidRDefault="00F26198" w:rsidP="00401211">
            <w:pPr>
              <w:pStyle w:val="1AllTextNormalParagraph"/>
            </w:pPr>
            <w:r>
              <w:t>Draft</w:t>
            </w:r>
          </w:p>
        </w:tc>
        <w:tc>
          <w:tcPr>
            <w:tcW w:w="5880" w:type="dxa"/>
          </w:tcPr>
          <w:p w14:paraId="40E86147" w14:textId="48524CB5" w:rsidR="00F26198" w:rsidRDefault="00F26198" w:rsidP="00401211">
            <w:pPr>
              <w:pStyle w:val="1AllTextNormalParagraph"/>
              <w:rPr>
                <w:lang w:eastAsia="en-AU"/>
              </w:rPr>
            </w:pPr>
            <w:r w:rsidRPr="00577D5C">
              <w:rPr>
                <w:lang w:eastAsia="en-AU"/>
              </w:rPr>
              <w:t>A newly created Goal Plan (blank) without any Goal</w:t>
            </w:r>
            <w:r w:rsidR="00E3237B">
              <w:t xml:space="preserve">s or </w:t>
            </w:r>
            <w:r w:rsidR="006B0C1E">
              <w:t>steps</w:t>
            </w:r>
          </w:p>
        </w:tc>
      </w:tr>
      <w:tr w:rsidR="00F26198" w14:paraId="0A8DED0A" w14:textId="77777777" w:rsidTr="00FF7A29">
        <w:tc>
          <w:tcPr>
            <w:tcW w:w="2479" w:type="dxa"/>
            <w:vMerge/>
          </w:tcPr>
          <w:p w14:paraId="220490D7" w14:textId="77777777" w:rsidR="00F26198" w:rsidDel="00577D5C" w:rsidRDefault="00F26198" w:rsidP="004A798A">
            <w:pPr>
              <w:pStyle w:val="1AllTextNormalParagraph"/>
            </w:pPr>
          </w:p>
        </w:tc>
        <w:tc>
          <w:tcPr>
            <w:tcW w:w="5880" w:type="dxa"/>
          </w:tcPr>
          <w:p w14:paraId="24355A4E" w14:textId="50E6B8B1" w:rsidR="00F26198" w:rsidRPr="00577D5C" w:rsidRDefault="00F26198" w:rsidP="00401211">
            <w:pPr>
              <w:pStyle w:val="1AllTextNormalParagraph"/>
            </w:pPr>
            <w:r w:rsidRPr="006642F9">
              <w:t xml:space="preserve">A </w:t>
            </w:r>
            <w:r w:rsidR="000C0E39">
              <w:t>Goal Pl</w:t>
            </w:r>
            <w:r w:rsidRPr="006642F9">
              <w:t xml:space="preserve">an with at least one </w:t>
            </w:r>
            <w:r w:rsidR="000C0E39">
              <w:t>g</w:t>
            </w:r>
            <w:r w:rsidRPr="006642F9">
              <w:t xml:space="preserve">oal </w:t>
            </w:r>
            <w:r w:rsidR="00E3237B">
              <w:t xml:space="preserve">and </w:t>
            </w:r>
            <w:r w:rsidR="00CB6275">
              <w:t>step</w:t>
            </w:r>
            <w:r w:rsidRPr="006642F9">
              <w:t xml:space="preserve"> </w:t>
            </w:r>
            <w:r w:rsidR="006A4928">
              <w:t>and</w:t>
            </w:r>
            <w:r w:rsidRPr="006642F9">
              <w:t xml:space="preserve"> that has not been sent for </w:t>
            </w:r>
            <w:r w:rsidR="00CB6275">
              <w:t>agree</w:t>
            </w:r>
            <w:r w:rsidR="000B605B">
              <w:t>ment</w:t>
            </w:r>
          </w:p>
        </w:tc>
      </w:tr>
      <w:tr w:rsidR="00F26198" w14:paraId="159755F3" w14:textId="77777777" w:rsidTr="00FF7A29">
        <w:tc>
          <w:tcPr>
            <w:tcW w:w="2479" w:type="dxa"/>
            <w:vMerge/>
          </w:tcPr>
          <w:p w14:paraId="749C4ECF" w14:textId="77777777" w:rsidR="00F26198" w:rsidDel="00577D5C" w:rsidRDefault="00F26198" w:rsidP="004A798A">
            <w:pPr>
              <w:pStyle w:val="1AllTextNormalParagraph"/>
            </w:pPr>
          </w:p>
        </w:tc>
        <w:tc>
          <w:tcPr>
            <w:tcW w:w="5880" w:type="dxa"/>
          </w:tcPr>
          <w:p w14:paraId="2B8855C9" w14:textId="085CA555" w:rsidR="00F26198" w:rsidRPr="00577D5C" w:rsidRDefault="00F26198" w:rsidP="00401211">
            <w:pPr>
              <w:pStyle w:val="1AllTextNormalParagraph"/>
            </w:pPr>
            <w:r w:rsidRPr="006642F9">
              <w:t xml:space="preserve">A </w:t>
            </w:r>
            <w:r w:rsidR="00381201">
              <w:t>Goal P</w:t>
            </w:r>
            <w:r w:rsidRPr="006642F9">
              <w:t xml:space="preserve">lan that has changes/updates from </w:t>
            </w:r>
            <w:r w:rsidR="00381201">
              <w:t>a previously</w:t>
            </w:r>
            <w:r w:rsidRPr="006642F9">
              <w:t xml:space="preserve"> </w:t>
            </w:r>
            <w:r w:rsidR="006F6EC1">
              <w:t xml:space="preserve">agreed </w:t>
            </w:r>
            <w:r w:rsidRPr="006642F9">
              <w:t xml:space="preserve">version </w:t>
            </w:r>
            <w:r w:rsidR="00E25062">
              <w:t>that</w:t>
            </w:r>
            <w:r w:rsidR="00E3237B">
              <w:t xml:space="preserve"> has not been sent for agreement</w:t>
            </w:r>
          </w:p>
        </w:tc>
      </w:tr>
      <w:tr w:rsidR="00F26198" w14:paraId="79858A4F" w14:textId="77777777" w:rsidTr="00FF7A29">
        <w:tc>
          <w:tcPr>
            <w:tcW w:w="2479" w:type="dxa"/>
            <w:vMerge/>
          </w:tcPr>
          <w:p w14:paraId="7FE90A94" w14:textId="77777777" w:rsidR="00F26198" w:rsidDel="00577D5C" w:rsidRDefault="00F26198" w:rsidP="004A798A">
            <w:pPr>
              <w:pStyle w:val="1AllTextNormalParagraph"/>
            </w:pPr>
          </w:p>
        </w:tc>
        <w:tc>
          <w:tcPr>
            <w:tcW w:w="5880" w:type="dxa"/>
          </w:tcPr>
          <w:p w14:paraId="2A47C0E9" w14:textId="410AE61E" w:rsidR="00F26198" w:rsidRPr="00577D5C" w:rsidRDefault="00B700D6" w:rsidP="00401211">
            <w:pPr>
              <w:pStyle w:val="1AllTextNormalParagraph"/>
              <w:rPr>
                <w:lang w:eastAsia="en-AU"/>
              </w:rPr>
            </w:pPr>
            <w:r>
              <w:t xml:space="preserve">A Goal Plan that has been withdrawn by </w:t>
            </w:r>
            <w:r w:rsidR="00F26198" w:rsidRPr="006642F9">
              <w:t xml:space="preserve">Mentor </w:t>
            </w:r>
            <w:r>
              <w:t>when it was</w:t>
            </w:r>
            <w:r w:rsidR="00F26198" w:rsidRPr="006642F9">
              <w:t xml:space="preserve"> </w:t>
            </w:r>
            <w:r w:rsidR="007550CC">
              <w:t>awaiting</w:t>
            </w:r>
            <w:r w:rsidR="00F26198" w:rsidRPr="006642F9">
              <w:t xml:space="preserve"> </w:t>
            </w:r>
            <w:r w:rsidR="006F6EC1">
              <w:t>agreement</w:t>
            </w:r>
          </w:p>
        </w:tc>
      </w:tr>
      <w:tr w:rsidR="007E3368" w14:paraId="1C993F46" w14:textId="77777777" w:rsidTr="00FF7A29">
        <w:tc>
          <w:tcPr>
            <w:tcW w:w="2479" w:type="dxa"/>
          </w:tcPr>
          <w:p w14:paraId="414AA57C" w14:textId="4DA6E705" w:rsidR="007E3368" w:rsidRDefault="002C23C7" w:rsidP="00401211">
            <w:pPr>
              <w:pStyle w:val="1AllTextNormalParagraph"/>
            </w:pPr>
            <w:r>
              <w:t>Pending</w:t>
            </w:r>
          </w:p>
        </w:tc>
        <w:tc>
          <w:tcPr>
            <w:tcW w:w="5880" w:type="dxa"/>
          </w:tcPr>
          <w:p w14:paraId="67BB6EDF" w14:textId="31356CC8" w:rsidR="007E3368" w:rsidRPr="00612794" w:rsidRDefault="002C23C7" w:rsidP="00401211">
            <w:pPr>
              <w:pStyle w:val="1AllTextNormalParagraph"/>
            </w:pPr>
            <w:r w:rsidRPr="006642F9">
              <w:t xml:space="preserve">A </w:t>
            </w:r>
            <w:r w:rsidRPr="002C23C7">
              <w:t>Goal Plan that has changes/updates from a previously</w:t>
            </w:r>
            <w:r>
              <w:t xml:space="preserve"> agreed version that have not submitted yet and do not requi</w:t>
            </w:r>
            <w:r w:rsidR="00B700D6">
              <w:t>re re-agreement</w:t>
            </w:r>
          </w:p>
        </w:tc>
      </w:tr>
      <w:tr w:rsidR="00F26198" w14:paraId="43E3F595" w14:textId="77777777" w:rsidTr="00FF7A29">
        <w:tc>
          <w:tcPr>
            <w:tcW w:w="2479" w:type="dxa"/>
          </w:tcPr>
          <w:p w14:paraId="51C0C9B8" w14:textId="06446CA7" w:rsidR="00F26198" w:rsidRDefault="00F26198" w:rsidP="00401211">
            <w:pPr>
              <w:pStyle w:val="1AllTextNormalParagraph"/>
            </w:pPr>
            <w:r>
              <w:t>Awaiting Agreement</w:t>
            </w:r>
          </w:p>
        </w:tc>
        <w:tc>
          <w:tcPr>
            <w:tcW w:w="5880" w:type="dxa"/>
          </w:tcPr>
          <w:p w14:paraId="6C07689D" w14:textId="778103DD" w:rsidR="00F26198" w:rsidRDefault="0033174B" w:rsidP="00401211">
            <w:pPr>
              <w:pStyle w:val="1AllTextNormalParagraph"/>
            </w:pPr>
            <w:r>
              <w:t xml:space="preserve">A Goal Plan that has been submitted by the </w:t>
            </w:r>
            <w:r w:rsidR="00F26198" w:rsidRPr="00612794">
              <w:t xml:space="preserve">Mentor and is waiting on </w:t>
            </w:r>
            <w:r w:rsidR="0019198C">
              <w:t>agreement</w:t>
            </w:r>
            <w:r w:rsidR="0019198C" w:rsidRPr="00612794">
              <w:t xml:space="preserve"> </w:t>
            </w:r>
            <w:r w:rsidR="00F26198" w:rsidRPr="00612794">
              <w:t xml:space="preserve">by the </w:t>
            </w:r>
            <w:r w:rsidR="00115342">
              <w:t>Participant</w:t>
            </w:r>
          </w:p>
        </w:tc>
      </w:tr>
      <w:tr w:rsidR="00F26198" w14:paraId="25F4A738" w14:textId="77777777" w:rsidTr="00FF7A29">
        <w:tc>
          <w:tcPr>
            <w:tcW w:w="2479" w:type="dxa"/>
          </w:tcPr>
          <w:p w14:paraId="1B51236E" w14:textId="21CDDBE8" w:rsidR="00F26198" w:rsidRDefault="00F26198" w:rsidP="00401211">
            <w:pPr>
              <w:pStyle w:val="1AllTextNormalParagraph"/>
            </w:pPr>
            <w:r w:rsidRPr="00612794">
              <w:t>Agreed</w:t>
            </w:r>
          </w:p>
        </w:tc>
        <w:tc>
          <w:tcPr>
            <w:tcW w:w="5880" w:type="dxa"/>
          </w:tcPr>
          <w:p w14:paraId="12C905AF" w14:textId="66746DBE" w:rsidR="00F26198" w:rsidRDefault="00381201" w:rsidP="00401211">
            <w:pPr>
              <w:pStyle w:val="1AllTextNormalParagraph"/>
            </w:pPr>
            <w:r>
              <w:t xml:space="preserve">A </w:t>
            </w:r>
            <w:r w:rsidR="00F26198" w:rsidRPr="00CD0C80">
              <w:t xml:space="preserve">Goal Plan that has been </w:t>
            </w:r>
            <w:r w:rsidR="00737212">
              <w:t>agre</w:t>
            </w:r>
            <w:r w:rsidR="00C6377E">
              <w:t xml:space="preserve">ed </w:t>
            </w:r>
            <w:r w:rsidR="00F26198" w:rsidRPr="00CD0C80">
              <w:t xml:space="preserve">by the </w:t>
            </w:r>
            <w:r w:rsidR="00F26198">
              <w:t>Par</w:t>
            </w:r>
            <w:r w:rsidR="00115342">
              <w:t>ticipant</w:t>
            </w:r>
          </w:p>
        </w:tc>
      </w:tr>
      <w:tr w:rsidR="00833A29" w14:paraId="1D50A09C" w14:textId="77777777" w:rsidTr="00FF7A29">
        <w:tc>
          <w:tcPr>
            <w:tcW w:w="2479" w:type="dxa"/>
          </w:tcPr>
          <w:p w14:paraId="1EA818A5" w14:textId="13693E6A" w:rsidR="00833A29" w:rsidRPr="00612794" w:rsidRDefault="00833A29" w:rsidP="00401211">
            <w:pPr>
              <w:pStyle w:val="1AllTextNormalParagraph"/>
            </w:pPr>
            <w:r>
              <w:t>Change Reques</w:t>
            </w:r>
            <w:r w:rsidR="00FD7FBF">
              <w:t>ted</w:t>
            </w:r>
          </w:p>
        </w:tc>
        <w:tc>
          <w:tcPr>
            <w:tcW w:w="5880" w:type="dxa"/>
          </w:tcPr>
          <w:p w14:paraId="31C63E4B" w14:textId="101423F7" w:rsidR="00833A29" w:rsidRDefault="00FD7FBF" w:rsidP="00401211">
            <w:pPr>
              <w:pStyle w:val="1AllTextNormalParagraph"/>
            </w:pPr>
            <w:r>
              <w:t xml:space="preserve">A Goal Plan where the Participant has requested changes to their </w:t>
            </w:r>
            <w:r w:rsidRPr="006642F9">
              <w:t>Goal Pla</w:t>
            </w:r>
            <w:r>
              <w:t>n</w:t>
            </w:r>
          </w:p>
        </w:tc>
      </w:tr>
      <w:tr w:rsidR="00F26198" w14:paraId="31A98998" w14:textId="77777777" w:rsidTr="00FF7A29">
        <w:tc>
          <w:tcPr>
            <w:tcW w:w="2479" w:type="dxa"/>
          </w:tcPr>
          <w:p w14:paraId="35BFE058" w14:textId="20314035" w:rsidR="00F26198" w:rsidRDefault="00F26198" w:rsidP="00401211">
            <w:pPr>
              <w:pStyle w:val="1AllTextNormalParagraph"/>
            </w:pPr>
            <w:r>
              <w:t>Retired</w:t>
            </w:r>
          </w:p>
        </w:tc>
        <w:tc>
          <w:tcPr>
            <w:tcW w:w="5880" w:type="dxa"/>
          </w:tcPr>
          <w:p w14:paraId="383E694A" w14:textId="77777777" w:rsidR="00B75DC2" w:rsidRDefault="00381201" w:rsidP="00401211">
            <w:pPr>
              <w:pStyle w:val="1AllTextNormalParagraph"/>
            </w:pPr>
            <w:r>
              <w:t xml:space="preserve">A </w:t>
            </w:r>
            <w:r w:rsidR="00F26198" w:rsidRPr="00CD0C80">
              <w:t xml:space="preserve">Goal Plan that has been retired by </w:t>
            </w:r>
            <w:r>
              <w:t xml:space="preserve">the </w:t>
            </w:r>
            <w:r w:rsidR="00F26198">
              <w:t>M</w:t>
            </w:r>
            <w:r w:rsidR="00F26198" w:rsidRPr="00CD0C80">
              <w:t>entor when status is Draft</w:t>
            </w:r>
            <w:r w:rsidR="00DD70A3">
              <w:t xml:space="preserve"> or Pending</w:t>
            </w:r>
            <w:r w:rsidR="00F26198" w:rsidRPr="00CD0C80">
              <w:t xml:space="preserve"> </w:t>
            </w:r>
            <w:r w:rsidR="00051635">
              <w:t xml:space="preserve">(with no previous Agreed version) </w:t>
            </w:r>
            <w:r w:rsidR="00F26198" w:rsidRPr="00CD0C80">
              <w:t>or A</w:t>
            </w:r>
            <w:r w:rsidR="009705C8">
              <w:t>gree</w:t>
            </w:r>
            <w:r w:rsidR="00F26198" w:rsidRPr="00CD0C80">
              <w:t>d</w:t>
            </w:r>
          </w:p>
          <w:p w14:paraId="1D0E5102" w14:textId="72690A65" w:rsidR="00D923A2" w:rsidRPr="00482816" w:rsidRDefault="00D923A2" w:rsidP="00401211">
            <w:pPr>
              <w:pStyle w:val="1AllTextNormalParagraph"/>
            </w:pPr>
            <w:r w:rsidRPr="00482816">
              <w:t xml:space="preserve">Note: </w:t>
            </w:r>
            <w:r w:rsidR="002122D1" w:rsidRPr="00482816">
              <w:t>Goal Plans that require changes should be updated rather than 'Retired'. U</w:t>
            </w:r>
            <w:r w:rsidRPr="00482816">
              <w:t xml:space="preserve">sing the Retired status can cause the </w:t>
            </w:r>
            <w:r w:rsidR="00C02A4F" w:rsidRPr="00482816">
              <w:t>P</w:t>
            </w:r>
            <w:r w:rsidRPr="00482816">
              <w:t>articipant to be exited from the system</w:t>
            </w:r>
            <w:r w:rsidR="00B75DC2" w:rsidRPr="00482816">
              <w:t>.</w:t>
            </w:r>
          </w:p>
        </w:tc>
      </w:tr>
    </w:tbl>
    <w:p w14:paraId="65586E3C" w14:textId="0C4D0669" w:rsidR="00134944" w:rsidRPr="00134944" w:rsidRDefault="00134944" w:rsidP="00954EC6">
      <w:pPr>
        <w:pStyle w:val="Heading3"/>
      </w:pPr>
      <w:bookmarkStart w:id="122" w:name="_Toc175316186"/>
      <w:bookmarkStart w:id="123" w:name="_Toc179796667"/>
      <w:bookmarkStart w:id="124" w:name="_Toc183442557"/>
      <w:bookmarkStart w:id="125" w:name="_Toc239076304"/>
      <w:bookmarkEnd w:id="122"/>
      <w:r w:rsidRPr="00134944">
        <w:t>Developing Goal Plans</w:t>
      </w:r>
      <w:bookmarkEnd w:id="123"/>
      <w:bookmarkEnd w:id="124"/>
      <w:bookmarkEnd w:id="125"/>
    </w:p>
    <w:p w14:paraId="6FD44B23" w14:textId="7CEF16DF" w:rsidR="00D02152" w:rsidRPr="00134944" w:rsidRDefault="00134944" w:rsidP="00D02152">
      <w:r w:rsidRPr="00134944">
        <w:t xml:space="preserve">During the </w:t>
      </w:r>
      <w:r w:rsidR="00233507">
        <w:t>Foll</w:t>
      </w:r>
      <w:r w:rsidR="00FA209E">
        <w:t>ow-Up Discussion</w:t>
      </w:r>
      <w:r w:rsidR="0064042E">
        <w:t>,</w:t>
      </w:r>
      <w:r w:rsidRPr="00134944">
        <w:t xml:space="preserve"> the Mentor </w:t>
      </w:r>
      <w:r w:rsidR="00AC4D31">
        <w:t xml:space="preserve">is </w:t>
      </w:r>
      <w:r w:rsidR="00566B2C">
        <w:t xml:space="preserve">to support </w:t>
      </w:r>
      <w:r w:rsidR="00286CD9" w:rsidRPr="00286CD9">
        <w:t xml:space="preserve">the Participant to </w:t>
      </w:r>
      <w:r w:rsidR="002F2ABB">
        <w:t xml:space="preserve">identify and </w:t>
      </w:r>
      <w:r w:rsidRPr="00134944">
        <w:t xml:space="preserve">create </w:t>
      </w:r>
      <w:r w:rsidR="00BE29E5">
        <w:t xml:space="preserve">goals for </w:t>
      </w:r>
      <w:r w:rsidRPr="00134944">
        <w:t xml:space="preserve">a </w:t>
      </w:r>
      <w:r w:rsidR="00B6689F">
        <w:t>personalised</w:t>
      </w:r>
      <w:r w:rsidRPr="00134944">
        <w:t xml:space="preserve"> Goal</w:t>
      </w:r>
      <w:r w:rsidR="00D41894">
        <w:t xml:space="preserve"> Plan</w:t>
      </w:r>
      <w:r w:rsidR="00AB3B15">
        <w:t xml:space="preserve"> </w:t>
      </w:r>
      <w:r w:rsidR="007C7C79" w:rsidRPr="007C7C79">
        <w:t>that reflect their aspirations, builds on their strengths, and considers opportunities for growth and development</w:t>
      </w:r>
      <w:r w:rsidR="008104CD">
        <w:t>.</w:t>
      </w:r>
      <w:r w:rsidRPr="00134944">
        <w:t xml:space="preserve"> </w:t>
      </w:r>
      <w:r w:rsidR="00083D2D">
        <w:t>A</w:t>
      </w:r>
      <w:r w:rsidRPr="00134944">
        <w:t xml:space="preserve">ny barriers </w:t>
      </w:r>
      <w:r w:rsidR="00DB566C">
        <w:t>identified</w:t>
      </w:r>
      <w:r w:rsidRPr="00134944">
        <w:t xml:space="preserve"> </w:t>
      </w:r>
      <w:r w:rsidR="001C72D5">
        <w:t>through di</w:t>
      </w:r>
      <w:r w:rsidR="003120DA">
        <w:t>scussion</w:t>
      </w:r>
      <w:r w:rsidR="0064042E">
        <w:t>s</w:t>
      </w:r>
      <w:r w:rsidR="003120DA">
        <w:t xml:space="preserve"> and </w:t>
      </w:r>
      <w:r w:rsidR="009409D7">
        <w:t xml:space="preserve">review of the </w:t>
      </w:r>
      <w:r w:rsidR="00412527">
        <w:t>complet</w:t>
      </w:r>
      <w:r w:rsidR="009409D7">
        <w:t>ed</w:t>
      </w:r>
      <w:r w:rsidR="003E2B08">
        <w:t xml:space="preserve"> Parent Snapshot</w:t>
      </w:r>
      <w:r w:rsidR="005445BC">
        <w:t xml:space="preserve"> need to be considered when creating goals</w:t>
      </w:r>
      <w:r w:rsidR="003E2B08">
        <w:t xml:space="preserve">. </w:t>
      </w:r>
      <w:r w:rsidR="009409D7">
        <w:t xml:space="preserve">When developing goals, </w:t>
      </w:r>
      <w:r w:rsidR="00D02152">
        <w:t xml:space="preserve">Mentors </w:t>
      </w:r>
      <w:r w:rsidR="00D02152" w:rsidRPr="00134944">
        <w:t>should also discuss</w:t>
      </w:r>
      <w:r w:rsidR="009409D7">
        <w:t xml:space="preserve"> and identify</w:t>
      </w:r>
      <w:r w:rsidR="00D02152" w:rsidRPr="00134944">
        <w:t xml:space="preserve"> </w:t>
      </w:r>
      <w:r w:rsidR="00D02152">
        <w:t>the types of</w:t>
      </w:r>
      <w:r w:rsidR="00D02152" w:rsidRPr="00134944">
        <w:t xml:space="preserve"> assistance under the Individual Fund </w:t>
      </w:r>
      <w:r w:rsidR="0064042E">
        <w:t xml:space="preserve">that </w:t>
      </w:r>
      <w:r w:rsidR="009409D7">
        <w:t>will support</w:t>
      </w:r>
      <w:r w:rsidR="00D02152" w:rsidRPr="00134944">
        <w:t xml:space="preserve"> the </w:t>
      </w:r>
      <w:r w:rsidR="0013273D">
        <w:t>Participant</w:t>
      </w:r>
      <w:r w:rsidR="00D02152" w:rsidRPr="00134944">
        <w:t xml:space="preserve"> </w:t>
      </w:r>
      <w:r w:rsidR="0064042E">
        <w:t>to</w:t>
      </w:r>
      <w:r w:rsidR="00D02152" w:rsidRPr="00134944">
        <w:t xml:space="preserve"> reach </w:t>
      </w:r>
      <w:r w:rsidR="004F1472">
        <w:t xml:space="preserve">each </w:t>
      </w:r>
      <w:r w:rsidR="00DB566C">
        <w:t>identified</w:t>
      </w:r>
      <w:r w:rsidR="00D02152" w:rsidRPr="00134944">
        <w:t xml:space="preserve"> goal. </w:t>
      </w:r>
    </w:p>
    <w:p w14:paraId="215D0CF4" w14:textId="10DBFC33" w:rsidR="00134944" w:rsidRPr="00134944" w:rsidRDefault="00134944" w:rsidP="00134944">
      <w:r w:rsidRPr="00134944">
        <w:t xml:space="preserve">Mentors </w:t>
      </w:r>
      <w:r w:rsidR="00CF3B55">
        <w:t>must</w:t>
      </w:r>
      <w:r w:rsidRPr="00134944">
        <w:t xml:space="preserve"> discuss </w:t>
      </w:r>
      <w:r w:rsidR="00541BB8">
        <w:t xml:space="preserve">the </w:t>
      </w:r>
      <w:r w:rsidR="0013273D">
        <w:t>Participant</w:t>
      </w:r>
      <w:r w:rsidRPr="00134944">
        <w:t xml:space="preserve">’s </w:t>
      </w:r>
      <w:r w:rsidR="005B2517">
        <w:t xml:space="preserve">identified </w:t>
      </w:r>
      <w:r w:rsidRPr="00134944">
        <w:t xml:space="preserve">goals and </w:t>
      </w:r>
      <w:r w:rsidR="00B64DAF">
        <w:t>suggest</w:t>
      </w:r>
      <w:r w:rsidRPr="00134944">
        <w:t xml:space="preserve"> </w:t>
      </w:r>
      <w:r w:rsidR="007D370D">
        <w:t>steps</w:t>
      </w:r>
      <w:r w:rsidR="0099620E">
        <w:t>,</w:t>
      </w:r>
      <w:r w:rsidR="007D370D">
        <w:t xml:space="preserve"> including</w:t>
      </w:r>
      <w:r w:rsidRPr="00134944">
        <w:t xml:space="preserve"> Activities</w:t>
      </w:r>
      <w:r w:rsidR="0099620E">
        <w:t>,</w:t>
      </w:r>
      <w:r w:rsidR="004F1472">
        <w:t xml:space="preserve"> local connections to support and other services</w:t>
      </w:r>
      <w:r w:rsidRPr="00134944">
        <w:t xml:space="preserve"> </w:t>
      </w:r>
      <w:r w:rsidR="00E7236E">
        <w:t xml:space="preserve">which will </w:t>
      </w:r>
      <w:r w:rsidR="001D3042">
        <w:t>help</w:t>
      </w:r>
      <w:r w:rsidR="00007B9C">
        <w:t xml:space="preserve"> </w:t>
      </w:r>
      <w:r w:rsidR="004F1472">
        <w:t xml:space="preserve">the Participant </w:t>
      </w:r>
      <w:r w:rsidR="00007B9C">
        <w:t>achieve</w:t>
      </w:r>
      <w:r w:rsidRPr="00134944">
        <w:t xml:space="preserve"> these goals. Once a </w:t>
      </w:r>
      <w:r w:rsidR="0013273D">
        <w:t>Participant</w:t>
      </w:r>
      <w:r w:rsidRPr="00134944">
        <w:t xml:space="preserve"> </w:t>
      </w:r>
      <w:r w:rsidR="00BA328D">
        <w:t>decides</w:t>
      </w:r>
      <w:r w:rsidRPr="00134944">
        <w:t xml:space="preserve"> on the most appropriate goals and </w:t>
      </w:r>
      <w:r w:rsidR="00752AEC">
        <w:t>steps</w:t>
      </w:r>
      <w:r w:rsidR="00752AEC" w:rsidRPr="00134944">
        <w:t xml:space="preserve"> </w:t>
      </w:r>
      <w:r w:rsidRPr="00134944">
        <w:t>to be included in the Goal Plan</w:t>
      </w:r>
      <w:r w:rsidR="00671AC6">
        <w:t>,</w:t>
      </w:r>
      <w:r w:rsidRPr="00134944">
        <w:t xml:space="preserve"> the </w:t>
      </w:r>
      <w:r w:rsidR="0013273D">
        <w:t>Participant</w:t>
      </w:r>
      <w:r w:rsidRPr="00134944">
        <w:t xml:space="preserve"> has time to consider these to ensure they are satisfied with them before they </w:t>
      </w:r>
      <w:r w:rsidR="00035C1F">
        <w:t>a</w:t>
      </w:r>
      <w:r w:rsidR="00124BB6">
        <w:t>gree</w:t>
      </w:r>
      <w:r w:rsidR="00035C1F" w:rsidRPr="00134944">
        <w:t xml:space="preserve"> </w:t>
      </w:r>
      <w:r w:rsidRPr="00134944">
        <w:t>the Goal Plan.</w:t>
      </w:r>
    </w:p>
    <w:p w14:paraId="57CF257C" w14:textId="5BAA9287" w:rsidR="000D262B" w:rsidRDefault="000D262B" w:rsidP="007352D0">
      <w:pPr>
        <w:pStyle w:val="Systemstep"/>
      </w:pPr>
      <w:r>
        <w:t>Once drafted</w:t>
      </w:r>
      <w:r w:rsidR="00B55AB0">
        <w:t>,</w:t>
      </w:r>
      <w:r>
        <w:t xml:space="preserve"> the Mentor must submit the Goal Plan to the </w:t>
      </w:r>
      <w:r w:rsidR="00574355">
        <w:t>Participant for agreement.</w:t>
      </w:r>
    </w:p>
    <w:p w14:paraId="384AD06B" w14:textId="160E89AA" w:rsidR="00D22FFF" w:rsidRDefault="00134944" w:rsidP="007352D0">
      <w:pPr>
        <w:pStyle w:val="Systemstep"/>
      </w:pPr>
      <w:r w:rsidRPr="00134944">
        <w:lastRenderedPageBreak/>
        <w:t xml:space="preserve">The Mentor will </w:t>
      </w:r>
      <w:r w:rsidR="0028069A">
        <w:t xml:space="preserve">be able to </w:t>
      </w:r>
      <w:r w:rsidR="00D628E1">
        <w:t xml:space="preserve">check </w:t>
      </w:r>
      <w:r w:rsidR="0015262B">
        <w:t>on</w:t>
      </w:r>
      <w:r w:rsidR="00D628E1">
        <w:t xml:space="preserve"> the </w:t>
      </w:r>
      <w:r w:rsidR="00C34F22">
        <w:t>D</w:t>
      </w:r>
      <w:r w:rsidR="00D628E1">
        <w:t xml:space="preserve">epartment's IT </w:t>
      </w:r>
      <w:r w:rsidR="00C34F22">
        <w:t>S</w:t>
      </w:r>
      <w:r w:rsidR="00D628E1">
        <w:t>ystem</w:t>
      </w:r>
      <w:r w:rsidR="00B55AB0">
        <w:t>s</w:t>
      </w:r>
      <w:r w:rsidR="00D628E1">
        <w:t xml:space="preserve"> </w:t>
      </w:r>
      <w:r w:rsidR="0067305B">
        <w:t xml:space="preserve">whether </w:t>
      </w:r>
      <w:r w:rsidRPr="00134944">
        <w:t xml:space="preserve">the </w:t>
      </w:r>
      <w:r w:rsidR="0013273D">
        <w:t>Participant</w:t>
      </w:r>
      <w:r w:rsidRPr="00134944">
        <w:t xml:space="preserve"> </w:t>
      </w:r>
      <w:r w:rsidR="003E21A2">
        <w:t>has</w:t>
      </w:r>
      <w:r w:rsidRPr="00134944">
        <w:t xml:space="preserve"> </w:t>
      </w:r>
      <w:r w:rsidR="005673CF">
        <w:t>a</w:t>
      </w:r>
      <w:r w:rsidR="005C3B90">
        <w:t>gree</w:t>
      </w:r>
      <w:r w:rsidR="00E7347D">
        <w:t>d to</w:t>
      </w:r>
      <w:r w:rsidR="005673CF" w:rsidRPr="00134944">
        <w:t xml:space="preserve"> </w:t>
      </w:r>
      <w:r w:rsidRPr="00134944">
        <w:t>the</w:t>
      </w:r>
      <w:r w:rsidR="003E21A2">
        <w:t>ir</w:t>
      </w:r>
      <w:r w:rsidRPr="00134944">
        <w:t xml:space="preserve"> Goal Plan</w:t>
      </w:r>
      <w:r w:rsidR="003E21A2">
        <w:t xml:space="preserve"> in their online account</w:t>
      </w:r>
      <w:r w:rsidRPr="00134944">
        <w:t xml:space="preserve">. </w:t>
      </w:r>
    </w:p>
    <w:p w14:paraId="3D7B30DB" w14:textId="4DB17A66" w:rsidR="008E1336" w:rsidRDefault="00A6697D" w:rsidP="007352D0">
      <w:pPr>
        <w:pStyle w:val="Systemstep"/>
      </w:pPr>
      <w:r>
        <w:t xml:space="preserve">If the Participant is unable to </w:t>
      </w:r>
      <w:r w:rsidR="0023482A">
        <w:t>agree</w:t>
      </w:r>
      <w:r>
        <w:t xml:space="preserve"> </w:t>
      </w:r>
      <w:r w:rsidR="00001F73">
        <w:t xml:space="preserve">to </w:t>
      </w:r>
      <w:r w:rsidR="002A7EC4">
        <w:t xml:space="preserve">the Goal Plan via </w:t>
      </w:r>
      <w:r>
        <w:t xml:space="preserve">their </w:t>
      </w:r>
      <w:r w:rsidR="00F67D11" w:rsidRPr="00F67D11">
        <w:t>Workforce Australia Digital Platform</w:t>
      </w:r>
      <w:r w:rsidR="00F67D11">
        <w:t xml:space="preserve"> </w:t>
      </w:r>
      <w:r w:rsidRPr="00F67D11">
        <w:t>online account</w:t>
      </w:r>
      <w:r w:rsidR="002A7EC4">
        <w:t>,</w:t>
      </w:r>
      <w:r>
        <w:t xml:space="preserve"> the Mentor can </w:t>
      </w:r>
      <w:r w:rsidR="0023482A">
        <w:t>agree</w:t>
      </w:r>
      <w:r w:rsidR="005673CF">
        <w:t xml:space="preserve"> </w:t>
      </w:r>
      <w:r w:rsidR="00B548D1">
        <w:t xml:space="preserve">to </w:t>
      </w:r>
      <w:r w:rsidR="00116CC6">
        <w:t>the Goal Plan</w:t>
      </w:r>
      <w:r w:rsidR="004155D4">
        <w:t xml:space="preserve"> in the </w:t>
      </w:r>
      <w:r w:rsidR="005D179E">
        <w:t xml:space="preserve">Department’s IT </w:t>
      </w:r>
      <w:r w:rsidR="001D14BE">
        <w:t>System</w:t>
      </w:r>
      <w:r w:rsidR="00B55AB0">
        <w:t>s</w:t>
      </w:r>
      <w:r w:rsidR="005673CF">
        <w:t xml:space="preserve"> </w:t>
      </w:r>
      <w:r w:rsidR="003A2C8E">
        <w:t>on the</w:t>
      </w:r>
      <w:r w:rsidR="004C5EE6">
        <w:t>ir</w:t>
      </w:r>
      <w:r w:rsidR="003A2C8E">
        <w:t xml:space="preserve"> behalf.</w:t>
      </w:r>
      <w:r w:rsidR="00134944" w:rsidRPr="00134944">
        <w:t xml:space="preserve"> </w:t>
      </w:r>
      <w:r w:rsidR="00BF374D">
        <w:t>T</w:t>
      </w:r>
      <w:r w:rsidR="008A0F65">
        <w:t xml:space="preserve">o </w:t>
      </w:r>
      <w:r w:rsidR="004B0444">
        <w:t>agree on the Participant's behalf</w:t>
      </w:r>
      <w:r w:rsidR="00CA2172">
        <w:t>,</w:t>
      </w:r>
      <w:r w:rsidR="004B0444">
        <w:t xml:space="preserve"> t</w:t>
      </w:r>
      <w:r w:rsidR="003E0740" w:rsidRPr="003E0740">
        <w:t>he Provider must give the Participant a hardcopy of the Goal Plan to sign</w:t>
      </w:r>
      <w:r w:rsidR="00CA2172">
        <w:t xml:space="preserve"> (agree)</w:t>
      </w:r>
      <w:r w:rsidR="003E0740" w:rsidRPr="003E0740" w:rsidDel="004B0444">
        <w:t>.</w:t>
      </w:r>
      <w:r w:rsidR="003E0740" w:rsidRPr="003E0740">
        <w:t xml:space="preserve"> The Provider must </w:t>
      </w:r>
      <w:r w:rsidR="004B0444">
        <w:t xml:space="preserve">retain </w:t>
      </w:r>
      <w:r w:rsidR="005D0D66">
        <w:t>a</w:t>
      </w:r>
      <w:r w:rsidR="004B0444">
        <w:t xml:space="preserve"> </w:t>
      </w:r>
      <w:r w:rsidR="003E0740" w:rsidRPr="003E0740">
        <w:t>copy of the signed Goal Plan.</w:t>
      </w:r>
    </w:p>
    <w:p w14:paraId="5502066D" w14:textId="2CB17EA3" w:rsidR="00031FCE" w:rsidRDefault="0013273D" w:rsidP="008E1336">
      <w:r>
        <w:t>Participant</w:t>
      </w:r>
      <w:r w:rsidR="00134944" w:rsidRPr="00134944">
        <w:t xml:space="preserve"> </w:t>
      </w:r>
      <w:r w:rsidR="005D179E">
        <w:t>a</w:t>
      </w:r>
      <w:r w:rsidR="00E800F6">
        <w:t>gree</w:t>
      </w:r>
      <w:r w:rsidR="00F463BB">
        <w:t>ment</w:t>
      </w:r>
      <w:r w:rsidR="005D179E" w:rsidRPr="00134944">
        <w:t xml:space="preserve"> </w:t>
      </w:r>
      <w:r w:rsidR="00134944" w:rsidRPr="00134944">
        <w:t xml:space="preserve">of the Goal Plan is </w:t>
      </w:r>
      <w:r w:rsidR="008C4F28">
        <w:t xml:space="preserve">preferred </w:t>
      </w:r>
      <w:r w:rsidR="00134944" w:rsidRPr="00134944">
        <w:t xml:space="preserve">within the </w:t>
      </w:r>
      <w:r w:rsidR="00A47B96">
        <w:t>4</w:t>
      </w:r>
      <w:r w:rsidR="00134944" w:rsidRPr="00134944">
        <w:t xml:space="preserve">-week Planning Phase. The Mentor should encourage the </w:t>
      </w:r>
      <w:r>
        <w:t>Participant</w:t>
      </w:r>
      <w:r w:rsidR="00134944" w:rsidRPr="00134944">
        <w:t xml:space="preserve"> to </w:t>
      </w:r>
      <w:r w:rsidR="0070728E">
        <w:t>a</w:t>
      </w:r>
      <w:r w:rsidR="0023482A">
        <w:t>gree</w:t>
      </w:r>
      <w:r w:rsidR="000E7D80" w:rsidRPr="00134944">
        <w:t xml:space="preserve"> </w:t>
      </w:r>
      <w:r w:rsidR="00847600">
        <w:t>their Goal Plan</w:t>
      </w:r>
      <w:r w:rsidR="00134944" w:rsidRPr="00134944">
        <w:t xml:space="preserve"> within this time</w:t>
      </w:r>
      <w:r w:rsidR="00691FF8">
        <w:t>frame</w:t>
      </w:r>
      <w:r w:rsidR="008C4F28">
        <w:t>, however</w:t>
      </w:r>
      <w:r w:rsidR="00F37C02">
        <w:t>,</w:t>
      </w:r>
      <w:r w:rsidR="008C4F28">
        <w:t xml:space="preserve"> the </w:t>
      </w:r>
      <w:r>
        <w:t>Participant</w:t>
      </w:r>
      <w:r w:rsidR="008C4F28">
        <w:t xml:space="preserve"> may take up to 6</w:t>
      </w:r>
      <w:r w:rsidR="00A65DCA">
        <w:t xml:space="preserve"> </w:t>
      </w:r>
      <w:r w:rsidR="008C4F28">
        <w:t xml:space="preserve">months to </w:t>
      </w:r>
      <w:r w:rsidR="00A547B1">
        <w:t xml:space="preserve">agree to </w:t>
      </w:r>
      <w:r w:rsidR="004C6C55">
        <w:t xml:space="preserve">their Goal Plan. </w:t>
      </w:r>
      <w:r w:rsidR="00215117">
        <w:t>If the Participant does not agree to the Goal Plan within the 6</w:t>
      </w:r>
      <w:r w:rsidR="00A65DCA">
        <w:t xml:space="preserve"> </w:t>
      </w:r>
      <w:r w:rsidR="00215117">
        <w:t>mo</w:t>
      </w:r>
      <w:r w:rsidR="00C15233">
        <w:t>n</w:t>
      </w:r>
      <w:r w:rsidR="00215117">
        <w:t>th</w:t>
      </w:r>
      <w:r w:rsidR="00502708">
        <w:t xml:space="preserve"> period</w:t>
      </w:r>
      <w:r w:rsidR="00215117">
        <w:t xml:space="preserve"> they </w:t>
      </w:r>
      <w:r w:rsidR="00C2459E">
        <w:t>will be Exited.</w:t>
      </w:r>
    </w:p>
    <w:p w14:paraId="35091448" w14:textId="0E5C290F" w:rsidR="00134944" w:rsidRPr="00134944" w:rsidRDefault="00134944" w:rsidP="00865C11">
      <w:r w:rsidRPr="00134944">
        <w:t xml:space="preserve">Mentors must ensure that once a </w:t>
      </w:r>
      <w:r w:rsidR="0013273D">
        <w:t>Participant</w:t>
      </w:r>
      <w:r w:rsidRPr="00134944">
        <w:t xml:space="preserve"> has </w:t>
      </w:r>
      <w:r w:rsidR="00375DF4">
        <w:t>a</w:t>
      </w:r>
      <w:r w:rsidR="00B4249F">
        <w:t>gree</w:t>
      </w:r>
      <w:r w:rsidR="00D21216">
        <w:t>d</w:t>
      </w:r>
      <w:r w:rsidR="00375DF4">
        <w:t xml:space="preserve"> </w:t>
      </w:r>
      <w:r w:rsidR="2AD19ADC">
        <w:t xml:space="preserve">to </w:t>
      </w:r>
      <w:r w:rsidR="008A47C6">
        <w:t>their</w:t>
      </w:r>
      <w:r w:rsidRPr="00134944">
        <w:t xml:space="preserve"> Goal Plan, the Goal Plan is regularly </w:t>
      </w:r>
      <w:r w:rsidR="00013055">
        <w:t>reviewed</w:t>
      </w:r>
      <w:r w:rsidR="00E02773">
        <w:t>. If</w:t>
      </w:r>
      <w:r w:rsidRPr="00134944" w:rsidDel="00BA1C28">
        <w:t xml:space="preserve"> </w:t>
      </w:r>
      <w:r w:rsidRPr="00134944">
        <w:t xml:space="preserve">the </w:t>
      </w:r>
      <w:r w:rsidR="0013273D">
        <w:t>Participant</w:t>
      </w:r>
      <w:r w:rsidR="00BA1C28">
        <w:t xml:space="preserve"> has a</w:t>
      </w:r>
      <w:r w:rsidRPr="00134944">
        <w:t xml:space="preserve"> chang</w:t>
      </w:r>
      <w:r w:rsidR="00BA1C28">
        <w:t xml:space="preserve">e in </w:t>
      </w:r>
      <w:r w:rsidRPr="00134944">
        <w:t>circumstances</w:t>
      </w:r>
      <w:r w:rsidR="002928C1">
        <w:t>, the Goal Plan must be updated</w:t>
      </w:r>
      <w:r w:rsidRPr="00134944">
        <w:t xml:space="preserve">. </w:t>
      </w:r>
    </w:p>
    <w:p w14:paraId="6393A495" w14:textId="12F92DF1" w:rsidR="007208B8" w:rsidRDefault="007208B8" w:rsidP="00401211">
      <w:pPr>
        <w:pStyle w:val="1AllTextNormalParagraph"/>
      </w:pPr>
      <w:hyperlink w:anchor="_Attachments" w:history="1">
        <w:r w:rsidRPr="006674F0">
          <w:rPr>
            <w:rStyle w:val="Hyperlink"/>
          </w:rPr>
          <w:t>Attachment A</w:t>
        </w:r>
      </w:hyperlink>
      <w:r>
        <w:t xml:space="preserve"> outlines Goal Plan Categories along with examples, this is not an exhaustive list, there are other activities and pursuits that can be undertaken by the Participant. </w:t>
      </w:r>
    </w:p>
    <w:p w14:paraId="61B811E5" w14:textId="3F6CE42B" w:rsidR="00313A85" w:rsidRPr="00313A85" w:rsidRDefault="00313A85" w:rsidP="00313A85">
      <w:pPr>
        <w:pStyle w:val="DeedReferences"/>
      </w:pPr>
      <w:r w:rsidRPr="00313A85">
        <w:t xml:space="preserve">(Deed </w:t>
      </w:r>
      <w:r w:rsidR="007E4CD3">
        <w:t>Reference(s):</w:t>
      </w:r>
      <w:r w:rsidRPr="00313A85">
        <w:t xml:space="preserve"> Clauses: 102,103 Attachment </w:t>
      </w:r>
      <w:r w:rsidR="00064755">
        <w:t>1</w:t>
      </w:r>
      <w:r w:rsidRPr="00313A85">
        <w:t>)</w:t>
      </w:r>
      <w:r w:rsidRPr="00313A85" w:rsidDel="00313A85">
        <w:t xml:space="preserve"> </w:t>
      </w:r>
    </w:p>
    <w:p w14:paraId="34F4C072" w14:textId="7CA47D49" w:rsidR="00134944" w:rsidRPr="00134944" w:rsidRDefault="00134944" w:rsidP="00954EC6">
      <w:pPr>
        <w:pStyle w:val="Heading3"/>
      </w:pPr>
      <w:bookmarkStart w:id="126" w:name="_Toc179796668"/>
      <w:bookmarkStart w:id="127" w:name="_Toc183442558"/>
      <w:bookmarkStart w:id="128" w:name="_Toc239076305"/>
      <w:r w:rsidRPr="00134944">
        <w:t xml:space="preserve">Explaining Goal Plans to </w:t>
      </w:r>
      <w:r w:rsidR="0013273D">
        <w:t>Participant</w:t>
      </w:r>
      <w:r w:rsidRPr="00134944">
        <w:t>s</w:t>
      </w:r>
      <w:bookmarkEnd w:id="126"/>
      <w:bookmarkEnd w:id="127"/>
      <w:bookmarkEnd w:id="128"/>
    </w:p>
    <w:p w14:paraId="2C879B40" w14:textId="57D6EC6D" w:rsidR="00134944" w:rsidRPr="00134944" w:rsidRDefault="00134944" w:rsidP="00134944">
      <w:r w:rsidRPr="00134944">
        <w:t xml:space="preserve">Before a </w:t>
      </w:r>
      <w:r w:rsidR="0013273D">
        <w:t>Participant</w:t>
      </w:r>
      <w:r w:rsidRPr="00134944">
        <w:t xml:space="preserve"> </w:t>
      </w:r>
      <w:r w:rsidR="00FE000F">
        <w:t xml:space="preserve">agrees </w:t>
      </w:r>
      <w:r w:rsidRPr="00134944">
        <w:t xml:space="preserve">to a Goal Plan, the Mentor must explain </w:t>
      </w:r>
      <w:r w:rsidR="007A69BA" w:rsidRPr="007A69BA">
        <w:t xml:space="preserve">and discuss with </w:t>
      </w:r>
      <w:r w:rsidRPr="00134944">
        <w:t xml:space="preserve">each </w:t>
      </w:r>
      <w:r w:rsidR="0013273D">
        <w:t>Participant</w:t>
      </w:r>
      <w:r w:rsidRPr="00134944">
        <w:t>:</w:t>
      </w:r>
    </w:p>
    <w:p w14:paraId="695BA4D0" w14:textId="4EB2C45F" w:rsidR="00134944" w:rsidRPr="00134944" w:rsidRDefault="00134944" w:rsidP="00385621">
      <w:pPr>
        <w:pStyle w:val="BulletLevel1"/>
      </w:pPr>
      <w:r w:rsidRPr="00134944">
        <w:t>the purpose of their Goal Plan</w:t>
      </w:r>
      <w:r w:rsidR="00462453">
        <w:t>,</w:t>
      </w:r>
      <w:r w:rsidRPr="00134944">
        <w:t xml:space="preserve"> </w:t>
      </w:r>
      <w:r w:rsidR="00462453">
        <w:t xml:space="preserve">which </w:t>
      </w:r>
      <w:r w:rsidRPr="00134944">
        <w:t>is to set out their</w:t>
      </w:r>
      <w:r w:rsidR="00233116">
        <w:t xml:space="preserve"> identified</w:t>
      </w:r>
      <w:r w:rsidRPr="00134944">
        <w:t xml:space="preserve"> goals and the steps they </w:t>
      </w:r>
      <w:r w:rsidR="00AF6478">
        <w:t>wi</w:t>
      </w:r>
      <w:r w:rsidR="009E0848">
        <w:t>ll</w:t>
      </w:r>
      <w:r w:rsidR="00AF6478" w:rsidRPr="00134944">
        <w:t xml:space="preserve"> </w:t>
      </w:r>
      <w:r w:rsidRPr="00134944">
        <w:t xml:space="preserve">take to work towards </w:t>
      </w:r>
      <w:r w:rsidR="00847600">
        <w:t>these</w:t>
      </w:r>
      <w:r w:rsidR="00847600" w:rsidRPr="00134944">
        <w:t xml:space="preserve"> </w:t>
      </w:r>
      <w:r w:rsidRPr="00134944">
        <w:t>goals</w:t>
      </w:r>
    </w:p>
    <w:p w14:paraId="7BCEB319" w14:textId="17EE8C64" w:rsidR="00134944" w:rsidRPr="00134944" w:rsidRDefault="007A29BE" w:rsidP="00385621">
      <w:pPr>
        <w:pStyle w:val="BulletLevel1"/>
      </w:pPr>
      <w:r>
        <w:t xml:space="preserve">how they will support </w:t>
      </w:r>
      <w:r w:rsidR="00847600">
        <w:t>the Participant</w:t>
      </w:r>
      <w:r w:rsidR="00847600" w:rsidRPr="00134944">
        <w:t xml:space="preserve"> </w:t>
      </w:r>
      <w:r w:rsidR="00134944" w:rsidRPr="00134944">
        <w:t xml:space="preserve">in relation to their Goal Plan </w:t>
      </w:r>
    </w:p>
    <w:p w14:paraId="606C2D77" w14:textId="57259019" w:rsidR="00DC7564" w:rsidRDefault="00BF066B" w:rsidP="00385621">
      <w:pPr>
        <w:pStyle w:val="BulletLevel1"/>
      </w:pPr>
      <w:r w:rsidRPr="00BF066B">
        <w:t xml:space="preserve">how to change </w:t>
      </w:r>
      <w:r w:rsidR="00134944" w:rsidRPr="00134944">
        <w:t xml:space="preserve">Appointments </w:t>
      </w:r>
      <w:r>
        <w:t>and/</w:t>
      </w:r>
      <w:r w:rsidR="00134944" w:rsidRPr="00134944">
        <w:t xml:space="preserve">or Activities </w:t>
      </w:r>
      <w:r w:rsidR="00752E28">
        <w:t xml:space="preserve">listed </w:t>
      </w:r>
      <w:r w:rsidR="00134944" w:rsidRPr="00134944">
        <w:t>in their Goal Plan</w:t>
      </w:r>
    </w:p>
    <w:p w14:paraId="045293C2" w14:textId="77777777" w:rsidR="00EA4E63" w:rsidRDefault="004D5C84" w:rsidP="00385621">
      <w:pPr>
        <w:pStyle w:val="BulletLevel1"/>
      </w:pPr>
      <w:r>
        <w:t xml:space="preserve">that they </w:t>
      </w:r>
      <w:r w:rsidR="00015563">
        <w:t>will not have</w:t>
      </w:r>
      <w:r>
        <w:t xml:space="preserve"> </w:t>
      </w:r>
      <w:r w:rsidR="00567EB7">
        <w:t xml:space="preserve">access </w:t>
      </w:r>
      <w:r w:rsidR="00E43145">
        <w:t>to</w:t>
      </w:r>
      <w:r w:rsidR="00567EB7">
        <w:t xml:space="preserve"> the Individual</w:t>
      </w:r>
      <w:r>
        <w:t xml:space="preserve"> Fund (except Engagement Support</w:t>
      </w:r>
      <w:r w:rsidR="00263D4A">
        <w:t xml:space="preserve"> Vouchers</w:t>
      </w:r>
      <w:r>
        <w:t>)</w:t>
      </w:r>
      <w:r w:rsidR="00567EB7">
        <w:t xml:space="preserve"> and </w:t>
      </w:r>
      <w:r w:rsidR="00C25992">
        <w:t>the</w:t>
      </w:r>
      <w:r w:rsidR="00567EB7">
        <w:t xml:space="preserve"> Pooled Fund </w:t>
      </w:r>
      <w:r>
        <w:t xml:space="preserve">until they </w:t>
      </w:r>
      <w:r w:rsidR="00B42129">
        <w:t>agree</w:t>
      </w:r>
      <w:r>
        <w:t xml:space="preserve"> </w:t>
      </w:r>
      <w:r w:rsidR="005011E1">
        <w:t xml:space="preserve">to </w:t>
      </w:r>
      <w:r>
        <w:t>their Goal Plan</w:t>
      </w:r>
    </w:p>
    <w:p w14:paraId="43B9C9BB" w14:textId="34E77A9D" w:rsidR="00134944" w:rsidRPr="00134944" w:rsidRDefault="00EA4E63" w:rsidP="00EA4E63">
      <w:pPr>
        <w:pStyle w:val="BulletLevel1"/>
      </w:pPr>
      <w:r>
        <w:t xml:space="preserve">proposed purchases from the Individual Fund </w:t>
      </w:r>
      <w:r w:rsidR="00C359AA">
        <w:t xml:space="preserve">(Engagement Support Vouchers </w:t>
      </w:r>
      <w:r w:rsidR="00D37D02">
        <w:t>do</w:t>
      </w:r>
      <w:r w:rsidR="00C359AA">
        <w:t xml:space="preserve"> not</w:t>
      </w:r>
      <w:r w:rsidR="00D37D02">
        <w:t xml:space="preserve"> need </w:t>
      </w:r>
      <w:r w:rsidR="000D43F6">
        <w:t>to</w:t>
      </w:r>
      <w:r w:rsidR="00C359AA">
        <w:t xml:space="preserve"> </w:t>
      </w:r>
      <w:r w:rsidR="00D37D02">
        <w:t>included)</w:t>
      </w:r>
      <w:r>
        <w:t xml:space="preserve"> and Pooled Fund must be detailed under goals in the agreed Goal Plan</w:t>
      </w:r>
      <w:r w:rsidR="00752E28">
        <w:t>.</w:t>
      </w:r>
    </w:p>
    <w:p w14:paraId="0541205D" w14:textId="4F7A14AB" w:rsidR="0085715E" w:rsidRDefault="00E03423" w:rsidP="00C220F2">
      <w:pPr>
        <w:pStyle w:val="DeedReferences"/>
      </w:pPr>
      <w:r w:rsidRPr="00E03423">
        <w:t xml:space="preserve">(Deed </w:t>
      </w:r>
      <w:r w:rsidR="007E4CD3">
        <w:t>Reference(s):</w:t>
      </w:r>
      <w:r w:rsidRPr="00E03423">
        <w:t xml:space="preserve"> Clause 102.4)</w:t>
      </w:r>
      <w:r w:rsidRPr="00E03423" w:rsidDel="00E03423">
        <w:t xml:space="preserve"> </w:t>
      </w:r>
    </w:p>
    <w:p w14:paraId="58360808" w14:textId="4D3AB066" w:rsidR="00134944" w:rsidRPr="00134944" w:rsidRDefault="0013273D" w:rsidP="00954EC6">
      <w:pPr>
        <w:pStyle w:val="Heading3"/>
      </w:pPr>
      <w:bookmarkStart w:id="129" w:name="_Toc179796669"/>
      <w:bookmarkStart w:id="130" w:name="_Toc183442559"/>
      <w:bookmarkStart w:id="131" w:name="_Toc239076306"/>
      <w:r>
        <w:t>Participant</w:t>
      </w:r>
      <w:r w:rsidR="00134944" w:rsidRPr="00134944">
        <w:t xml:space="preserve"> goals</w:t>
      </w:r>
      <w:bookmarkEnd w:id="129"/>
      <w:bookmarkEnd w:id="130"/>
      <w:bookmarkEnd w:id="131"/>
    </w:p>
    <w:p w14:paraId="5C4E7A27" w14:textId="08D68B50" w:rsidR="00E91A59" w:rsidRDefault="00325212" w:rsidP="00555936">
      <w:r w:rsidRPr="00325212">
        <w:t>Goal Plans</w:t>
      </w:r>
      <w:r w:rsidR="005B67E6">
        <w:t xml:space="preserve"> </w:t>
      </w:r>
      <w:r w:rsidRPr="00325212">
        <w:t>must stay relevant to a Participant's</w:t>
      </w:r>
      <w:r w:rsidRPr="00325212" w:rsidDel="005B67E6">
        <w:t xml:space="preserve"> personal, family, health and wellbeing, and</w:t>
      </w:r>
      <w:r w:rsidRPr="00325212">
        <w:t xml:space="preserve"> Education and/or Employment aspirations</w:t>
      </w:r>
      <w:r w:rsidR="007D5C41">
        <w:t xml:space="preserve">. </w:t>
      </w:r>
      <w:r w:rsidR="00D97AC7">
        <w:t xml:space="preserve">Refer to </w:t>
      </w:r>
      <w:hyperlink w:anchor="_Attachments" w:history="1">
        <w:r w:rsidR="00AF2937" w:rsidRPr="006674F0">
          <w:rPr>
            <w:rStyle w:val="Hyperlink"/>
          </w:rPr>
          <w:t>Attachment</w:t>
        </w:r>
        <w:r w:rsidR="00272045" w:rsidRPr="006674F0">
          <w:rPr>
            <w:rStyle w:val="Hyperlink"/>
          </w:rPr>
          <w:t xml:space="preserve"> </w:t>
        </w:r>
        <w:r w:rsidR="006674F0" w:rsidRPr="006674F0">
          <w:rPr>
            <w:rStyle w:val="Hyperlink"/>
          </w:rPr>
          <w:t>A</w:t>
        </w:r>
        <w:r w:rsidR="00272045" w:rsidRPr="006674F0">
          <w:rPr>
            <w:rStyle w:val="Hyperlink"/>
          </w:rPr>
          <w:t xml:space="preserve">: Goal Plan </w:t>
        </w:r>
        <w:r w:rsidR="007D5C41" w:rsidRPr="006674F0">
          <w:rPr>
            <w:rStyle w:val="Hyperlink"/>
          </w:rPr>
          <w:t>Categories</w:t>
        </w:r>
      </w:hyperlink>
      <w:r w:rsidR="006674F0">
        <w:t xml:space="preserve"> for</w:t>
      </w:r>
      <w:r w:rsidR="007D5C41">
        <w:t xml:space="preserve"> examples</w:t>
      </w:r>
      <w:r w:rsidR="00AF2937">
        <w:t>.</w:t>
      </w:r>
    </w:p>
    <w:p w14:paraId="04A58ED2" w14:textId="5E2BF093" w:rsidR="00E43E87" w:rsidRDefault="00E43E87" w:rsidP="00401211">
      <w:pPr>
        <w:pStyle w:val="1AllTextNormalParagraph"/>
      </w:pPr>
      <w:r>
        <w:t>The Mentor must ensure the Goal Plan accurat</w:t>
      </w:r>
      <w:r w:rsidR="00DC158D">
        <w:t>ely encompasses the Participant's individual goals and is written in the</w:t>
      </w:r>
      <w:r w:rsidR="00EE6DC4">
        <w:t xml:space="preserve"> Participant's</w:t>
      </w:r>
      <w:r w:rsidR="00DC158D">
        <w:t xml:space="preserve"> words. </w:t>
      </w:r>
    </w:p>
    <w:p w14:paraId="43C98140" w14:textId="14482E8C" w:rsidR="00175BDB" w:rsidRPr="00134944" w:rsidRDefault="00565AFA" w:rsidP="00175BDB">
      <w:pPr>
        <w:pStyle w:val="ExampleTextBox"/>
      </w:pPr>
      <w:r w:rsidRPr="00D63BCE">
        <w:rPr>
          <w:rStyle w:val="1AllTextBold"/>
        </w:rPr>
        <w:t>Example</w:t>
      </w:r>
      <w:r>
        <w:t xml:space="preserve">: </w:t>
      </w:r>
      <w:r w:rsidR="00C25992">
        <w:t>A</w:t>
      </w:r>
      <w:r>
        <w:t xml:space="preserve"> Participant's</w:t>
      </w:r>
      <w:r w:rsidRPr="00565AFA">
        <w:t xml:space="preserve"> goal is to finish </w:t>
      </w:r>
      <w:r>
        <w:t>their</w:t>
      </w:r>
      <w:r w:rsidRPr="00565AFA">
        <w:t xml:space="preserve"> Certificate III in Early Childhood Education and Care (ECEC) </w:t>
      </w:r>
      <w:r w:rsidR="00A432E0">
        <w:t xml:space="preserve">which </w:t>
      </w:r>
      <w:r>
        <w:t xml:space="preserve">they </w:t>
      </w:r>
      <w:r w:rsidRPr="00565AFA">
        <w:t xml:space="preserve">started two years </w:t>
      </w:r>
      <w:r w:rsidR="007B3453" w:rsidRPr="00565AFA">
        <w:t>ago</w:t>
      </w:r>
      <w:r w:rsidR="00A432E0">
        <w:t xml:space="preserve">. </w:t>
      </w:r>
      <w:r w:rsidR="00980F49">
        <w:t>A</w:t>
      </w:r>
      <w:r w:rsidR="00262F52">
        <w:t>nother</w:t>
      </w:r>
      <w:r w:rsidR="00DA2BFF">
        <w:t xml:space="preserve"> </w:t>
      </w:r>
      <w:r w:rsidRPr="00565AFA">
        <w:t xml:space="preserve">goal is to find a </w:t>
      </w:r>
      <w:r w:rsidR="00A91B3E">
        <w:t xml:space="preserve">place at a </w:t>
      </w:r>
      <w:r w:rsidRPr="00565AFA">
        <w:t xml:space="preserve">child care centre </w:t>
      </w:r>
      <w:r w:rsidR="007E1627">
        <w:t>that</w:t>
      </w:r>
      <w:r w:rsidRPr="00565AFA">
        <w:t xml:space="preserve"> meet</w:t>
      </w:r>
      <w:r w:rsidR="007E1627">
        <w:t>s</w:t>
      </w:r>
      <w:r w:rsidRPr="00565AFA">
        <w:t xml:space="preserve"> </w:t>
      </w:r>
      <w:r w:rsidR="007B3453">
        <w:t>the</w:t>
      </w:r>
      <w:r w:rsidRPr="00565AFA">
        <w:t xml:space="preserve"> </w:t>
      </w:r>
      <w:r w:rsidR="00991E29">
        <w:t xml:space="preserve">needs of their </w:t>
      </w:r>
      <w:r w:rsidR="00EA4E63">
        <w:t>c</w:t>
      </w:r>
      <w:r w:rsidR="007B3453" w:rsidRPr="00565AFA">
        <w:t>hild</w:t>
      </w:r>
      <w:r w:rsidRPr="00565AFA">
        <w:t xml:space="preserve"> and enrol them</w:t>
      </w:r>
      <w:r w:rsidR="00A27615">
        <w:t>. This</w:t>
      </w:r>
      <w:r w:rsidR="00E30BBC">
        <w:t xml:space="preserve"> will allow the Participant</w:t>
      </w:r>
      <w:r w:rsidR="00A27615">
        <w:t xml:space="preserve"> </w:t>
      </w:r>
      <w:r w:rsidRPr="00565AFA">
        <w:t xml:space="preserve">to attend </w:t>
      </w:r>
      <w:r w:rsidR="00605CAF">
        <w:t>Appointmen</w:t>
      </w:r>
      <w:r w:rsidR="00605CAF" w:rsidRPr="00565AFA">
        <w:t>ts</w:t>
      </w:r>
      <w:r w:rsidRPr="00565AFA">
        <w:t xml:space="preserve"> and </w:t>
      </w:r>
      <w:r w:rsidR="00927547">
        <w:t xml:space="preserve">continue their </w:t>
      </w:r>
      <w:r w:rsidR="00573190" w:rsidRPr="00565AFA">
        <w:t>course</w:t>
      </w:r>
      <w:r w:rsidRPr="00565AFA">
        <w:t>.</w:t>
      </w:r>
      <w:r w:rsidR="00AE4B15">
        <w:t xml:space="preserve"> The Mentor will assist the </w:t>
      </w:r>
      <w:r w:rsidR="006F4A2B">
        <w:t xml:space="preserve">Participant to find </w:t>
      </w:r>
      <w:r w:rsidR="00132B8F">
        <w:t xml:space="preserve">a suitable </w:t>
      </w:r>
      <w:r w:rsidR="007F2612">
        <w:t>Early Childhood Education and Care</w:t>
      </w:r>
      <w:r w:rsidR="00132B8F">
        <w:t xml:space="preserve"> centre </w:t>
      </w:r>
      <w:r w:rsidR="009E3337">
        <w:t xml:space="preserve">that </w:t>
      </w:r>
      <w:r w:rsidR="00C20325">
        <w:t xml:space="preserve">meets </w:t>
      </w:r>
      <w:r w:rsidR="00E16A4B">
        <w:t xml:space="preserve">their </w:t>
      </w:r>
      <w:r w:rsidR="00E16A4B">
        <w:lastRenderedPageBreak/>
        <w:t xml:space="preserve">child’s needs. </w:t>
      </w:r>
      <w:r w:rsidR="00651E1D">
        <w:t xml:space="preserve">If the Participant needs assistance with </w:t>
      </w:r>
      <w:r w:rsidR="00C766D8">
        <w:t xml:space="preserve">a </w:t>
      </w:r>
      <w:r w:rsidR="00795F1E">
        <w:t>waitli</w:t>
      </w:r>
      <w:r w:rsidR="00D955BB">
        <w:t>st fee</w:t>
      </w:r>
      <w:r w:rsidR="0028512D">
        <w:t xml:space="preserve"> for the child’s place</w:t>
      </w:r>
      <w:r w:rsidR="00C766D8">
        <w:t>, the Mentor can use the Pooled Fund.</w:t>
      </w:r>
      <w:r w:rsidR="00175BDB">
        <w:t xml:space="preserve"> Use of the Pooled Fund for the child care waitlist fee must be clearly outlined in a Goal Plan step. The associated Goal ID must be linked to the commitment. </w:t>
      </w:r>
    </w:p>
    <w:p w14:paraId="375007F5" w14:textId="7234C457" w:rsidR="00134944" w:rsidRPr="00134944" w:rsidRDefault="00134944" w:rsidP="00E54292">
      <w:pPr>
        <w:pStyle w:val="DeedReferences"/>
      </w:pPr>
      <w:r w:rsidRPr="00134944">
        <w:t>(</w:t>
      </w:r>
      <w:r w:rsidR="000671FD" w:rsidRPr="000671FD">
        <w:t>Deed Reference</w:t>
      </w:r>
      <w:r w:rsidR="0087398A">
        <w:t xml:space="preserve">s </w:t>
      </w:r>
      <w:r w:rsidR="000671FD" w:rsidRPr="000671FD">
        <w:t>Clauses, 106, 117</w:t>
      </w:r>
      <w:r w:rsidR="000671FD">
        <w:t xml:space="preserve">, </w:t>
      </w:r>
      <w:r w:rsidRPr="00134944">
        <w:t xml:space="preserve">Attachment 1) </w:t>
      </w:r>
    </w:p>
    <w:p w14:paraId="175CA23F" w14:textId="7188B62A" w:rsidR="009F5722" w:rsidRDefault="009F5722" w:rsidP="00954EC6">
      <w:pPr>
        <w:pStyle w:val="Heading3"/>
      </w:pPr>
      <w:bookmarkStart w:id="132" w:name="_Setting_up_a"/>
      <w:bookmarkStart w:id="133" w:name="_Toc179796670"/>
      <w:bookmarkStart w:id="134" w:name="_Toc183442560"/>
      <w:bookmarkStart w:id="135" w:name="_Toc239076307"/>
      <w:bookmarkEnd w:id="132"/>
      <w:r>
        <w:t>Setting up a Goal Plan</w:t>
      </w:r>
      <w:bookmarkEnd w:id="133"/>
      <w:bookmarkEnd w:id="134"/>
      <w:bookmarkEnd w:id="135"/>
    </w:p>
    <w:p w14:paraId="69ECF209" w14:textId="6E0F7790" w:rsidR="008D41FC" w:rsidRPr="00EE07CE" w:rsidRDefault="00371264" w:rsidP="00401211">
      <w:pPr>
        <w:pStyle w:val="1AllTextNormalParagraph"/>
        <w:rPr>
          <w:rStyle w:val="1AllTextHighlight"/>
          <w:shd w:val="clear" w:color="auto" w:fill="auto"/>
          <w:lang w:val="en-AU"/>
        </w:rPr>
      </w:pPr>
      <w:r w:rsidRPr="00EE07CE">
        <w:rPr>
          <w:rStyle w:val="1AllTextHighlight"/>
          <w:shd w:val="clear" w:color="auto" w:fill="auto"/>
          <w:lang w:val="en-AU"/>
        </w:rPr>
        <w:t xml:space="preserve">Goal Plans are </w:t>
      </w:r>
      <w:r w:rsidR="001F6B41" w:rsidRPr="00EE07CE">
        <w:rPr>
          <w:rStyle w:val="1AllTextHighlight"/>
          <w:shd w:val="clear" w:color="auto" w:fill="auto"/>
          <w:lang w:val="en-AU"/>
        </w:rPr>
        <w:t xml:space="preserve">a </w:t>
      </w:r>
      <w:r w:rsidR="0028422E" w:rsidRPr="00EE07CE">
        <w:rPr>
          <w:rStyle w:val="1AllTextHighlight"/>
          <w:shd w:val="clear" w:color="auto" w:fill="auto"/>
          <w:lang w:val="en-AU"/>
        </w:rPr>
        <w:t>living document</w:t>
      </w:r>
      <w:r w:rsidR="001F6B41" w:rsidRPr="00EE07CE">
        <w:rPr>
          <w:rStyle w:val="1AllTextHighlight"/>
          <w:shd w:val="clear" w:color="auto" w:fill="auto"/>
          <w:lang w:val="en-AU"/>
        </w:rPr>
        <w:t xml:space="preserve"> </w:t>
      </w:r>
      <w:r w:rsidR="008302A4" w:rsidRPr="00EE07CE">
        <w:rPr>
          <w:rStyle w:val="1AllTextHighlight"/>
          <w:shd w:val="clear" w:color="auto" w:fill="auto"/>
          <w:lang w:val="en-AU"/>
        </w:rPr>
        <w:t>and</w:t>
      </w:r>
      <w:r w:rsidR="001F6B41" w:rsidRPr="00EE07CE" w:rsidDel="00AC5F61">
        <w:rPr>
          <w:rStyle w:val="1AllTextHighlight"/>
          <w:shd w:val="clear" w:color="auto" w:fill="auto"/>
          <w:lang w:val="en-AU"/>
        </w:rPr>
        <w:t xml:space="preserve"> </w:t>
      </w:r>
      <w:r w:rsidR="00F85573" w:rsidRPr="00E25AF5">
        <w:rPr>
          <w:rStyle w:val="1AllTextHighlight"/>
          <w:shd w:val="clear" w:color="auto" w:fill="auto"/>
          <w:lang w:val="en-AU"/>
        </w:rPr>
        <w:t xml:space="preserve">must be </w:t>
      </w:r>
      <w:r w:rsidR="00F85573" w:rsidRPr="00175BDB">
        <w:rPr>
          <w:rStyle w:val="1AllTextHighlight"/>
          <w:shd w:val="clear" w:color="auto" w:fill="auto"/>
          <w:lang w:val="en-AU"/>
        </w:rPr>
        <w:t>created</w:t>
      </w:r>
      <w:r w:rsidR="00175BDB" w:rsidRPr="00175BDB">
        <w:rPr>
          <w:rStyle w:val="1AllTextHighlight"/>
          <w:shd w:val="clear" w:color="auto" w:fill="auto"/>
          <w:lang w:val="en-AU"/>
        </w:rPr>
        <w:t xml:space="preserve"> and updated</w:t>
      </w:r>
      <w:r w:rsidR="00F85573" w:rsidRPr="00175BDB">
        <w:rPr>
          <w:rStyle w:val="1AllTextHighlight"/>
          <w:shd w:val="clear" w:color="auto" w:fill="auto"/>
          <w:lang w:val="en-AU"/>
        </w:rPr>
        <w:t xml:space="preserve"> to</w:t>
      </w:r>
      <w:r w:rsidR="00F85573" w:rsidRPr="00E25AF5">
        <w:rPr>
          <w:rStyle w:val="1AllTextHighlight"/>
          <w:shd w:val="clear" w:color="auto" w:fill="auto"/>
          <w:lang w:val="en-AU"/>
        </w:rPr>
        <w:t xml:space="preserve"> </w:t>
      </w:r>
      <w:r w:rsidR="00B0353C" w:rsidRPr="00E25AF5">
        <w:rPr>
          <w:rStyle w:val="1AllTextHighlight"/>
          <w:shd w:val="clear" w:color="auto" w:fill="auto"/>
          <w:lang w:val="en-AU"/>
        </w:rPr>
        <w:t xml:space="preserve">support the Participant's progress towards their </w:t>
      </w:r>
      <w:r w:rsidR="00F027C0">
        <w:rPr>
          <w:rStyle w:val="1AllTextHighlight"/>
          <w:shd w:val="clear" w:color="auto" w:fill="auto"/>
          <w:lang w:val="en-AU"/>
        </w:rPr>
        <w:t xml:space="preserve">identified </w:t>
      </w:r>
      <w:r w:rsidR="00B0353C" w:rsidRPr="00E25AF5">
        <w:rPr>
          <w:rStyle w:val="1AllTextHighlight"/>
          <w:shd w:val="clear" w:color="auto" w:fill="auto"/>
          <w:lang w:val="en-AU"/>
        </w:rPr>
        <w:t>goals</w:t>
      </w:r>
      <w:r w:rsidR="00B0353C" w:rsidRPr="00C34F22">
        <w:rPr>
          <w:rStyle w:val="1AllTextHighlight"/>
          <w:shd w:val="clear" w:color="auto" w:fill="auto"/>
          <w:lang w:val="en-AU"/>
        </w:rPr>
        <w:t xml:space="preserve">. </w:t>
      </w:r>
      <w:r w:rsidR="00B91726" w:rsidRPr="00C34F22">
        <w:rPr>
          <w:rStyle w:val="1AllTextHighlight"/>
          <w:shd w:val="clear" w:color="auto" w:fill="auto"/>
          <w:lang w:val="en-AU"/>
        </w:rPr>
        <w:t xml:space="preserve">A </w:t>
      </w:r>
      <w:r w:rsidR="00526BDD" w:rsidRPr="00C34F22">
        <w:rPr>
          <w:rStyle w:val="1AllTextHighlight"/>
          <w:shd w:val="clear" w:color="auto" w:fill="auto"/>
          <w:lang w:val="en-AU"/>
        </w:rPr>
        <w:t>new</w:t>
      </w:r>
      <w:r w:rsidR="00B91726" w:rsidRPr="00C34F22">
        <w:rPr>
          <w:rStyle w:val="1AllTextHighlight"/>
          <w:shd w:val="clear" w:color="auto" w:fill="auto"/>
          <w:lang w:val="en-AU"/>
        </w:rPr>
        <w:t xml:space="preserve"> Goal</w:t>
      </w:r>
      <w:r w:rsidR="00B91726" w:rsidRPr="00EE07CE">
        <w:rPr>
          <w:rStyle w:val="1AllTextHighlight"/>
          <w:shd w:val="clear" w:color="auto" w:fill="auto"/>
          <w:lang w:val="en-AU"/>
        </w:rPr>
        <w:t xml:space="preserve"> Plan should only be created in the </w:t>
      </w:r>
      <w:r w:rsidR="008D41FC" w:rsidRPr="00EE07CE">
        <w:rPr>
          <w:rStyle w:val="1AllTextHighlight"/>
          <w:shd w:val="clear" w:color="auto" w:fill="auto"/>
          <w:lang w:val="en-AU"/>
        </w:rPr>
        <w:t>following circumstances:</w:t>
      </w:r>
    </w:p>
    <w:p w14:paraId="701D2B9C" w14:textId="5D9CFDBC" w:rsidR="008D41FC" w:rsidRPr="00EE07CE" w:rsidRDefault="004B436A" w:rsidP="00385621">
      <w:pPr>
        <w:pStyle w:val="BulletLevel1"/>
      </w:pPr>
      <w:r>
        <w:t>w</w:t>
      </w:r>
      <w:r w:rsidR="008D41FC" w:rsidRPr="00EE07CE">
        <w:t>here a current Goal Plan does not exist</w:t>
      </w:r>
    </w:p>
    <w:p w14:paraId="6CBA0831" w14:textId="0BF675B2" w:rsidR="008D41FC" w:rsidRPr="00EE07CE" w:rsidRDefault="00A81907" w:rsidP="00385621">
      <w:pPr>
        <w:pStyle w:val="BulletLevel1"/>
      </w:pPr>
      <w:r>
        <w:t>a</w:t>
      </w:r>
      <w:r w:rsidR="00752E28">
        <w:t>t a</w:t>
      </w:r>
      <w:r w:rsidR="008D41FC" w:rsidRPr="00EE07CE">
        <w:t xml:space="preserve"> 12</w:t>
      </w:r>
      <w:r w:rsidR="0071469E">
        <w:t xml:space="preserve"> </w:t>
      </w:r>
      <w:r w:rsidR="008D41FC" w:rsidRPr="00EE07CE">
        <w:t>Month Review</w:t>
      </w:r>
      <w:r w:rsidR="00F65E59" w:rsidRPr="00EE07CE">
        <w:t xml:space="preserve">, if </w:t>
      </w:r>
      <w:r w:rsidR="00AE62F2">
        <w:t>the Participant decides they would prefer a new Goal Plan</w:t>
      </w:r>
      <w:r w:rsidR="00315BC2">
        <w:t xml:space="preserve"> for the next 12</w:t>
      </w:r>
      <w:r w:rsidR="00D70E07">
        <w:t xml:space="preserve"> </w:t>
      </w:r>
      <w:r w:rsidR="00315BC2">
        <w:t>month period</w:t>
      </w:r>
    </w:p>
    <w:p w14:paraId="3E654420" w14:textId="00BD214C" w:rsidR="00031D4F" w:rsidRPr="00EE07CE" w:rsidRDefault="00A81907" w:rsidP="00385621">
      <w:pPr>
        <w:pStyle w:val="BulletLevel1"/>
      </w:pPr>
      <w:r>
        <w:t>a</w:t>
      </w:r>
      <w:r w:rsidR="00B15059" w:rsidRPr="00EE07CE">
        <w:t xml:space="preserve">t the request of the </w:t>
      </w:r>
      <w:r w:rsidR="0013273D" w:rsidRPr="00EE07CE">
        <w:t>Participant</w:t>
      </w:r>
      <w:r w:rsidR="00B96951">
        <w:t>.</w:t>
      </w:r>
    </w:p>
    <w:p w14:paraId="0A0ACD6D" w14:textId="74D24252" w:rsidR="0028422E" w:rsidRPr="00FB3DFC" w:rsidRDefault="003D6556" w:rsidP="00401211">
      <w:pPr>
        <w:pStyle w:val="1AllTextNormalParagraph"/>
        <w:rPr>
          <w:rStyle w:val="Strong"/>
        </w:rPr>
      </w:pPr>
      <w:r w:rsidRPr="00CB39EB">
        <w:rPr>
          <w:rStyle w:val="Strong"/>
          <w:b w:val="0"/>
        </w:rPr>
        <w:t xml:space="preserve">The Goal Plan should be updated as the Participant progresses </w:t>
      </w:r>
      <w:r w:rsidR="006F4B8A" w:rsidRPr="00CB39EB">
        <w:rPr>
          <w:rStyle w:val="Strong"/>
          <w:b w:val="0"/>
        </w:rPr>
        <w:t>during their time</w:t>
      </w:r>
      <w:r w:rsidRPr="00CB39EB">
        <w:rPr>
          <w:rStyle w:val="Strong"/>
          <w:b w:val="0"/>
        </w:rPr>
        <w:t xml:space="preserve"> in the service. </w:t>
      </w:r>
      <w:r w:rsidR="00031D4F" w:rsidRPr="00CB39EB">
        <w:rPr>
          <w:rStyle w:val="Strong"/>
          <w:b w:val="0"/>
        </w:rPr>
        <w:t>Please see</w:t>
      </w:r>
      <w:r w:rsidR="00031D4F" w:rsidRPr="00FB3DFC">
        <w:rPr>
          <w:rStyle w:val="Strong"/>
        </w:rPr>
        <w:t xml:space="preserve"> </w:t>
      </w:r>
      <w:r w:rsidR="00031D4F" w:rsidRPr="00CB39EB">
        <w:rPr>
          <w:rStyle w:val="1AllTextHighlight"/>
          <w:shd w:val="clear" w:color="auto" w:fill="auto"/>
          <w:lang w:val="en-AU"/>
        </w:rPr>
        <w:t xml:space="preserve">the </w:t>
      </w:r>
      <w:hyperlink r:id="rId43" w:history="1">
        <w:r w:rsidR="00031D4F" w:rsidRPr="002B34DE">
          <w:rPr>
            <w:rStyle w:val="Hyperlink"/>
          </w:rPr>
          <w:t xml:space="preserve">Creating and </w:t>
        </w:r>
        <w:r w:rsidR="0045448E" w:rsidRPr="002B34DE">
          <w:rPr>
            <w:rStyle w:val="Hyperlink"/>
          </w:rPr>
          <w:t xml:space="preserve">Updating </w:t>
        </w:r>
        <w:r w:rsidR="00031D4F" w:rsidRPr="002B34DE">
          <w:rPr>
            <w:rStyle w:val="Hyperlink"/>
          </w:rPr>
          <w:t>Goal Plan Task</w:t>
        </w:r>
        <w:r w:rsidR="0045448E" w:rsidRPr="002B34DE">
          <w:rPr>
            <w:rStyle w:val="Hyperlink"/>
          </w:rPr>
          <w:t xml:space="preserve"> </w:t>
        </w:r>
        <w:r w:rsidR="00031D4F" w:rsidRPr="002B34DE">
          <w:rPr>
            <w:rStyle w:val="Hyperlink"/>
          </w:rPr>
          <w:t>card</w:t>
        </w:r>
      </w:hyperlink>
      <w:r w:rsidR="00885259" w:rsidRPr="00CB39EB">
        <w:rPr>
          <w:rStyle w:val="Strong"/>
          <w:b w:val="0"/>
        </w:rPr>
        <w:t>.</w:t>
      </w:r>
      <w:r w:rsidR="0028422E" w:rsidRPr="00FB3DFC">
        <w:rPr>
          <w:rStyle w:val="Strong"/>
        </w:rPr>
        <w:t xml:space="preserve"> </w:t>
      </w:r>
    </w:p>
    <w:p w14:paraId="5286911A" w14:textId="626ABA76" w:rsidR="009357C5" w:rsidRPr="009357C5" w:rsidRDefault="0045448E" w:rsidP="00EE07CE">
      <w:pPr>
        <w:pStyle w:val="ExampleTextBox"/>
        <w:rPr>
          <w:rStyle w:val="1AllTextHighlight"/>
          <w:shd w:val="clear" w:color="auto" w:fill="auto"/>
          <w:lang w:val="en-AU"/>
        </w:rPr>
      </w:pPr>
      <w:r w:rsidRPr="0045448E">
        <w:rPr>
          <w:rStyle w:val="1AllTextBold"/>
        </w:rPr>
        <w:t>Example:</w:t>
      </w:r>
      <w:r w:rsidRPr="0045448E">
        <w:rPr>
          <w:rStyle w:val="1AllTextHighlight"/>
          <w:shd w:val="clear" w:color="auto" w:fill="auto"/>
          <w:lang w:val="en-AU"/>
        </w:rPr>
        <w:t xml:space="preserve"> </w:t>
      </w:r>
      <w:r w:rsidRPr="00EE07CE">
        <w:t xml:space="preserve">The </w:t>
      </w:r>
      <w:r w:rsidR="0013273D" w:rsidRPr="00EE07CE">
        <w:t>Participant</w:t>
      </w:r>
      <w:r w:rsidRPr="00EE07CE">
        <w:t>'s current Goal Plan has an extensive list of achieved goals</w:t>
      </w:r>
      <w:r w:rsidR="00885259" w:rsidRPr="00EE07CE">
        <w:t>.</w:t>
      </w:r>
      <w:r w:rsidRPr="00EE07CE">
        <w:t xml:space="preserve"> </w:t>
      </w:r>
      <w:r w:rsidR="00602D3B" w:rsidRPr="00EE07CE">
        <w:t>I</w:t>
      </w:r>
      <w:r w:rsidRPr="00EE07CE">
        <w:t xml:space="preserve">nstead of adding </w:t>
      </w:r>
      <w:r w:rsidR="00602D3B" w:rsidRPr="00EE07CE">
        <w:t>additional goals to the plan</w:t>
      </w:r>
      <w:r w:rsidRPr="00EE07CE">
        <w:t xml:space="preserve">, the </w:t>
      </w:r>
      <w:r w:rsidR="00175BDB">
        <w:t xml:space="preserve">Participant </w:t>
      </w:r>
      <w:r w:rsidR="00602D3B" w:rsidRPr="00EE07CE">
        <w:t>request</w:t>
      </w:r>
      <w:r w:rsidR="00175BDB">
        <w:t>s</w:t>
      </w:r>
      <w:r w:rsidR="00602D3B" w:rsidRPr="00EE07CE">
        <w:t xml:space="preserve"> </w:t>
      </w:r>
      <w:r w:rsidRPr="00EE07CE">
        <w:t>to</w:t>
      </w:r>
      <w:r w:rsidR="00EE07CE">
        <w:t xml:space="preserve"> </w:t>
      </w:r>
      <w:r w:rsidR="00602D3B" w:rsidRPr="00EE07CE">
        <w:t>create</w:t>
      </w:r>
      <w:r w:rsidRPr="00EE07CE">
        <w:t xml:space="preserve"> a </w:t>
      </w:r>
      <w:r w:rsidR="00602D3B" w:rsidRPr="00EE07CE">
        <w:t>new</w:t>
      </w:r>
      <w:r w:rsidRPr="00EE07CE">
        <w:t xml:space="preserve"> Goal Plan for ease of readability</w:t>
      </w:r>
      <w:r w:rsidR="00602D3B" w:rsidRPr="00EE07CE">
        <w:t xml:space="preserve"> and use</w:t>
      </w:r>
      <w:r w:rsidRPr="00EE07CE">
        <w:t>.</w:t>
      </w:r>
    </w:p>
    <w:p w14:paraId="144E21FD" w14:textId="6EC72F5A" w:rsidR="00134944" w:rsidRPr="00134944" w:rsidRDefault="00AD35B0" w:rsidP="00BD000B">
      <w:pPr>
        <w:pStyle w:val="Heading2"/>
      </w:pPr>
      <w:bookmarkStart w:id="136" w:name="_Toc179796671"/>
      <w:bookmarkStart w:id="137" w:name="_Toc183442561"/>
      <w:bookmarkStart w:id="138" w:name="_Toc239076308"/>
      <w:r>
        <w:t xml:space="preserve">Goal Plan </w:t>
      </w:r>
      <w:r w:rsidR="0045448E">
        <w:t>R</w:t>
      </w:r>
      <w:r w:rsidR="00134944" w:rsidRPr="00134944">
        <w:t>eviews</w:t>
      </w:r>
      <w:bookmarkEnd w:id="136"/>
      <w:bookmarkEnd w:id="137"/>
      <w:bookmarkEnd w:id="138"/>
    </w:p>
    <w:p w14:paraId="147AB48A" w14:textId="7B9EAF4C" w:rsidR="00134944" w:rsidRPr="00134944" w:rsidRDefault="00134944" w:rsidP="00134944">
      <w:r w:rsidRPr="00134944">
        <w:t xml:space="preserve">Goal Plans must stay relevant to </w:t>
      </w:r>
      <w:r w:rsidR="008A7B6C">
        <w:t>a</w:t>
      </w:r>
      <w:r w:rsidRPr="00134944">
        <w:t xml:space="preserve"> </w:t>
      </w:r>
      <w:r w:rsidR="0013273D">
        <w:t>Participant</w:t>
      </w:r>
      <w:r w:rsidRPr="00134944">
        <w:t>'s</w:t>
      </w:r>
      <w:r w:rsidR="002375FD">
        <w:t xml:space="preserve"> personal</w:t>
      </w:r>
      <w:r w:rsidR="00C639FD">
        <w:t xml:space="preserve">, family, </w:t>
      </w:r>
      <w:r w:rsidR="009C0AC7">
        <w:t>health</w:t>
      </w:r>
      <w:r w:rsidR="007D4624">
        <w:t xml:space="preserve"> and wellbeing, and</w:t>
      </w:r>
      <w:r w:rsidRPr="00134944">
        <w:t xml:space="preserve"> </w:t>
      </w:r>
      <w:r w:rsidR="006954C7">
        <w:t>e</w:t>
      </w:r>
      <w:r w:rsidR="008153FB" w:rsidRPr="00134944">
        <w:t xml:space="preserve">ducation and/or </w:t>
      </w:r>
      <w:r w:rsidR="006954C7">
        <w:t>e</w:t>
      </w:r>
      <w:r w:rsidR="008153FB" w:rsidRPr="00134944">
        <w:t xml:space="preserve">mployment </w:t>
      </w:r>
      <w:r w:rsidRPr="00134944">
        <w:t>aspirations. Mentors should discuss</w:t>
      </w:r>
      <w:r w:rsidR="006954C7">
        <w:t xml:space="preserve"> the Participant's</w:t>
      </w:r>
      <w:r w:rsidRPr="00134944">
        <w:t xml:space="preserve"> Goal Plan at each </w:t>
      </w:r>
      <w:r w:rsidR="004272A7">
        <w:t>A</w:t>
      </w:r>
      <w:r w:rsidRPr="00134944">
        <w:t>ppointment</w:t>
      </w:r>
      <w:r w:rsidR="006954C7">
        <w:t>,</w:t>
      </w:r>
      <w:r w:rsidRPr="00134944">
        <w:t xml:space="preserve"> and review </w:t>
      </w:r>
      <w:r w:rsidR="00AF4621">
        <w:t>and update</w:t>
      </w:r>
      <w:r w:rsidR="006954C7">
        <w:t xml:space="preserve"> goals and steps</w:t>
      </w:r>
      <w:r w:rsidRPr="00134944">
        <w:t xml:space="preserve"> if required. Mentors must </w:t>
      </w:r>
      <w:r w:rsidR="004272A7">
        <w:t xml:space="preserve">also </w:t>
      </w:r>
      <w:r w:rsidRPr="00134944">
        <w:t>conduct an in</w:t>
      </w:r>
      <w:r w:rsidR="008A7B6C">
        <w:t>-</w:t>
      </w:r>
      <w:r w:rsidRPr="00134944">
        <w:t xml:space="preserve">depth </w:t>
      </w:r>
      <w:r w:rsidR="00AF55BF" w:rsidRPr="00134944">
        <w:t>12</w:t>
      </w:r>
      <w:r w:rsidR="00D4454B">
        <w:t xml:space="preserve"> </w:t>
      </w:r>
      <w:r w:rsidR="0053360E">
        <w:t>M</w:t>
      </w:r>
      <w:r w:rsidR="00AF55BF" w:rsidRPr="00134944">
        <w:t>onth</w:t>
      </w:r>
      <w:r w:rsidR="00AF55BF">
        <w:t xml:space="preserve"> </w:t>
      </w:r>
      <w:r w:rsidR="0053360E">
        <w:t>R</w:t>
      </w:r>
      <w:r w:rsidRPr="00134944">
        <w:t xml:space="preserve">eview. </w:t>
      </w:r>
      <w:r w:rsidR="003C1DEE">
        <w:t>The</w:t>
      </w:r>
      <w:r w:rsidR="00A15EAC">
        <w:t xml:space="preserve"> discussion with the </w:t>
      </w:r>
      <w:r w:rsidR="001B222D">
        <w:t>P</w:t>
      </w:r>
      <w:r w:rsidR="004102EA">
        <w:t>articipant</w:t>
      </w:r>
      <w:r w:rsidR="00A15EAC">
        <w:t xml:space="preserve"> </w:t>
      </w:r>
      <w:r w:rsidR="00AF55BF">
        <w:t>must</w:t>
      </w:r>
      <w:r w:rsidR="006954C7">
        <w:t xml:space="preserve"> cover:</w:t>
      </w:r>
    </w:p>
    <w:p w14:paraId="2F888322" w14:textId="058257F0" w:rsidR="005D2F6D" w:rsidRDefault="003D020E" w:rsidP="00385621">
      <w:pPr>
        <w:pStyle w:val="BulletLevel1"/>
      </w:pPr>
      <w:r>
        <w:t>Goal Plan progress and a</w:t>
      </w:r>
      <w:r w:rsidR="005D2F6D">
        <w:t>chievements</w:t>
      </w:r>
    </w:p>
    <w:p w14:paraId="58A71634" w14:textId="77777777" w:rsidR="00E1230A" w:rsidRPr="00134944" w:rsidRDefault="00E1230A" w:rsidP="00385621">
      <w:pPr>
        <w:pStyle w:val="BulletLevel1"/>
      </w:pPr>
      <w:r w:rsidRPr="00134944">
        <w:t xml:space="preserve">strengths and </w:t>
      </w:r>
      <w:r>
        <w:t>abilities</w:t>
      </w:r>
    </w:p>
    <w:p w14:paraId="62EE3772" w14:textId="560C2358" w:rsidR="00134944" w:rsidRPr="00134944" w:rsidRDefault="00384A8C" w:rsidP="00385621">
      <w:pPr>
        <w:pStyle w:val="BulletLevel1"/>
      </w:pPr>
      <w:r>
        <w:t>e</w:t>
      </w:r>
      <w:r w:rsidR="00134944" w:rsidRPr="00134944">
        <w:t xml:space="preserve">ducation and/or </w:t>
      </w:r>
      <w:r>
        <w:t>e</w:t>
      </w:r>
      <w:r w:rsidR="00134944" w:rsidRPr="00134944">
        <w:t>mployment aspirations</w:t>
      </w:r>
      <w:r w:rsidR="001B222D">
        <w:t xml:space="preserve"> </w:t>
      </w:r>
    </w:p>
    <w:p w14:paraId="7BAFCA4C" w14:textId="509AA92B" w:rsidR="00134944" w:rsidRPr="00134944" w:rsidRDefault="00134944" w:rsidP="00385621">
      <w:pPr>
        <w:pStyle w:val="BulletLevel1"/>
      </w:pPr>
      <w:r w:rsidRPr="00134944">
        <w:t xml:space="preserve">other factors that would assist </w:t>
      </w:r>
      <w:r w:rsidR="004102EA">
        <w:t>in</w:t>
      </w:r>
      <w:r w:rsidR="00AF4621">
        <w:t xml:space="preserve"> making progress</w:t>
      </w:r>
      <w:r w:rsidR="007B2815">
        <w:t xml:space="preserve"> and accessing support</w:t>
      </w:r>
      <w:r w:rsidR="00AF4621">
        <w:t>.</w:t>
      </w:r>
    </w:p>
    <w:p w14:paraId="21F0CD02" w14:textId="00CC9479" w:rsidR="00134944" w:rsidRPr="00134944" w:rsidRDefault="00134944" w:rsidP="00401211">
      <w:pPr>
        <w:pStyle w:val="1AllTextNormalParagraph"/>
      </w:pPr>
      <w:r w:rsidRPr="00134944">
        <w:t xml:space="preserve">If </w:t>
      </w:r>
      <w:r w:rsidR="007B2815">
        <w:t>required,</w:t>
      </w:r>
      <w:r w:rsidRPr="00134944">
        <w:t xml:space="preserve"> the Mentor </w:t>
      </w:r>
      <w:r w:rsidR="00A07735">
        <w:t>should</w:t>
      </w:r>
      <w:r w:rsidR="00A07735" w:rsidRPr="00134944">
        <w:t xml:space="preserve"> </w:t>
      </w:r>
      <w:r w:rsidRPr="00134944">
        <w:t>update the Goal Plan to:</w:t>
      </w:r>
    </w:p>
    <w:p w14:paraId="2DF581E5" w14:textId="59521404" w:rsidR="00134944" w:rsidRPr="00134944" w:rsidRDefault="00134944" w:rsidP="00385621">
      <w:pPr>
        <w:pStyle w:val="BulletLevel1"/>
      </w:pPr>
      <w:r w:rsidRPr="00134944">
        <w:t xml:space="preserve">reflect any changes in the </w:t>
      </w:r>
      <w:r w:rsidR="0013273D">
        <w:t>Participant</w:t>
      </w:r>
      <w:r w:rsidRPr="00134944">
        <w:t>’s circumstances</w:t>
      </w:r>
    </w:p>
    <w:p w14:paraId="51439560" w14:textId="0588A536" w:rsidR="00020BAD" w:rsidRPr="00134944" w:rsidRDefault="00954989" w:rsidP="00385621">
      <w:pPr>
        <w:pStyle w:val="BulletLevel1"/>
      </w:pPr>
      <w:r>
        <w:t>reflect</w:t>
      </w:r>
      <w:r w:rsidR="00020BAD">
        <w:t xml:space="preserve"> </w:t>
      </w:r>
      <w:r w:rsidR="00D80929">
        <w:t>attained goals</w:t>
      </w:r>
      <w:r w:rsidR="00314A88">
        <w:t xml:space="preserve"> </w:t>
      </w:r>
      <w:r w:rsidR="00DC4145">
        <w:t>as</w:t>
      </w:r>
      <w:r w:rsidR="00314A88">
        <w:t xml:space="preserve"> achieved</w:t>
      </w:r>
    </w:p>
    <w:p w14:paraId="0FC01606" w14:textId="6636CD2D" w:rsidR="00134944" w:rsidRPr="00134944" w:rsidRDefault="00134944" w:rsidP="00385621">
      <w:pPr>
        <w:pStyle w:val="BulletLevel1"/>
      </w:pPr>
      <w:r w:rsidRPr="00134944">
        <w:t>add a</w:t>
      </w:r>
      <w:r w:rsidR="007B2815">
        <w:t>ny</w:t>
      </w:r>
      <w:r w:rsidRPr="00134944">
        <w:t xml:space="preserve"> new </w:t>
      </w:r>
      <w:r w:rsidR="00314A88">
        <w:t xml:space="preserve">goals or </w:t>
      </w:r>
      <w:r w:rsidR="00177835">
        <w:t>steps</w:t>
      </w:r>
    </w:p>
    <w:p w14:paraId="6B2EEF68" w14:textId="6181FEDC" w:rsidR="005B0037" w:rsidRPr="00134944" w:rsidRDefault="00134944" w:rsidP="00385621">
      <w:pPr>
        <w:pStyle w:val="BulletLevel1"/>
      </w:pPr>
      <w:r w:rsidRPr="00134944">
        <w:t xml:space="preserve">modify </w:t>
      </w:r>
      <w:r w:rsidR="00384A8C">
        <w:t xml:space="preserve">or delete </w:t>
      </w:r>
      <w:r w:rsidRPr="00134944">
        <w:t xml:space="preserve">existing </w:t>
      </w:r>
      <w:r w:rsidR="009853EA">
        <w:t>s</w:t>
      </w:r>
      <w:r w:rsidR="00A07735">
        <w:t>teps</w:t>
      </w:r>
    </w:p>
    <w:p w14:paraId="53B3B015" w14:textId="1651C0CB" w:rsidR="009F5722" w:rsidRDefault="00384A8C" w:rsidP="00385621">
      <w:pPr>
        <w:pStyle w:val="BulletLevel1"/>
      </w:pPr>
      <w:r>
        <w:lastRenderedPageBreak/>
        <w:t xml:space="preserve">modify or </w:t>
      </w:r>
      <w:r w:rsidR="007F10D2">
        <w:t>delete any obsolete goals</w:t>
      </w:r>
      <w:r w:rsidR="008A7B6C">
        <w:t>.</w:t>
      </w:r>
    </w:p>
    <w:p w14:paraId="1B247899" w14:textId="24F752E6" w:rsidR="00347094" w:rsidRPr="00347094" w:rsidRDefault="00347094" w:rsidP="001A103E">
      <w:pPr>
        <w:pStyle w:val="DeedReferences"/>
      </w:pPr>
      <w:r w:rsidRPr="00347094">
        <w:t xml:space="preserve">(Deed </w:t>
      </w:r>
      <w:r w:rsidR="007E4CD3">
        <w:t>Reference(s):</w:t>
      </w:r>
      <w:r w:rsidRPr="00347094">
        <w:t xml:space="preserve"> Clause </w:t>
      </w:r>
      <w:r w:rsidR="00F11297" w:rsidRPr="00F11297">
        <w:t>108</w:t>
      </w:r>
      <w:r w:rsidRPr="00347094">
        <w:t xml:space="preserve">, Attachment </w:t>
      </w:r>
      <w:r w:rsidR="006C39AB">
        <w:t>1</w:t>
      </w:r>
      <w:r w:rsidRPr="00347094">
        <w:t>)</w:t>
      </w:r>
    </w:p>
    <w:p w14:paraId="229ED1B7" w14:textId="79782467" w:rsidR="00C1521C" w:rsidRDefault="00C1521C" w:rsidP="00954EC6">
      <w:pPr>
        <w:pStyle w:val="Heading3"/>
      </w:pPr>
      <w:bookmarkStart w:id="139" w:name="_Toc183442562"/>
      <w:bookmarkStart w:id="140" w:name="_Toc239076309"/>
      <w:r>
        <w:t>Goal Plan change request</w:t>
      </w:r>
      <w:r w:rsidR="006724D4">
        <w:t xml:space="preserve"> </w:t>
      </w:r>
      <w:r w:rsidR="00DC13BC">
        <w:t xml:space="preserve">- </w:t>
      </w:r>
      <w:r w:rsidR="00A91C26">
        <w:t>Updating a</w:t>
      </w:r>
      <w:r w:rsidR="00DC13BC">
        <w:t xml:space="preserve"> Goal Plan </w:t>
      </w:r>
      <w:r w:rsidR="00A91C26">
        <w:t xml:space="preserve">that </w:t>
      </w:r>
      <w:r w:rsidR="00DC13BC">
        <w:t>is awaiting agreement</w:t>
      </w:r>
      <w:bookmarkEnd w:id="139"/>
      <w:bookmarkEnd w:id="140"/>
    </w:p>
    <w:p w14:paraId="2B70D148" w14:textId="5F374DAD" w:rsidR="00516C0E" w:rsidRDefault="00C5454D" w:rsidP="00401211">
      <w:pPr>
        <w:pStyle w:val="1AllTextNormalParagraph"/>
      </w:pPr>
      <w:r>
        <w:t>A Participant can</w:t>
      </w:r>
      <w:r w:rsidR="002C563D" w:rsidRPr="002C563D">
        <w:t xml:space="preserve"> request</w:t>
      </w:r>
      <w:r>
        <w:t xml:space="preserve"> a</w:t>
      </w:r>
      <w:r w:rsidR="008E1BC4">
        <w:t xml:space="preserve"> change</w:t>
      </w:r>
      <w:r w:rsidR="002C563D" w:rsidRPr="002C563D">
        <w:t xml:space="preserve"> </w:t>
      </w:r>
      <w:r>
        <w:t>to their</w:t>
      </w:r>
      <w:r w:rsidR="002C563D" w:rsidRPr="002C563D">
        <w:t xml:space="preserve"> Goal Plan</w:t>
      </w:r>
      <w:r w:rsidR="00EE26B9">
        <w:t xml:space="preserve"> </w:t>
      </w:r>
      <w:r w:rsidR="002D2383">
        <w:t>upon</w:t>
      </w:r>
      <w:r w:rsidR="00EE26B9">
        <w:t xml:space="preserve"> re</w:t>
      </w:r>
      <w:r w:rsidR="00A140C7">
        <w:t>viewing</w:t>
      </w:r>
      <w:r w:rsidR="009D7E67">
        <w:t xml:space="preserve"> it</w:t>
      </w:r>
      <w:r w:rsidR="00A140C7">
        <w:t xml:space="preserve"> </w:t>
      </w:r>
      <w:r w:rsidR="002D2383">
        <w:t>for agreement</w:t>
      </w:r>
      <w:r w:rsidR="00CD51C8">
        <w:t xml:space="preserve">. </w:t>
      </w:r>
      <w:r w:rsidR="00516C0E">
        <w:t>The Participant can make a change request via</w:t>
      </w:r>
      <w:r w:rsidR="00516C0E" w:rsidRPr="002C563D">
        <w:t xml:space="preserve"> their Workforce Australia Digital Platform online </w:t>
      </w:r>
      <w:r w:rsidR="00516C0E">
        <w:t xml:space="preserve">or verbally when discussing with their Mentor. The Provider </w:t>
      </w:r>
      <w:r w:rsidR="002419ED">
        <w:t>must</w:t>
      </w:r>
      <w:r w:rsidR="00516C0E">
        <w:t xml:space="preserve"> action the request within 7 calendar days.</w:t>
      </w:r>
    </w:p>
    <w:p w14:paraId="07AE874E" w14:textId="7A28DABF" w:rsidR="009929E5" w:rsidRPr="009929E5" w:rsidRDefault="0081720C" w:rsidP="00401211">
      <w:pPr>
        <w:pStyle w:val="1AllTextNormalParagraph"/>
        <w:rPr>
          <w:rStyle w:val="1AllTextNormalCharacter"/>
        </w:rPr>
      </w:pPr>
      <w:r>
        <w:t>When the change is requested</w:t>
      </w:r>
      <w:r w:rsidR="00427CA6">
        <w:t>,</w:t>
      </w:r>
      <w:r>
        <w:t xml:space="preserve"> the</w:t>
      </w:r>
      <w:r w:rsidR="002C563D" w:rsidRPr="002C563D">
        <w:t xml:space="preserve"> status</w:t>
      </w:r>
      <w:r>
        <w:t xml:space="preserve"> of the Goal Plan</w:t>
      </w:r>
      <w:r w:rsidR="002C563D" w:rsidRPr="002C563D">
        <w:t xml:space="preserve"> will change to ‘Change requested’. </w:t>
      </w:r>
      <w:r w:rsidR="005406B9">
        <w:t>Once updated</w:t>
      </w:r>
      <w:r w:rsidR="00171DA7">
        <w:t>,</w:t>
      </w:r>
      <w:r w:rsidR="005406B9">
        <w:t xml:space="preserve"> t</w:t>
      </w:r>
      <w:r w:rsidR="002C563D" w:rsidRPr="002C563D">
        <w:t xml:space="preserve">he Mentor </w:t>
      </w:r>
      <w:r w:rsidR="00171DA7">
        <w:t>must</w:t>
      </w:r>
      <w:r w:rsidR="002C563D" w:rsidRPr="002C563D">
        <w:t xml:space="preserve"> then submit the Goal Plan to </w:t>
      </w:r>
      <w:r w:rsidR="00860EC7">
        <w:t xml:space="preserve">the Participant to </w:t>
      </w:r>
      <w:r w:rsidR="002C563D" w:rsidRPr="002C563D">
        <w:t>be agreed</w:t>
      </w:r>
      <w:r w:rsidR="00860EC7">
        <w:t>.</w:t>
      </w:r>
      <w:r w:rsidR="00850CE4">
        <w:t xml:space="preserve"> </w:t>
      </w:r>
      <w:r w:rsidR="009929E5" w:rsidRPr="009929E5">
        <w:rPr>
          <w:rStyle w:val="1AllTextNormalCharacter"/>
        </w:rPr>
        <w:t>The Goal Plan change request will appear in the Mentor’s My Goal Plan Management Tile.</w:t>
      </w:r>
    </w:p>
    <w:p w14:paraId="4D897900" w14:textId="77777777" w:rsidR="009929E5" w:rsidRPr="009929E5" w:rsidRDefault="009929E5" w:rsidP="007352D0">
      <w:pPr>
        <w:pStyle w:val="Systemstep"/>
        <w:rPr>
          <w:rStyle w:val="1AllTextNormalCharacter"/>
        </w:rPr>
      </w:pPr>
      <w:r w:rsidRPr="009929E5">
        <w:rPr>
          <w:rStyle w:val="1AllTextNormalCharacter"/>
        </w:rPr>
        <w:t>Mentor updates the Goal Plan as per the request.</w:t>
      </w:r>
    </w:p>
    <w:p w14:paraId="2DF3E1A6" w14:textId="1836EE7A" w:rsidR="009929E5" w:rsidRPr="009929E5" w:rsidRDefault="009929E5" w:rsidP="007352D0">
      <w:pPr>
        <w:pStyle w:val="Systemstep"/>
        <w:rPr>
          <w:rStyle w:val="1AllTextNormalCharacter"/>
        </w:rPr>
      </w:pPr>
      <w:r w:rsidRPr="009929E5">
        <w:rPr>
          <w:rStyle w:val="1AllTextNormalCharacter"/>
        </w:rPr>
        <w:t xml:space="preserve">Mentor submits Goal Plan for agreement by the </w:t>
      </w:r>
      <w:r w:rsidR="00631A0B">
        <w:rPr>
          <w:rStyle w:val="1AllTextNormalCharacter"/>
        </w:rPr>
        <w:t>P</w:t>
      </w:r>
      <w:r w:rsidRPr="009929E5">
        <w:rPr>
          <w:rStyle w:val="1AllTextNormalCharacter"/>
        </w:rPr>
        <w:t xml:space="preserve">articipant </w:t>
      </w:r>
      <w:r w:rsidR="00897A19">
        <w:rPr>
          <w:rStyle w:val="1AllTextNormalCharacter"/>
        </w:rPr>
        <w:t>(</w:t>
      </w:r>
      <w:r w:rsidRPr="009929E5">
        <w:rPr>
          <w:rStyle w:val="1AllTextNormalCharacter"/>
        </w:rPr>
        <w:t>within 7 calendar days of the request</w:t>
      </w:r>
      <w:r w:rsidR="00897A19">
        <w:rPr>
          <w:rStyle w:val="1AllTextNormalCharacter"/>
        </w:rPr>
        <w:t>)</w:t>
      </w:r>
      <w:r w:rsidRPr="009929E5">
        <w:rPr>
          <w:rStyle w:val="1AllTextNormalCharacter"/>
        </w:rPr>
        <w:t>.</w:t>
      </w:r>
    </w:p>
    <w:p w14:paraId="615D46D9" w14:textId="465E0BC0" w:rsidR="002C563D" w:rsidRDefault="00A91C26" w:rsidP="008C2413">
      <w:pPr>
        <w:pStyle w:val="Heading3"/>
      </w:pPr>
      <w:bookmarkStart w:id="141" w:name="_Toc183442563"/>
      <w:bookmarkStart w:id="142" w:name="_Toc239076310"/>
      <w:r>
        <w:t xml:space="preserve">Goal Plan change request - </w:t>
      </w:r>
      <w:r w:rsidR="00C600BA">
        <w:t>Updating a</w:t>
      </w:r>
      <w:r w:rsidR="00EC33DF">
        <w:t xml:space="preserve">n </w:t>
      </w:r>
      <w:r>
        <w:t>a</w:t>
      </w:r>
      <w:r w:rsidR="00EC33DF">
        <w:t>gree</w:t>
      </w:r>
      <w:r w:rsidR="00FF301E">
        <w:t>d G</w:t>
      </w:r>
      <w:r w:rsidR="00C600BA">
        <w:t>oal Plan</w:t>
      </w:r>
      <w:bookmarkEnd w:id="141"/>
      <w:bookmarkEnd w:id="142"/>
    </w:p>
    <w:p w14:paraId="78ED2699" w14:textId="38ABC993" w:rsidR="006724D4" w:rsidRDefault="006724D4" w:rsidP="0011654A">
      <w:pPr>
        <w:rPr>
          <w:rStyle w:val="1AllTextNormalCharacter"/>
        </w:rPr>
      </w:pPr>
      <w:r w:rsidRPr="002C563D">
        <w:t xml:space="preserve">Participants can </w:t>
      </w:r>
      <w:r>
        <w:t xml:space="preserve">request </w:t>
      </w:r>
      <w:r w:rsidR="000A6554">
        <w:t xml:space="preserve">for </w:t>
      </w:r>
      <w:r>
        <w:t>their Mentor</w:t>
      </w:r>
      <w:r w:rsidR="000A6554">
        <w:t xml:space="preserve"> to</w:t>
      </w:r>
      <w:r>
        <w:t xml:space="preserve"> make an </w:t>
      </w:r>
      <w:r w:rsidRPr="002C563D">
        <w:t xml:space="preserve">update </w:t>
      </w:r>
      <w:r>
        <w:t xml:space="preserve">to </w:t>
      </w:r>
      <w:r w:rsidRPr="002C563D">
        <w:t>their Goal Plan</w:t>
      </w:r>
      <w:r w:rsidR="00CD3095" w:rsidRPr="00CD3095">
        <w:t xml:space="preserve"> </w:t>
      </w:r>
      <w:r w:rsidR="00CD3095">
        <w:t>at an Appointment, the 12 Month Review or u</w:t>
      </w:r>
      <w:r w:rsidR="00CD3095" w:rsidRPr="0018188F">
        <w:t xml:space="preserve">pon review </w:t>
      </w:r>
      <w:r w:rsidR="00CD3095">
        <w:t>at any time</w:t>
      </w:r>
      <w:r w:rsidRPr="002C563D">
        <w:t xml:space="preserve">. The Mentor </w:t>
      </w:r>
      <w:r w:rsidR="009A331E">
        <w:t>must</w:t>
      </w:r>
      <w:r w:rsidR="00681137">
        <w:t xml:space="preserve"> discuss </w:t>
      </w:r>
      <w:r w:rsidR="005C20EB">
        <w:t xml:space="preserve">with </w:t>
      </w:r>
      <w:r w:rsidR="00681137">
        <w:t xml:space="preserve">the </w:t>
      </w:r>
      <w:r w:rsidRPr="002C563D">
        <w:t xml:space="preserve">Participant to confirm the change </w:t>
      </w:r>
      <w:r>
        <w:t>and check</w:t>
      </w:r>
      <w:r w:rsidRPr="002C563D">
        <w:t xml:space="preserve"> if any details in the request are not clear. The Mentor has 7 calendar days to action the Participant’s request to change their Goal Plan</w:t>
      </w:r>
      <w:r>
        <w:t>.</w:t>
      </w:r>
    </w:p>
    <w:p w14:paraId="1AC9AB84" w14:textId="64D33F62" w:rsidR="0011654A" w:rsidRPr="0020573F" w:rsidRDefault="0011654A" w:rsidP="0011654A">
      <w:pPr>
        <w:rPr>
          <w:rStyle w:val="1AllTextNormalCharacter"/>
        </w:rPr>
      </w:pPr>
      <w:r w:rsidRPr="0020573F">
        <w:rPr>
          <w:rStyle w:val="1AllTextNormalCharacter"/>
        </w:rPr>
        <w:t xml:space="preserve">Updates can be made to an agreed Goal Plan at any time. </w:t>
      </w:r>
      <w:r w:rsidR="00AA1306">
        <w:rPr>
          <w:rStyle w:val="1AllTextNormalCharacter"/>
        </w:rPr>
        <w:t>U</w:t>
      </w:r>
      <w:r w:rsidRPr="0020573F">
        <w:rPr>
          <w:rStyle w:val="1AllTextNormalCharacter"/>
        </w:rPr>
        <w:t xml:space="preserve">pdates </w:t>
      </w:r>
      <w:r w:rsidR="00E07872">
        <w:rPr>
          <w:rStyle w:val="1AllTextNormalCharacter"/>
        </w:rPr>
        <w:t>must</w:t>
      </w:r>
      <w:r w:rsidRPr="0020573F">
        <w:rPr>
          <w:rStyle w:val="1AllTextNormalCharacter"/>
        </w:rPr>
        <w:t xml:space="preserve"> be sent to the </w:t>
      </w:r>
      <w:r w:rsidR="000B54BA">
        <w:rPr>
          <w:rStyle w:val="1AllTextNormalCharacter"/>
        </w:rPr>
        <w:t>P</w:t>
      </w:r>
      <w:r w:rsidRPr="0020573F">
        <w:rPr>
          <w:rStyle w:val="1AllTextNormalCharacter"/>
        </w:rPr>
        <w:t xml:space="preserve">articipant to view and agree to the amended Goal Plan. </w:t>
      </w:r>
    </w:p>
    <w:p w14:paraId="45C5AECF" w14:textId="77777777" w:rsidR="0011654A" w:rsidRPr="00F657C4" w:rsidRDefault="0011654A" w:rsidP="00F016F8">
      <w:pPr>
        <w:pStyle w:val="Heading4"/>
        <w:rPr>
          <w:rStyle w:val="1AllTextNormalCharacter"/>
          <w:sz w:val="26"/>
        </w:rPr>
      </w:pPr>
      <w:bookmarkStart w:id="143" w:name="_Toc180684377"/>
      <w:r w:rsidRPr="00F657C4">
        <w:rPr>
          <w:rStyle w:val="1AllTextNormalCharacter"/>
          <w:sz w:val="26"/>
        </w:rPr>
        <w:t>Edit Goal Description or Step Text</w:t>
      </w:r>
      <w:bookmarkEnd w:id="143"/>
    </w:p>
    <w:p w14:paraId="4BD01C75" w14:textId="49842C4C" w:rsidR="0011654A" w:rsidRPr="0020573F" w:rsidRDefault="0011654A" w:rsidP="00401211">
      <w:pPr>
        <w:pStyle w:val="1AllTextNormalParagraph"/>
        <w:rPr>
          <w:rStyle w:val="1AllTextNormalCharacter"/>
          <w:rFonts w:eastAsiaTheme="majorEastAsia" w:cstheme="majorBidi"/>
          <w:b/>
          <w:color w:val="5A1E35" w:themeColor="text2"/>
          <w:szCs w:val="24"/>
        </w:rPr>
      </w:pPr>
      <w:r w:rsidRPr="0020573F">
        <w:rPr>
          <w:rStyle w:val="1AllTextNormalCharacter"/>
        </w:rPr>
        <w:t xml:space="preserve">The </w:t>
      </w:r>
      <w:r w:rsidR="00625C27">
        <w:rPr>
          <w:rStyle w:val="1AllTextNormalCharacter"/>
        </w:rPr>
        <w:t>M</w:t>
      </w:r>
      <w:r w:rsidRPr="0020573F">
        <w:rPr>
          <w:rStyle w:val="1AllTextNormalCharacter"/>
        </w:rPr>
        <w:t xml:space="preserve">entor can make minor updates to goal descriptions and steps in an agreed Goal Plan without the need for the </w:t>
      </w:r>
      <w:r w:rsidR="00625C27">
        <w:rPr>
          <w:rStyle w:val="1AllTextNormalCharacter"/>
        </w:rPr>
        <w:t>P</w:t>
      </w:r>
      <w:r w:rsidRPr="0020573F">
        <w:rPr>
          <w:rStyle w:val="1AllTextNormalCharacter"/>
        </w:rPr>
        <w:t>articipant to view and agree to the amended Goal Plan. Updates should be limited to corrections to spelling and typographical errors.</w:t>
      </w:r>
    </w:p>
    <w:p w14:paraId="09E08581" w14:textId="77777777" w:rsidR="0011654A" w:rsidRPr="0020573F" w:rsidRDefault="0011654A" w:rsidP="00F016F8">
      <w:pPr>
        <w:pStyle w:val="Heading4"/>
        <w:rPr>
          <w:rStyle w:val="1AllTextNormalCharacter"/>
        </w:rPr>
      </w:pPr>
      <w:bookmarkStart w:id="144" w:name="_Toc180684378"/>
      <w:r w:rsidRPr="0020573F">
        <w:rPr>
          <w:rStyle w:val="1AllTextNormalCharacter"/>
        </w:rPr>
        <w:t>Adding a Goal</w:t>
      </w:r>
      <w:bookmarkEnd w:id="144"/>
    </w:p>
    <w:p w14:paraId="056E66E8" w14:textId="45DE9287" w:rsidR="0011654A" w:rsidRPr="0020573F" w:rsidRDefault="0011654A" w:rsidP="00401211">
      <w:pPr>
        <w:pStyle w:val="1AllTextNormalParagraph"/>
        <w:rPr>
          <w:rStyle w:val="1AllTextNormalCharacter"/>
          <w:rFonts w:eastAsiaTheme="majorEastAsia" w:cstheme="majorBidi"/>
          <w:b/>
          <w:color w:val="5A1E35" w:themeColor="text2"/>
        </w:rPr>
      </w:pPr>
      <w:r w:rsidRPr="0020573F">
        <w:rPr>
          <w:rStyle w:val="1AllTextNormalCharacter"/>
        </w:rPr>
        <w:t xml:space="preserve">Goals </w:t>
      </w:r>
      <w:r w:rsidR="005268E4">
        <w:rPr>
          <w:rStyle w:val="1AllTextNormalCharacter"/>
        </w:rPr>
        <w:t>must</w:t>
      </w:r>
      <w:r w:rsidRPr="0020573F">
        <w:rPr>
          <w:rStyle w:val="1AllTextNormalCharacter"/>
        </w:rPr>
        <w:t xml:space="preserve"> be added to an agreed Goal Plan by a </w:t>
      </w:r>
      <w:r w:rsidR="00695BB2">
        <w:rPr>
          <w:rStyle w:val="1AllTextNormalCharacter"/>
        </w:rPr>
        <w:t>M</w:t>
      </w:r>
      <w:r w:rsidRPr="0020573F">
        <w:rPr>
          <w:rStyle w:val="1AllTextNormalCharacter"/>
        </w:rPr>
        <w:t xml:space="preserve">entor at any time if requested by a </w:t>
      </w:r>
      <w:r w:rsidR="00625C27">
        <w:rPr>
          <w:rStyle w:val="1AllTextNormalCharacter"/>
        </w:rPr>
        <w:t>P</w:t>
      </w:r>
      <w:r w:rsidRPr="0020573F">
        <w:rPr>
          <w:rStyle w:val="1AllTextNormalCharacter"/>
        </w:rPr>
        <w:t xml:space="preserve">articipant. A notification is sent to the </w:t>
      </w:r>
      <w:r w:rsidR="005268E4">
        <w:rPr>
          <w:rStyle w:val="1AllTextNormalCharacter"/>
        </w:rPr>
        <w:t>P</w:t>
      </w:r>
      <w:r w:rsidRPr="0020573F">
        <w:rPr>
          <w:rStyle w:val="1AllTextNormalCharacter"/>
        </w:rPr>
        <w:t xml:space="preserve">articipant to advise the Goal Plan has been updated and the </w:t>
      </w:r>
      <w:r w:rsidR="00625C27">
        <w:rPr>
          <w:rStyle w:val="1AllTextNormalCharacter"/>
        </w:rPr>
        <w:t>P</w:t>
      </w:r>
      <w:r w:rsidRPr="0020573F">
        <w:rPr>
          <w:rStyle w:val="1AllTextNormalCharacter"/>
        </w:rPr>
        <w:t>articipant needs to review and agree to the amended Goal Plan. </w:t>
      </w:r>
    </w:p>
    <w:p w14:paraId="776E78DE" w14:textId="77777777" w:rsidR="0011654A" w:rsidRPr="0020573F" w:rsidRDefault="0011654A" w:rsidP="0020573F">
      <w:pPr>
        <w:pStyle w:val="Heading4"/>
        <w:rPr>
          <w:rStyle w:val="1AllTextNormalCharacter"/>
        </w:rPr>
      </w:pPr>
      <w:bookmarkStart w:id="145" w:name="_Toc180684379"/>
      <w:r w:rsidRPr="0020573F">
        <w:rPr>
          <w:rStyle w:val="1AllTextNormalCharacter"/>
        </w:rPr>
        <w:t>Deleting a Goal</w:t>
      </w:r>
      <w:bookmarkEnd w:id="145"/>
    </w:p>
    <w:p w14:paraId="641FCB64" w14:textId="404E15BA" w:rsidR="0011654A" w:rsidRPr="0020573F" w:rsidRDefault="0011654A" w:rsidP="00401211">
      <w:pPr>
        <w:pStyle w:val="1AllTextNormalParagraph"/>
        <w:rPr>
          <w:rStyle w:val="1AllTextNormalCharacter"/>
          <w:rFonts w:eastAsiaTheme="majorEastAsia" w:cstheme="majorBidi"/>
          <w:b/>
          <w:color w:val="5A1E35" w:themeColor="text2"/>
        </w:rPr>
      </w:pPr>
      <w:r w:rsidRPr="0020573F">
        <w:rPr>
          <w:rStyle w:val="1AllTextNormalCharacter"/>
        </w:rPr>
        <w:t xml:space="preserve">Goals </w:t>
      </w:r>
      <w:r w:rsidR="005268E4">
        <w:rPr>
          <w:rStyle w:val="1AllTextNormalCharacter"/>
        </w:rPr>
        <w:t>must</w:t>
      </w:r>
      <w:r w:rsidRPr="0020573F">
        <w:rPr>
          <w:rStyle w:val="1AllTextNormalCharacter"/>
        </w:rPr>
        <w:t xml:space="preserve"> be deleted from the Goal Plan by a </w:t>
      </w:r>
      <w:r w:rsidR="005268E4">
        <w:rPr>
          <w:rStyle w:val="1AllTextNormalCharacter"/>
        </w:rPr>
        <w:t>M</w:t>
      </w:r>
      <w:r w:rsidRPr="0020573F">
        <w:rPr>
          <w:rStyle w:val="1AllTextNormalCharacter"/>
        </w:rPr>
        <w:t xml:space="preserve">entor at any time if requested by a </w:t>
      </w:r>
      <w:r w:rsidR="007317E4">
        <w:rPr>
          <w:rStyle w:val="1AllTextNormalCharacter"/>
        </w:rPr>
        <w:t>P</w:t>
      </w:r>
      <w:r w:rsidRPr="0020573F">
        <w:rPr>
          <w:rStyle w:val="1AllTextNormalCharacter"/>
        </w:rPr>
        <w:t xml:space="preserve">articipant or where a </w:t>
      </w:r>
      <w:r w:rsidR="00625C27">
        <w:rPr>
          <w:rStyle w:val="1AllTextNormalCharacter"/>
        </w:rPr>
        <w:t>M</w:t>
      </w:r>
      <w:r w:rsidRPr="0020573F">
        <w:rPr>
          <w:rStyle w:val="1AllTextNormalCharacter"/>
        </w:rPr>
        <w:t xml:space="preserve">entor determines the goal is not recorded correctly. Mentors </w:t>
      </w:r>
      <w:r w:rsidR="00516FF9">
        <w:rPr>
          <w:rStyle w:val="1AllTextNormalCharacter"/>
        </w:rPr>
        <w:t>do not</w:t>
      </w:r>
      <w:r w:rsidRPr="0020573F">
        <w:rPr>
          <w:rStyle w:val="1AllTextNormalCharacter"/>
        </w:rPr>
        <w:t xml:space="preserve"> need to record a reason for deleting the goal. Deleting a goal requires the </w:t>
      </w:r>
      <w:r w:rsidR="00704154">
        <w:rPr>
          <w:rStyle w:val="1AllTextNormalCharacter"/>
        </w:rPr>
        <w:t>P</w:t>
      </w:r>
      <w:r w:rsidRPr="0020573F">
        <w:rPr>
          <w:rStyle w:val="1AllTextNormalCharacter"/>
        </w:rPr>
        <w:t>articipant to agree to the revised Goal Plan.</w:t>
      </w:r>
    </w:p>
    <w:p w14:paraId="32CAA727" w14:textId="77777777" w:rsidR="0011654A" w:rsidRPr="0020573F" w:rsidRDefault="0011654A" w:rsidP="0020573F">
      <w:pPr>
        <w:pStyle w:val="Heading4"/>
        <w:rPr>
          <w:rStyle w:val="1AllTextNormalCharacter"/>
        </w:rPr>
      </w:pPr>
      <w:bookmarkStart w:id="146" w:name="_Toc180684380"/>
      <w:r w:rsidRPr="0020573F">
        <w:rPr>
          <w:rStyle w:val="1AllTextNormalCharacter"/>
        </w:rPr>
        <w:lastRenderedPageBreak/>
        <w:t>Adding or Removing a Step</w:t>
      </w:r>
      <w:bookmarkEnd w:id="146"/>
      <w:r w:rsidRPr="0020573F">
        <w:rPr>
          <w:rStyle w:val="1AllTextNormalCharacter"/>
        </w:rPr>
        <w:t xml:space="preserve"> </w:t>
      </w:r>
    </w:p>
    <w:p w14:paraId="237B4542" w14:textId="3163A0DB" w:rsidR="0011654A" w:rsidRPr="0020573F" w:rsidRDefault="0011654A" w:rsidP="00401211">
      <w:pPr>
        <w:pStyle w:val="1AllTextNormalParagraph"/>
        <w:rPr>
          <w:rStyle w:val="1AllTextNormalCharacter"/>
          <w:rFonts w:eastAsiaTheme="majorEastAsia" w:cstheme="majorBidi"/>
          <w:b/>
          <w:color w:val="5A1E35" w:themeColor="text2"/>
          <w:szCs w:val="24"/>
        </w:rPr>
      </w:pPr>
      <w:r w:rsidRPr="0020573F">
        <w:rPr>
          <w:rStyle w:val="1AllTextNormalCharacter"/>
        </w:rPr>
        <w:t xml:space="preserve">If a </w:t>
      </w:r>
      <w:r w:rsidR="00704154">
        <w:rPr>
          <w:rStyle w:val="1AllTextNormalCharacter"/>
        </w:rPr>
        <w:t>P</w:t>
      </w:r>
      <w:r w:rsidRPr="0020573F">
        <w:rPr>
          <w:rStyle w:val="1AllTextNormalCharacter"/>
        </w:rPr>
        <w:t>articipant wishes to add</w:t>
      </w:r>
      <w:r w:rsidR="00D029D7">
        <w:rPr>
          <w:rStyle w:val="1AllTextNormalCharacter"/>
        </w:rPr>
        <w:t xml:space="preserve"> or remove</w:t>
      </w:r>
      <w:r w:rsidRPr="0020573F">
        <w:rPr>
          <w:rStyle w:val="1AllTextNormalCharacter"/>
        </w:rPr>
        <w:t xml:space="preserve"> a step they will need to contact their </w:t>
      </w:r>
      <w:r w:rsidR="0055571F">
        <w:rPr>
          <w:rStyle w:val="1AllTextNormalCharacter"/>
        </w:rPr>
        <w:t>M</w:t>
      </w:r>
      <w:r w:rsidRPr="0020573F">
        <w:rPr>
          <w:rStyle w:val="1AllTextNormalCharacter"/>
        </w:rPr>
        <w:t xml:space="preserve">entor to action the request. Steps can be added or removed from the Goal Plan by a </w:t>
      </w:r>
      <w:r w:rsidR="00704154">
        <w:rPr>
          <w:rStyle w:val="1AllTextNormalCharacter"/>
        </w:rPr>
        <w:t>M</w:t>
      </w:r>
      <w:r w:rsidRPr="0020573F">
        <w:rPr>
          <w:rStyle w:val="1AllTextNormalCharacter"/>
        </w:rPr>
        <w:t xml:space="preserve">entor at any time. Once a step is removed, the removed step cannot be retrieved, however a </w:t>
      </w:r>
      <w:r w:rsidR="007317E4">
        <w:rPr>
          <w:rStyle w:val="1AllTextNormalCharacter"/>
        </w:rPr>
        <w:t>M</w:t>
      </w:r>
      <w:r w:rsidRPr="0020573F">
        <w:rPr>
          <w:rStyle w:val="1AllTextNormalCharacter"/>
        </w:rPr>
        <w:t xml:space="preserve">entor can create a new step. Mentors </w:t>
      </w:r>
      <w:r w:rsidR="00516FF9">
        <w:rPr>
          <w:rStyle w:val="1AllTextNormalCharacter"/>
        </w:rPr>
        <w:t>do not</w:t>
      </w:r>
      <w:r w:rsidRPr="0020573F">
        <w:rPr>
          <w:rStyle w:val="1AllTextNormalCharacter"/>
        </w:rPr>
        <w:t xml:space="preserve"> need to record a reason for removing the step. </w:t>
      </w:r>
      <w:r w:rsidR="005B767B" w:rsidRPr="0020573F">
        <w:rPr>
          <w:rStyle w:val="1AllTextNormalCharacter"/>
        </w:rPr>
        <w:t xml:space="preserve">A notification is sent to the </w:t>
      </w:r>
      <w:r w:rsidR="005B767B">
        <w:rPr>
          <w:rStyle w:val="1AllTextNormalCharacter"/>
        </w:rPr>
        <w:t>P</w:t>
      </w:r>
      <w:r w:rsidR="005B767B" w:rsidRPr="0020573F">
        <w:rPr>
          <w:rStyle w:val="1AllTextNormalCharacter"/>
        </w:rPr>
        <w:t xml:space="preserve">articipant to advise the Goal Plan has been updated and the </w:t>
      </w:r>
      <w:r w:rsidR="005B767B">
        <w:rPr>
          <w:rStyle w:val="1AllTextNormalCharacter"/>
        </w:rPr>
        <w:t>P</w:t>
      </w:r>
      <w:r w:rsidR="005B767B" w:rsidRPr="0020573F">
        <w:rPr>
          <w:rStyle w:val="1AllTextNormalCharacter"/>
        </w:rPr>
        <w:t>articipant needs to review and agree to the amended Goal Plan.</w:t>
      </w:r>
      <w:r w:rsidR="005B767B">
        <w:rPr>
          <w:rStyle w:val="1AllTextNormalCharacter"/>
        </w:rPr>
        <w:t xml:space="preserve"> </w:t>
      </w:r>
    </w:p>
    <w:p w14:paraId="4B1CB065" w14:textId="77777777" w:rsidR="0011654A" w:rsidRPr="0020573F" w:rsidRDefault="0011654A" w:rsidP="0020573F">
      <w:pPr>
        <w:pStyle w:val="Heading4"/>
        <w:rPr>
          <w:rStyle w:val="1AllTextNormalCharacter"/>
        </w:rPr>
      </w:pPr>
      <w:bookmarkStart w:id="147" w:name="_Toc180684381"/>
      <w:r w:rsidRPr="0020573F">
        <w:rPr>
          <w:rStyle w:val="1AllTextNormalCharacter"/>
          <w:rFonts w:hint="eastAsia"/>
        </w:rPr>
        <w:t xml:space="preserve">Completing a </w:t>
      </w:r>
      <w:r w:rsidRPr="0020573F">
        <w:rPr>
          <w:rStyle w:val="1AllTextNormalCharacter"/>
        </w:rPr>
        <w:t>S</w:t>
      </w:r>
      <w:r w:rsidRPr="0020573F">
        <w:rPr>
          <w:rStyle w:val="1AllTextNormalCharacter"/>
          <w:rFonts w:hint="eastAsia"/>
        </w:rPr>
        <w:t>tep</w:t>
      </w:r>
      <w:bookmarkEnd w:id="147"/>
      <w:r w:rsidRPr="0020573F">
        <w:rPr>
          <w:rStyle w:val="1AllTextNormalCharacter"/>
          <w:rFonts w:hint="eastAsia"/>
        </w:rPr>
        <w:t xml:space="preserve"> </w:t>
      </w:r>
    </w:p>
    <w:p w14:paraId="26A7EE1B" w14:textId="5254246A" w:rsidR="0011654A" w:rsidRPr="0020573F" w:rsidRDefault="0011654A" w:rsidP="00401211">
      <w:pPr>
        <w:pStyle w:val="1AllTextNormalParagraph"/>
        <w:rPr>
          <w:rStyle w:val="1AllTextNormalCharacter"/>
          <w:rFonts w:eastAsiaTheme="majorEastAsia" w:cstheme="majorBidi"/>
          <w:b/>
          <w:color w:val="5A1E35" w:themeColor="text2"/>
          <w:szCs w:val="24"/>
        </w:rPr>
      </w:pPr>
      <w:r w:rsidRPr="0020573F">
        <w:rPr>
          <w:rStyle w:val="1AllTextNormalCharacter"/>
        </w:rPr>
        <w:t xml:space="preserve">When a </w:t>
      </w:r>
      <w:r w:rsidR="00704154">
        <w:rPr>
          <w:rStyle w:val="1AllTextNormalCharacter"/>
        </w:rPr>
        <w:t>P</w:t>
      </w:r>
      <w:r w:rsidRPr="0020573F">
        <w:rPr>
          <w:rStyle w:val="1AllTextNormalCharacter"/>
        </w:rPr>
        <w:t xml:space="preserve">articipant has completed a step, it </w:t>
      </w:r>
      <w:r w:rsidR="00B31AF9">
        <w:rPr>
          <w:rStyle w:val="1AllTextNormalCharacter"/>
        </w:rPr>
        <w:t>must</w:t>
      </w:r>
      <w:r w:rsidRPr="0020573F">
        <w:rPr>
          <w:rStyle w:val="1AllTextNormalCharacter"/>
        </w:rPr>
        <w:t xml:space="preserve"> be marked as completed. Steps can only be marked as completed by a </w:t>
      </w:r>
      <w:r w:rsidR="006B6015">
        <w:rPr>
          <w:rStyle w:val="1AllTextNormalCharacter"/>
        </w:rPr>
        <w:t>M</w:t>
      </w:r>
      <w:r w:rsidRPr="0020573F">
        <w:rPr>
          <w:rStyle w:val="1AllTextNormalCharacter"/>
        </w:rPr>
        <w:t xml:space="preserve">entor. A </w:t>
      </w:r>
      <w:r w:rsidR="00704154">
        <w:rPr>
          <w:rStyle w:val="1AllTextNormalCharacter"/>
        </w:rPr>
        <w:t>M</w:t>
      </w:r>
      <w:r w:rsidRPr="0020573F">
        <w:rPr>
          <w:rStyle w:val="1AllTextNormalCharacter"/>
        </w:rPr>
        <w:t xml:space="preserve">entor can unmark the step from completed for any reason with agreement from the </w:t>
      </w:r>
      <w:r w:rsidR="007317E4">
        <w:rPr>
          <w:rStyle w:val="1AllTextNormalCharacter"/>
        </w:rPr>
        <w:t>P</w:t>
      </w:r>
      <w:r w:rsidRPr="0020573F">
        <w:rPr>
          <w:rStyle w:val="1AllTextNormalCharacter"/>
        </w:rPr>
        <w:t xml:space="preserve">articipant. Completed steps will be viewable on the </w:t>
      </w:r>
      <w:r w:rsidR="007317E4">
        <w:rPr>
          <w:rStyle w:val="1AllTextNormalCharacter"/>
        </w:rPr>
        <w:t>P</w:t>
      </w:r>
      <w:r w:rsidRPr="0020573F">
        <w:rPr>
          <w:rStyle w:val="1AllTextNormalCharacter"/>
        </w:rPr>
        <w:t>articipant</w:t>
      </w:r>
      <w:r w:rsidR="00B24783">
        <w:rPr>
          <w:rStyle w:val="1AllTextNormalCharacter"/>
        </w:rPr>
        <w:t>'</w:t>
      </w:r>
      <w:r w:rsidRPr="0020573F">
        <w:rPr>
          <w:rStyle w:val="1AllTextNormalCharacter"/>
        </w:rPr>
        <w:t xml:space="preserve">s Goal Plan in their Workforce Australia </w:t>
      </w:r>
      <w:r w:rsidR="001377C5">
        <w:rPr>
          <w:rStyle w:val="1AllTextNormalCharacter"/>
        </w:rPr>
        <w:t>O</w:t>
      </w:r>
      <w:r w:rsidRPr="0020573F">
        <w:rPr>
          <w:rStyle w:val="1AllTextNormalCharacter"/>
        </w:rPr>
        <w:t xml:space="preserve">nline account or app. </w:t>
      </w:r>
    </w:p>
    <w:p w14:paraId="13664C5E" w14:textId="77777777" w:rsidR="0011654A" w:rsidRPr="0020573F" w:rsidRDefault="0011654A" w:rsidP="0020573F">
      <w:pPr>
        <w:pStyle w:val="Heading4"/>
        <w:rPr>
          <w:rStyle w:val="1AllTextNormalCharacter"/>
        </w:rPr>
      </w:pPr>
      <w:bookmarkStart w:id="148" w:name="_Toc180684382"/>
      <w:r w:rsidRPr="0020573F">
        <w:rPr>
          <w:rStyle w:val="1AllTextNormalCharacter"/>
        </w:rPr>
        <w:t>Achieving a Goal</w:t>
      </w:r>
      <w:bookmarkEnd w:id="148"/>
    </w:p>
    <w:p w14:paraId="6199AE83" w14:textId="561EBC09" w:rsidR="0011654A" w:rsidRDefault="006212BE" w:rsidP="00401211">
      <w:pPr>
        <w:pStyle w:val="1AllTextNormalParagraph"/>
        <w:rPr>
          <w:rStyle w:val="1AllTextNormalCharacter"/>
        </w:rPr>
      </w:pPr>
      <w:r>
        <w:rPr>
          <w:rStyle w:val="1AllTextNormalCharacter"/>
        </w:rPr>
        <w:t xml:space="preserve">In the Department's IT </w:t>
      </w:r>
      <w:r w:rsidR="00241B3F">
        <w:rPr>
          <w:rStyle w:val="1AllTextNormalCharacter"/>
        </w:rPr>
        <w:t>S</w:t>
      </w:r>
      <w:r>
        <w:rPr>
          <w:rStyle w:val="1AllTextNormalCharacter"/>
        </w:rPr>
        <w:t>ystems, a</w:t>
      </w:r>
      <w:r w:rsidR="000958EA">
        <w:rPr>
          <w:rStyle w:val="1AllTextNormalCharacter"/>
        </w:rPr>
        <w:t xml:space="preserve"> Ment</w:t>
      </w:r>
      <w:r w:rsidR="00B66199">
        <w:rPr>
          <w:rStyle w:val="1AllTextNormalCharacter"/>
        </w:rPr>
        <w:t>o</w:t>
      </w:r>
      <w:r w:rsidR="000958EA">
        <w:rPr>
          <w:rStyle w:val="1AllTextNormalCharacter"/>
        </w:rPr>
        <w:t xml:space="preserve">r must </w:t>
      </w:r>
      <w:r w:rsidR="00FF7981">
        <w:rPr>
          <w:rStyle w:val="1AllTextNormalCharacter"/>
        </w:rPr>
        <w:t>reflect</w:t>
      </w:r>
      <w:r w:rsidR="000958EA">
        <w:rPr>
          <w:rStyle w:val="1AllTextNormalCharacter"/>
        </w:rPr>
        <w:t xml:space="preserve"> a</w:t>
      </w:r>
      <w:r w:rsidR="0011654A" w:rsidRPr="0020573F">
        <w:rPr>
          <w:rStyle w:val="1AllTextNormalCharacter"/>
        </w:rPr>
        <w:t xml:space="preserve"> goal </w:t>
      </w:r>
      <w:r w:rsidR="000958EA">
        <w:rPr>
          <w:rStyle w:val="1AllTextNormalCharacter"/>
        </w:rPr>
        <w:t>a</w:t>
      </w:r>
      <w:r w:rsidR="0011654A" w:rsidRPr="0020573F">
        <w:rPr>
          <w:rStyle w:val="1AllTextNormalCharacter"/>
        </w:rPr>
        <w:t>s</w:t>
      </w:r>
      <w:r w:rsidR="000958EA">
        <w:rPr>
          <w:rStyle w:val="1AllTextNormalCharacter"/>
        </w:rPr>
        <w:t xml:space="preserve"> </w:t>
      </w:r>
      <w:r w:rsidR="0011654A" w:rsidRPr="0020573F">
        <w:rPr>
          <w:rStyle w:val="1AllTextNormalCharacter"/>
        </w:rPr>
        <w:t xml:space="preserve">completed when a </w:t>
      </w:r>
      <w:r w:rsidR="00704154">
        <w:rPr>
          <w:rStyle w:val="1AllTextNormalCharacter"/>
        </w:rPr>
        <w:t>P</w:t>
      </w:r>
      <w:r w:rsidR="0011654A" w:rsidRPr="0020573F">
        <w:rPr>
          <w:rStyle w:val="1AllTextNormalCharacter"/>
        </w:rPr>
        <w:t>articipant</w:t>
      </w:r>
      <w:r w:rsidR="00CF6CB5">
        <w:rPr>
          <w:rStyle w:val="1AllTextNormalCharacter"/>
        </w:rPr>
        <w:t xml:space="preserve"> communicates with them that they have achieved a goal.</w:t>
      </w:r>
      <w:r w:rsidR="0011654A" w:rsidRPr="0020573F">
        <w:rPr>
          <w:rStyle w:val="1AllTextNormalCharacter"/>
        </w:rPr>
        <w:t xml:space="preserve"> Only a </w:t>
      </w:r>
      <w:r w:rsidR="00704154">
        <w:rPr>
          <w:rStyle w:val="1AllTextNormalCharacter"/>
        </w:rPr>
        <w:t>M</w:t>
      </w:r>
      <w:r w:rsidR="0011654A" w:rsidRPr="0020573F">
        <w:rPr>
          <w:rStyle w:val="1AllTextNormalCharacter"/>
        </w:rPr>
        <w:t xml:space="preserve">entor can </w:t>
      </w:r>
      <w:r w:rsidR="0048081D">
        <w:rPr>
          <w:rStyle w:val="1AllTextNormalCharacter"/>
        </w:rPr>
        <w:t>change</w:t>
      </w:r>
      <w:r w:rsidR="0048081D" w:rsidRPr="0020573F">
        <w:rPr>
          <w:rStyle w:val="1AllTextNormalCharacter"/>
        </w:rPr>
        <w:t xml:space="preserve"> </w:t>
      </w:r>
      <w:r w:rsidR="0011654A" w:rsidRPr="0020573F">
        <w:rPr>
          <w:rStyle w:val="1AllTextNormalCharacter"/>
        </w:rPr>
        <w:t>a goal to achieved</w:t>
      </w:r>
      <w:r w:rsidR="00A21BBB">
        <w:rPr>
          <w:rStyle w:val="1AllTextNormalCharacter"/>
        </w:rPr>
        <w:t>. A</w:t>
      </w:r>
      <w:r w:rsidR="0011654A" w:rsidRPr="0020573F">
        <w:rPr>
          <w:rStyle w:val="1AllTextNormalCharacter"/>
        </w:rPr>
        <w:t xml:space="preserve">n achieved goal can be changed back </w:t>
      </w:r>
      <w:r w:rsidR="006206DA">
        <w:rPr>
          <w:rStyle w:val="1AllTextNormalCharacter"/>
        </w:rPr>
        <w:t>to in progress</w:t>
      </w:r>
      <w:r w:rsidR="0011654A" w:rsidRPr="0020573F">
        <w:rPr>
          <w:rStyle w:val="1AllTextNormalCharacter"/>
        </w:rPr>
        <w:t xml:space="preserve"> for any reason. </w:t>
      </w:r>
    </w:p>
    <w:p w14:paraId="0AAF41D7" w14:textId="481D74A4" w:rsidR="002D7769" w:rsidRPr="0020573F" w:rsidRDefault="002D7769" w:rsidP="00401211">
      <w:pPr>
        <w:pStyle w:val="1AllTextNormalParagraph"/>
        <w:rPr>
          <w:rStyle w:val="1AllTextNormalCharacter"/>
        </w:rPr>
      </w:pPr>
      <w:r w:rsidRPr="0020573F">
        <w:rPr>
          <w:rStyle w:val="1AllTextNormalCharacter"/>
        </w:rPr>
        <w:t>Mentors should review and celebrate achieved goal</w:t>
      </w:r>
      <w:r>
        <w:rPr>
          <w:rStyle w:val="1AllTextNormalCharacter"/>
        </w:rPr>
        <w:t>(</w:t>
      </w:r>
      <w:r w:rsidRPr="0020573F">
        <w:rPr>
          <w:rStyle w:val="1AllTextNormalCharacter"/>
        </w:rPr>
        <w:t>s</w:t>
      </w:r>
      <w:r>
        <w:rPr>
          <w:rStyle w:val="1AllTextNormalCharacter"/>
        </w:rPr>
        <w:t>)</w:t>
      </w:r>
      <w:r w:rsidRPr="0020573F">
        <w:rPr>
          <w:rStyle w:val="1AllTextNormalCharacter"/>
        </w:rPr>
        <w:t xml:space="preserve"> with the </w:t>
      </w:r>
      <w:r>
        <w:rPr>
          <w:rStyle w:val="1AllTextNormalCharacter"/>
        </w:rPr>
        <w:t>P</w:t>
      </w:r>
      <w:r w:rsidRPr="0020573F">
        <w:rPr>
          <w:rStyle w:val="1AllTextNormalCharacter"/>
        </w:rPr>
        <w:t xml:space="preserve">articipant on each occasion, acknowledging the time and effort a </w:t>
      </w:r>
      <w:r>
        <w:rPr>
          <w:rStyle w:val="1AllTextNormalCharacter"/>
        </w:rPr>
        <w:t>P</w:t>
      </w:r>
      <w:r w:rsidRPr="0020573F">
        <w:rPr>
          <w:rStyle w:val="1AllTextNormalCharacter"/>
        </w:rPr>
        <w:t xml:space="preserve">articipant has invested to achieve their goals. </w:t>
      </w:r>
    </w:p>
    <w:p w14:paraId="5FC8CC7A" w14:textId="7BF95C26" w:rsidR="0011654A" w:rsidRPr="0020573F" w:rsidRDefault="0011654A" w:rsidP="00401211">
      <w:pPr>
        <w:pStyle w:val="1AllTextNormalParagraph"/>
        <w:rPr>
          <w:rStyle w:val="1AllTextNormalCharacter"/>
        </w:rPr>
      </w:pPr>
      <w:r w:rsidRPr="0020573F">
        <w:rPr>
          <w:rStyle w:val="1AllTextNormalCharacter"/>
        </w:rPr>
        <w:t xml:space="preserve">Participants can view their achieved goals within the Achieved Goal section in their Workforce Australia </w:t>
      </w:r>
      <w:r w:rsidR="0073607D">
        <w:rPr>
          <w:rStyle w:val="1AllTextNormalCharacter"/>
        </w:rPr>
        <w:t>O</w:t>
      </w:r>
      <w:r w:rsidRPr="0020573F">
        <w:rPr>
          <w:rStyle w:val="1AllTextNormalCharacter"/>
        </w:rPr>
        <w:t xml:space="preserve">nline account or app. </w:t>
      </w:r>
    </w:p>
    <w:p w14:paraId="35594BF2" w14:textId="5314A5CF" w:rsidR="0011654A" w:rsidRPr="0020573F" w:rsidRDefault="0011654A" w:rsidP="0020573F">
      <w:pPr>
        <w:pStyle w:val="Heading4"/>
        <w:rPr>
          <w:rStyle w:val="1AllTextNormalCharacter"/>
        </w:rPr>
      </w:pPr>
      <w:bookmarkStart w:id="149" w:name="_Toc180684383"/>
      <w:r w:rsidRPr="0020573F">
        <w:rPr>
          <w:rStyle w:val="1AllTextNormalCharacter"/>
        </w:rPr>
        <w:t>Changing the Intention to use the Individual Fund</w:t>
      </w:r>
      <w:bookmarkEnd w:id="149"/>
      <w:r w:rsidRPr="0020573F">
        <w:rPr>
          <w:rStyle w:val="1AllTextNormalCharacter"/>
        </w:rPr>
        <w:t xml:space="preserve"> </w:t>
      </w:r>
    </w:p>
    <w:p w14:paraId="317B3538" w14:textId="6D7C1B23" w:rsidR="002B1C10" w:rsidRPr="00FE4C9E" w:rsidRDefault="0011654A" w:rsidP="00401211">
      <w:pPr>
        <w:pStyle w:val="1AllTextNormalParagraph"/>
      </w:pPr>
      <w:r w:rsidRPr="0020573F">
        <w:rPr>
          <w:rStyle w:val="1AllTextNormalCharacter"/>
        </w:rPr>
        <w:t xml:space="preserve">A </w:t>
      </w:r>
      <w:r w:rsidR="00704154">
        <w:rPr>
          <w:rStyle w:val="1AllTextNormalCharacter"/>
        </w:rPr>
        <w:t>M</w:t>
      </w:r>
      <w:r w:rsidRPr="0020573F">
        <w:rPr>
          <w:rStyle w:val="1AllTextNormalCharacter"/>
        </w:rPr>
        <w:t xml:space="preserve">entor can update the intention to use </w:t>
      </w:r>
      <w:r w:rsidR="00636851">
        <w:rPr>
          <w:rStyle w:val="1AllTextNormalCharacter"/>
        </w:rPr>
        <w:t xml:space="preserve">the </w:t>
      </w:r>
      <w:r w:rsidRPr="0020573F">
        <w:rPr>
          <w:rStyle w:val="1AllTextNormalCharacter"/>
        </w:rPr>
        <w:t xml:space="preserve">Individual Fund to cover costs associated with a goal in an agreed Goal Plan. When a </w:t>
      </w:r>
      <w:r w:rsidR="00704154">
        <w:rPr>
          <w:rStyle w:val="1AllTextNormalCharacter"/>
        </w:rPr>
        <w:t>M</w:t>
      </w:r>
      <w:r w:rsidRPr="0020573F">
        <w:rPr>
          <w:rStyle w:val="1AllTextNormalCharacter"/>
        </w:rPr>
        <w:t>entor changes the intention to ‘Yes’</w:t>
      </w:r>
      <w:r w:rsidR="000D41F5">
        <w:rPr>
          <w:rStyle w:val="1AllTextNormalCharacter"/>
        </w:rPr>
        <w:t>,</w:t>
      </w:r>
      <w:r w:rsidRPr="0020573F">
        <w:rPr>
          <w:rStyle w:val="1AllTextNormalCharacter"/>
        </w:rPr>
        <w:t xml:space="preserve"> a notification is sent to the </w:t>
      </w:r>
      <w:r w:rsidR="007317E4">
        <w:rPr>
          <w:rStyle w:val="1AllTextNormalCharacter"/>
        </w:rPr>
        <w:t>P</w:t>
      </w:r>
      <w:r w:rsidRPr="0020573F">
        <w:rPr>
          <w:rStyle w:val="1AllTextNormalCharacter"/>
        </w:rPr>
        <w:t xml:space="preserve">articipant to advise the Goal Plan has been updated and they need to review and agree to the amended Goal Plan. </w:t>
      </w:r>
      <w:r w:rsidR="002B1C10">
        <w:br w:type="page"/>
      </w:r>
    </w:p>
    <w:p w14:paraId="48B1303E" w14:textId="0CF3906C" w:rsidR="00134944" w:rsidRPr="00134944" w:rsidRDefault="00134944" w:rsidP="00BD000B">
      <w:pPr>
        <w:pStyle w:val="Heading1"/>
      </w:pPr>
      <w:bookmarkStart w:id="150" w:name="_Toc179796672"/>
      <w:bookmarkStart w:id="151" w:name="_Toc183442564"/>
      <w:bookmarkStart w:id="152" w:name="_Toc239076311"/>
      <w:r w:rsidRPr="00134944">
        <w:lastRenderedPageBreak/>
        <w:t>Activit</w:t>
      </w:r>
      <w:r w:rsidR="00271644">
        <w:t>ies</w:t>
      </w:r>
      <w:bookmarkEnd w:id="150"/>
      <w:bookmarkEnd w:id="151"/>
      <w:bookmarkEnd w:id="152"/>
    </w:p>
    <w:p w14:paraId="660B98A3" w14:textId="77777777" w:rsidR="00A824C8" w:rsidRDefault="00A824C8" w:rsidP="00A824C8">
      <w:pPr>
        <w:pStyle w:val="SupportingDocumentHeading"/>
      </w:pPr>
      <w:bookmarkStart w:id="153" w:name="_Toc179796673"/>
      <w:r w:rsidRPr="000F7631">
        <w:t>Supporting Documents for this Chapter:</w:t>
      </w:r>
      <w:bookmarkEnd w:id="153"/>
    </w:p>
    <w:p w14:paraId="42637C81" w14:textId="77777777" w:rsidR="009C2180" w:rsidRPr="009C2180" w:rsidRDefault="009C2180" w:rsidP="009C2180">
      <w:pPr>
        <w:pStyle w:val="SupportingDocumentSub-Heading"/>
      </w:pPr>
      <w:bookmarkStart w:id="154" w:name="_Toc179796674"/>
      <w:r w:rsidRPr="009C2180">
        <w:t>Activities</w:t>
      </w:r>
    </w:p>
    <w:p w14:paraId="7DAC3B73" w14:textId="0A475660" w:rsidR="009C2180" w:rsidRPr="009C2180" w:rsidRDefault="009C2180" w:rsidP="009C2180">
      <w:pPr>
        <w:pStyle w:val="SupportingDocumentBulletList"/>
        <w:rPr>
          <w:rStyle w:val="Hyperlink"/>
        </w:rPr>
      </w:pPr>
      <w:hyperlink r:id="rId44" w:history="1">
        <w:r w:rsidRPr="009C2180">
          <w:rPr>
            <w:rStyle w:val="Hyperlink"/>
          </w:rPr>
          <w:t>Activities and Sub-activities supporting document</w:t>
        </w:r>
      </w:hyperlink>
    </w:p>
    <w:p w14:paraId="7D120408" w14:textId="5A282F97" w:rsidR="00F554F1" w:rsidRDefault="00F554F1" w:rsidP="003617A7">
      <w:pPr>
        <w:pStyle w:val="SupportingDocumentSub-Heading"/>
      </w:pPr>
      <w:r>
        <w:t>CTA Supporting Documents (Information for Providers and Participants</w:t>
      </w:r>
      <w:r w:rsidR="00CC0F31">
        <w:t>, Task Card</w:t>
      </w:r>
      <w:r>
        <w:t xml:space="preserve"> and Referral Cap Support)</w:t>
      </w:r>
      <w:bookmarkEnd w:id="154"/>
    </w:p>
    <w:p w14:paraId="79A402E5" w14:textId="05D3E9B9" w:rsidR="00D46113" w:rsidRPr="000D48DA" w:rsidRDefault="000D48DA" w:rsidP="006568D2">
      <w:pPr>
        <w:pStyle w:val="SupportingDocumentBulletList"/>
        <w:rPr>
          <w:rStyle w:val="Hyperlink"/>
        </w:rPr>
      </w:pPr>
      <w:r>
        <w:fldChar w:fldCharType="begin" w:fldLock="1"/>
      </w:r>
      <w:r w:rsidR="002925F6">
        <w:instrText>HYPERLINK "https://ecsnaccessintranet.hosts.application.enet/ProviderPortal/VPS/Guidelines/Pages/Activities-and-Referrals.aspx"</w:instrText>
      </w:r>
      <w:r>
        <w:fldChar w:fldCharType="separate"/>
      </w:r>
      <w:r w:rsidR="00D46113" w:rsidRPr="000D48DA">
        <w:rPr>
          <w:rStyle w:val="Hyperlink"/>
        </w:rPr>
        <w:t>C</w:t>
      </w:r>
      <w:r w:rsidR="007E3B78">
        <w:rPr>
          <w:rStyle w:val="Hyperlink"/>
        </w:rPr>
        <w:t>TA</w:t>
      </w:r>
      <w:r w:rsidR="00D46113" w:rsidRPr="000D48DA">
        <w:rPr>
          <w:rStyle w:val="Hyperlink"/>
        </w:rPr>
        <w:t xml:space="preserve"> - Information for Parent Pathways Providers</w:t>
      </w:r>
    </w:p>
    <w:p w14:paraId="35DC42AE" w14:textId="21B47F33" w:rsidR="00B5337E" w:rsidRPr="002925F6" w:rsidRDefault="000D48DA" w:rsidP="006568D2">
      <w:pPr>
        <w:pStyle w:val="SupportingDocumentBulletList"/>
        <w:rPr>
          <w:rStyle w:val="Hyperlink"/>
        </w:rPr>
      </w:pPr>
      <w:r>
        <w:fldChar w:fldCharType="end"/>
      </w:r>
      <w:r w:rsidR="002925F6">
        <w:fldChar w:fldCharType="begin" w:fldLock="1"/>
      </w:r>
      <w:r w:rsidR="002925F6">
        <w:instrText>HYPERLINK "https://ecsnaccessintranet.hosts.application.enet/ProviderPortal/VPS/Guidelines/Pages/Activities-and-Referrals.aspx"</w:instrText>
      </w:r>
      <w:r w:rsidR="002925F6">
        <w:fldChar w:fldCharType="separate"/>
      </w:r>
      <w:r w:rsidR="00B5337E" w:rsidRPr="002925F6">
        <w:rPr>
          <w:rStyle w:val="Hyperlink"/>
        </w:rPr>
        <w:t xml:space="preserve">CTA - Information for </w:t>
      </w:r>
      <w:r w:rsidR="0013273D" w:rsidRPr="002925F6">
        <w:rPr>
          <w:rStyle w:val="Hyperlink"/>
        </w:rPr>
        <w:t>Participant</w:t>
      </w:r>
      <w:r w:rsidR="00B5337E" w:rsidRPr="002925F6">
        <w:rPr>
          <w:rStyle w:val="Hyperlink"/>
        </w:rPr>
        <w:t>s</w:t>
      </w:r>
    </w:p>
    <w:p w14:paraId="476B27CD" w14:textId="3D7DEECC" w:rsidR="00795529" w:rsidRPr="006568D2" w:rsidRDefault="002925F6" w:rsidP="006568D2">
      <w:pPr>
        <w:pStyle w:val="SupportingDocumentBulletList"/>
      </w:pPr>
      <w:r>
        <w:fldChar w:fldCharType="end"/>
      </w:r>
      <w:hyperlink r:id="rId45" w:history="1">
        <w:r w:rsidR="00795529" w:rsidRPr="00CD534F">
          <w:rPr>
            <w:rStyle w:val="Hyperlink"/>
          </w:rPr>
          <w:t>Referral</w:t>
        </w:r>
        <w:r w:rsidR="002400E5" w:rsidRPr="00CD534F">
          <w:rPr>
            <w:rStyle w:val="Hyperlink"/>
          </w:rPr>
          <w:t>s</w:t>
        </w:r>
        <w:r w:rsidR="00795529" w:rsidRPr="00CD534F">
          <w:rPr>
            <w:rStyle w:val="Hyperlink"/>
          </w:rPr>
          <w:t xml:space="preserve"> to C</w:t>
        </w:r>
        <w:r w:rsidR="00CC0F31" w:rsidRPr="00CD534F">
          <w:rPr>
            <w:rStyle w:val="Hyperlink"/>
          </w:rPr>
          <w:t>TA and EST Task Card</w:t>
        </w:r>
      </w:hyperlink>
      <w:r w:rsidR="000B16C4">
        <w:t xml:space="preserve"> (KB0016139)</w:t>
      </w:r>
    </w:p>
    <w:p w14:paraId="60111D2D" w14:textId="33CA6479" w:rsidR="00B5337E" w:rsidRPr="003617A7" w:rsidRDefault="00B5337E" w:rsidP="003617A7">
      <w:pPr>
        <w:pStyle w:val="SupportingDocumentSub-Heading"/>
      </w:pPr>
      <w:bookmarkStart w:id="155" w:name="_Toc179796675"/>
      <w:r w:rsidRPr="00A824C8">
        <w:t>EST</w:t>
      </w:r>
      <w:r w:rsidR="00A73BF8">
        <w:t xml:space="preserve"> Supporting Documents (Criteria)</w:t>
      </w:r>
      <w:bookmarkEnd w:id="155"/>
    </w:p>
    <w:p w14:paraId="59A3C954" w14:textId="711D4365" w:rsidR="00D5224D" w:rsidRPr="00D5224D" w:rsidRDefault="00D5224D" w:rsidP="00D5224D">
      <w:pPr>
        <w:pStyle w:val="SupportingDocumentBulletList"/>
      </w:pPr>
      <w:hyperlink r:id="rId46" w:history="1">
        <w:r w:rsidRPr="004F6583">
          <w:rPr>
            <w:rStyle w:val="Hyperlink"/>
          </w:rPr>
          <w:t>EST</w:t>
        </w:r>
        <w:r w:rsidR="008E6A8D" w:rsidRPr="004F6583">
          <w:rPr>
            <w:rStyle w:val="Hyperlink"/>
          </w:rPr>
          <w:t xml:space="preserve"> -</w:t>
        </w:r>
        <w:r w:rsidRPr="004F6583">
          <w:rPr>
            <w:rStyle w:val="Hyperlink"/>
          </w:rPr>
          <w:t xml:space="preserve"> Information for Parent Pathways Providers </w:t>
        </w:r>
      </w:hyperlink>
    </w:p>
    <w:p w14:paraId="7B6F878F" w14:textId="5A5656CF" w:rsidR="00D5224D" w:rsidRPr="003D548D" w:rsidRDefault="00D5224D" w:rsidP="00D5224D">
      <w:pPr>
        <w:pStyle w:val="SupportingDocumentBulletList"/>
      </w:pPr>
      <w:hyperlink r:id="rId47" w:history="1">
        <w:r w:rsidRPr="00A16F87">
          <w:rPr>
            <w:rStyle w:val="Hyperlink"/>
          </w:rPr>
          <w:t>EST – Information for Participants </w:t>
        </w:r>
      </w:hyperlink>
    </w:p>
    <w:p w14:paraId="51BFBF08" w14:textId="59F36C85" w:rsidR="005B5E95" w:rsidRPr="006568D2" w:rsidRDefault="005B5E95" w:rsidP="007E679B">
      <w:pPr>
        <w:pStyle w:val="SupportingDocumentBulletList"/>
      </w:pPr>
      <w:hyperlink r:id="rId48" w:history="1">
        <w:r w:rsidRPr="00CD534F">
          <w:rPr>
            <w:rStyle w:val="Hyperlink"/>
          </w:rPr>
          <w:t>Referrals to CTA and EST Task Card</w:t>
        </w:r>
      </w:hyperlink>
      <w:r w:rsidR="000B16C4">
        <w:t xml:space="preserve"> </w:t>
      </w:r>
      <w:r w:rsidR="006A1088">
        <w:t>(KB0016139)</w:t>
      </w:r>
    </w:p>
    <w:p w14:paraId="0B9921CA" w14:textId="546C79C9" w:rsidR="00B5337E" w:rsidRDefault="00B5337E" w:rsidP="003617A7">
      <w:pPr>
        <w:pStyle w:val="SupportingDocumentSub-Heading"/>
      </w:pPr>
      <w:bookmarkStart w:id="156" w:name="_Toc179796676"/>
      <w:r w:rsidRPr="00A824C8">
        <w:t>S</w:t>
      </w:r>
      <w:r w:rsidR="00E01548">
        <w:t>-</w:t>
      </w:r>
      <w:r w:rsidRPr="00A824C8">
        <w:t xml:space="preserve">EA </w:t>
      </w:r>
      <w:r w:rsidR="00A73BF8">
        <w:t>Supporting Documents (Factsheets)</w:t>
      </w:r>
      <w:bookmarkEnd w:id="156"/>
    </w:p>
    <w:p w14:paraId="5053805A" w14:textId="3FF0E0F7" w:rsidR="00A94B2D" w:rsidRPr="000F3271" w:rsidRDefault="00A73BF8" w:rsidP="002C5561">
      <w:pPr>
        <w:pStyle w:val="SupportingDocumentBulletList"/>
        <w:rPr>
          <w:rStyle w:val="1AllTextHighlight"/>
          <w:sz w:val="20"/>
          <w:shd w:val="clear" w:color="auto" w:fill="auto"/>
          <w:lang w:val="en-AU"/>
        </w:rPr>
      </w:pPr>
      <w:hyperlink r:id="rId49" w:history="1">
        <w:r w:rsidRPr="0075207B">
          <w:rPr>
            <w:rStyle w:val="Hyperlink"/>
          </w:rPr>
          <w:t>S</w:t>
        </w:r>
        <w:r w:rsidR="00E01548" w:rsidRPr="0075207B">
          <w:rPr>
            <w:rStyle w:val="Hyperlink"/>
          </w:rPr>
          <w:t>-</w:t>
        </w:r>
        <w:r w:rsidRPr="0075207B">
          <w:rPr>
            <w:rStyle w:val="Hyperlink"/>
          </w:rPr>
          <w:t>EA Program Factsheet</w:t>
        </w:r>
      </w:hyperlink>
    </w:p>
    <w:p w14:paraId="2555559F" w14:textId="55B8CA92" w:rsidR="00A94B59" w:rsidRPr="002F40B4" w:rsidDel="00B55AB0" w:rsidRDefault="003C7974" w:rsidP="0088186A">
      <w:pPr>
        <w:pStyle w:val="SupportingDocumentSub-Heading"/>
        <w:rPr>
          <w:rStyle w:val="1AllTextHighlight"/>
          <w:sz w:val="20"/>
          <w:shd w:val="clear" w:color="auto" w:fill="auto"/>
          <w:lang w:val="en-AU"/>
        </w:rPr>
      </w:pPr>
      <w:r w:rsidRPr="002F40B4">
        <w:rPr>
          <w:rStyle w:val="1AllTextHighlight"/>
          <w:sz w:val="20"/>
          <w:shd w:val="clear" w:color="auto" w:fill="auto"/>
          <w:lang w:val="en-AU"/>
        </w:rPr>
        <w:t xml:space="preserve">Voluntary Work Supporting </w:t>
      </w:r>
      <w:r w:rsidRPr="0088186A">
        <w:t>Documents</w:t>
      </w:r>
    </w:p>
    <w:p w14:paraId="31B39825" w14:textId="528F0C18" w:rsidR="003C7974" w:rsidRPr="00B55AB0" w:rsidRDefault="00EC1C55" w:rsidP="00B55AB0">
      <w:pPr>
        <w:pStyle w:val="SupportingDocumentBulletList"/>
        <w:rPr>
          <w:rStyle w:val="1AllTextHighlight"/>
          <w:sz w:val="20"/>
          <w:shd w:val="clear" w:color="auto" w:fill="auto"/>
          <w:lang w:val="en-AU"/>
        </w:rPr>
      </w:pPr>
      <w:hyperlink r:id="rId50" w:history="1">
        <w:r w:rsidRPr="008A40FD">
          <w:rPr>
            <w:rStyle w:val="Hyperlink"/>
          </w:rPr>
          <w:t>V</w:t>
        </w:r>
        <w:r w:rsidR="0085226D" w:rsidRPr="008A40FD">
          <w:rPr>
            <w:rStyle w:val="Hyperlink"/>
          </w:rPr>
          <w:t>oluntary Work Host Organisation Agreement template</w:t>
        </w:r>
      </w:hyperlink>
    </w:p>
    <w:p w14:paraId="0076C1B3" w14:textId="16D88E6A" w:rsidR="00F554F1" w:rsidRDefault="00F554F1" w:rsidP="003617A7">
      <w:pPr>
        <w:pStyle w:val="SupportingDocumentSub-Heading"/>
      </w:pPr>
      <w:bookmarkStart w:id="157" w:name="_Toc179796677"/>
      <w:r>
        <w:t>OWE Supporting Documents (Agreement Template, Contact Card, Factsheet)</w:t>
      </w:r>
      <w:bookmarkEnd w:id="157"/>
    </w:p>
    <w:p w14:paraId="0CB1FF14" w14:textId="7511399E" w:rsidR="00B5337E" w:rsidRPr="00D54602" w:rsidRDefault="00D54602" w:rsidP="006568D2">
      <w:pPr>
        <w:pStyle w:val="SupportingDocumentBulletList"/>
        <w:rPr>
          <w:rStyle w:val="Hyperlink"/>
        </w:rPr>
      </w:pPr>
      <w:r>
        <w:fldChar w:fldCharType="begin" w:fldLock="1"/>
      </w:r>
      <w:r>
        <w:instrText>HYPERLINK "https://ecsnaccessintranet.hosts.application.enet/ProviderPortal/VPS/Guidelines/Pages/Activities-and-Referrals.aspx"</w:instrText>
      </w:r>
      <w:r>
        <w:fldChar w:fldCharType="separate"/>
      </w:r>
      <w:r w:rsidR="00B5337E" w:rsidRPr="00D54602">
        <w:rPr>
          <w:rStyle w:val="Hyperlink"/>
        </w:rPr>
        <w:t xml:space="preserve">OWE </w:t>
      </w:r>
      <w:r w:rsidR="00C75F76" w:rsidRPr="00D54602">
        <w:rPr>
          <w:rStyle w:val="Hyperlink"/>
        </w:rPr>
        <w:t xml:space="preserve">Host Organisation </w:t>
      </w:r>
      <w:r w:rsidR="00B5337E" w:rsidRPr="00D54602">
        <w:rPr>
          <w:rStyle w:val="Hyperlink"/>
        </w:rPr>
        <w:t>Agreement Template</w:t>
      </w:r>
    </w:p>
    <w:p w14:paraId="23935AB0" w14:textId="5C148CC2" w:rsidR="00B5337E" w:rsidRPr="00D54602" w:rsidRDefault="00D54602" w:rsidP="006568D2">
      <w:pPr>
        <w:pStyle w:val="SupportingDocumentBulletList"/>
        <w:rPr>
          <w:rStyle w:val="Hyperlink"/>
        </w:rPr>
      </w:pPr>
      <w:r>
        <w:fldChar w:fldCharType="end"/>
      </w:r>
      <w:r>
        <w:fldChar w:fldCharType="begin" w:fldLock="1"/>
      </w:r>
      <w:r>
        <w:instrText>HYPERLINK "https://ecsnaccessintranet.hosts.application.enet/ProviderPortal/VPS/Guidelines/Pages/Activities-and-Referrals.aspx"</w:instrText>
      </w:r>
      <w:r>
        <w:fldChar w:fldCharType="separate"/>
      </w:r>
      <w:r w:rsidR="00B5337E" w:rsidRPr="00D54602">
        <w:rPr>
          <w:rStyle w:val="Hyperlink"/>
        </w:rPr>
        <w:t>OWE - Contact Card</w:t>
      </w:r>
    </w:p>
    <w:p w14:paraId="670AE328" w14:textId="7310C53E" w:rsidR="00B5337E" w:rsidRPr="00D54602" w:rsidRDefault="00D54602" w:rsidP="006568D2">
      <w:pPr>
        <w:pStyle w:val="SupportingDocumentBulletList"/>
        <w:rPr>
          <w:rStyle w:val="Hyperlink"/>
        </w:rPr>
      </w:pPr>
      <w:r>
        <w:fldChar w:fldCharType="end"/>
      </w:r>
      <w:r>
        <w:fldChar w:fldCharType="begin" w:fldLock="1"/>
      </w:r>
      <w:r w:rsidR="006044D2">
        <w:instrText>HYPERLINK "https://ecsnaccessintranet.hosts.application.enet/ProviderPortal/VPS/Guidelines/Pages/Activities-and-Referrals.aspx"</w:instrText>
      </w:r>
      <w:r>
        <w:fldChar w:fldCharType="separate"/>
      </w:r>
      <w:r w:rsidR="00B5337E" w:rsidRPr="00D54602">
        <w:rPr>
          <w:rStyle w:val="Hyperlink"/>
        </w:rPr>
        <w:t>OWE- Factsheet</w:t>
      </w:r>
      <w:r w:rsidR="006044D2">
        <w:rPr>
          <w:rStyle w:val="Hyperlink"/>
        </w:rPr>
        <w:t>s</w:t>
      </w:r>
    </w:p>
    <w:bookmarkStart w:id="158" w:name="_Toc179796678"/>
    <w:p w14:paraId="6A610DE0" w14:textId="52A76499" w:rsidR="00A73BF8" w:rsidRDefault="00D54602" w:rsidP="003617A7">
      <w:pPr>
        <w:pStyle w:val="SupportingDocumentSub-Heading"/>
      </w:pPr>
      <w:r>
        <w:rPr>
          <w:rFonts w:eastAsiaTheme="minorHAnsi" w:cstheme="minorBidi"/>
          <w:bCs w:val="0"/>
          <w:color w:val="000000" w:themeColor="text1"/>
          <w:szCs w:val="20"/>
        </w:rPr>
        <w:fldChar w:fldCharType="end"/>
      </w:r>
      <w:r w:rsidR="00A73BF8">
        <w:t>SEE Supporting Documents (Criteria, Capability Guide, Task Cards)</w:t>
      </w:r>
      <w:bookmarkEnd w:id="158"/>
    </w:p>
    <w:p w14:paraId="105105B2" w14:textId="6DC19F9C" w:rsidR="00B5337E" w:rsidRPr="006044D2" w:rsidRDefault="006044D2" w:rsidP="008B569E">
      <w:pPr>
        <w:pStyle w:val="SupportingDocumentBulletList"/>
        <w:rPr>
          <w:rStyle w:val="Hyperlink"/>
        </w:rPr>
      </w:pPr>
      <w:r>
        <w:fldChar w:fldCharType="begin" w:fldLock="1"/>
      </w:r>
      <w:r>
        <w:instrText>HYPERLINK "https://ecsnaccessintranet.hosts.application.enet/ProviderPortal/VPS/Guidelines/Pages/Activities-and-Referrals.aspx"</w:instrText>
      </w:r>
      <w:r>
        <w:fldChar w:fldCharType="separate"/>
      </w:r>
      <w:r w:rsidR="00B5337E" w:rsidRPr="006044D2">
        <w:rPr>
          <w:rStyle w:val="Hyperlink"/>
        </w:rPr>
        <w:t>SEE-</w:t>
      </w:r>
      <w:r w:rsidR="00055A47" w:rsidRPr="006044D2">
        <w:rPr>
          <w:rStyle w:val="Hyperlink"/>
        </w:rPr>
        <w:t>Factsheet</w:t>
      </w:r>
    </w:p>
    <w:p w14:paraId="22FEB7B6" w14:textId="5D8B5A62" w:rsidR="00022C0B" w:rsidRPr="00AE7EF2" w:rsidRDefault="006044D2" w:rsidP="00022C0B">
      <w:pPr>
        <w:pStyle w:val="SupportingDocumentBulletList"/>
      </w:pPr>
      <w:r>
        <w:fldChar w:fldCharType="end"/>
      </w:r>
      <w:bookmarkStart w:id="159" w:name="_Toc179796679"/>
      <w:r w:rsidR="00605214">
        <w:fldChar w:fldCharType="begin"/>
      </w:r>
      <w:r w:rsidR="00605214">
        <w:instrText>HYPERLINK "https://dese.service-now.com/digitalsolutions?id=kb_article_view&amp;sys_kb_id=4b8b171b8305ba5052b971426daad38a&amp;table=kb_knowledge&amp;searchTerm=KB0017282"</w:instrText>
      </w:r>
      <w:r w:rsidR="00605214">
        <w:fldChar w:fldCharType="separate"/>
      </w:r>
      <w:r w:rsidR="00022C0B" w:rsidRPr="00605214">
        <w:rPr>
          <w:rStyle w:val="Hyperlink"/>
        </w:rPr>
        <w:t>Referrals to SEE Task Card</w:t>
      </w:r>
      <w:r w:rsidR="00605214">
        <w:fldChar w:fldCharType="end"/>
      </w:r>
      <w:r w:rsidR="00022C0B" w:rsidRPr="00AE7EF2">
        <w:t xml:space="preserve"> (KB0017282)</w:t>
      </w:r>
    </w:p>
    <w:p w14:paraId="2D70E61B" w14:textId="20DA76FE" w:rsidR="00C14528" w:rsidRDefault="00C14528" w:rsidP="00B0524F">
      <w:pPr>
        <w:pStyle w:val="SupportingDocumentSub-Heading"/>
      </w:pPr>
      <w:r>
        <w:t xml:space="preserve">TtW </w:t>
      </w:r>
      <w:r w:rsidRPr="00B0524F">
        <w:t xml:space="preserve">Supporting </w:t>
      </w:r>
      <w:r>
        <w:t>Documents (Task Card)</w:t>
      </w:r>
    </w:p>
    <w:p w14:paraId="1BD6E115" w14:textId="6D68691F" w:rsidR="00C069C8" w:rsidRDefault="003B4350" w:rsidP="00BD1AE1">
      <w:pPr>
        <w:pStyle w:val="SupportingDocumentBulletList"/>
      </w:pPr>
      <w:hyperlink r:id="rId51" w:history="1">
        <w:r>
          <w:rPr>
            <w:rStyle w:val="Hyperlink"/>
          </w:rPr>
          <w:t>Referrals to TtW Task Card</w:t>
        </w:r>
      </w:hyperlink>
      <w:r w:rsidR="00912890">
        <w:t xml:space="preserve"> </w:t>
      </w:r>
      <w:r w:rsidR="000133B5">
        <w:t>(KB001</w:t>
      </w:r>
      <w:r w:rsidR="008052F2">
        <w:t>6923)</w:t>
      </w:r>
    </w:p>
    <w:p w14:paraId="1CC552BA" w14:textId="146FB09B" w:rsidR="00344CBE" w:rsidRPr="00B0524F" w:rsidRDefault="00344CBE" w:rsidP="00B0524F">
      <w:pPr>
        <w:pStyle w:val="SupportingDocumentSub-Heading"/>
      </w:pPr>
      <w:r w:rsidRPr="00B0524F">
        <w:t>Risk Assessment</w:t>
      </w:r>
    </w:p>
    <w:p w14:paraId="0BF74359" w14:textId="6E40A28A" w:rsidR="00344CBE" w:rsidRPr="00813C10" w:rsidRDefault="00A718E9" w:rsidP="004A31DE">
      <w:pPr>
        <w:pStyle w:val="SupportingDocumentBulletList"/>
        <w:rPr>
          <w:rStyle w:val="Hyperlink"/>
        </w:rPr>
      </w:pPr>
      <w:r w:rsidRPr="00912890">
        <w:fldChar w:fldCharType="begin" w:fldLock="1"/>
      </w:r>
      <w:r w:rsidR="006044D2">
        <w:instrText>HYPERLINK "https://ecsnaccessintranet.hosts.application.enet/ProviderPortal/VPS/Guidelines/Pages/Activities-and-Referrals.aspx"</w:instrText>
      </w:r>
      <w:r w:rsidRPr="00912890">
        <w:fldChar w:fldCharType="separate"/>
      </w:r>
      <w:r w:rsidR="00C5031B" w:rsidRPr="00813C10">
        <w:rPr>
          <w:rStyle w:val="Hyperlink"/>
        </w:rPr>
        <w:t xml:space="preserve">Activity Participant </w:t>
      </w:r>
      <w:r w:rsidR="00344CBE" w:rsidRPr="00813C10">
        <w:rPr>
          <w:rStyle w:val="Hyperlink"/>
        </w:rPr>
        <w:t>Risk Assessment Template</w:t>
      </w:r>
    </w:p>
    <w:p w14:paraId="28EA4134" w14:textId="27229D4C" w:rsidR="006A0008" w:rsidRPr="009E46C2" w:rsidRDefault="00A718E9" w:rsidP="004A31DE">
      <w:pPr>
        <w:pStyle w:val="SupportingDocumentBulletList"/>
        <w:rPr>
          <w:rStyle w:val="Hyperlink"/>
        </w:rPr>
      </w:pPr>
      <w:r w:rsidRPr="00912890">
        <w:fldChar w:fldCharType="end"/>
      </w:r>
      <w:r w:rsidR="009E46C2">
        <w:fldChar w:fldCharType="begin" w:fldLock="1"/>
      </w:r>
      <w:r w:rsidR="009E46C2">
        <w:instrText>HYPERLINK "https://ecsnaccessintranet.hosts.application.enet/ProviderPortal/VPS/Guidelines/Pages/Activities-and-Referrals.aspx"</w:instrText>
      </w:r>
      <w:r w:rsidR="009E46C2">
        <w:fldChar w:fldCharType="separate"/>
      </w:r>
      <w:r w:rsidR="006A0008" w:rsidRPr="009E46C2">
        <w:rPr>
          <w:rStyle w:val="Hyperlink"/>
        </w:rPr>
        <w:t>Competent Person(s) Register template</w:t>
      </w:r>
    </w:p>
    <w:bookmarkStart w:id="160" w:name="_Toc183442565"/>
    <w:p w14:paraId="3133063E" w14:textId="7CB0E653" w:rsidR="00246E3C" w:rsidRPr="00B5337E" w:rsidRDefault="009E46C2" w:rsidP="00BD000B">
      <w:pPr>
        <w:pStyle w:val="Heading2"/>
      </w:pPr>
      <w:r>
        <w:rPr>
          <w:rFonts w:eastAsiaTheme="minorHAnsi" w:cstheme="minorBidi"/>
          <w:b w:val="0"/>
          <w:bCs w:val="0"/>
          <w:color w:val="000000" w:themeColor="text1"/>
          <w:sz w:val="20"/>
          <w:szCs w:val="20"/>
        </w:rPr>
        <w:fldChar w:fldCharType="end"/>
      </w:r>
      <w:bookmarkStart w:id="161" w:name="_Toc239076312"/>
      <w:r w:rsidR="00246E3C">
        <w:t>Overview</w:t>
      </w:r>
      <w:bookmarkEnd w:id="159"/>
      <w:bookmarkEnd w:id="160"/>
      <w:bookmarkEnd w:id="161"/>
    </w:p>
    <w:p w14:paraId="06A36427" w14:textId="5DA2D10A" w:rsidR="00F961F8" w:rsidRDefault="004D35B5" w:rsidP="007643CB">
      <w:pPr>
        <w:pStyle w:val="SupportingDocumentBulletList"/>
        <w:numPr>
          <w:ilvl w:val="0"/>
          <w:numId w:val="0"/>
        </w:numPr>
        <w:rPr>
          <w:rStyle w:val="1AllTextNormalCharacter"/>
        </w:rPr>
      </w:pPr>
      <w:r>
        <w:rPr>
          <w:rStyle w:val="1AllTextNormalCharacter"/>
        </w:rPr>
        <w:t>Mentors</w:t>
      </w:r>
      <w:r w:rsidRPr="00773C84">
        <w:rPr>
          <w:rStyle w:val="1AllTextNormalCharacter"/>
        </w:rPr>
        <w:t xml:space="preserve"> </w:t>
      </w:r>
      <w:r w:rsidR="00134944" w:rsidRPr="00773C84">
        <w:rPr>
          <w:rStyle w:val="1AllTextNormalCharacter"/>
        </w:rPr>
        <w:t>are encouraged to</w:t>
      </w:r>
      <w:r w:rsidR="00DF2DE9" w:rsidRPr="00773C84">
        <w:rPr>
          <w:rStyle w:val="1AllTextNormalCharacter"/>
        </w:rPr>
        <w:t xml:space="preserve"> identify and facilitate sui</w:t>
      </w:r>
      <w:r w:rsidR="0098266C" w:rsidRPr="00773C84">
        <w:rPr>
          <w:rStyle w:val="1AllTextNormalCharacter"/>
        </w:rPr>
        <w:t>table</w:t>
      </w:r>
      <w:r w:rsidR="00134944" w:rsidRPr="00773C84">
        <w:rPr>
          <w:rStyle w:val="1AllTextNormalCharacter"/>
        </w:rPr>
        <w:t xml:space="preserve"> Activities that will help</w:t>
      </w:r>
      <w:r w:rsidR="00134944">
        <w:rPr>
          <w:rStyle w:val="1AllTextNormalCharacter"/>
        </w:rPr>
        <w:t xml:space="preserve"> </w:t>
      </w:r>
      <w:r>
        <w:rPr>
          <w:rStyle w:val="1AllTextNormalCharacter"/>
        </w:rPr>
        <w:t>their</w:t>
      </w:r>
      <w:r w:rsidR="00134944" w:rsidRPr="000D0222">
        <w:rPr>
          <w:rStyle w:val="1AllTextNormalCharacter"/>
        </w:rPr>
        <w:t xml:space="preserve"> </w:t>
      </w:r>
      <w:r w:rsidR="00A84E24" w:rsidRPr="000D0222">
        <w:rPr>
          <w:rStyle w:val="1AllTextNormalCharacter"/>
        </w:rPr>
        <w:t>Participants</w:t>
      </w:r>
      <w:r w:rsidR="00134944" w:rsidRPr="000D0222">
        <w:rPr>
          <w:rStyle w:val="1AllTextNormalCharacter"/>
        </w:rPr>
        <w:t xml:space="preserve"> achieve the</w:t>
      </w:r>
      <w:r w:rsidR="002E185F" w:rsidRPr="000D0222">
        <w:rPr>
          <w:rStyle w:val="1AllTextNormalCharacter"/>
        </w:rPr>
        <w:t>ir</w:t>
      </w:r>
      <w:r w:rsidR="00134944" w:rsidRPr="000D0222">
        <w:rPr>
          <w:rStyle w:val="1AllTextNormalCharacter"/>
        </w:rPr>
        <w:t xml:space="preserve"> </w:t>
      </w:r>
      <w:r w:rsidR="0009633C" w:rsidRPr="000D0222">
        <w:rPr>
          <w:rStyle w:val="1AllTextNormalCharacter"/>
        </w:rPr>
        <w:t>identified</w:t>
      </w:r>
      <w:r w:rsidR="00DA42A3" w:rsidRPr="000D0222">
        <w:rPr>
          <w:rStyle w:val="1AllTextNormalCharacter"/>
        </w:rPr>
        <w:t xml:space="preserve"> </w:t>
      </w:r>
      <w:r w:rsidR="00A84E24" w:rsidRPr="000D0222">
        <w:rPr>
          <w:rStyle w:val="1AllTextNormalCharacter"/>
        </w:rPr>
        <w:t>goals</w:t>
      </w:r>
      <w:r w:rsidR="0009633C" w:rsidRPr="000D0222">
        <w:rPr>
          <w:rStyle w:val="1AllTextNormalCharacter"/>
        </w:rPr>
        <w:t xml:space="preserve"> </w:t>
      </w:r>
      <w:r w:rsidR="00134944" w:rsidRPr="000D0222">
        <w:rPr>
          <w:rStyle w:val="1AllTextNormalCharacter"/>
        </w:rPr>
        <w:t xml:space="preserve">in their Goal Plan. Mentors </w:t>
      </w:r>
      <w:r w:rsidR="00591735" w:rsidRPr="000D0222">
        <w:rPr>
          <w:rStyle w:val="1AllTextNormalCharacter"/>
        </w:rPr>
        <w:t>must</w:t>
      </w:r>
      <w:r w:rsidR="00134944" w:rsidRPr="000D0222">
        <w:rPr>
          <w:rStyle w:val="1AllTextNormalCharacter"/>
        </w:rPr>
        <w:t xml:space="preserve"> work with each </w:t>
      </w:r>
      <w:r w:rsidR="0013273D" w:rsidRPr="000D0222">
        <w:rPr>
          <w:rStyle w:val="1AllTextNormalCharacter"/>
        </w:rPr>
        <w:t>Participant</w:t>
      </w:r>
      <w:r w:rsidR="00134944" w:rsidRPr="000D0222">
        <w:rPr>
          <w:rStyle w:val="1AllTextNormalCharacter"/>
        </w:rPr>
        <w:t xml:space="preserve"> to identify Activities </w:t>
      </w:r>
      <w:r w:rsidR="00D608D3" w:rsidRPr="000D0222">
        <w:rPr>
          <w:rStyle w:val="1AllTextNormalCharacter"/>
        </w:rPr>
        <w:t xml:space="preserve">which are </w:t>
      </w:r>
      <w:r w:rsidR="00134944" w:rsidRPr="000D0222">
        <w:rPr>
          <w:rStyle w:val="1AllTextNormalCharacter"/>
        </w:rPr>
        <w:t xml:space="preserve">appropriate </w:t>
      </w:r>
      <w:r w:rsidR="007B2E04" w:rsidRPr="000D0222">
        <w:rPr>
          <w:rStyle w:val="1AllTextNormalCharacter"/>
        </w:rPr>
        <w:t xml:space="preserve">to </w:t>
      </w:r>
      <w:r w:rsidR="00134944" w:rsidRPr="000D0222">
        <w:rPr>
          <w:rStyle w:val="1AllTextNormalCharacter"/>
        </w:rPr>
        <w:t>their personal circumstances and align with their goals and strengths.</w:t>
      </w:r>
      <w:r w:rsidR="00240F3A" w:rsidRPr="000D0222">
        <w:rPr>
          <w:rStyle w:val="1AllTextNormalCharacter"/>
        </w:rPr>
        <w:t xml:space="preserve"> </w:t>
      </w:r>
      <w:r w:rsidR="00B1781E" w:rsidRPr="000D0222">
        <w:rPr>
          <w:rStyle w:val="1AllTextNormalCharacter"/>
        </w:rPr>
        <w:t>M</w:t>
      </w:r>
      <w:r w:rsidR="00121AA1" w:rsidRPr="000D0222">
        <w:rPr>
          <w:rStyle w:val="1AllTextNormalCharacter"/>
        </w:rPr>
        <w:t>entor</w:t>
      </w:r>
      <w:r w:rsidR="00F1474E" w:rsidRPr="000D0222">
        <w:rPr>
          <w:rStyle w:val="1AllTextNormalCharacter"/>
        </w:rPr>
        <w:t>s</w:t>
      </w:r>
      <w:r w:rsidR="00121AA1" w:rsidRPr="000D0222">
        <w:rPr>
          <w:rStyle w:val="1AllTextNormalCharacter"/>
        </w:rPr>
        <w:t xml:space="preserve"> must also</w:t>
      </w:r>
      <w:r w:rsidR="00240F3A" w:rsidRPr="000D0222">
        <w:rPr>
          <w:rStyle w:val="1AllTextNormalCharacter"/>
        </w:rPr>
        <w:t xml:space="preserve"> consider </w:t>
      </w:r>
      <w:r w:rsidR="00121AA1" w:rsidRPr="000D0222">
        <w:rPr>
          <w:rStyle w:val="1AllTextNormalCharacter"/>
        </w:rPr>
        <w:t xml:space="preserve">whether the </w:t>
      </w:r>
      <w:r w:rsidR="00E74DEF" w:rsidRPr="000D0222">
        <w:rPr>
          <w:rStyle w:val="1AllTextNormalCharacter"/>
        </w:rPr>
        <w:t>A</w:t>
      </w:r>
      <w:r w:rsidR="00B1781E" w:rsidRPr="000D0222">
        <w:rPr>
          <w:rStyle w:val="1AllTextNormalCharacter"/>
        </w:rPr>
        <w:t>ctivity</w:t>
      </w:r>
      <w:r w:rsidR="00121AA1" w:rsidRPr="000D0222">
        <w:rPr>
          <w:rStyle w:val="1AllTextNormalCharacter"/>
        </w:rPr>
        <w:t xml:space="preserve"> is </w:t>
      </w:r>
      <w:r w:rsidR="00B1781E" w:rsidRPr="000D0222">
        <w:rPr>
          <w:rStyle w:val="1AllTextNormalCharacter"/>
        </w:rPr>
        <w:t>appropriate for the Participant</w:t>
      </w:r>
      <w:r w:rsidR="00D608D3" w:rsidRPr="000D0222">
        <w:rPr>
          <w:rStyle w:val="1AllTextNormalCharacter"/>
        </w:rPr>
        <w:t>,</w:t>
      </w:r>
      <w:r w:rsidR="00B1781E" w:rsidRPr="000D0222">
        <w:rPr>
          <w:rStyle w:val="1AllTextNormalCharacter"/>
        </w:rPr>
        <w:t xml:space="preserve"> including </w:t>
      </w:r>
      <w:r w:rsidR="00B44C16" w:rsidRPr="000D0222">
        <w:rPr>
          <w:rStyle w:val="1AllTextNormalCharacter"/>
        </w:rPr>
        <w:t>whether</w:t>
      </w:r>
      <w:r w:rsidR="00B1781E" w:rsidRPr="000D0222">
        <w:rPr>
          <w:rStyle w:val="1AllTextNormalCharacter"/>
        </w:rPr>
        <w:t xml:space="preserve"> the</w:t>
      </w:r>
      <w:r w:rsidR="00240F3A" w:rsidRPr="000D0222">
        <w:rPr>
          <w:rStyle w:val="1AllTextNormalCharacter"/>
        </w:rPr>
        <w:t xml:space="preserve"> Participant has sufficient time to complete the </w:t>
      </w:r>
      <w:r w:rsidR="00793386" w:rsidRPr="000D0222">
        <w:rPr>
          <w:rStyle w:val="1AllTextNormalCharacter"/>
        </w:rPr>
        <w:t>Activit</w:t>
      </w:r>
      <w:r w:rsidR="00B1781E" w:rsidRPr="000D0222">
        <w:rPr>
          <w:rStyle w:val="1AllTextNormalCharacter"/>
        </w:rPr>
        <w:t>y.</w:t>
      </w:r>
      <w:r w:rsidR="00793386" w:rsidRPr="000D0222">
        <w:rPr>
          <w:rStyle w:val="1AllTextNormalCharacter"/>
        </w:rPr>
        <w:t xml:space="preserve"> </w:t>
      </w:r>
    </w:p>
    <w:p w14:paraId="614184AD" w14:textId="77777777" w:rsidR="00F70079" w:rsidRPr="000D0222" w:rsidRDefault="00F70079" w:rsidP="007643CB">
      <w:pPr>
        <w:pStyle w:val="SupportingDocumentBulletList"/>
        <w:numPr>
          <w:ilvl w:val="0"/>
          <w:numId w:val="0"/>
        </w:numPr>
        <w:rPr>
          <w:rStyle w:val="1AllTextNormalCharacter"/>
        </w:rPr>
      </w:pPr>
    </w:p>
    <w:p w14:paraId="21AD7965" w14:textId="7420943C" w:rsidR="00303EC3" w:rsidRDefault="00303EC3" w:rsidP="00303EC3">
      <w:r>
        <w:t xml:space="preserve">Activities can include </w:t>
      </w:r>
      <w:r w:rsidR="006D4684">
        <w:t xml:space="preserve">access to </w:t>
      </w:r>
      <w:r>
        <w:t>other government or non-government employment services or programs</w:t>
      </w:r>
      <w:r w:rsidR="00B53C09">
        <w:t xml:space="preserve"> </w:t>
      </w:r>
      <w:r w:rsidR="00B22D76">
        <w:t xml:space="preserve">where </w:t>
      </w:r>
      <w:r>
        <w:t xml:space="preserve">Participants </w:t>
      </w:r>
      <w:r w:rsidR="009707CD">
        <w:t xml:space="preserve">meet eligibility requirements. </w:t>
      </w:r>
      <w:r>
        <w:t xml:space="preserve">Participants can choose to participate in these services or programs as an Activity whilst participating in Parent Pathways. </w:t>
      </w:r>
    </w:p>
    <w:p w14:paraId="662E10F1" w14:textId="110771AA" w:rsidR="00265B61" w:rsidRDefault="00265B61" w:rsidP="00401211">
      <w:pPr>
        <w:pStyle w:val="1AllTextNormalParagraph"/>
      </w:pPr>
      <w:r w:rsidRPr="00265B61">
        <w:t>Provider</w:t>
      </w:r>
      <w:r>
        <w:t>s</w:t>
      </w:r>
      <w:r w:rsidRPr="00265B61">
        <w:t xml:space="preserve"> </w:t>
      </w:r>
      <w:r>
        <w:t>should</w:t>
      </w:r>
      <w:r w:rsidRPr="00265B61">
        <w:t xml:space="preserve"> develop and maintain effective relationships with </w:t>
      </w:r>
      <w:r w:rsidR="00B53C09">
        <w:t>other</w:t>
      </w:r>
      <w:r w:rsidRPr="00265B61">
        <w:t xml:space="preserve"> </w:t>
      </w:r>
      <w:r w:rsidR="005A381F">
        <w:t>organisations</w:t>
      </w:r>
      <w:r w:rsidR="00A725FB" w:rsidRPr="00265B61">
        <w:t xml:space="preserve"> </w:t>
      </w:r>
      <w:r w:rsidRPr="00265B61">
        <w:t xml:space="preserve">in </w:t>
      </w:r>
      <w:r w:rsidR="007B2E04">
        <w:t>the</w:t>
      </w:r>
      <w:r w:rsidR="007B2E04" w:rsidRPr="00265B61">
        <w:t xml:space="preserve"> </w:t>
      </w:r>
      <w:r w:rsidRPr="00265B61">
        <w:t>Employment Region to ensure the successful delivery of programs and Activities.</w:t>
      </w:r>
    </w:p>
    <w:p w14:paraId="4933ED38" w14:textId="77777777" w:rsidR="00134944" w:rsidRPr="00134944" w:rsidRDefault="00134944" w:rsidP="003617A7">
      <w:pPr>
        <w:pStyle w:val="Heading3"/>
      </w:pPr>
      <w:bookmarkStart w:id="162" w:name="_Toc182205724"/>
      <w:bookmarkStart w:id="163" w:name="_Toc182205725"/>
      <w:bookmarkStart w:id="164" w:name="_Toc182205726"/>
      <w:bookmarkStart w:id="165" w:name="_Toc182205727"/>
      <w:bookmarkStart w:id="166" w:name="_Toc182205728"/>
      <w:bookmarkStart w:id="167" w:name="_Toc182205729"/>
      <w:bookmarkStart w:id="168" w:name="_Toc182205730"/>
      <w:bookmarkStart w:id="169" w:name="_Toc182205731"/>
      <w:bookmarkStart w:id="170" w:name="_Toc182205732"/>
      <w:bookmarkStart w:id="171" w:name="_Toc182205733"/>
      <w:bookmarkStart w:id="172" w:name="_Toc182205734"/>
      <w:bookmarkStart w:id="173" w:name="_Toc175316200"/>
      <w:bookmarkStart w:id="174" w:name="_Toc179796680"/>
      <w:bookmarkStart w:id="175" w:name="_Toc183442566"/>
      <w:bookmarkStart w:id="176" w:name="_Toc239076313"/>
      <w:bookmarkEnd w:id="162"/>
      <w:bookmarkEnd w:id="163"/>
      <w:bookmarkEnd w:id="164"/>
      <w:bookmarkEnd w:id="165"/>
      <w:bookmarkEnd w:id="166"/>
      <w:bookmarkEnd w:id="167"/>
      <w:bookmarkEnd w:id="168"/>
      <w:bookmarkEnd w:id="169"/>
      <w:bookmarkEnd w:id="170"/>
      <w:bookmarkEnd w:id="171"/>
      <w:bookmarkEnd w:id="172"/>
      <w:bookmarkEnd w:id="173"/>
      <w:r w:rsidRPr="00134944">
        <w:t>Arranging Activities</w:t>
      </w:r>
      <w:bookmarkEnd w:id="174"/>
      <w:bookmarkEnd w:id="175"/>
      <w:bookmarkEnd w:id="176"/>
    </w:p>
    <w:p w14:paraId="07B82CDD" w14:textId="404B8FD6" w:rsidR="00DD20B1" w:rsidRPr="00DD20B1" w:rsidRDefault="00215EC1" w:rsidP="00DD20B1">
      <w:r w:rsidRPr="00215EC1">
        <w:t>Provider</w:t>
      </w:r>
      <w:r w:rsidR="00F91DD7">
        <w:t>s</w:t>
      </w:r>
      <w:r w:rsidRPr="00215EC1">
        <w:t xml:space="preserve"> must </w:t>
      </w:r>
      <w:r>
        <w:t>a</w:t>
      </w:r>
      <w:r w:rsidRPr="00215EC1">
        <w:t xml:space="preserve">rrange Activities for </w:t>
      </w:r>
      <w:r w:rsidR="0013273D">
        <w:t>Participant</w:t>
      </w:r>
      <w:r w:rsidRPr="00215EC1">
        <w:t>s to</w:t>
      </w:r>
      <w:r w:rsidR="00F61EAE">
        <w:t xml:space="preserve"> meet</w:t>
      </w:r>
      <w:r w:rsidRPr="00215EC1">
        <w:t xml:space="preserve"> their individual needs, </w:t>
      </w:r>
      <w:r w:rsidR="00F61EAE">
        <w:t>i</w:t>
      </w:r>
      <w:r w:rsidR="00DD20B1" w:rsidRPr="00DD20B1">
        <w:t xml:space="preserve">n accordance with what was discussed while developing the </w:t>
      </w:r>
      <w:r w:rsidR="00545741">
        <w:t>P</w:t>
      </w:r>
      <w:r w:rsidR="00DD20B1" w:rsidRPr="00DD20B1">
        <w:t xml:space="preserve">articipant’s Goal Plan. The Parent Pathways service allows for a wide range of </w:t>
      </w:r>
      <w:r w:rsidR="00545741">
        <w:t>A</w:t>
      </w:r>
      <w:r w:rsidR="00DD20B1" w:rsidRPr="00DD20B1">
        <w:t xml:space="preserve">ctivities including: </w:t>
      </w:r>
    </w:p>
    <w:p w14:paraId="21C67C37" w14:textId="1FF34D3F" w:rsidR="00DD20B1" w:rsidRPr="00DD20B1" w:rsidRDefault="00DD20B1" w:rsidP="00385621">
      <w:pPr>
        <w:pStyle w:val="BulletLevel1"/>
      </w:pPr>
      <w:r w:rsidRPr="00DD20B1">
        <w:lastRenderedPageBreak/>
        <w:t xml:space="preserve">Accredited Education and Training (such as secondary school, certificates through TAFE, diplomas, or degrees) </w:t>
      </w:r>
    </w:p>
    <w:p w14:paraId="569810DD" w14:textId="4AB5B185" w:rsidR="00DD20B1" w:rsidRPr="00DD20B1" w:rsidRDefault="00DD20B1" w:rsidP="00385621">
      <w:pPr>
        <w:pStyle w:val="BulletLevel1"/>
      </w:pPr>
      <w:r w:rsidRPr="00DD20B1">
        <w:t>Non-Accredited Training (such as pre-employment training</w:t>
      </w:r>
      <w:r w:rsidR="00266055">
        <w:t>,</w:t>
      </w:r>
      <w:r w:rsidRPr="00DD20B1">
        <w:t xml:space="preserve"> work-related training or work-related licen</w:t>
      </w:r>
      <w:r w:rsidR="00D84E93">
        <w:t>c</w:t>
      </w:r>
      <w:r w:rsidRPr="00DD20B1">
        <w:t xml:space="preserve">es) </w:t>
      </w:r>
    </w:p>
    <w:p w14:paraId="22CBC1AF" w14:textId="1548DDE9" w:rsidR="00DD20B1" w:rsidRPr="00DD20B1" w:rsidRDefault="00DD20B1" w:rsidP="00385621">
      <w:pPr>
        <w:pStyle w:val="BulletLevel1"/>
      </w:pPr>
      <w:r w:rsidRPr="00DD20B1">
        <w:t xml:space="preserve">Non-Vocational Assistance (such as careers counselling, parenting courses, financial counselling, driving lessons, digital literacy or </w:t>
      </w:r>
      <w:r w:rsidR="006B271B">
        <w:t>l</w:t>
      </w:r>
      <w:r w:rsidRPr="00DD20B1">
        <w:t xml:space="preserve">anguage literacy and </w:t>
      </w:r>
      <w:r w:rsidR="006B271B">
        <w:t>n</w:t>
      </w:r>
      <w:r w:rsidRPr="00DD20B1">
        <w:t xml:space="preserve">umeracy courses) </w:t>
      </w:r>
    </w:p>
    <w:p w14:paraId="7DD2106A" w14:textId="7B05CE00" w:rsidR="00DD20B1" w:rsidRPr="00DD20B1" w:rsidRDefault="00DD20B1" w:rsidP="00385621">
      <w:pPr>
        <w:pStyle w:val="BulletLevel1"/>
      </w:pPr>
      <w:r w:rsidRPr="00DD20B1">
        <w:t xml:space="preserve">Child Playgroups </w:t>
      </w:r>
    </w:p>
    <w:p w14:paraId="7ECCBB66" w14:textId="74909CB6" w:rsidR="00DD20B1" w:rsidRPr="00DD20B1" w:rsidRDefault="00DD20B1" w:rsidP="00385621">
      <w:pPr>
        <w:pStyle w:val="BulletLevel1"/>
      </w:pPr>
      <w:r w:rsidRPr="00DD20B1">
        <w:t xml:space="preserve">Interventions and Support Services (such as referrals to counselling, medical services, homelessness services, </w:t>
      </w:r>
      <w:r w:rsidR="00934678">
        <w:t>LG</w:t>
      </w:r>
      <w:r w:rsidR="00993BA4">
        <w:t>BT</w:t>
      </w:r>
      <w:r w:rsidR="00AB5089">
        <w:t>I</w:t>
      </w:r>
      <w:r w:rsidR="00993BA4">
        <w:t xml:space="preserve">Q+, </w:t>
      </w:r>
      <w:r w:rsidRPr="00DD20B1">
        <w:t xml:space="preserve">DV services or addiction treatment) </w:t>
      </w:r>
    </w:p>
    <w:p w14:paraId="0F3E32DE" w14:textId="4F05E744" w:rsidR="00DD20B1" w:rsidRPr="00DD20B1" w:rsidRDefault="00DD20B1" w:rsidP="00385621">
      <w:pPr>
        <w:pStyle w:val="BulletLevel1"/>
      </w:pPr>
      <w:r w:rsidRPr="00DD20B1">
        <w:t xml:space="preserve">Research and Preparation activities (such as exploring work, study or childcare options) </w:t>
      </w:r>
    </w:p>
    <w:p w14:paraId="7CAA8A6F" w14:textId="60EF1DB7" w:rsidR="00DD20B1" w:rsidRPr="00DD20B1" w:rsidRDefault="00DD20B1" w:rsidP="00385621">
      <w:pPr>
        <w:pStyle w:val="BulletLevel1"/>
      </w:pPr>
      <w:r w:rsidRPr="00DD20B1">
        <w:t xml:space="preserve">Observational Work Experience </w:t>
      </w:r>
    </w:p>
    <w:p w14:paraId="358DC02F" w14:textId="5026DCD8" w:rsidR="00DD20B1" w:rsidRPr="00DD20B1" w:rsidRDefault="00DD20B1" w:rsidP="00385621">
      <w:pPr>
        <w:pStyle w:val="BulletLevel1"/>
      </w:pPr>
      <w:r w:rsidRPr="00DD20B1">
        <w:t xml:space="preserve">Voluntary work in the Community or the Non-Profit Sector </w:t>
      </w:r>
    </w:p>
    <w:p w14:paraId="1A12884B" w14:textId="10D015D2" w:rsidR="00DD20B1" w:rsidRPr="00DD20B1" w:rsidRDefault="00DD20B1" w:rsidP="00385621">
      <w:pPr>
        <w:pStyle w:val="BulletLevel1"/>
      </w:pPr>
      <w:r w:rsidRPr="00DD20B1">
        <w:t>Other Government Programs or Employment Services that Participants may be eligible for (including but not limited to Workforce Australia</w:t>
      </w:r>
      <w:r w:rsidR="00DB46EB">
        <w:t xml:space="preserve"> Services</w:t>
      </w:r>
      <w:r w:rsidRPr="00DD20B1">
        <w:t>, Transition to Work</w:t>
      </w:r>
      <w:r w:rsidR="006C32E9">
        <w:t>, Adult Migrant English Program, WorkFoundations</w:t>
      </w:r>
      <w:r w:rsidRPr="00DD20B1">
        <w:t xml:space="preserve">, </w:t>
      </w:r>
      <w:r w:rsidR="00E470AC">
        <w:t xml:space="preserve">Launch into Work </w:t>
      </w:r>
      <w:r w:rsidRPr="00DD20B1">
        <w:t>and the Skills for Education and Employment</w:t>
      </w:r>
      <w:r w:rsidR="009C5F2F">
        <w:t xml:space="preserve"> (SEE)</w:t>
      </w:r>
      <w:r w:rsidRPr="00DD20B1">
        <w:t xml:space="preserve"> </w:t>
      </w:r>
      <w:r w:rsidR="009C5F2F">
        <w:t>P</w:t>
      </w:r>
      <w:r w:rsidRPr="00DD20B1">
        <w:t xml:space="preserve">rogram) </w:t>
      </w:r>
    </w:p>
    <w:p w14:paraId="23F2137E" w14:textId="0A2B4702" w:rsidR="00694640" w:rsidRPr="00134944" w:rsidRDefault="00DD20B1" w:rsidP="00385621">
      <w:pPr>
        <w:pStyle w:val="BulletLevel1"/>
      </w:pPr>
      <w:r w:rsidRPr="00DD20B1">
        <w:t xml:space="preserve">Any other activity that helps </w:t>
      </w:r>
      <w:r w:rsidR="00DB46EB">
        <w:t>P</w:t>
      </w:r>
      <w:r w:rsidRPr="00DD20B1">
        <w:t>articipants work towards their goals, that is not listed in the ‘Inappropriate and Excluded Activities’ section of the Guidelines.</w:t>
      </w:r>
    </w:p>
    <w:p w14:paraId="435DCC1F" w14:textId="100793D8" w:rsidR="00F91DD7" w:rsidRPr="00F91DD7" w:rsidRDefault="00F91DD7" w:rsidP="00E90584">
      <w:pPr>
        <w:pStyle w:val="WHS"/>
      </w:pPr>
      <w:r w:rsidRPr="00F91DD7">
        <w:t>Provider</w:t>
      </w:r>
      <w:r w:rsidR="00CB3D56">
        <w:t>s</w:t>
      </w:r>
      <w:r w:rsidRPr="00F91DD7">
        <w:t xml:space="preserve"> </w:t>
      </w:r>
      <w:r w:rsidR="00CB3D56">
        <w:t xml:space="preserve">must </w:t>
      </w:r>
      <w:r w:rsidRPr="00F91DD7">
        <w:t>comply with its obligations relating to work health and safety set out in Chapter B3.2 of the Deed and must ensure that Activities do not proceed where work health and safety issues cannot be addressed.</w:t>
      </w:r>
    </w:p>
    <w:p w14:paraId="20D62167" w14:textId="401F100A" w:rsidR="00133DC5" w:rsidRDefault="001666D0" w:rsidP="006B4E4A">
      <w:r w:rsidRPr="001666D0">
        <w:t xml:space="preserve">Providers must record activities in the Department’s IT </w:t>
      </w:r>
      <w:r w:rsidR="003B4350">
        <w:t>S</w:t>
      </w:r>
      <w:r w:rsidRPr="001666D0">
        <w:t xml:space="preserve">ystems. </w:t>
      </w:r>
      <w:r w:rsidR="00134944" w:rsidRPr="00134944">
        <w:t>For guidance on establishing and managing Activities in the Department’s IT System</w:t>
      </w:r>
      <w:r w:rsidR="003B4350">
        <w:t>s</w:t>
      </w:r>
      <w:r w:rsidR="00134944" w:rsidRPr="00134944">
        <w:t xml:space="preserve"> please refer to the </w:t>
      </w:r>
      <w:hyperlink r:id="rId52" w:history="1">
        <w:r w:rsidR="00296B40" w:rsidRPr="00296B40">
          <w:rPr>
            <w:rStyle w:val="Hyperlink"/>
          </w:rPr>
          <w:t>Activities - Adding and Editing Activity Placements Task Card</w:t>
        </w:r>
      </w:hyperlink>
      <w:r w:rsidR="00F85A9F">
        <w:t xml:space="preserve"> </w:t>
      </w:r>
      <w:r w:rsidR="00EF568E">
        <w:t xml:space="preserve">(KB0017246) </w:t>
      </w:r>
      <w:r w:rsidR="00805A10">
        <w:t xml:space="preserve">on </w:t>
      </w:r>
      <w:r w:rsidR="00A01E33">
        <w:t xml:space="preserve">the </w:t>
      </w:r>
      <w:hyperlink r:id="rId53">
        <w:r w:rsidR="00A01E33" w:rsidRPr="6643170E">
          <w:rPr>
            <w:rStyle w:val="Hyperlink"/>
          </w:rPr>
          <w:t>Digital Solutions Support Forum</w:t>
        </w:r>
      </w:hyperlink>
      <w:r w:rsidR="00A01E33" w:rsidRPr="6643170E">
        <w:t>.</w:t>
      </w:r>
      <w:r w:rsidR="00A01E33">
        <w:t xml:space="preserve"> Parent Pathways</w:t>
      </w:r>
      <w:r w:rsidR="00133DC5">
        <w:t xml:space="preserve"> </w:t>
      </w:r>
      <w:r w:rsidR="00EF5764">
        <w:t>Activit</w:t>
      </w:r>
      <w:r w:rsidR="00CE6AFE">
        <w:t xml:space="preserve">y </w:t>
      </w:r>
      <w:r w:rsidR="00A07217">
        <w:t>t</w:t>
      </w:r>
      <w:r w:rsidR="00990D25">
        <w:t xml:space="preserve">ypes </w:t>
      </w:r>
      <w:r w:rsidR="00A07217">
        <w:t xml:space="preserve">and sub-type codes can be found </w:t>
      </w:r>
      <w:r w:rsidR="00DD25A4">
        <w:t>i</w:t>
      </w:r>
      <w:r w:rsidR="00A07217">
        <w:t>n the</w:t>
      </w:r>
      <w:r w:rsidR="00DD25A4">
        <w:t xml:space="preserve"> Activi</w:t>
      </w:r>
      <w:r w:rsidR="00086934">
        <w:t>t</w:t>
      </w:r>
      <w:r w:rsidR="00DD25A4">
        <w:t>y and Activ</w:t>
      </w:r>
      <w:r w:rsidR="00086934">
        <w:t>i</w:t>
      </w:r>
      <w:r w:rsidR="00DD25A4">
        <w:t xml:space="preserve">ty Sub-type </w:t>
      </w:r>
      <w:r w:rsidR="00A07217">
        <w:t xml:space="preserve">Supporting Document on the </w:t>
      </w:r>
      <w:hyperlink r:id="rId54">
        <w:r w:rsidR="00A07217" w:rsidRPr="6643170E">
          <w:rPr>
            <w:rStyle w:val="Hyperlink"/>
          </w:rPr>
          <w:t>Provider Portal</w:t>
        </w:r>
      </w:hyperlink>
      <w:r w:rsidR="00A07217" w:rsidRPr="6643170E">
        <w:t>.</w:t>
      </w:r>
    </w:p>
    <w:p w14:paraId="7D32DE6D" w14:textId="4B92F355" w:rsidR="002D122D" w:rsidRDefault="005544E0" w:rsidP="007352D0">
      <w:pPr>
        <w:pStyle w:val="Systemstep"/>
      </w:pPr>
      <w:r>
        <w:t>L</w:t>
      </w:r>
      <w:r w:rsidR="00677946" w:rsidRPr="00677946">
        <w:t xml:space="preserve">ink </w:t>
      </w:r>
      <w:r>
        <w:t>each</w:t>
      </w:r>
      <w:r w:rsidR="00F954D3">
        <w:t xml:space="preserve"> </w:t>
      </w:r>
      <w:r>
        <w:t>A</w:t>
      </w:r>
      <w:r w:rsidR="00677946" w:rsidRPr="00677946">
        <w:t>ctivity placement</w:t>
      </w:r>
      <w:r w:rsidR="005C6095">
        <w:t xml:space="preserve"> to a </w:t>
      </w:r>
      <w:r w:rsidR="005C6095" w:rsidRPr="00677946">
        <w:t>Goal ID</w:t>
      </w:r>
      <w:r w:rsidR="00B82A24">
        <w:t xml:space="preserve"> in the Department's IT System</w:t>
      </w:r>
      <w:r w:rsidR="003B4350">
        <w:t>s</w:t>
      </w:r>
      <w:r w:rsidR="00677946" w:rsidRPr="00677946">
        <w:t xml:space="preserve">. </w:t>
      </w:r>
    </w:p>
    <w:p w14:paraId="1DD3EB24" w14:textId="49F923D6" w:rsidR="00677946" w:rsidRPr="00677946" w:rsidRDefault="003D6556" w:rsidP="007352D0">
      <w:pPr>
        <w:pStyle w:val="Systemstep"/>
      </w:pPr>
      <w:r>
        <w:t xml:space="preserve">Indicate </w:t>
      </w:r>
      <w:r w:rsidR="00677946" w:rsidRPr="00677946">
        <w:t>attendance frequency</w:t>
      </w:r>
      <w:r>
        <w:t xml:space="preserve"> in the Department's IT System</w:t>
      </w:r>
      <w:r w:rsidR="003B4350">
        <w:t>s</w:t>
      </w:r>
      <w:r w:rsidR="0059207D">
        <w:t>.</w:t>
      </w:r>
    </w:p>
    <w:p w14:paraId="11EAF049" w14:textId="48311EEB" w:rsidR="00E671A0" w:rsidRPr="00134944" w:rsidRDefault="00E671A0" w:rsidP="00954EC6">
      <w:pPr>
        <w:pStyle w:val="Heading3"/>
      </w:pPr>
      <w:bookmarkStart w:id="177" w:name="_Toc179796681"/>
      <w:bookmarkStart w:id="178" w:name="_Toc183442567"/>
      <w:bookmarkStart w:id="179" w:name="_Toc239076314"/>
      <w:r w:rsidRPr="00134944">
        <w:t>Inappropriate and excluded Activities</w:t>
      </w:r>
      <w:bookmarkEnd w:id="177"/>
      <w:bookmarkEnd w:id="178"/>
      <w:bookmarkEnd w:id="179"/>
      <w:r w:rsidRPr="00134944">
        <w:t xml:space="preserve"> </w:t>
      </w:r>
    </w:p>
    <w:p w14:paraId="7D10D856" w14:textId="631C2914" w:rsidR="00E671A0" w:rsidRPr="00134944" w:rsidRDefault="00E671A0" w:rsidP="00E671A0">
      <w:r>
        <w:t>Mentors</w:t>
      </w:r>
      <w:r w:rsidRPr="00134944">
        <w:t xml:space="preserve"> must </w:t>
      </w:r>
      <w:r w:rsidR="00AA19E4">
        <w:t>di</w:t>
      </w:r>
      <w:r w:rsidR="00AA2E52">
        <w:t xml:space="preserve">scuss the </w:t>
      </w:r>
      <w:r w:rsidR="000917EB">
        <w:t>suitability</w:t>
      </w:r>
      <w:r w:rsidR="002162C6">
        <w:t xml:space="preserve"> of Activities</w:t>
      </w:r>
      <w:r w:rsidR="00F90CF3">
        <w:t xml:space="preserve"> that</w:t>
      </w:r>
      <w:r w:rsidR="002162C6">
        <w:t xml:space="preserve"> </w:t>
      </w:r>
      <w:r w:rsidR="000917EB">
        <w:t>Participants are interested in to</w:t>
      </w:r>
      <w:r w:rsidRPr="00134944">
        <w:t xml:space="preserve"> </w:t>
      </w:r>
      <w:r>
        <w:t xml:space="preserve">ensure </w:t>
      </w:r>
      <w:r w:rsidR="00202EB2">
        <w:t>that</w:t>
      </w:r>
      <w:r>
        <w:t xml:space="preserve"> Goal Plans do not</w:t>
      </w:r>
      <w:r w:rsidRPr="00134944">
        <w:t xml:space="preserve"> include Activities </w:t>
      </w:r>
      <w:r>
        <w:t>that</w:t>
      </w:r>
      <w:r w:rsidRPr="00134944">
        <w:t xml:space="preserve"> are unsuitable for</w:t>
      </w:r>
      <w:r w:rsidR="00202EB2">
        <w:t xml:space="preserve"> the Participant. This includes Activities which </w:t>
      </w:r>
      <w:r w:rsidRPr="00134944">
        <w:t xml:space="preserve">will place unreasonable demands on a </w:t>
      </w:r>
      <w:r>
        <w:t>Participant</w:t>
      </w:r>
      <w:r w:rsidR="004226EB">
        <w:t>,</w:t>
      </w:r>
      <w:r w:rsidRPr="00134944">
        <w:t xml:space="preserve"> including their caring responsibilities. </w:t>
      </w:r>
      <w:r>
        <w:t>Mentors</w:t>
      </w:r>
      <w:r w:rsidRPr="00134944">
        <w:t xml:space="preserve"> must </w:t>
      </w:r>
      <w:r>
        <w:t xml:space="preserve">ensure the </w:t>
      </w:r>
      <w:r w:rsidRPr="00134944">
        <w:t xml:space="preserve">following </w:t>
      </w:r>
      <w:r>
        <w:t>are not included</w:t>
      </w:r>
      <w:r w:rsidRPr="00134944">
        <w:t xml:space="preserve"> in </w:t>
      </w:r>
      <w:r>
        <w:t>Goal</w:t>
      </w:r>
      <w:r w:rsidRPr="00134944">
        <w:t xml:space="preserve"> Plans:</w:t>
      </w:r>
    </w:p>
    <w:p w14:paraId="0A4867D0" w14:textId="2CA21DDA" w:rsidR="00E671A0" w:rsidRDefault="00922F12" w:rsidP="00385621">
      <w:pPr>
        <w:pStyle w:val="BulletLevel1"/>
      </w:pPr>
      <w:r>
        <w:t>A</w:t>
      </w:r>
      <w:r w:rsidR="00E671A0">
        <w:t>ctivities that the Participant does not wish to engage in</w:t>
      </w:r>
    </w:p>
    <w:p w14:paraId="16C340C0" w14:textId="77AD1147" w:rsidR="00E671A0" w:rsidRPr="00134944" w:rsidRDefault="00922F12" w:rsidP="00385621">
      <w:pPr>
        <w:pStyle w:val="BulletLevel1"/>
      </w:pPr>
      <w:r>
        <w:t>A</w:t>
      </w:r>
      <w:r w:rsidR="00E671A0" w:rsidRPr="00134944">
        <w:t xml:space="preserve">ctivities </w:t>
      </w:r>
      <w:r w:rsidR="00E671A0">
        <w:t xml:space="preserve">that are </w:t>
      </w:r>
      <w:r w:rsidR="00E671A0" w:rsidRPr="00134944">
        <w:t xml:space="preserve">not linked to a </w:t>
      </w:r>
      <w:r w:rsidR="00E671A0">
        <w:t>Participant</w:t>
      </w:r>
      <w:r w:rsidR="00E671A0" w:rsidRPr="00134944">
        <w:t xml:space="preserve">’s </w:t>
      </w:r>
      <w:r w:rsidR="003C787E">
        <w:t xml:space="preserve">identified </w:t>
      </w:r>
      <w:r w:rsidR="00E671A0" w:rsidRPr="00134944">
        <w:t>goals</w:t>
      </w:r>
    </w:p>
    <w:p w14:paraId="682DC648" w14:textId="170D8EB8" w:rsidR="00E671A0" w:rsidRPr="00134944" w:rsidRDefault="00620E0A" w:rsidP="00385621">
      <w:pPr>
        <w:pStyle w:val="BulletLevel1"/>
      </w:pPr>
      <w:r>
        <w:t>A</w:t>
      </w:r>
      <w:r w:rsidR="00E671A0" w:rsidRPr="00134944">
        <w:t xml:space="preserve">ctivities that </w:t>
      </w:r>
      <w:r w:rsidR="00E671A0">
        <w:t xml:space="preserve">may </w:t>
      </w:r>
      <w:r w:rsidR="00E671A0" w:rsidRPr="00134944">
        <w:t xml:space="preserve">aggravate a </w:t>
      </w:r>
      <w:r w:rsidR="00E671A0">
        <w:t>Participant</w:t>
      </w:r>
      <w:r w:rsidR="00E671A0" w:rsidRPr="00134944">
        <w:t>’s illness, disability or injury</w:t>
      </w:r>
    </w:p>
    <w:p w14:paraId="3F1CA4A7" w14:textId="7E28D619" w:rsidR="00E671A0" w:rsidRPr="00134944" w:rsidRDefault="00620E0A" w:rsidP="00385621">
      <w:pPr>
        <w:pStyle w:val="BulletLevel1"/>
      </w:pPr>
      <w:r>
        <w:lastRenderedPageBreak/>
        <w:t>A</w:t>
      </w:r>
      <w:r w:rsidR="00E671A0" w:rsidRPr="00134944">
        <w:t>ctivities where the appropriate support or facilities (that take account of a person’s illness, disability, injury, culture, gender or language requirements) are unavailable</w:t>
      </w:r>
    </w:p>
    <w:p w14:paraId="48E5751B" w14:textId="134DE1CC" w:rsidR="00E671A0" w:rsidRPr="00134944" w:rsidRDefault="00E671A0" w:rsidP="00385621">
      <w:pPr>
        <w:pStyle w:val="BulletLevel1"/>
      </w:pPr>
      <w:r w:rsidRPr="00134944">
        <w:t>involuntary medical, psychiatric, or psychological treatment</w:t>
      </w:r>
    </w:p>
    <w:p w14:paraId="25CA6FDE" w14:textId="7FAA7231" w:rsidR="00E671A0" w:rsidRPr="00134944" w:rsidRDefault="00E671A0" w:rsidP="00385621">
      <w:pPr>
        <w:pStyle w:val="BulletLevel1"/>
      </w:pPr>
      <w:r w:rsidRPr="00134944">
        <w:t xml:space="preserve">an </w:t>
      </w:r>
      <w:r w:rsidR="00620E0A">
        <w:t>A</w:t>
      </w:r>
      <w:r w:rsidRPr="00134944">
        <w:t>ctivity involved in the sex or adult entertainment industry</w:t>
      </w:r>
    </w:p>
    <w:p w14:paraId="62325011" w14:textId="48EBBE68" w:rsidR="00E671A0" w:rsidRPr="00134944" w:rsidRDefault="00E671A0" w:rsidP="00385621">
      <w:pPr>
        <w:pStyle w:val="BulletLevel1"/>
      </w:pPr>
      <w:r w:rsidRPr="00134944">
        <w:t xml:space="preserve">an </w:t>
      </w:r>
      <w:r w:rsidR="00620E0A">
        <w:t>A</w:t>
      </w:r>
      <w:r w:rsidRPr="00134944">
        <w:t>ctivity outside Australia</w:t>
      </w:r>
    </w:p>
    <w:p w14:paraId="3F3693C3" w14:textId="312CA53A" w:rsidR="00E671A0" w:rsidRPr="00134944" w:rsidRDefault="00E671A0" w:rsidP="00385621">
      <w:pPr>
        <w:pStyle w:val="BulletLevel1"/>
      </w:pPr>
      <w:r w:rsidRPr="00134944">
        <w:t>an</w:t>
      </w:r>
      <w:r w:rsidR="00B40DFA">
        <w:t xml:space="preserve"> Activity that is</w:t>
      </w:r>
      <w:r w:rsidRPr="00134944">
        <w:t xml:space="preserve"> unlawful or criminal, including an </w:t>
      </w:r>
      <w:r w:rsidR="00620E0A">
        <w:t>A</w:t>
      </w:r>
      <w:r w:rsidRPr="00134944">
        <w:t>ctivity that would contravene Commonwealth, state or territory laws relating to discrimination or workplace health and safety</w:t>
      </w:r>
    </w:p>
    <w:p w14:paraId="2BCF75C9" w14:textId="21A00702" w:rsidR="00E671A0" w:rsidRPr="00134944" w:rsidRDefault="00620E0A" w:rsidP="00385621">
      <w:pPr>
        <w:pStyle w:val="BulletLevel1"/>
      </w:pPr>
      <w:r>
        <w:t>A</w:t>
      </w:r>
      <w:r w:rsidR="00E671A0" w:rsidRPr="00134944">
        <w:t xml:space="preserve">ctivities </w:t>
      </w:r>
      <w:r w:rsidR="003A7EAD">
        <w:t xml:space="preserve">which </w:t>
      </w:r>
      <w:r w:rsidR="00E671A0">
        <w:t>a</w:t>
      </w:r>
      <w:r w:rsidR="00E671A0" w:rsidRPr="00134944">
        <w:t xml:space="preserve"> </w:t>
      </w:r>
      <w:r w:rsidR="00E671A0">
        <w:t>Participant</w:t>
      </w:r>
      <w:r w:rsidR="00E671A0" w:rsidRPr="00134944">
        <w:t xml:space="preserve"> is restricted from participating in due to a court order or criminal conviction. For example, where a court order/ruling restricts a person from working with children, being within a certain distance of institutions such as schools, day care centres or churches, driving certain classes of vehicles, or being involved in certain types of industries, such as the finance industry.</w:t>
      </w:r>
    </w:p>
    <w:p w14:paraId="36C0684B" w14:textId="18CB75D8" w:rsidR="00134944" w:rsidRDefault="00714B4F" w:rsidP="002B34DE">
      <w:pPr>
        <w:pStyle w:val="Heading2"/>
      </w:pPr>
      <w:bookmarkStart w:id="180" w:name="_Toc239076315"/>
      <w:bookmarkStart w:id="181" w:name="_Toc179796682"/>
      <w:bookmarkStart w:id="182" w:name="_Toc183442568"/>
      <w:r>
        <w:t>Managing work health and safety</w:t>
      </w:r>
      <w:r w:rsidR="008B4621">
        <w:t xml:space="preserve"> for Activities</w:t>
      </w:r>
      <w:bookmarkEnd w:id="180"/>
      <w:r>
        <w:t xml:space="preserve"> </w:t>
      </w:r>
      <w:bookmarkEnd w:id="181"/>
      <w:bookmarkEnd w:id="182"/>
    </w:p>
    <w:p w14:paraId="1D91A7A2" w14:textId="5F2BD328" w:rsidR="00044417" w:rsidRDefault="00044417" w:rsidP="002B34DE">
      <w:pPr>
        <w:pStyle w:val="Heading3"/>
      </w:pPr>
      <w:bookmarkStart w:id="183" w:name="_Toc239076316"/>
      <w:r>
        <w:t xml:space="preserve">Managing </w:t>
      </w:r>
      <w:r w:rsidRPr="002B34DE">
        <w:rPr>
          <w:sz w:val="26"/>
        </w:rPr>
        <w:t>work</w:t>
      </w:r>
      <w:r>
        <w:t xml:space="preserve"> health and safety</w:t>
      </w:r>
      <w:bookmarkEnd w:id="183"/>
      <w:r>
        <w:t xml:space="preserve"> </w:t>
      </w:r>
    </w:p>
    <w:p w14:paraId="77FF1D4D" w14:textId="3B77D4BD" w:rsidR="4724414E" w:rsidRDefault="00044417" w:rsidP="00401211">
      <w:pPr>
        <w:pStyle w:val="1AllTextNormalParagraph"/>
      </w:pPr>
      <w:r w:rsidRPr="00044417">
        <w:t xml:space="preserve">The Provider must at all times </w:t>
      </w:r>
      <w:r w:rsidR="003E3264">
        <w:t xml:space="preserve">deliver </w:t>
      </w:r>
      <w:r w:rsidRPr="00044417">
        <w:t>Services in a safe manner, including ensuring that all Participants are in a safe environment when participating in Activities (including Specified Activities and any other activities that the Provider has arranged or referred a Participant to). In addition, the Provider must</w:t>
      </w:r>
      <w:r w:rsidR="0089110B">
        <w:t xml:space="preserve"> </w:t>
      </w:r>
      <w:r w:rsidR="4724414E">
        <w:t xml:space="preserve">comply with, and </w:t>
      </w:r>
      <w:r>
        <w:t>ensure that its Personnel, Subcontractors and agents comply with</w:t>
      </w:r>
      <w:r w:rsidR="0089110B">
        <w:t>,</w:t>
      </w:r>
      <w:r>
        <w:t xml:space="preserve"> all relevant laws and requirements of any Commonwealth, state, territory or local authority, including the WHS Laws</w:t>
      </w:r>
      <w:r w:rsidR="4DA8287E">
        <w:t xml:space="preserve"> when carrying out obligations or activities under the Deed</w:t>
      </w:r>
      <w:r>
        <w:t>.</w:t>
      </w:r>
    </w:p>
    <w:p w14:paraId="7027F755" w14:textId="16975EAF" w:rsidR="00110DC1" w:rsidRDefault="00044417" w:rsidP="00401211">
      <w:pPr>
        <w:pStyle w:val="1AllTextNormalParagraph"/>
      </w:pPr>
      <w:r w:rsidRPr="00044417">
        <w:t xml:space="preserve">The Provider is required to ensure that each Participant is aware of the process to lodge a complaint </w:t>
      </w:r>
      <w:r w:rsidR="00B71289">
        <w:t xml:space="preserve">to, </w:t>
      </w:r>
      <w:r w:rsidRPr="00044417">
        <w:t>or voice safety concerns about an Activity with</w:t>
      </w:r>
      <w:r w:rsidR="00081E7F">
        <w:t>,</w:t>
      </w:r>
      <w:r w:rsidRPr="00044417">
        <w:t xml:space="preserve"> the Provider. Where the Provider becomes aware of safety concerns, including those raised by a Participant, that cannot be addressed, the Provider must ensure that the Participant immediately ceases participation in the Activity.</w:t>
      </w:r>
      <w:r w:rsidR="00D137CA">
        <w:t xml:space="preserve"> For more information </w:t>
      </w:r>
      <w:r w:rsidR="002537AC">
        <w:t>how a Participant can</w:t>
      </w:r>
      <w:r w:rsidR="00D137CA">
        <w:t xml:space="preserve"> lodg</w:t>
      </w:r>
      <w:r w:rsidR="002537AC">
        <w:t>e</w:t>
      </w:r>
      <w:r w:rsidR="00D137CA">
        <w:t xml:space="preserve"> a complaint about a Provider</w:t>
      </w:r>
      <w:r w:rsidR="002537AC">
        <w:t>/Activity</w:t>
      </w:r>
      <w:r w:rsidR="00D137CA">
        <w:t xml:space="preserve"> see</w:t>
      </w:r>
      <w:r w:rsidR="008138AD">
        <w:t xml:space="preserve"> </w:t>
      </w:r>
      <w:hyperlink r:id="rId55" w:history="1">
        <w:r w:rsidR="008138AD" w:rsidRPr="008138AD">
          <w:rPr>
            <w:rStyle w:val="Hyperlink"/>
          </w:rPr>
          <w:t>Making a complaint about Employment Services and Parent Pathways - Department of Employment and Workplace Relations, Australian Government</w:t>
        </w:r>
      </w:hyperlink>
      <w:r w:rsidR="008138AD">
        <w:t>.</w:t>
      </w:r>
      <w:r w:rsidR="00D137CA">
        <w:t xml:space="preserve"> </w:t>
      </w:r>
      <w:bookmarkStart w:id="184" w:name="_Toc468710483"/>
      <w:bookmarkStart w:id="185" w:name="_Toc472607087"/>
      <w:bookmarkStart w:id="186" w:name="_Toc475957190"/>
      <w:bookmarkStart w:id="187" w:name="_Toc516741979"/>
      <w:bookmarkStart w:id="188" w:name="_Toc24531742"/>
      <w:bookmarkStart w:id="189" w:name="_Toc32791249"/>
      <w:bookmarkStart w:id="190" w:name="_Toc80714372"/>
    </w:p>
    <w:p w14:paraId="0EF807E6" w14:textId="77777777" w:rsidR="00FF0EDE" w:rsidRPr="00FF0EDE" w:rsidRDefault="00FF0EDE" w:rsidP="002B34DE">
      <w:pPr>
        <w:pStyle w:val="Heading3"/>
      </w:pPr>
      <w:bookmarkStart w:id="191" w:name="_Toc239076317"/>
      <w:r w:rsidRPr="00FF0EDE">
        <w:t>Ensuring Work Health and Safety measures are in place</w:t>
      </w:r>
      <w:bookmarkEnd w:id="184"/>
      <w:bookmarkEnd w:id="185"/>
      <w:bookmarkEnd w:id="186"/>
      <w:bookmarkEnd w:id="187"/>
      <w:bookmarkEnd w:id="188"/>
      <w:bookmarkEnd w:id="189"/>
      <w:bookmarkEnd w:id="190"/>
      <w:bookmarkEnd w:id="191"/>
    </w:p>
    <w:p w14:paraId="1BDFFCA3" w14:textId="550DECC6" w:rsidR="006D202B" w:rsidRPr="006D202B" w:rsidRDefault="006D202B" w:rsidP="00401211">
      <w:pPr>
        <w:pStyle w:val="1AllTextNormalParagraph"/>
      </w:pPr>
      <w:r w:rsidRPr="006D202B">
        <w:t xml:space="preserve">Before arranging or referring any Participant to an Activity, the Provider must confirm: </w:t>
      </w:r>
    </w:p>
    <w:p w14:paraId="7AEBC843" w14:textId="77777777" w:rsidR="006D202B" w:rsidRPr="006D202B" w:rsidRDefault="006D202B" w:rsidP="00401211">
      <w:pPr>
        <w:pStyle w:val="1AllTextNormalParagraph"/>
        <w:numPr>
          <w:ilvl w:val="0"/>
          <w:numId w:val="24"/>
        </w:numPr>
      </w:pPr>
      <w:r w:rsidRPr="006D202B">
        <w:t>that the Activity is not prohibited under relevant state and territory laws;</w:t>
      </w:r>
    </w:p>
    <w:p w14:paraId="426EA462" w14:textId="77777777" w:rsidR="006D202B" w:rsidRPr="006D202B" w:rsidRDefault="006D202B" w:rsidP="00401211">
      <w:pPr>
        <w:pStyle w:val="1AllTextNormalParagraph"/>
        <w:numPr>
          <w:ilvl w:val="0"/>
          <w:numId w:val="24"/>
        </w:numPr>
      </w:pPr>
      <w:r w:rsidRPr="006D202B">
        <w:t>its delivery is permitted under the Deed and any Guidelines;</w:t>
      </w:r>
    </w:p>
    <w:p w14:paraId="29A508C3" w14:textId="77777777" w:rsidR="006D202B" w:rsidRPr="006D202B" w:rsidRDefault="006D202B" w:rsidP="00401211">
      <w:pPr>
        <w:pStyle w:val="1AllTextNormalParagraph"/>
        <w:numPr>
          <w:ilvl w:val="0"/>
          <w:numId w:val="24"/>
        </w:numPr>
      </w:pPr>
      <w:r w:rsidRPr="006D202B">
        <w:t>the Host Organisation, where relevant, is complying with all work health and safety requirements in the relevant state and territory; and</w:t>
      </w:r>
    </w:p>
    <w:p w14:paraId="3B4DED6B" w14:textId="77777777" w:rsidR="006D202B" w:rsidRPr="006D202B" w:rsidRDefault="006D202B" w:rsidP="00401211">
      <w:pPr>
        <w:pStyle w:val="1AllTextNormalParagraph"/>
        <w:numPr>
          <w:ilvl w:val="0"/>
          <w:numId w:val="24"/>
        </w:numPr>
      </w:pPr>
      <w:r w:rsidRPr="006D202B">
        <w:t>its delivery is in line with any advice provided by local authorities.</w:t>
      </w:r>
    </w:p>
    <w:p w14:paraId="1ED1B62B" w14:textId="5357C659" w:rsidR="009B3F66" w:rsidRDefault="00FF0EDE" w:rsidP="002F65FA">
      <w:pPr>
        <w:pStyle w:val="ExampleTextBox"/>
      </w:pPr>
      <w:r w:rsidRPr="002F65FA">
        <w:rPr>
          <w:b/>
          <w:bCs/>
        </w:rPr>
        <w:t>Example:</w:t>
      </w:r>
      <w:r>
        <w:t xml:space="preserve"> </w:t>
      </w:r>
      <w:r w:rsidR="002F65FA" w:rsidRPr="002F65FA">
        <w:t xml:space="preserve">Host Organisations must have COVID-Safe plans (or similar) in place in accordance with the requirements specified by the relevant state or territory. The Provider must take all reasonable steps to minimise the likelihood of injury to Participants and any </w:t>
      </w:r>
      <w:r w:rsidR="002F65FA" w:rsidRPr="002F65FA">
        <w:lastRenderedPageBreak/>
        <w:t>other people at any location at which an Activity is being conducted. Depending on the Activity, support may be available to assist Participants with costs related to engaging in an approved Activity through the Parent Fund, such as personal protective equipment.</w:t>
      </w:r>
      <w:r w:rsidR="002F65FA">
        <w:t xml:space="preserve"> </w:t>
      </w:r>
      <w:r w:rsidR="002F65FA" w:rsidRPr="002F65FA">
        <w:t>The Provider must consult, coordinate and cooperate as appropriate with relevant parties including but not limited to the Department and Host Organisations to ensure that any work health and safety issues in relation to an Activity are appropriately managed.</w:t>
      </w:r>
    </w:p>
    <w:p w14:paraId="11A637DB" w14:textId="5DEA7113" w:rsidR="007F694F" w:rsidRDefault="007F694F" w:rsidP="002B34DE">
      <w:pPr>
        <w:pStyle w:val="Heading3"/>
      </w:pPr>
      <w:bookmarkStart w:id="192" w:name="_Toc239076318"/>
      <w:r>
        <w:t xml:space="preserve">Managing work health and safety on </w:t>
      </w:r>
      <w:r w:rsidRPr="002B34DE">
        <w:rPr>
          <w:sz w:val="26"/>
        </w:rPr>
        <w:t>Specified</w:t>
      </w:r>
      <w:r>
        <w:t xml:space="preserve"> </w:t>
      </w:r>
      <w:r w:rsidR="00F81087">
        <w:t>Activities</w:t>
      </w:r>
      <w:bookmarkEnd w:id="192"/>
    </w:p>
    <w:p w14:paraId="77431BC4" w14:textId="46A06096" w:rsidR="007F694F" w:rsidRPr="007F694F" w:rsidRDefault="007F694F" w:rsidP="00401211">
      <w:pPr>
        <w:pStyle w:val="1AllTextNormalParagraph"/>
      </w:pPr>
      <w:r w:rsidRPr="007F694F">
        <w:t>The Provider must, in accordance with the Deed and these Guidelines, meet their obligations to ensure work health and safety measures are in place for Specified Activities.</w:t>
      </w:r>
    </w:p>
    <w:p w14:paraId="648D202B" w14:textId="3897793D" w:rsidR="007F694F" w:rsidRPr="007F694F" w:rsidRDefault="007F694F" w:rsidP="00401211">
      <w:pPr>
        <w:pStyle w:val="1AllTextNormalParagraph"/>
      </w:pPr>
      <w:r w:rsidRPr="007F694F">
        <w:t xml:space="preserve">Specified Activities </w:t>
      </w:r>
      <w:r w:rsidR="006020BB">
        <w:t>include</w:t>
      </w:r>
      <w:r w:rsidRPr="007F694F">
        <w:t xml:space="preserve">: </w:t>
      </w:r>
    </w:p>
    <w:p w14:paraId="1517F61A" w14:textId="77777777" w:rsidR="007F694F" w:rsidRPr="007F694F" w:rsidRDefault="007F694F" w:rsidP="00385621">
      <w:pPr>
        <w:pStyle w:val="BulletLevel1"/>
      </w:pPr>
      <w:r w:rsidRPr="007F694F">
        <w:t>Observational Work Experience Placements</w:t>
      </w:r>
    </w:p>
    <w:p w14:paraId="53490D2D" w14:textId="77777777" w:rsidR="007F694F" w:rsidRDefault="007F694F" w:rsidP="00385621">
      <w:pPr>
        <w:pStyle w:val="BulletLevel1"/>
      </w:pPr>
      <w:r w:rsidRPr="007F694F">
        <w:t>Provider Sourced Voluntary Work</w:t>
      </w:r>
    </w:p>
    <w:p w14:paraId="53C74002" w14:textId="1AFA2470" w:rsidR="001F5A3C" w:rsidRDefault="001F5A3C" w:rsidP="001F5A3C">
      <w:pPr>
        <w:pStyle w:val="BulletLevel1"/>
      </w:pPr>
      <w:r w:rsidRPr="00253BA0">
        <w:t>Local Jobs Program Activity (if advised by the Department that the Local Jobs Program Activity is a Specified Activity)</w:t>
      </w:r>
    </w:p>
    <w:p w14:paraId="02171D77" w14:textId="7B689D93" w:rsidR="00251CFF" w:rsidRPr="007F694F" w:rsidRDefault="00251CFF" w:rsidP="001F5A3C">
      <w:pPr>
        <w:pStyle w:val="BulletLevel1"/>
      </w:pPr>
      <w:r>
        <w:t>Launch into Work Placements</w:t>
      </w:r>
      <w:r w:rsidR="00DD7BA9">
        <w:t>.</w:t>
      </w:r>
    </w:p>
    <w:p w14:paraId="5E2F81B2" w14:textId="691ABCF0" w:rsidR="007F694F" w:rsidRPr="007F694F" w:rsidRDefault="007F694F" w:rsidP="00401211">
      <w:pPr>
        <w:pStyle w:val="1AllTextNormalParagraph"/>
      </w:pPr>
      <w:r w:rsidRPr="007F694F">
        <w:t>The Provider must ensure that there is a safe system of work in place for each Specified Activity, both prior to the commencement of and throughout the Specified Activity</w:t>
      </w:r>
      <w:r w:rsidR="002B183C">
        <w:t>. This</w:t>
      </w:r>
      <w:r w:rsidRPr="007F694F">
        <w:t xml:space="preserve"> includ</w:t>
      </w:r>
      <w:r w:rsidR="002B183C">
        <w:t>es</w:t>
      </w:r>
      <w:r w:rsidRPr="007F694F">
        <w:t>, where a Host Organisation is engaged by the Provider, that the relevant Host Organisation is complying with all work health and safety requirements in the jurisdiction in which the Specified Activity occurs.</w:t>
      </w:r>
    </w:p>
    <w:p w14:paraId="5F8F7A6E" w14:textId="77777777" w:rsidR="007F694F" w:rsidRPr="007F694F" w:rsidRDefault="007F694F" w:rsidP="00401211">
      <w:pPr>
        <w:pStyle w:val="1AllTextNormalParagraph"/>
      </w:pPr>
      <w:r w:rsidRPr="007F694F">
        <w:t xml:space="preserve">The Provider must take all reasonable steps to minimise the likelihood of injury to Participants and any other people at any location at which a Specified Activity is being conducted. </w:t>
      </w:r>
    </w:p>
    <w:p w14:paraId="2B8EC721" w14:textId="7B065903" w:rsidR="00107414" w:rsidRDefault="001F1D3A" w:rsidP="00401211">
      <w:pPr>
        <w:pStyle w:val="1AllTextNormalParagraph"/>
      </w:pPr>
      <w:r>
        <w:t>(</w:t>
      </w:r>
      <w:r w:rsidR="00107414">
        <w:t xml:space="preserve">Deed </w:t>
      </w:r>
      <w:r w:rsidR="00D32BBB">
        <w:t>R</w:t>
      </w:r>
      <w:r w:rsidR="00107414">
        <w:t>eference</w:t>
      </w:r>
      <w:r w:rsidR="00D32BBB">
        <w:t>(s): C</w:t>
      </w:r>
      <w:r w:rsidR="00107414">
        <w:t>lause 119.2</w:t>
      </w:r>
      <w:r>
        <w:t>)</w:t>
      </w:r>
    </w:p>
    <w:p w14:paraId="7B48FBBD" w14:textId="4724EC28" w:rsidR="008B4621" w:rsidRDefault="008B4621" w:rsidP="002B34DE">
      <w:pPr>
        <w:pStyle w:val="Heading2"/>
      </w:pPr>
      <w:bookmarkStart w:id="193" w:name="_Toc239076319"/>
      <w:bookmarkStart w:id="194" w:name="_Toc179796683"/>
      <w:bookmarkStart w:id="195" w:name="_Toc183442569"/>
      <w:r>
        <w:t>Risk Assessments</w:t>
      </w:r>
      <w:bookmarkEnd w:id="193"/>
    </w:p>
    <w:p w14:paraId="2AEDB9E6" w14:textId="75252AE7" w:rsidR="00703B02" w:rsidRPr="00703B02" w:rsidRDefault="00703B02" w:rsidP="00401211">
      <w:pPr>
        <w:pStyle w:val="1AllTextNormalParagraph"/>
      </w:pPr>
      <w:r w:rsidRPr="00703B02">
        <w:t xml:space="preserve">The Provider must meet their Deed and Guideline obligations with regards to Risk Assessments. </w:t>
      </w:r>
    </w:p>
    <w:p w14:paraId="3C4EBC3B" w14:textId="07B17C0D" w:rsidR="00703B02" w:rsidRPr="00703B02" w:rsidRDefault="00703B02" w:rsidP="00401211">
      <w:pPr>
        <w:pStyle w:val="1AllTextNormalParagraph"/>
      </w:pPr>
      <w:r w:rsidRPr="00703B02">
        <w:t>The Provider must ensure that Activity Risk Assessments and Participant Risk Assessments are undertaken by Competent Persons, updated as necessary</w:t>
      </w:r>
      <w:r w:rsidR="006E66FF">
        <w:t>,</w:t>
      </w:r>
      <w:r w:rsidRPr="00703B02">
        <w:t xml:space="preserve"> and meet relevant laws and departmental policies and procedures on work health and safety. If the Provider does not itself have a Competent Person, it must engage a Competent Person for this purpose.</w:t>
      </w:r>
    </w:p>
    <w:p w14:paraId="65D9DAC2" w14:textId="4606C953" w:rsidR="00703B02" w:rsidRPr="00703B02" w:rsidRDefault="00703B02" w:rsidP="00401211">
      <w:pPr>
        <w:pStyle w:val="1AllTextNormalParagraph"/>
      </w:pPr>
      <w:r w:rsidRPr="00703B02">
        <w:t>There are 2 types of Risk Assessment that must be conducted in relation to Specified Activit</w:t>
      </w:r>
      <w:r w:rsidR="00E439DE">
        <w:t>ies</w:t>
      </w:r>
      <w:r w:rsidRPr="00703B02">
        <w:t>:</w:t>
      </w:r>
    </w:p>
    <w:p w14:paraId="71AA3C22" w14:textId="77777777" w:rsidR="00703B02" w:rsidRPr="00703B02" w:rsidRDefault="00703B02" w:rsidP="00401211">
      <w:pPr>
        <w:pStyle w:val="1AllTextNormalParagraph"/>
        <w:numPr>
          <w:ilvl w:val="0"/>
          <w:numId w:val="25"/>
        </w:numPr>
      </w:pPr>
      <w:r w:rsidRPr="00703B02">
        <w:t>Activity Risk Assessment - a risk assessment in relation to a potential or actual Specified Activity, which is undertaken and/or updated in accordance with any Guidelines (including these Guidelines).</w:t>
      </w:r>
    </w:p>
    <w:p w14:paraId="2AD1E7A1" w14:textId="77777777" w:rsidR="00703B02" w:rsidRPr="00703B02" w:rsidRDefault="00703B02" w:rsidP="00401211">
      <w:pPr>
        <w:pStyle w:val="1AllTextNormalParagraph"/>
        <w:numPr>
          <w:ilvl w:val="0"/>
          <w:numId w:val="25"/>
        </w:numPr>
      </w:pPr>
      <w:r w:rsidRPr="00703B02">
        <w:t>Participant Risk Assessment - a risk assessment in relation to each Participant's involvement in a Specified Activity, which is undertaken and/or updated in accordance with any Guidelines (including these Guidelines).</w:t>
      </w:r>
    </w:p>
    <w:p w14:paraId="51AFC7F4" w14:textId="77777777" w:rsidR="00703B02" w:rsidRPr="00703B02" w:rsidRDefault="00703B02" w:rsidP="00401211">
      <w:pPr>
        <w:pStyle w:val="1AllTextNormalParagraph"/>
      </w:pPr>
      <w:r w:rsidRPr="002B34DE">
        <w:lastRenderedPageBreak/>
        <w:t>Note:</w:t>
      </w:r>
      <w:r w:rsidRPr="00703B02">
        <w:t xml:space="preserve"> Where the term Risk Assessment is used, it refers to the Activity Risk Assessment and a Participant Risk Assessment. The Competent Person arranged by the Provider to undertake the Risk Assessments may document an Activity Risk Assessment and a Participant Risk Assessment in a single document, so long as all requirements specified in these Guidelines in relation to the documentation of both Risk Assessments are met.</w:t>
      </w:r>
    </w:p>
    <w:p w14:paraId="37187AB0" w14:textId="77777777" w:rsidR="00703B02" w:rsidRPr="00703B02" w:rsidRDefault="00703B02" w:rsidP="00401211">
      <w:pPr>
        <w:pStyle w:val="1AllTextNormalParagraph"/>
      </w:pPr>
      <w:r w:rsidRPr="00703B02">
        <w:t xml:space="preserve">The purpose of the Risk Assessment process is to: </w:t>
      </w:r>
    </w:p>
    <w:p w14:paraId="412786C2" w14:textId="77777777" w:rsidR="00703B02" w:rsidRPr="00703B02" w:rsidRDefault="00703B02" w:rsidP="00401211">
      <w:pPr>
        <w:pStyle w:val="1AllTextNormalParagraph"/>
        <w:numPr>
          <w:ilvl w:val="0"/>
          <w:numId w:val="26"/>
        </w:numPr>
      </w:pPr>
      <w:r w:rsidRPr="00703B02">
        <w:t>determine whether an Activity is suitable to proceed, before the Provider refers any Participants to the Activity;</w:t>
      </w:r>
    </w:p>
    <w:p w14:paraId="24698BA2" w14:textId="77777777" w:rsidR="00703B02" w:rsidRPr="00703B02" w:rsidRDefault="00703B02" w:rsidP="00401211">
      <w:pPr>
        <w:pStyle w:val="1AllTextNormalParagraph"/>
        <w:numPr>
          <w:ilvl w:val="0"/>
          <w:numId w:val="26"/>
        </w:numPr>
      </w:pPr>
      <w:r w:rsidRPr="00703B02">
        <w:t xml:space="preserve">identify potential risks associated with the tasks that will be undertaken by Participants while they are participating in the Activity; and </w:t>
      </w:r>
    </w:p>
    <w:p w14:paraId="001E8073" w14:textId="12DDF050" w:rsidR="00703B02" w:rsidRPr="00703B02" w:rsidRDefault="00703B02" w:rsidP="00401211">
      <w:pPr>
        <w:pStyle w:val="1AllTextNormalParagraph"/>
        <w:numPr>
          <w:ilvl w:val="0"/>
          <w:numId w:val="26"/>
        </w:numPr>
      </w:pPr>
      <w:r w:rsidRPr="00703B02">
        <w:t xml:space="preserve">identify if the Activity is suitable for relevant Participants who </w:t>
      </w:r>
      <w:r w:rsidR="00B64015">
        <w:t>are</w:t>
      </w:r>
      <w:r w:rsidRPr="00703B02">
        <w:t xml:space="preserve"> referred to the Activity, including identifying any risks that may arise from a Participant’s personal circumstances.</w:t>
      </w:r>
    </w:p>
    <w:p w14:paraId="2D3270E7" w14:textId="77777777" w:rsidR="00703B02" w:rsidRDefault="00703B02" w:rsidP="00401211">
      <w:pPr>
        <w:pStyle w:val="1AllTextNormalParagraph"/>
      </w:pPr>
      <w:r w:rsidRPr="00703B02">
        <w:t xml:space="preserve">The Provider must ensure a Competent Person conducts and documents the Risk Assessment before a Specified Activity commences. </w:t>
      </w:r>
    </w:p>
    <w:p w14:paraId="240E3DFD" w14:textId="62EEE725" w:rsidR="00EE4F5F" w:rsidRPr="00F051E8" w:rsidRDefault="00EE4F5F" w:rsidP="00EE4F5F">
      <w:pPr>
        <w:pStyle w:val="DeedReferences"/>
      </w:pPr>
      <w:r>
        <w:t xml:space="preserve">(Deed </w:t>
      </w:r>
      <w:r w:rsidR="007E4CD3">
        <w:t>Reference(s):</w:t>
      </w:r>
      <w:r>
        <w:t xml:space="preserve"> Clause 119)</w:t>
      </w:r>
    </w:p>
    <w:p w14:paraId="34A20CB8" w14:textId="4F85E217" w:rsidR="00207016" w:rsidRDefault="00207016" w:rsidP="003334F6">
      <w:pPr>
        <w:pStyle w:val="Heading4"/>
      </w:pPr>
      <w:r>
        <w:t xml:space="preserve">Activity Risk Assessment </w:t>
      </w:r>
    </w:p>
    <w:p w14:paraId="22750485" w14:textId="77777777" w:rsidR="00355D04" w:rsidRDefault="002D5767" w:rsidP="00401211">
      <w:pPr>
        <w:pStyle w:val="1AllTextNormalParagraph"/>
      </w:pPr>
      <w:r w:rsidRPr="002D5767">
        <w:t xml:space="preserve">The Provider must, in accordance with any Guidelines (including these Guidelines) </w:t>
      </w:r>
      <w:r w:rsidR="00BD4C7D">
        <w:t xml:space="preserve">ensure </w:t>
      </w:r>
      <w:r w:rsidRPr="002D5767">
        <w:t>an Activity Risk Assessment</w:t>
      </w:r>
      <w:r w:rsidR="001740BF">
        <w:t xml:space="preserve"> is undertaken</w:t>
      </w:r>
      <w:r w:rsidRPr="002D5767">
        <w:t xml:space="preserve"> of</w:t>
      </w:r>
      <w:r w:rsidR="00355D04">
        <w:t>:</w:t>
      </w:r>
    </w:p>
    <w:p w14:paraId="2B7CE184" w14:textId="6CE238DB" w:rsidR="00207016" w:rsidRDefault="002D5767" w:rsidP="00355D04">
      <w:pPr>
        <w:pStyle w:val="BulletLevel1"/>
      </w:pPr>
      <w:r w:rsidRPr="002D5767">
        <w:t>every Specified Activity it has arranged before the start of the Specified Activity</w:t>
      </w:r>
      <w:r w:rsidR="00355D04">
        <w:t xml:space="preserve"> and</w:t>
      </w:r>
    </w:p>
    <w:p w14:paraId="0912D3D5" w14:textId="3DF6DC3D" w:rsidR="00355D04" w:rsidRDefault="00B201C7" w:rsidP="00F70FAA">
      <w:pPr>
        <w:pStyle w:val="BulletLevel1"/>
      </w:pPr>
      <w:r>
        <w:t xml:space="preserve">any Launch into Work Project Activity where the Provider intends to place a Participant on </w:t>
      </w:r>
      <w:r w:rsidRPr="00B201C7">
        <w:t>their Caseload into the Activity.</w:t>
      </w:r>
    </w:p>
    <w:p w14:paraId="71E33056" w14:textId="6C86A3C3" w:rsidR="00C81507" w:rsidRPr="00207016" w:rsidRDefault="00C81507" w:rsidP="00401211">
      <w:pPr>
        <w:pStyle w:val="1AllTextNormalParagraph"/>
      </w:pPr>
      <w:r w:rsidRPr="00C81507">
        <w:t>The Provider must confirm that an Activity Risk Assessment has been undertaken for any Specified Activity conducted by any Local Jobs Program Activity Host in which a Participant on the Provider’s Caseload has been placed.</w:t>
      </w:r>
    </w:p>
    <w:p w14:paraId="0E6DD63F" w14:textId="58B50C34" w:rsidR="00134944" w:rsidRDefault="00134944" w:rsidP="002B34DE">
      <w:pPr>
        <w:pStyle w:val="Heading4"/>
      </w:pPr>
      <w:r w:rsidRPr="00134944">
        <w:t>Participa</w:t>
      </w:r>
      <w:r w:rsidR="00622785">
        <w:t>n</w:t>
      </w:r>
      <w:r w:rsidRPr="00134944">
        <w:t>t Risk Assessment</w:t>
      </w:r>
      <w:bookmarkEnd w:id="194"/>
      <w:bookmarkEnd w:id="195"/>
    </w:p>
    <w:p w14:paraId="4B1B51D1" w14:textId="5E793F91" w:rsidR="00E51BAB" w:rsidRDefault="00E51BAB" w:rsidP="00E51BAB">
      <w:pPr>
        <w:rPr>
          <w:rFonts w:ascii="Aptos" w:hAnsi="Aptos"/>
        </w:rPr>
      </w:pPr>
      <w:r>
        <w:t xml:space="preserve">The Provider must, in accordance with any Guidelines (including these Guidelines), ensure a Competent Person conducts a </w:t>
      </w:r>
      <w:r w:rsidR="00D33ABA">
        <w:t>P</w:t>
      </w:r>
      <w:r w:rsidR="001740BF">
        <w:t xml:space="preserve">articipant </w:t>
      </w:r>
      <w:r w:rsidR="00D33ABA">
        <w:t>R</w:t>
      </w:r>
      <w:r>
        <w:t xml:space="preserve">isk </w:t>
      </w:r>
      <w:r w:rsidR="00D33ABA">
        <w:t>A</w:t>
      </w:r>
      <w:r>
        <w:t>ssessment before referring Participants to Specified Activities.</w:t>
      </w:r>
    </w:p>
    <w:p w14:paraId="26C0EFED" w14:textId="258BD34F" w:rsidR="00134944" w:rsidRPr="00DA75C6" w:rsidRDefault="00134944" w:rsidP="00F447FD">
      <w:pPr>
        <w:pStyle w:val="Heading3"/>
        <w:rPr>
          <w:bCs w:val="0"/>
          <w:iCs/>
          <w:sz w:val="26"/>
        </w:rPr>
      </w:pPr>
      <w:bookmarkStart w:id="196" w:name="_Toc179796684"/>
      <w:bookmarkStart w:id="197" w:name="_Toc183442570"/>
      <w:bookmarkStart w:id="198" w:name="_Toc239076320"/>
      <w:r w:rsidRPr="00DA75C6">
        <w:rPr>
          <w:bCs w:val="0"/>
          <w:iCs/>
          <w:sz w:val="26"/>
        </w:rPr>
        <w:t xml:space="preserve">Risk </w:t>
      </w:r>
      <w:r w:rsidRPr="002B34DE">
        <w:t>Assessment</w:t>
      </w:r>
      <w:r w:rsidRPr="00DA75C6">
        <w:rPr>
          <w:bCs w:val="0"/>
          <w:iCs/>
          <w:sz w:val="26"/>
        </w:rPr>
        <w:t xml:space="preserve"> </w:t>
      </w:r>
      <w:r w:rsidR="005217C8" w:rsidRPr="00DA75C6">
        <w:rPr>
          <w:bCs w:val="0"/>
          <w:iCs/>
          <w:sz w:val="26"/>
        </w:rPr>
        <w:t>Considerations</w:t>
      </w:r>
      <w:bookmarkEnd w:id="196"/>
      <w:bookmarkEnd w:id="197"/>
      <w:bookmarkEnd w:id="198"/>
    </w:p>
    <w:p w14:paraId="2277EC80" w14:textId="4BAB4D34" w:rsidR="001518C0" w:rsidRPr="001518C0" w:rsidRDefault="001518C0" w:rsidP="00401211">
      <w:pPr>
        <w:pStyle w:val="1AllTextNormalParagraph"/>
      </w:pPr>
      <w:r w:rsidRPr="001518C0">
        <w:t>The Provider must ensure that each Risk Assessment undertaken or arranged by the Provider takes</w:t>
      </w:r>
      <w:r>
        <w:t xml:space="preserve"> </w:t>
      </w:r>
      <w:r w:rsidRPr="001518C0">
        <w:t>into account</w:t>
      </w:r>
      <w:r w:rsidR="007B5C8C">
        <w:t>, where applicable</w:t>
      </w:r>
      <w:r w:rsidRPr="001518C0">
        <w:t>:</w:t>
      </w:r>
    </w:p>
    <w:p w14:paraId="63541AA8" w14:textId="10DD990D" w:rsidR="001518C0" w:rsidRPr="001518C0" w:rsidRDefault="001518C0" w:rsidP="00385621">
      <w:pPr>
        <w:pStyle w:val="BulletLevel1"/>
      </w:pPr>
      <w:r w:rsidRPr="001518C0">
        <w:t xml:space="preserve">relevant </w:t>
      </w:r>
      <w:r w:rsidR="0013273D">
        <w:t>Participant</w:t>
      </w:r>
      <w:r w:rsidRPr="001518C0">
        <w:t>(s)</w:t>
      </w:r>
    </w:p>
    <w:p w14:paraId="0F4950CD" w14:textId="4D652C12" w:rsidR="004C0096" w:rsidRPr="001518C0" w:rsidRDefault="004C0096" w:rsidP="00385621">
      <w:pPr>
        <w:pStyle w:val="BulletLevel1"/>
      </w:pPr>
      <w:r w:rsidRPr="001518C0">
        <w:t>the role of the Host Organisation</w:t>
      </w:r>
      <w:r w:rsidR="00542812">
        <w:t>,</w:t>
      </w:r>
      <w:r w:rsidR="00EA54B2">
        <w:t xml:space="preserve"> Local Jobs Program Activity Host</w:t>
      </w:r>
      <w:r w:rsidR="00542812">
        <w:t>, or Launch into Work Organisation</w:t>
      </w:r>
      <w:r w:rsidR="00EA54B2">
        <w:t xml:space="preserve"> </w:t>
      </w:r>
    </w:p>
    <w:p w14:paraId="2C8F89F5" w14:textId="4B94CA06" w:rsidR="001518C0" w:rsidRDefault="001518C0" w:rsidP="00385621">
      <w:pPr>
        <w:pStyle w:val="BulletLevel1"/>
      </w:pPr>
      <w:r w:rsidRPr="001518C0">
        <w:t>the relevant working</w:t>
      </w:r>
      <w:r w:rsidR="007B5C8C">
        <w:t xml:space="preserve"> or education</w:t>
      </w:r>
      <w:r w:rsidRPr="001518C0">
        <w:t xml:space="preserve"> environment</w:t>
      </w:r>
    </w:p>
    <w:p w14:paraId="4FBC4C98" w14:textId="559643F1" w:rsidR="004C0096" w:rsidRDefault="004C0096" w:rsidP="00385621">
      <w:pPr>
        <w:pStyle w:val="BulletLevel1"/>
      </w:pPr>
      <w:r>
        <w:lastRenderedPageBreak/>
        <w:t>the</w:t>
      </w:r>
      <w:r w:rsidR="007B5C8C">
        <w:t xml:space="preserve"> role of the </w:t>
      </w:r>
      <w:r>
        <w:t xml:space="preserve">relevant training or education </w:t>
      </w:r>
      <w:r w:rsidR="007E532A">
        <w:t>provider</w:t>
      </w:r>
      <w:r w:rsidR="00DE3879">
        <w:t>.</w:t>
      </w:r>
    </w:p>
    <w:p w14:paraId="19AC3733" w14:textId="69CEF300" w:rsidR="001518C0" w:rsidRPr="001518C0" w:rsidRDefault="00EC10E6" w:rsidP="00401211">
      <w:pPr>
        <w:pStyle w:val="1AllTextNormalParagraph"/>
      </w:pPr>
      <w:r>
        <w:t>E</w:t>
      </w:r>
      <w:r w:rsidRPr="00EC10E6">
        <w:t xml:space="preserve">ach Risk Assessment </w:t>
      </w:r>
      <w:r>
        <w:t>should have</w:t>
      </w:r>
      <w:r w:rsidR="001518C0" w:rsidRPr="001518C0">
        <w:t xml:space="preserve"> regard to the following factors:</w:t>
      </w:r>
    </w:p>
    <w:p w14:paraId="4F2D3E30" w14:textId="48A7C66D" w:rsidR="001518C0" w:rsidRPr="001518C0" w:rsidRDefault="001518C0" w:rsidP="00385621">
      <w:pPr>
        <w:pStyle w:val="BulletLevel1"/>
      </w:pPr>
      <w:r w:rsidRPr="001518C0">
        <w:t xml:space="preserve">the nature and location of the tasks to be undertaken by a </w:t>
      </w:r>
      <w:r w:rsidR="0013273D">
        <w:t>Participant</w:t>
      </w:r>
      <w:r w:rsidRPr="001518C0">
        <w:t>, such as whether the</w:t>
      </w:r>
      <w:r>
        <w:t xml:space="preserve"> </w:t>
      </w:r>
      <w:r w:rsidRPr="001518C0">
        <w:t>Activity is:</w:t>
      </w:r>
    </w:p>
    <w:p w14:paraId="15B785E4" w14:textId="5DFD9044" w:rsidR="001518C0" w:rsidRPr="001518C0" w:rsidRDefault="001518C0" w:rsidP="00385621">
      <w:pPr>
        <w:pStyle w:val="BulletLevel2"/>
      </w:pPr>
      <w:r w:rsidRPr="001518C0">
        <w:t>in a non-public area (</w:t>
      </w:r>
      <w:r w:rsidR="00AA552B">
        <w:t>for example</w:t>
      </w:r>
      <w:r w:rsidRPr="001518C0">
        <w:t xml:space="preserve"> a private residence worksite with a tradesperson)</w:t>
      </w:r>
    </w:p>
    <w:p w14:paraId="3661293D" w14:textId="06CA391D" w:rsidR="001518C0" w:rsidRPr="001518C0" w:rsidRDefault="001518C0" w:rsidP="00385621">
      <w:pPr>
        <w:pStyle w:val="BulletLevel2"/>
      </w:pPr>
      <w:r w:rsidRPr="001518C0">
        <w:t>with a sole trader (</w:t>
      </w:r>
      <w:r w:rsidR="00AA552B">
        <w:t>for example</w:t>
      </w:r>
      <w:r w:rsidRPr="001518C0">
        <w:t xml:space="preserve"> a butcher or hairdresser who operates from a small shop or</w:t>
      </w:r>
      <w:r>
        <w:t xml:space="preserve"> </w:t>
      </w:r>
      <w:r w:rsidRPr="001518C0">
        <w:t>private residence)</w:t>
      </w:r>
    </w:p>
    <w:p w14:paraId="4877EB2B" w14:textId="477FA3BB" w:rsidR="001518C0" w:rsidRPr="001518C0" w:rsidRDefault="001518C0" w:rsidP="00385621">
      <w:pPr>
        <w:pStyle w:val="BulletLevel2"/>
      </w:pPr>
      <w:r w:rsidRPr="001518C0">
        <w:t>working alone with another person</w:t>
      </w:r>
    </w:p>
    <w:p w14:paraId="3B859A93" w14:textId="3376C720" w:rsidR="001518C0" w:rsidRPr="001518C0" w:rsidRDefault="001518C0" w:rsidP="00385621">
      <w:pPr>
        <w:pStyle w:val="BulletLevel2"/>
      </w:pPr>
      <w:r w:rsidRPr="001518C0">
        <w:t>with alternative hours of work (for example, early starts, night work)</w:t>
      </w:r>
    </w:p>
    <w:p w14:paraId="0F87DDF6" w14:textId="0C9508A6" w:rsidR="001518C0" w:rsidRPr="001518C0" w:rsidRDefault="001518C0" w:rsidP="00385621">
      <w:pPr>
        <w:pStyle w:val="BulletLevel2"/>
      </w:pPr>
      <w:r w:rsidRPr="001518C0">
        <w:t>working in a labour hire environment in one or more different workplaces</w:t>
      </w:r>
      <w:r w:rsidR="00313B34">
        <w:t>.</w:t>
      </w:r>
    </w:p>
    <w:p w14:paraId="390554EB" w14:textId="60BB5D7A" w:rsidR="001518C0" w:rsidRPr="001518C0" w:rsidRDefault="001518C0" w:rsidP="00385621">
      <w:pPr>
        <w:pStyle w:val="BulletLevel1"/>
      </w:pPr>
      <w:r w:rsidRPr="001518C0">
        <w:t xml:space="preserve">the </w:t>
      </w:r>
      <w:r w:rsidR="0013273D">
        <w:t>Participant</w:t>
      </w:r>
      <w:r w:rsidRPr="001518C0">
        <w:t>’s personal circumstances (that is, working capabilities, any health or other personal issues and level of experience)</w:t>
      </w:r>
    </w:p>
    <w:p w14:paraId="1C9798CF" w14:textId="0EB93199" w:rsidR="001518C0" w:rsidRPr="001518C0" w:rsidRDefault="001518C0" w:rsidP="00385621">
      <w:pPr>
        <w:pStyle w:val="BulletLevel1"/>
      </w:pPr>
      <w:r w:rsidRPr="001518C0">
        <w:t>the level of Supervision required</w:t>
      </w:r>
    </w:p>
    <w:p w14:paraId="7ECE0414" w14:textId="2D931B54" w:rsidR="001518C0" w:rsidRPr="001518C0" w:rsidRDefault="001518C0" w:rsidP="00385621">
      <w:pPr>
        <w:pStyle w:val="BulletLevel1"/>
      </w:pPr>
      <w:r w:rsidRPr="001518C0">
        <w:t xml:space="preserve">the nature, </w:t>
      </w:r>
      <w:r w:rsidR="00413A0E" w:rsidRPr="001518C0">
        <w:t>cause,</w:t>
      </w:r>
      <w:r w:rsidRPr="001518C0">
        <w:t xml:space="preserve"> and likelihood of any risk(s)</w:t>
      </w:r>
    </w:p>
    <w:p w14:paraId="407F6D06" w14:textId="5A4B92DA" w:rsidR="001518C0" w:rsidRPr="001518C0" w:rsidRDefault="001518C0" w:rsidP="00385621">
      <w:pPr>
        <w:pStyle w:val="BulletLevel1"/>
      </w:pPr>
      <w:r w:rsidRPr="001518C0">
        <w:t>the consequences of an incident</w:t>
      </w:r>
    </w:p>
    <w:p w14:paraId="0CA93E8C" w14:textId="59DFA4AA" w:rsidR="00884C75" w:rsidRDefault="001518C0" w:rsidP="00385621">
      <w:pPr>
        <w:pStyle w:val="BulletLevel1"/>
      </w:pPr>
      <w:r w:rsidRPr="001518C0">
        <w:t>effective controls, including training and Personal Protective Equipment.</w:t>
      </w:r>
    </w:p>
    <w:p w14:paraId="345AC43C" w14:textId="630C5219" w:rsidR="000821B5" w:rsidRPr="00000651" w:rsidRDefault="00F27799" w:rsidP="00000651">
      <w:pPr>
        <w:pStyle w:val="ExampleTextBox"/>
      </w:pPr>
      <w:r w:rsidRPr="00C77989">
        <w:rPr>
          <w:rStyle w:val="1AllTextBold"/>
        </w:rPr>
        <w:t>E</w:t>
      </w:r>
      <w:r w:rsidR="00000651" w:rsidRPr="00C77989">
        <w:rPr>
          <w:rStyle w:val="1AllTextBold"/>
        </w:rPr>
        <w:t>xample:</w:t>
      </w:r>
      <w:r w:rsidR="00000651" w:rsidRPr="00000651">
        <w:t xml:space="preserve"> </w:t>
      </w:r>
      <w:r w:rsidR="00AF077A" w:rsidRPr="00000651">
        <w:t xml:space="preserve">The Provider </w:t>
      </w:r>
      <w:r w:rsidR="004C5391">
        <w:t>should assess</w:t>
      </w:r>
      <w:r w:rsidR="00AF077A" w:rsidRPr="00000651">
        <w:t xml:space="preserve"> the risks of placing a </w:t>
      </w:r>
      <w:r w:rsidR="0013273D">
        <w:t>Participant</w:t>
      </w:r>
      <w:r w:rsidR="00AF077A" w:rsidRPr="00000651">
        <w:t xml:space="preserve"> with medical needs in an Activity in an isolated location to ensure </w:t>
      </w:r>
      <w:r w:rsidR="00F93C9C">
        <w:t>the</w:t>
      </w:r>
      <w:r w:rsidR="00AF077A" w:rsidRPr="00000651">
        <w:t xml:space="preserve"> placement </w:t>
      </w:r>
      <w:r w:rsidR="00F93C9C">
        <w:t>is suitable and does not pose a health risk</w:t>
      </w:r>
      <w:r w:rsidR="00AF077A" w:rsidRPr="00000651">
        <w:t>.</w:t>
      </w:r>
    </w:p>
    <w:p w14:paraId="49FD57A5" w14:textId="3A2684DF" w:rsidR="00F051E8" w:rsidRPr="003617A7" w:rsidRDefault="00F051E8" w:rsidP="00F447FD">
      <w:pPr>
        <w:pStyle w:val="Heading3"/>
      </w:pPr>
      <w:bookmarkStart w:id="199" w:name="_Toc169187493"/>
      <w:bookmarkStart w:id="200" w:name="_Toc169188045"/>
      <w:bookmarkStart w:id="201" w:name="_Toc169188562"/>
      <w:bookmarkStart w:id="202" w:name="_Toc169267986"/>
      <w:bookmarkStart w:id="203" w:name="_Toc169187494"/>
      <w:bookmarkStart w:id="204" w:name="_Toc169188046"/>
      <w:bookmarkStart w:id="205" w:name="_Toc169188563"/>
      <w:bookmarkStart w:id="206" w:name="_Toc169267987"/>
      <w:bookmarkStart w:id="207" w:name="_Toc169187495"/>
      <w:bookmarkStart w:id="208" w:name="_Toc169188047"/>
      <w:bookmarkStart w:id="209" w:name="_Toc169188564"/>
      <w:bookmarkStart w:id="210" w:name="_Toc169267988"/>
      <w:bookmarkStart w:id="211" w:name="_Toc169187496"/>
      <w:bookmarkStart w:id="212" w:name="_Toc169188048"/>
      <w:bookmarkStart w:id="213" w:name="_Toc169188565"/>
      <w:bookmarkStart w:id="214" w:name="_Toc169267989"/>
      <w:bookmarkStart w:id="215" w:name="_Toc169187497"/>
      <w:bookmarkStart w:id="216" w:name="_Toc169188049"/>
      <w:bookmarkStart w:id="217" w:name="_Toc169188566"/>
      <w:bookmarkStart w:id="218" w:name="_Toc169267990"/>
      <w:bookmarkStart w:id="219" w:name="_Toc169187498"/>
      <w:bookmarkStart w:id="220" w:name="_Toc169188050"/>
      <w:bookmarkStart w:id="221" w:name="_Toc169188567"/>
      <w:bookmarkStart w:id="222" w:name="_Toc169267991"/>
      <w:bookmarkStart w:id="223" w:name="_Toc169187499"/>
      <w:bookmarkStart w:id="224" w:name="_Toc169188051"/>
      <w:bookmarkStart w:id="225" w:name="_Toc169188568"/>
      <w:bookmarkStart w:id="226" w:name="_Toc169267992"/>
      <w:bookmarkStart w:id="227" w:name="_Toc169187500"/>
      <w:bookmarkStart w:id="228" w:name="_Toc169188052"/>
      <w:bookmarkStart w:id="229" w:name="_Toc169188569"/>
      <w:bookmarkStart w:id="230" w:name="_Toc169267993"/>
      <w:bookmarkStart w:id="231" w:name="_Toc169187501"/>
      <w:bookmarkStart w:id="232" w:name="_Toc169188053"/>
      <w:bookmarkStart w:id="233" w:name="_Toc169188570"/>
      <w:bookmarkStart w:id="234" w:name="_Toc169267994"/>
      <w:bookmarkStart w:id="235" w:name="_Toc169187502"/>
      <w:bookmarkStart w:id="236" w:name="_Toc169188054"/>
      <w:bookmarkStart w:id="237" w:name="_Toc169188571"/>
      <w:bookmarkStart w:id="238" w:name="_Toc169267995"/>
      <w:bookmarkStart w:id="239" w:name="_Toc169187503"/>
      <w:bookmarkStart w:id="240" w:name="_Toc169188055"/>
      <w:bookmarkStart w:id="241" w:name="_Toc169188572"/>
      <w:bookmarkStart w:id="242" w:name="_Toc169267996"/>
      <w:bookmarkStart w:id="243" w:name="_Toc179796686"/>
      <w:bookmarkStart w:id="244" w:name="_Toc183442572"/>
      <w:bookmarkStart w:id="245" w:name="_Toc239076321"/>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sidRPr="003617A7">
        <w:t>Reviewing, Maintaining and Updating Risk Assessments</w:t>
      </w:r>
      <w:bookmarkEnd w:id="243"/>
      <w:bookmarkEnd w:id="244"/>
      <w:bookmarkEnd w:id="245"/>
    </w:p>
    <w:p w14:paraId="17184257" w14:textId="21FED889" w:rsidR="00F051E8" w:rsidRPr="00F051E8" w:rsidRDefault="00F051E8" w:rsidP="00401211">
      <w:pPr>
        <w:pStyle w:val="1AllTextNormalParagraph"/>
      </w:pPr>
      <w:r w:rsidRPr="00F051E8">
        <w:t xml:space="preserve">The Provider must review risks regularly and take appropriate action </w:t>
      </w:r>
      <w:r w:rsidR="005536EF">
        <w:t>to address</w:t>
      </w:r>
      <w:r w:rsidR="005536EF" w:rsidRPr="00F051E8">
        <w:t xml:space="preserve"> </w:t>
      </w:r>
      <w:r w:rsidRPr="00F051E8">
        <w:t>those risks where required.</w:t>
      </w:r>
    </w:p>
    <w:p w14:paraId="18B5BE94" w14:textId="7CEBD742" w:rsidR="00F051E8" w:rsidRPr="00F051E8" w:rsidRDefault="00F051E8" w:rsidP="00401211">
      <w:pPr>
        <w:pStyle w:val="1AllTextNormalParagraph"/>
      </w:pPr>
      <w:r w:rsidRPr="00F051E8">
        <w:t xml:space="preserve">As part of its obligation to ensure that there is a safe system in place for each </w:t>
      </w:r>
      <w:r w:rsidR="00C73B58" w:rsidRPr="00F051E8">
        <w:t>Activity</w:t>
      </w:r>
      <w:r w:rsidRPr="00F051E8">
        <w:t xml:space="preserve">, the Provider must determine and ensure </w:t>
      </w:r>
      <w:r w:rsidR="000D2E2C">
        <w:t>that appropriate actions are implemented to</w:t>
      </w:r>
      <w:r w:rsidRPr="00F051E8">
        <w:t xml:space="preserve"> mitigate the identified risks after conducting or updating any Risk Assessment.</w:t>
      </w:r>
    </w:p>
    <w:p w14:paraId="0F5CE55F" w14:textId="53C460B9" w:rsidR="00F051E8" w:rsidRPr="00F051E8" w:rsidRDefault="00F051E8" w:rsidP="00401211">
      <w:pPr>
        <w:pStyle w:val="1AllTextNormalParagraph"/>
      </w:pPr>
      <w:r w:rsidRPr="00F051E8">
        <w:t>Where the Provider becomes aware (including based on an Activity Risk Assessment) that it cannot ensure that there is a safe system in place at a</w:t>
      </w:r>
      <w:r w:rsidR="002B6BDB">
        <w:t>n</w:t>
      </w:r>
      <w:r w:rsidRPr="00F051E8">
        <w:t xml:space="preserve"> Activity, the Provider must: </w:t>
      </w:r>
    </w:p>
    <w:p w14:paraId="79D82A6D" w14:textId="7D49F7F0" w:rsidR="00F051E8" w:rsidRPr="00F051E8" w:rsidRDefault="00F051E8" w:rsidP="00385621">
      <w:pPr>
        <w:pStyle w:val="BulletLevel1"/>
      </w:pPr>
      <w:r w:rsidRPr="00F051E8">
        <w:t xml:space="preserve">not refer any Participants to the Activity </w:t>
      </w:r>
    </w:p>
    <w:p w14:paraId="74E08B49" w14:textId="29ECE8C2" w:rsidR="00F051E8" w:rsidRPr="00F051E8" w:rsidRDefault="00F051E8" w:rsidP="00385621">
      <w:pPr>
        <w:pStyle w:val="BulletLevel1"/>
      </w:pPr>
      <w:r w:rsidRPr="00F051E8">
        <w:t xml:space="preserve">if the Provider has already referred any Participant to the Activity, immediately ensure that the Participant ceases participation in the Activity. </w:t>
      </w:r>
    </w:p>
    <w:p w14:paraId="654C5ABD" w14:textId="2FBF7080" w:rsidR="00F051E8" w:rsidRPr="00F051E8" w:rsidRDefault="00F051E8" w:rsidP="00401211">
      <w:pPr>
        <w:pStyle w:val="1AllTextNormalParagraph"/>
      </w:pPr>
      <w:r w:rsidRPr="00F051E8">
        <w:t xml:space="preserve">Where the Provider becomes aware (including based on a Participant Risk Assessment) that it cannot ensure that there is a safe system in place for any Participant participating in any Activity, the Provider must: </w:t>
      </w:r>
    </w:p>
    <w:p w14:paraId="3D42022A" w14:textId="0949FE14" w:rsidR="00F051E8" w:rsidRPr="00F051E8" w:rsidRDefault="00F051E8" w:rsidP="00385621">
      <w:pPr>
        <w:pStyle w:val="BulletLevel1"/>
      </w:pPr>
      <w:r w:rsidRPr="00F051E8">
        <w:lastRenderedPageBreak/>
        <w:t xml:space="preserve">not refer the Participant to the Activity </w:t>
      </w:r>
    </w:p>
    <w:p w14:paraId="2859E89D" w14:textId="5E6B1AFD" w:rsidR="00F051E8" w:rsidRPr="00F051E8" w:rsidRDefault="00F051E8" w:rsidP="00385621">
      <w:pPr>
        <w:pStyle w:val="BulletLevel1"/>
      </w:pPr>
      <w:r w:rsidRPr="00F051E8">
        <w:t xml:space="preserve">if the Provider has already referred the Participant to the Activity, immediately ensure that the Participant ceases participation in the Activity. </w:t>
      </w:r>
    </w:p>
    <w:p w14:paraId="1C3DA355" w14:textId="2E7096B4" w:rsidR="00F051E8" w:rsidRPr="00F051E8" w:rsidRDefault="00F051E8" w:rsidP="00401211">
      <w:pPr>
        <w:pStyle w:val="1AllTextNormalParagraph"/>
      </w:pPr>
      <w:r w:rsidRPr="00F051E8">
        <w:t>The Department may, at any time</w:t>
      </w:r>
      <w:r w:rsidR="00B008AF">
        <w:t>,</w:t>
      </w:r>
      <w:r w:rsidRPr="00F051E8">
        <w:t xml:space="preserve"> and at its absolute discretion, give a direction to the Provider in relation to an Activity, proposed Activity or type of Activity, including a direction that an Activity must be ceased or varied. </w:t>
      </w:r>
    </w:p>
    <w:p w14:paraId="03AFB49F" w14:textId="7D74B399" w:rsidR="00F051E8" w:rsidRPr="00F051E8" w:rsidRDefault="00F051E8" w:rsidP="00937581">
      <w:pPr>
        <w:pStyle w:val="DocumentaryEvidencePoint"/>
      </w:pPr>
      <w:r w:rsidRPr="00F051E8">
        <w:t xml:space="preserve">The Provider has the discretion to determine how </w:t>
      </w:r>
      <w:r w:rsidR="003B4F56">
        <w:t>it</w:t>
      </w:r>
      <w:r w:rsidRPr="00F051E8">
        <w:t xml:space="preserve"> document</w:t>
      </w:r>
      <w:r w:rsidR="00AC182C">
        <w:t>s</w:t>
      </w:r>
      <w:r w:rsidRPr="00F051E8">
        <w:t xml:space="preserve"> </w:t>
      </w:r>
      <w:r w:rsidR="00AC182C">
        <w:t>its</w:t>
      </w:r>
      <w:r w:rsidRPr="00F051E8">
        <w:t xml:space="preserve"> Risk Assessments. A verbal Risk Assessment does not meet the Department’s requirements. </w:t>
      </w:r>
    </w:p>
    <w:p w14:paraId="06B0E8D8" w14:textId="77777777" w:rsidR="00F051E8" w:rsidRPr="00F051E8" w:rsidRDefault="00F051E8" w:rsidP="00937581">
      <w:pPr>
        <w:pStyle w:val="DocumentaryEvidencePoint"/>
      </w:pPr>
      <w:r w:rsidRPr="00F051E8">
        <w:t xml:space="preserve">The Provider must retain Records of each Risk Assessment and any action taken in accordance with each Risk Assessment. The Provider must provide these Records to the Department if requested. </w:t>
      </w:r>
    </w:p>
    <w:p w14:paraId="4BE158F8" w14:textId="0FEB4781" w:rsidR="00F051E8" w:rsidRPr="00F051E8" w:rsidRDefault="00F051E8" w:rsidP="00937581">
      <w:pPr>
        <w:pStyle w:val="DocumentaryEvidencePoint"/>
      </w:pPr>
      <w:r w:rsidRPr="00F051E8">
        <w:t xml:space="preserve">The Provider must retain Records identifying any </w:t>
      </w:r>
      <w:r w:rsidR="00067466">
        <w:t>c</w:t>
      </w:r>
      <w:r w:rsidRPr="00F051E8">
        <w:t xml:space="preserve">ompetent </w:t>
      </w:r>
      <w:r w:rsidR="00067466">
        <w:t>p</w:t>
      </w:r>
      <w:r w:rsidRPr="00F051E8">
        <w:t xml:space="preserve">erson(s) that it engages to conduct any Risk Assessment. These Records must include the name and a description of the training, qualification or experience of the </w:t>
      </w:r>
      <w:r w:rsidR="00067466">
        <w:t>c</w:t>
      </w:r>
      <w:r w:rsidRPr="00F051E8">
        <w:t xml:space="preserve">ompetent </w:t>
      </w:r>
      <w:r w:rsidR="00067466">
        <w:t>p</w:t>
      </w:r>
      <w:r w:rsidRPr="00F051E8">
        <w:t>erson. The Provider must provide these Records to the Department upon request</w:t>
      </w:r>
      <w:r w:rsidR="003645AA">
        <w:t>.</w:t>
      </w:r>
    </w:p>
    <w:p w14:paraId="2D0FDAD8" w14:textId="77777777" w:rsidR="00E550F5" w:rsidRPr="00E550F5" w:rsidRDefault="00E550F5" w:rsidP="00E550F5">
      <w:r w:rsidRPr="00E550F5">
        <w:t>The Provider must create and maintain a Record identifying any Competent Person(s) that it engages to conduct any Risk Assessment. Providers must maintain a structured register of Competent Person(s) engaged.</w:t>
      </w:r>
    </w:p>
    <w:p w14:paraId="544B5F71" w14:textId="77777777" w:rsidR="00E550F5" w:rsidRPr="00E550F5" w:rsidRDefault="00E550F5" w:rsidP="00E550F5">
      <w:r w:rsidRPr="00E550F5">
        <w:t>This record must contain:</w:t>
      </w:r>
    </w:p>
    <w:p w14:paraId="6A995D1F" w14:textId="1C447299" w:rsidR="00E550F5" w:rsidRPr="00E550F5" w:rsidRDefault="003B4350" w:rsidP="00385621">
      <w:pPr>
        <w:pStyle w:val="BulletLevel1"/>
      </w:pPr>
      <w:r>
        <w:t>t</w:t>
      </w:r>
      <w:r w:rsidR="00E550F5" w:rsidRPr="00E550F5">
        <w:t xml:space="preserve">he full name of the Competent Person, </w:t>
      </w:r>
    </w:p>
    <w:p w14:paraId="18965DC2" w14:textId="0EF10ABC" w:rsidR="00E550F5" w:rsidRPr="00E550F5" w:rsidRDefault="003B4350" w:rsidP="00385621">
      <w:pPr>
        <w:pStyle w:val="BulletLevel1"/>
      </w:pPr>
      <w:r>
        <w:t>a</w:t>
      </w:r>
      <w:r w:rsidR="00E550F5" w:rsidRPr="00E550F5">
        <w:t xml:space="preserve"> description of the qualification, training or experience (and its relevance, if this is not clear from the qualification, training title, or experience) held by the Competent Person, including:</w:t>
      </w:r>
    </w:p>
    <w:p w14:paraId="5B9799BE" w14:textId="3D23C918" w:rsidR="00E550F5" w:rsidRPr="00E550F5" w:rsidRDefault="003B4350" w:rsidP="00385621">
      <w:pPr>
        <w:pStyle w:val="BulletLevel2"/>
      </w:pPr>
      <w:r>
        <w:t>t</w:t>
      </w:r>
      <w:r w:rsidR="00E550F5" w:rsidRPr="00E550F5">
        <w:t xml:space="preserve">he qualification they hold, including course ID (if formal qualification undertaken), </w:t>
      </w:r>
    </w:p>
    <w:p w14:paraId="61F1E5B0" w14:textId="216579BD" w:rsidR="00E550F5" w:rsidRPr="00E550F5" w:rsidRDefault="003B4350" w:rsidP="00385621">
      <w:pPr>
        <w:pStyle w:val="BulletLevel2"/>
      </w:pPr>
      <w:r>
        <w:t>i</w:t>
      </w:r>
      <w:r w:rsidR="00E550F5" w:rsidRPr="00E550F5">
        <w:t>nternal or informal training name, and/ or</w:t>
      </w:r>
    </w:p>
    <w:p w14:paraId="18057EB6" w14:textId="710B7C88" w:rsidR="00E550F5" w:rsidRPr="00E550F5" w:rsidRDefault="003B4350" w:rsidP="00385621">
      <w:pPr>
        <w:pStyle w:val="BulletLevel2"/>
      </w:pPr>
      <w:r>
        <w:t>t</w:t>
      </w:r>
      <w:r w:rsidR="00E550F5" w:rsidRPr="00E550F5">
        <w:t xml:space="preserve">he number of years of relevant experience </w:t>
      </w:r>
    </w:p>
    <w:p w14:paraId="25DAC391" w14:textId="167DCCF6" w:rsidR="00E550F5" w:rsidRPr="00E550F5" w:rsidRDefault="003B4350" w:rsidP="00385621">
      <w:pPr>
        <w:pStyle w:val="BulletLevel2"/>
      </w:pPr>
      <w:r>
        <w:t>d</w:t>
      </w:r>
      <w:r w:rsidR="00E550F5" w:rsidRPr="00E550F5">
        <w:t>ate of qualification/training completion (if applicable)</w:t>
      </w:r>
    </w:p>
    <w:p w14:paraId="548D5509" w14:textId="340AEF36" w:rsidR="00E550F5" w:rsidRPr="00E550F5" w:rsidRDefault="003B4350" w:rsidP="00385621">
      <w:pPr>
        <w:pStyle w:val="BulletLevel2"/>
      </w:pPr>
      <w:r>
        <w:t>r</w:t>
      </w:r>
      <w:r w:rsidR="00E550F5" w:rsidRPr="00E550F5">
        <w:t>efresher due date (if relevant)</w:t>
      </w:r>
    </w:p>
    <w:p w14:paraId="4D041F6C" w14:textId="2BF2A9F8" w:rsidR="00E550F5" w:rsidRPr="00E550F5" w:rsidRDefault="003B4350" w:rsidP="00385621">
      <w:pPr>
        <w:pStyle w:val="BulletLevel2"/>
      </w:pPr>
      <w:r>
        <w:t>t</w:t>
      </w:r>
      <w:r w:rsidR="00E550F5" w:rsidRPr="00E550F5">
        <w:t xml:space="preserve">he </w:t>
      </w:r>
      <w:r>
        <w:t>E</w:t>
      </w:r>
      <w:r w:rsidR="00E550F5" w:rsidRPr="00E550F5">
        <w:t xml:space="preserve">mployment </w:t>
      </w:r>
      <w:r>
        <w:t>R</w:t>
      </w:r>
      <w:r w:rsidR="00E550F5" w:rsidRPr="00E550F5">
        <w:t>egion/s the under which the Competent Person can undertake Risk Assessments</w:t>
      </w:r>
    </w:p>
    <w:p w14:paraId="32365451" w14:textId="43A4A98D" w:rsidR="00E550F5" w:rsidRPr="00E550F5" w:rsidRDefault="00E550F5" w:rsidP="00E550F5">
      <w:r w:rsidRPr="00E550F5">
        <w:t xml:space="preserve">Providers must provide a Record of this format to the Department upon request. A </w:t>
      </w:r>
      <w:hyperlink r:id="rId56">
        <w:r w:rsidR="003B4350" w:rsidRPr="6643170E">
          <w:rPr>
            <w:rStyle w:val="Hyperlink"/>
          </w:rPr>
          <w:t>Competent Person(s) Register Template</w:t>
        </w:r>
      </w:hyperlink>
      <w:r w:rsidR="003B4350">
        <w:t xml:space="preserve"> </w:t>
      </w:r>
      <w:r w:rsidRPr="00E550F5">
        <w:t>is available on the Provider Portal, however, use of this template is not mandatory. If the template is not used, Providers must use their own structured register which includes at a minimum all the same headings as in the template.</w:t>
      </w:r>
    </w:p>
    <w:p w14:paraId="39A2355C" w14:textId="49634578" w:rsidR="0014302F" w:rsidRDefault="0032260A" w:rsidP="002C0138">
      <w:pPr>
        <w:pStyle w:val="DeedReferences"/>
      </w:pPr>
      <w:r w:rsidRPr="0032260A">
        <w:t xml:space="preserve">(Deed </w:t>
      </w:r>
      <w:r w:rsidR="007E4CD3">
        <w:t>Reference(s):</w:t>
      </w:r>
      <w:r w:rsidRPr="0032260A">
        <w:t xml:space="preserve"> Clause</w:t>
      </w:r>
      <w:r>
        <w:t xml:space="preserve"> </w:t>
      </w:r>
      <w:r w:rsidRPr="0032260A">
        <w:t>119)</w:t>
      </w:r>
    </w:p>
    <w:p w14:paraId="4B954D6E" w14:textId="77777777" w:rsidR="00474DFC" w:rsidRPr="00474DFC" w:rsidRDefault="00474DFC" w:rsidP="00BD000B">
      <w:pPr>
        <w:pStyle w:val="Heading2"/>
      </w:pPr>
      <w:bookmarkStart w:id="246" w:name="_Toc95299261"/>
      <w:bookmarkStart w:id="247" w:name="_Toc183442573"/>
      <w:bookmarkStart w:id="248" w:name="_Toc239076322"/>
      <w:r>
        <w:lastRenderedPageBreak/>
        <w:t>Managing Activity-related Incidents</w:t>
      </w:r>
      <w:bookmarkEnd w:id="246"/>
      <w:bookmarkEnd w:id="247"/>
      <w:bookmarkEnd w:id="248"/>
    </w:p>
    <w:p w14:paraId="39C84369" w14:textId="77777777" w:rsidR="00474DFC" w:rsidRDefault="00474DFC" w:rsidP="00401211">
      <w:pPr>
        <w:pStyle w:val="1AllTextNormalParagraph"/>
      </w:pPr>
      <w:bookmarkStart w:id="249" w:name="_Hlk102122843"/>
      <w:bookmarkStart w:id="250" w:name="_Hlk102123118"/>
      <w:r>
        <w:t xml:space="preserve">The Provider must Notify the Department </w:t>
      </w:r>
      <w:bookmarkStart w:id="251" w:name="_Hlk102123264"/>
      <w:r>
        <w:t>as soon as possible of any incident involving an Activity</w:t>
      </w:r>
      <w:r w:rsidRPr="001B45DB">
        <w:t xml:space="preserve"> </w:t>
      </w:r>
      <w:r>
        <w:t xml:space="preserve">where a Participant is in attendance (including travel to, from or during an activity), including: </w:t>
      </w:r>
    </w:p>
    <w:p w14:paraId="04AF6426" w14:textId="77777777" w:rsidR="008267CE" w:rsidRDefault="00474DFC" w:rsidP="00385621">
      <w:pPr>
        <w:pStyle w:val="BulletLevel1"/>
      </w:pPr>
      <w:bookmarkStart w:id="252" w:name="_Hlk94790987"/>
      <w:r>
        <w:t>any C</w:t>
      </w:r>
      <w:r w:rsidRPr="00474DFC">
        <w:t>ritical WHS Incidents (including in relation to a Participant or member of the public), which must be reported within one hour</w:t>
      </w:r>
      <w:r w:rsidR="008267CE" w:rsidRPr="008267CE">
        <w:t xml:space="preserve"> </w:t>
      </w:r>
    </w:p>
    <w:p w14:paraId="52CEF3CD" w14:textId="1C17F759" w:rsidR="00474DFC" w:rsidRPr="00474DFC" w:rsidRDefault="008267CE" w:rsidP="00385621">
      <w:pPr>
        <w:pStyle w:val="BulletLevel1"/>
      </w:pPr>
      <w:r>
        <w:t>a</w:t>
      </w:r>
      <w:r w:rsidRPr="00474DFC">
        <w:t>ny Non-critical WHS Incidents, which must be reported on the same day</w:t>
      </w:r>
      <w:r>
        <w:t>.</w:t>
      </w:r>
    </w:p>
    <w:p w14:paraId="686BE573" w14:textId="4655423F" w:rsidR="00474DFC" w:rsidRDefault="00B27AA4" w:rsidP="008267CE">
      <w:pPr>
        <w:pStyle w:val="ExampleTextBox"/>
      </w:pPr>
      <w:bookmarkStart w:id="253" w:name="_Hlk107504128"/>
      <w:bookmarkEnd w:id="249"/>
      <w:bookmarkEnd w:id="251"/>
      <w:r w:rsidRPr="002B34DE">
        <w:rPr>
          <w:b/>
        </w:rPr>
        <w:t>Example:</w:t>
      </w:r>
      <w:r>
        <w:t xml:space="preserve"> </w:t>
      </w:r>
      <w:r w:rsidR="00474DFC" w:rsidRPr="00402395">
        <w:t xml:space="preserve">A </w:t>
      </w:r>
      <w:r w:rsidR="00474DFC">
        <w:t>'C</w:t>
      </w:r>
      <w:r w:rsidR="00474DFC" w:rsidRPr="00402395">
        <w:t xml:space="preserve">ritical </w:t>
      </w:r>
      <w:r w:rsidR="00474DFC" w:rsidRPr="1A49A60B">
        <w:t xml:space="preserve">WHS </w:t>
      </w:r>
      <w:r w:rsidR="00474DFC">
        <w:t>I</w:t>
      </w:r>
      <w:r w:rsidR="00474DFC" w:rsidRPr="00402395">
        <w:t>ncident</w:t>
      </w:r>
      <w:r w:rsidR="00474DFC">
        <w:t>'</w:t>
      </w:r>
      <w:r w:rsidR="00474DFC" w:rsidRPr="00402395">
        <w:t xml:space="preserve"> </w:t>
      </w:r>
      <w:r w:rsidR="00474DFC">
        <w:t>has</w:t>
      </w:r>
      <w:r w:rsidR="00474DFC" w:rsidRPr="00402395">
        <w:t xml:space="preserve"> </w:t>
      </w:r>
      <w:r w:rsidR="00474DFC">
        <w:t xml:space="preserve">the same definition as a Notifiable Incident under the </w:t>
      </w:r>
      <w:r w:rsidR="00474DFC" w:rsidRPr="00BF6B3F">
        <w:t>WHS Act</w:t>
      </w:r>
      <w:r w:rsidR="00474DFC">
        <w:t xml:space="preserve"> and means an incident that results in the death of a person, a serious injury or illness of a person, or a dangerous incident. </w:t>
      </w:r>
    </w:p>
    <w:p w14:paraId="0E4E4EC9" w14:textId="77777777" w:rsidR="00474DFC" w:rsidRDefault="00474DFC" w:rsidP="008267CE">
      <w:pPr>
        <w:pStyle w:val="ExampleTextBox"/>
      </w:pPr>
      <w:r>
        <w:t xml:space="preserve">A dangerous incident is an incident that exposes a person to a serious risk to health or safety due to an immediate or imminent exposure to electric shock, spillage/leakage of a substance, uncontrolled implosion, explosion or fire. </w:t>
      </w:r>
    </w:p>
    <w:p w14:paraId="4E1509B9" w14:textId="4C77071A" w:rsidR="00474DFC" w:rsidRPr="00474DFC" w:rsidRDefault="00474DFC" w:rsidP="008267CE">
      <w:pPr>
        <w:pStyle w:val="ExampleTextBox"/>
      </w:pPr>
      <w:r>
        <w:t>Examples of Critical WHS Incidents include:</w:t>
      </w:r>
      <w:r w:rsidRPr="00402395">
        <w:t xml:space="preserve"> </w:t>
      </w:r>
      <w:r>
        <w:t xml:space="preserve">injuries requiring immediate treatment </w:t>
      </w:r>
      <w:r w:rsidRPr="00474DFC">
        <w:t xml:space="preserve">as an in-patient in a hospital, </w:t>
      </w:r>
      <w:r>
        <w:t xml:space="preserve">a serious head or eye injury, a serious burn, spinal injury, or amputation of any part of the body. Please refer to the relevant clauses in the </w:t>
      </w:r>
      <w:r w:rsidRPr="00BF6B3F">
        <w:t>WHS Act</w:t>
      </w:r>
      <w:r w:rsidRPr="00474DFC">
        <w:t>.</w:t>
      </w:r>
    </w:p>
    <w:p w14:paraId="38BB0ED7" w14:textId="294AC5F2" w:rsidR="00474DFC" w:rsidRPr="00474DFC" w:rsidRDefault="00474DFC" w:rsidP="00BE6CF7">
      <w:pPr>
        <w:pStyle w:val="ExampleTextBox"/>
      </w:pPr>
      <w:bookmarkStart w:id="254" w:name="_Hlk102123381"/>
      <w:bookmarkStart w:id="255" w:name="_Hlk107504186"/>
      <w:bookmarkEnd w:id="253"/>
      <w:r>
        <w:t>A '</w:t>
      </w:r>
      <w:r w:rsidRPr="00402395">
        <w:t xml:space="preserve">Non-critical </w:t>
      </w:r>
      <w:r w:rsidRPr="1A49A60B">
        <w:t xml:space="preserve">WHS </w:t>
      </w:r>
      <w:r>
        <w:t>I</w:t>
      </w:r>
      <w:r w:rsidRPr="00402395">
        <w:t>ncident</w:t>
      </w:r>
      <w:r>
        <w:t>'</w:t>
      </w:r>
      <w:r w:rsidRPr="00402395">
        <w:t xml:space="preserve"> </w:t>
      </w:r>
      <w:r>
        <w:t>is any incident that relates to a work, health and safety issue or near miss, but is not a Critical WHS Incident. Non-</w:t>
      </w:r>
      <w:r w:rsidR="00B57CC5">
        <w:t>c</w:t>
      </w:r>
      <w:r>
        <w:t>ritical WHS I</w:t>
      </w:r>
      <w:r w:rsidRPr="00402395">
        <w:t xml:space="preserve">ncidents </w:t>
      </w:r>
      <w:r>
        <w:t xml:space="preserve">include incidents </w:t>
      </w:r>
      <w:r w:rsidRPr="00402395">
        <w:t>such as</w:t>
      </w:r>
      <w:r w:rsidRPr="00346751">
        <w:t xml:space="preserve"> </w:t>
      </w:r>
      <w:r>
        <w:t>those involving:</w:t>
      </w:r>
      <w:r w:rsidRPr="00402395">
        <w:t xml:space="preserve"> </w:t>
      </w:r>
      <w:r>
        <w:t xml:space="preserve">non-serious injury requiring first aid and/or assistance from a medical practitioner, minor property damage, or near misses that could have resulted in </w:t>
      </w:r>
      <w:r w:rsidRPr="00474DFC">
        <w:t xml:space="preserve">serious or non-serious injury, and </w:t>
      </w:r>
      <w:bookmarkEnd w:id="250"/>
      <w:bookmarkEnd w:id="252"/>
      <w:bookmarkEnd w:id="254"/>
      <w:r>
        <w:t xml:space="preserve">any other </w:t>
      </w:r>
      <w:r w:rsidRPr="00474DFC">
        <w:t>WHS incidents that are non-</w:t>
      </w:r>
      <w:r w:rsidR="00AD34F9">
        <w:t>c</w:t>
      </w:r>
      <w:r w:rsidRPr="00474DFC">
        <w:t>ritical that may impact a Participant or the Department or bring the Provider or the Services into disrepute.</w:t>
      </w:r>
    </w:p>
    <w:bookmarkEnd w:id="255"/>
    <w:p w14:paraId="7B3510B7" w14:textId="7913EF86" w:rsidR="00474DFC" w:rsidRDefault="00474DFC" w:rsidP="00474DFC">
      <w:pPr>
        <w:pStyle w:val="DeedReferences"/>
      </w:pPr>
      <w:r>
        <w:t>(Deed Reference(s): Clause 12</w:t>
      </w:r>
      <w:r w:rsidR="0000775D">
        <w:t>0</w:t>
      </w:r>
      <w:r>
        <w:t>.1)</w:t>
      </w:r>
    </w:p>
    <w:p w14:paraId="3DCF28AD" w14:textId="1540B36D" w:rsidR="00474DFC" w:rsidRPr="00474DFC" w:rsidRDefault="00474DFC" w:rsidP="00474DFC">
      <w:pPr>
        <w:pStyle w:val="WHS"/>
      </w:pPr>
      <w:r w:rsidRPr="00B6597A">
        <w:rPr>
          <w:rStyle w:val="1AllTextNormalCharacter"/>
        </w:rPr>
        <w:t>The Provider is</w:t>
      </w:r>
      <w:r w:rsidRPr="00474DFC">
        <w:t xml:space="preserve"> required to Notify the Department of all </w:t>
      </w:r>
      <w:bookmarkStart w:id="256" w:name="_Hlk102122470"/>
      <w:r w:rsidRPr="00474DFC">
        <w:t xml:space="preserve">Activity-related </w:t>
      </w:r>
      <w:bookmarkEnd w:id="256"/>
      <w:r w:rsidRPr="00474DFC">
        <w:t xml:space="preserve">accidents or near misses that happen to Participants </w:t>
      </w:r>
      <w:bookmarkStart w:id="257" w:name="_Hlk102122488"/>
      <w:r w:rsidRPr="00474DFC">
        <w:t xml:space="preserve">or other people </w:t>
      </w:r>
      <w:bookmarkEnd w:id="257"/>
      <w:r w:rsidRPr="00474DFC">
        <w:t xml:space="preserve">in accordance with these Guidelines. </w:t>
      </w:r>
      <w:r w:rsidRPr="6643170E">
        <w:t xml:space="preserve">Refer to the </w:t>
      </w:r>
      <w:hyperlink r:id="rId57">
        <w:r w:rsidRPr="6643170E">
          <w:rPr>
            <w:rStyle w:val="Hyperlink"/>
          </w:rPr>
          <w:t>WHS Incidents and Insurance Readers Guide - Providers</w:t>
        </w:r>
      </w:hyperlink>
      <w:r w:rsidRPr="6643170E">
        <w:rPr>
          <w:rStyle w:val="1AllTextNormalCharacter"/>
        </w:rPr>
        <w:t xml:space="preserve"> available on</w:t>
      </w:r>
      <w:r w:rsidRPr="6643170E">
        <w:t xml:space="preserve"> the </w:t>
      </w:r>
      <w:r w:rsidRPr="6643170E">
        <w:rPr>
          <w:rStyle w:val="1AllTextNormalCharacter"/>
        </w:rPr>
        <w:t>Incidents and Insurance page</w:t>
      </w:r>
      <w:r w:rsidRPr="6643170E">
        <w:t xml:space="preserve"> on the Provider Portal). </w:t>
      </w:r>
    </w:p>
    <w:p w14:paraId="4F5859C7" w14:textId="77777777" w:rsidR="00474DFC" w:rsidRDefault="00474DFC" w:rsidP="00474DFC">
      <w:bookmarkStart w:id="258" w:name="_Hlk102123719"/>
      <w:r>
        <w:t>When an incident occurs:</w:t>
      </w:r>
    </w:p>
    <w:p w14:paraId="0B78F479" w14:textId="77777777" w:rsidR="00474DFC" w:rsidRPr="00474DFC" w:rsidRDefault="00474DFC" w:rsidP="00385621">
      <w:pPr>
        <w:pStyle w:val="BulletLevel1"/>
      </w:pPr>
      <w:r>
        <w:t>appropriate medical attention, including contacting emergency services depending on the nature of the incident, should immediately be provided by the Supervisor</w:t>
      </w:r>
    </w:p>
    <w:p w14:paraId="3A477CE1" w14:textId="77777777" w:rsidR="00474DFC" w:rsidRPr="00474DFC" w:rsidRDefault="00474DFC" w:rsidP="00385621">
      <w:pPr>
        <w:pStyle w:val="BulletLevel1"/>
      </w:pPr>
      <w:r>
        <w:t>the Supervisor must try and protect any other Participants and other people at the Activity from unnecessary trauma, where possible</w:t>
      </w:r>
    </w:p>
    <w:p w14:paraId="638EA30C" w14:textId="77777777" w:rsidR="00474DFC" w:rsidRPr="00474DFC" w:rsidRDefault="00474DFC" w:rsidP="00385621">
      <w:pPr>
        <w:pStyle w:val="BulletLevel1"/>
      </w:pPr>
      <w:r>
        <w:t>the relevant WHS Regulator must be notified of the incident if it results in the death or serious injury, in accordance with laws of the relevant state or territory</w:t>
      </w:r>
    </w:p>
    <w:p w14:paraId="7211DEFE" w14:textId="77777777" w:rsidR="00474DFC" w:rsidRPr="00474DFC" w:rsidRDefault="00474DFC" w:rsidP="00385621">
      <w:pPr>
        <w:pStyle w:val="BulletLevel1"/>
      </w:pPr>
      <w:r>
        <w:lastRenderedPageBreak/>
        <w:t>the relevant WHS Regulator must be notified of any dangerous incident that exposes someone to a serious risk, even if no one is injured, in accordance with laws of the relevant state or territory</w:t>
      </w:r>
    </w:p>
    <w:p w14:paraId="32A4BC19" w14:textId="77777777" w:rsidR="00474DFC" w:rsidRPr="00474DFC" w:rsidRDefault="00474DFC" w:rsidP="00385621">
      <w:pPr>
        <w:pStyle w:val="BulletLevel1"/>
      </w:pPr>
      <w:r>
        <w:t>any directions by a WHS Regulator must be followed</w:t>
      </w:r>
    </w:p>
    <w:p w14:paraId="74D0CE71" w14:textId="23C6E912" w:rsidR="00474DFC" w:rsidRPr="00474DFC" w:rsidRDefault="00474DFC" w:rsidP="00385621">
      <w:pPr>
        <w:pStyle w:val="BulletLevel1"/>
      </w:pPr>
      <w:r>
        <w:t xml:space="preserve">a </w:t>
      </w:r>
      <w:hyperlink r:id="rId58">
        <w:r w:rsidRPr="00474DFC">
          <w:rPr>
            <w:rStyle w:val="Hyperlink"/>
          </w:rPr>
          <w:t>WHS Employment Assistance Program Incident Report</w:t>
        </w:r>
      </w:hyperlink>
      <w:r w:rsidRPr="00474DFC">
        <w:rPr>
          <w:rStyle w:val="1AllTextNormalCharacter"/>
        </w:rPr>
        <w:t xml:space="preserve"> </w:t>
      </w:r>
      <w:r w:rsidRPr="00474DFC">
        <w:t xml:space="preserve">available on the </w:t>
      </w:r>
      <w:r w:rsidRPr="00474DFC">
        <w:rPr>
          <w:rStyle w:val="1AllTextNormalCharacter"/>
        </w:rPr>
        <w:t>Incidents and Insurance page</w:t>
      </w:r>
      <w:r w:rsidRPr="00474DFC">
        <w:t xml:space="preserve"> (on the Provider Portal), must be completed by the Host Organisation when the incident involves a Participant’s accident, injury, death or near miss</w:t>
      </w:r>
    </w:p>
    <w:p w14:paraId="098CAA35" w14:textId="4F469793" w:rsidR="00474DFC" w:rsidRPr="00474DFC" w:rsidRDefault="00474DFC" w:rsidP="00385621">
      <w:pPr>
        <w:pStyle w:val="BulletLevel1"/>
      </w:pPr>
      <w:r>
        <w:t xml:space="preserve">the Provider must complete </w:t>
      </w:r>
      <w:r w:rsidRPr="00474DFC">
        <w:t xml:space="preserve">a </w:t>
      </w:r>
      <w:hyperlink r:id="rId59">
        <w:r w:rsidRPr="00474DFC">
          <w:rPr>
            <w:rStyle w:val="Hyperlink"/>
          </w:rPr>
          <w:t>Public and Products Liability Incident Report</w:t>
        </w:r>
      </w:hyperlink>
      <w:r w:rsidRPr="00474DFC">
        <w:rPr>
          <w:rStyle w:val="1AllTextNormalCharacter"/>
        </w:rPr>
        <w:t>,</w:t>
      </w:r>
      <w:r w:rsidRPr="00474DFC">
        <w:t xml:space="preserve"> available on the </w:t>
      </w:r>
      <w:r w:rsidRPr="00474DFC">
        <w:rPr>
          <w:rStyle w:val="1AllTextNormalCharacter"/>
        </w:rPr>
        <w:t>Incidents and Insurance page</w:t>
      </w:r>
      <w:r w:rsidRPr="00474DFC">
        <w:t xml:space="preserve"> (under '</w:t>
      </w:r>
      <w:r w:rsidRPr="00474DFC">
        <w:rPr>
          <w:rStyle w:val="1AllTextNormalCharacter"/>
        </w:rPr>
        <w:t>Provider Operations'</w:t>
      </w:r>
      <w:r w:rsidRPr="00474DFC">
        <w:t xml:space="preserve"> tab of the Provider Portal), when a third party alleges a Participant has been negligent and caused accident, injury or death, or property damage. The </w:t>
      </w:r>
      <w:hyperlink r:id="rId60">
        <w:r w:rsidRPr="00474DFC">
          <w:rPr>
            <w:rStyle w:val="Hyperlink"/>
          </w:rPr>
          <w:t xml:space="preserve">Public and Products Liability </w:t>
        </w:r>
        <w:r w:rsidR="00D278E3">
          <w:rPr>
            <w:rStyle w:val="Hyperlink"/>
          </w:rPr>
          <w:t>Incident Report</w:t>
        </w:r>
      </w:hyperlink>
      <w:r w:rsidRPr="00474DFC">
        <w:t xml:space="preserve"> must be completed by the Provider</w:t>
      </w:r>
      <w:r w:rsidR="00D278E3">
        <w:t xml:space="preserve"> and signed by the Participant</w:t>
      </w:r>
      <w:r w:rsidRPr="00474DFC">
        <w:t xml:space="preserve"> when a third party is making an insurance claim as a result of a reported incident.</w:t>
      </w:r>
      <w:r w:rsidR="00D278E3">
        <w:t xml:space="preserve"> The</w:t>
      </w:r>
      <w:r w:rsidR="00DD541D">
        <w:t xml:space="preserve"> signed</w:t>
      </w:r>
      <w:r w:rsidR="00D278E3">
        <w:t xml:space="preserve"> </w:t>
      </w:r>
      <w:hyperlink r:id="rId61">
        <w:r w:rsidR="00D278E3">
          <w:rPr>
            <w:rStyle w:val="Hyperlink"/>
          </w:rPr>
          <w:t>Public and Products Liability Incident Report</w:t>
        </w:r>
      </w:hyperlink>
      <w:r w:rsidR="00D278E3">
        <w:rPr>
          <w:rStyle w:val="Hyperlink"/>
        </w:rPr>
        <w:t xml:space="preserve"> </w:t>
      </w:r>
      <w:r w:rsidR="00DD541D" w:rsidRPr="00BE6CF7">
        <w:rPr>
          <w:rStyle w:val="Hyperlink"/>
          <w:color w:val="auto"/>
          <w:u w:val="none"/>
        </w:rPr>
        <w:t xml:space="preserve">should be sent to the </w:t>
      </w:r>
      <w:r w:rsidR="00EB647A" w:rsidRPr="00BE6CF7">
        <w:rPr>
          <w:rStyle w:val="Hyperlink"/>
          <w:color w:val="auto"/>
          <w:u w:val="none"/>
        </w:rPr>
        <w:t xml:space="preserve">Department, who will submit the form as a </w:t>
      </w:r>
      <w:r w:rsidR="00474DAD">
        <w:rPr>
          <w:rStyle w:val="Hyperlink"/>
          <w:color w:val="auto"/>
          <w:u w:val="none"/>
        </w:rPr>
        <w:t>c</w:t>
      </w:r>
      <w:r w:rsidR="00EB647A" w:rsidRPr="00BE6CF7">
        <w:rPr>
          <w:rStyle w:val="Hyperlink"/>
          <w:color w:val="auto"/>
          <w:u w:val="none"/>
        </w:rPr>
        <w:t>laim to the insurer.</w:t>
      </w:r>
    </w:p>
    <w:p w14:paraId="746A6F1E" w14:textId="39AAC64D" w:rsidR="00474DFC" w:rsidRDefault="00474DFC" w:rsidP="00474DFC">
      <w:r w:rsidRPr="00E769F5">
        <w:t>Following submission</w:t>
      </w:r>
      <w:r>
        <w:t xml:space="preserve"> of any incident reports</w:t>
      </w:r>
      <w:r w:rsidRPr="00E769F5">
        <w:t xml:space="preserve">, the </w:t>
      </w:r>
      <w:r>
        <w:t>P</w:t>
      </w:r>
      <w:r w:rsidRPr="00E769F5">
        <w:t>rovider will receive confirmation of successful submission</w:t>
      </w:r>
      <w:r w:rsidR="003F0D44">
        <w:t>,</w:t>
      </w:r>
      <w:r w:rsidRPr="00E769F5">
        <w:t xml:space="preserve"> and a copy of the information will be sent to the relevant areas of the Department</w:t>
      </w:r>
      <w:r>
        <w:t>.</w:t>
      </w:r>
    </w:p>
    <w:bookmarkEnd w:id="258"/>
    <w:p w14:paraId="3235D71F" w14:textId="0A0962FA" w:rsidR="00474DFC" w:rsidRDefault="00474DFC" w:rsidP="00474DFC">
      <w:r w:rsidRPr="00402395">
        <w:t>A</w:t>
      </w:r>
      <w:r>
        <w:t>n</w:t>
      </w:r>
      <w:r w:rsidRPr="00402395">
        <w:t xml:space="preserve"> </w:t>
      </w:r>
      <w:r>
        <w:t>i</w:t>
      </w:r>
      <w:r w:rsidRPr="00402395">
        <w:t>ncident</w:t>
      </w:r>
      <w:r w:rsidRPr="1A49A60B">
        <w:t xml:space="preserve"> may </w:t>
      </w:r>
      <w:r>
        <w:t>result in</w:t>
      </w:r>
      <w:r w:rsidRPr="1A49A60B">
        <w:t xml:space="preserve"> </w:t>
      </w:r>
      <w:r>
        <w:t xml:space="preserve">the Department issuing </w:t>
      </w:r>
      <w:r w:rsidRPr="00402395">
        <w:t xml:space="preserve">safety recommendations to the </w:t>
      </w:r>
      <w:r>
        <w:t>P</w:t>
      </w:r>
      <w:r w:rsidRPr="00402395">
        <w:t>rovider</w:t>
      </w:r>
      <w:r>
        <w:t xml:space="preserve"> and</w:t>
      </w:r>
      <w:r w:rsidRPr="00402395">
        <w:t>/</w:t>
      </w:r>
      <w:r>
        <w:t>or H</w:t>
      </w:r>
      <w:r w:rsidRPr="00402395">
        <w:t xml:space="preserve">ost </w:t>
      </w:r>
      <w:r>
        <w:t>O</w:t>
      </w:r>
      <w:r w:rsidRPr="00402395">
        <w:t xml:space="preserve">rganisation to ensure the risk of </w:t>
      </w:r>
      <w:r w:rsidRPr="00374203">
        <w:t>the</w:t>
      </w:r>
      <w:r w:rsidRPr="00402395">
        <w:t xml:space="preserve"> same incident being repeated is reduced or eliminated</w:t>
      </w:r>
      <w:r>
        <w:t>,</w:t>
      </w:r>
      <w:r w:rsidRPr="00402395">
        <w:t xml:space="preserve"> if possible.</w:t>
      </w:r>
      <w:r>
        <w:t xml:space="preserve"> The Provider has an obligation to comply with the Department’s directions relating to any Activity (see Deed clause 1</w:t>
      </w:r>
      <w:r w:rsidR="00DC2AE7">
        <w:t>17</w:t>
      </w:r>
      <w:r>
        <w:t>.5).</w:t>
      </w:r>
    </w:p>
    <w:p w14:paraId="568A989A" w14:textId="77777777" w:rsidR="00474DFC" w:rsidRDefault="00474DFC" w:rsidP="00474DFC">
      <w:r>
        <w:t>It is imperative that Participants have access to reporting mechanisms in the event they wish to report an incident, lodge a complaint or provide positive/constructive feedback confidentially. The Provider must ensure that there is an internal, impartial and easily accessible complaints mechanism that can be used by Participants regardless of the nature of the complaint.</w:t>
      </w:r>
    </w:p>
    <w:p w14:paraId="1E0D2BB5" w14:textId="65977695" w:rsidR="00474DFC" w:rsidRPr="00F84F7B" w:rsidRDefault="00474DFC" w:rsidP="00474DFC">
      <w:pPr>
        <w:pStyle w:val="DeedReferences"/>
      </w:pPr>
      <w:r>
        <w:t>(Deed Reference(s)</w:t>
      </w:r>
      <w:r w:rsidRPr="77F55DDA">
        <w:t xml:space="preserve">: </w:t>
      </w:r>
      <w:r>
        <w:t>Clause</w:t>
      </w:r>
      <w:r w:rsidRPr="77F55DDA">
        <w:t>s 3</w:t>
      </w:r>
      <w:r w:rsidR="0000775D">
        <w:t>0</w:t>
      </w:r>
      <w:r w:rsidRPr="77F55DDA">
        <w:t>.1, 7</w:t>
      </w:r>
      <w:r w:rsidR="0000775D">
        <w:t>1</w:t>
      </w:r>
      <w:r w:rsidRPr="77F55DDA">
        <w:t>.6, 7</w:t>
      </w:r>
      <w:r w:rsidR="0000775D">
        <w:t>1</w:t>
      </w:r>
      <w:r w:rsidRPr="77F55DDA">
        <w:t>.7 and 12</w:t>
      </w:r>
      <w:r w:rsidR="0000775D">
        <w:t>0</w:t>
      </w:r>
      <w:r w:rsidRPr="77F55DDA">
        <w:t>.1)</w:t>
      </w:r>
    </w:p>
    <w:p w14:paraId="7A527779" w14:textId="7DF3D175" w:rsidR="00474DFC" w:rsidRPr="00474DFC" w:rsidRDefault="00474DFC" w:rsidP="007352D0">
      <w:pPr>
        <w:pStyle w:val="Systemstep"/>
      </w:pPr>
      <w:bookmarkStart w:id="259" w:name="_Hlk102123611"/>
      <w:r>
        <w:t xml:space="preserve">The Provider is required to submit the WHS Incident Report form on the Department’s IT </w:t>
      </w:r>
      <w:r w:rsidRPr="00474DFC">
        <w:t xml:space="preserve">Systems on the same day the Provider becomes aware of any incident referred to in this section. In the event the WHS Incident form is unavailable, the Provider must complete and submit the WHS Employment Assistance Program Incident Report form. </w:t>
      </w:r>
    </w:p>
    <w:p w14:paraId="48BE4A0D" w14:textId="77777777" w:rsidR="00474DFC" w:rsidRPr="00474DFC" w:rsidRDefault="00474DFC" w:rsidP="00474DFC">
      <w:pPr>
        <w:pStyle w:val="Heading3"/>
      </w:pPr>
      <w:bookmarkStart w:id="260" w:name="_Toc183442574"/>
      <w:bookmarkStart w:id="261" w:name="_Toc239076323"/>
      <w:bookmarkEnd w:id="259"/>
      <w:r>
        <w:t>Work health and safety incidents</w:t>
      </w:r>
      <w:bookmarkEnd w:id="260"/>
      <w:bookmarkEnd w:id="261"/>
    </w:p>
    <w:p w14:paraId="472BC08B" w14:textId="77777777" w:rsidR="00474DFC" w:rsidRDefault="00474DFC" w:rsidP="00474DFC">
      <w:r>
        <w:t xml:space="preserve">Where an incident includes any accident, injury or death occurring during the Activity, or </w:t>
      </w:r>
      <w:r w:rsidRPr="0C3E9842">
        <w:t>direct travel to</w:t>
      </w:r>
      <w:r>
        <w:t xml:space="preserve"> or</w:t>
      </w:r>
      <w:r w:rsidRPr="0C3E9842">
        <w:t xml:space="preserve"> from </w:t>
      </w:r>
      <w:r>
        <w:t>an</w:t>
      </w:r>
      <w:r w:rsidRPr="0C3E9842">
        <w:t xml:space="preserve"> Activit</w:t>
      </w:r>
      <w:r>
        <w:t xml:space="preserve">y, including in relation to a Participant or a member of the public, the Provider must also, as soon as possible, and </w:t>
      </w:r>
      <w:r w:rsidRPr="009B09C0">
        <w:t>on the same day</w:t>
      </w:r>
      <w:r>
        <w:t>, give full details of the accident, injury or death to the Department in the form specified in these Guidelines.</w:t>
      </w:r>
    </w:p>
    <w:p w14:paraId="74867CF1" w14:textId="0EAA9577" w:rsidR="00474DFC" w:rsidRPr="00474DFC" w:rsidRDefault="00474DFC" w:rsidP="007352D0">
      <w:pPr>
        <w:pStyle w:val="Systemstep"/>
      </w:pPr>
      <w:r>
        <w:t xml:space="preserve">Detailed information on notifying the Department with regard to WHS Incidents is included in the </w:t>
      </w:r>
      <w:hyperlink r:id="rId62">
        <w:r w:rsidRPr="00474DFC">
          <w:rPr>
            <w:rStyle w:val="Hyperlink"/>
          </w:rPr>
          <w:t>WHS Incidents and Insurance Readers Guide - Providers</w:t>
        </w:r>
      </w:hyperlink>
      <w:r w:rsidRPr="00474DFC">
        <w:t xml:space="preserve"> on the Incidents and Insurance page under the 'Provider Operations' tab of the Provider Portal.</w:t>
      </w:r>
    </w:p>
    <w:p w14:paraId="667431B2" w14:textId="29754B6C" w:rsidR="00474DFC" w:rsidRDefault="00474DFC" w:rsidP="00474DFC">
      <w:pPr>
        <w:pStyle w:val="DeedReferences"/>
      </w:pPr>
      <w:r>
        <w:t>(Deed Reference(s): Clause 12</w:t>
      </w:r>
      <w:r w:rsidR="00DC2AE7">
        <w:t>0</w:t>
      </w:r>
      <w:r>
        <w:t>.2)</w:t>
      </w:r>
    </w:p>
    <w:p w14:paraId="12A35528" w14:textId="59EA9410" w:rsidR="00474DFC" w:rsidRDefault="00474DFC" w:rsidP="00474DFC">
      <w:r w:rsidRPr="000625AB">
        <w:t xml:space="preserve">The Provider </w:t>
      </w:r>
      <w:r w:rsidRPr="000625AB">
        <w:rPr>
          <w:rStyle w:val="1AllTextUnderline"/>
        </w:rPr>
        <w:t>must</w:t>
      </w:r>
      <w:r w:rsidRPr="000625AB">
        <w:t xml:space="preserve"> notify the Department of Critical WHS Incidents within</w:t>
      </w:r>
      <w:r w:rsidRPr="00402395">
        <w:t xml:space="preserve"> one hour via telephone</w:t>
      </w:r>
      <w:r w:rsidR="00410C4F">
        <w:t>,</w:t>
      </w:r>
      <w:r w:rsidRPr="00402395">
        <w:t xml:space="preserve"> followed by formal written notification to the </w:t>
      </w:r>
      <w:r>
        <w:t>Provider Lead that give full details of the accident, injury or death to the Department.</w:t>
      </w:r>
      <w:r w:rsidR="00E26CEA">
        <w:t xml:space="preserve"> See </w:t>
      </w:r>
      <w:hyperlink r:id="rId63" w:history="1">
        <w:r w:rsidR="00E26CEA" w:rsidRPr="00700F26">
          <w:rPr>
            <w:rStyle w:val="Hyperlink"/>
          </w:rPr>
          <w:t>Incidents and Insurance</w:t>
        </w:r>
      </w:hyperlink>
      <w:r w:rsidR="00E26CEA">
        <w:t xml:space="preserve"> for more information on reporting inci</w:t>
      </w:r>
      <w:r w:rsidR="003C3312">
        <w:t>dents.</w:t>
      </w:r>
    </w:p>
    <w:p w14:paraId="1F068AB1" w14:textId="77777777" w:rsidR="00474DFC" w:rsidRPr="00BF6B3F" w:rsidRDefault="00474DFC" w:rsidP="00474DFC">
      <w:pPr>
        <w:rPr>
          <w:rStyle w:val="1AllTextNormalCharacter"/>
        </w:rPr>
      </w:pPr>
      <w:r w:rsidRPr="00374203">
        <w:lastRenderedPageBreak/>
        <w:t xml:space="preserve">The Department must be notified of </w:t>
      </w:r>
      <w:r>
        <w:t>N</w:t>
      </w:r>
      <w:r w:rsidRPr="008D33E7">
        <w:t xml:space="preserve">on-critical </w:t>
      </w:r>
      <w:r>
        <w:t xml:space="preserve">WHS </w:t>
      </w:r>
      <w:r w:rsidRPr="008D33E7">
        <w:t>Incidents</w:t>
      </w:r>
      <w:r w:rsidRPr="00374203">
        <w:t xml:space="preserve"> by the Provider</w:t>
      </w:r>
      <w:r w:rsidRPr="001E61C6">
        <w:t xml:space="preserve"> as soon as possible and on the same </w:t>
      </w:r>
      <w:r w:rsidRPr="00151A74">
        <w:rPr>
          <w:rStyle w:val="1AllTextNormalCharacter"/>
        </w:rPr>
        <w:t>day</w:t>
      </w:r>
      <w:r w:rsidRPr="00151A74" w:rsidDel="008F3962">
        <w:rPr>
          <w:rStyle w:val="1AllTextNormalCharacter"/>
        </w:rPr>
        <w:t xml:space="preserve"> </w:t>
      </w:r>
      <w:r w:rsidRPr="00151A74">
        <w:rPr>
          <w:rStyle w:val="1AllTextNormalCharacter"/>
        </w:rPr>
        <w:t>b</w:t>
      </w:r>
      <w:r w:rsidRPr="00553082">
        <w:t xml:space="preserve">y completing the </w:t>
      </w:r>
      <w:r w:rsidRPr="00BF6B3F">
        <w:rPr>
          <w:rStyle w:val="1AllTextNormalCharacter"/>
        </w:rPr>
        <w:t xml:space="preserve">WHS Incident Report Form. </w:t>
      </w:r>
    </w:p>
    <w:p w14:paraId="590373C1" w14:textId="4321592F" w:rsidR="00474DFC" w:rsidRPr="00474DFC" w:rsidRDefault="00474DFC" w:rsidP="007352D0">
      <w:pPr>
        <w:pStyle w:val="Systemstep"/>
      </w:pPr>
      <w:r>
        <w:t xml:space="preserve"> The Provider is required to submit the WHS Incident Report form on the Department’s IT Systems on the same day the Provider becomes aware of any incident referred to in this section. In the event the WHS Incident form is unavailable</w:t>
      </w:r>
      <w:r w:rsidRPr="00474DFC">
        <w:t xml:space="preserve"> in the Department’s IT </w:t>
      </w:r>
      <w:r w:rsidR="00190B15" w:rsidRPr="00474DFC">
        <w:t>Systems,</w:t>
      </w:r>
      <w:r w:rsidR="00FC3FBF">
        <w:t xml:space="preserve"> or the </w:t>
      </w:r>
      <w:r w:rsidR="00181F9A">
        <w:t>Provider is having difficulty reporting the incident through the Department’s IT Systems</w:t>
      </w:r>
      <w:r w:rsidRPr="00474DFC">
        <w:t>, the Provider must complete and submit the WHS Employment Assistance Program Incident Report form</w:t>
      </w:r>
      <w:r w:rsidR="00181F9A">
        <w:t xml:space="preserve"> instead</w:t>
      </w:r>
      <w:r w:rsidRPr="00474DFC">
        <w:t xml:space="preserve">. </w:t>
      </w:r>
      <w:r w:rsidR="00181F9A">
        <w:t>The WHS Employment Assistance</w:t>
      </w:r>
      <w:r w:rsidR="005F6E46">
        <w:t xml:space="preserve"> Program Incident Report form and other </w:t>
      </w:r>
      <w:r w:rsidRPr="00474DFC">
        <w:t xml:space="preserve">relevant forms to support Supervisors and Host Organisations are available on the </w:t>
      </w:r>
      <w:hyperlink r:id="rId64">
        <w:r w:rsidRPr="00474DFC">
          <w:rPr>
            <w:rStyle w:val="Hyperlink"/>
          </w:rPr>
          <w:t>Incidents and Insurance page on the Provider Portal</w:t>
        </w:r>
      </w:hyperlink>
      <w:r w:rsidRPr="00474DFC">
        <w:t>.</w:t>
      </w:r>
    </w:p>
    <w:p w14:paraId="747C8994" w14:textId="77777777" w:rsidR="00474DFC" w:rsidRPr="00474DFC" w:rsidRDefault="00474DFC" w:rsidP="00474DFC">
      <w:pPr>
        <w:pStyle w:val="DocumentaryEvidencePoint"/>
      </w:pPr>
      <w:r>
        <w:t>The Provider must maintain records of WHS incidents.</w:t>
      </w:r>
    </w:p>
    <w:p w14:paraId="68B6E421" w14:textId="77777777" w:rsidR="00474DFC" w:rsidRDefault="00474DFC" w:rsidP="00474DFC">
      <w:pPr>
        <w:pStyle w:val="Heading4"/>
      </w:pPr>
      <w:r>
        <w:t xml:space="preserve">Other Incidents </w:t>
      </w:r>
    </w:p>
    <w:p w14:paraId="4B5ABF72" w14:textId="46292E80" w:rsidR="00474DFC" w:rsidRDefault="00474DFC" w:rsidP="00474DFC">
      <w:r>
        <w:t>Any other incidents that are non-serious that may impact upon a Participant or the Department or bring the Provider</w:t>
      </w:r>
      <w:r w:rsidR="009C4986">
        <w:t>,</w:t>
      </w:r>
      <w:r>
        <w:t xml:space="preserve"> the Service </w:t>
      </w:r>
      <w:r w:rsidR="007E49B5">
        <w:t xml:space="preserve">or the Department </w:t>
      </w:r>
      <w:r>
        <w:t>into disrepute must be reported to the Department within 24 hours.</w:t>
      </w:r>
      <w:r w:rsidRPr="00374203" w:rsidDel="008D33E7">
        <w:t xml:space="preserve"> </w:t>
      </w:r>
      <w:r w:rsidRPr="00CB4351">
        <w:t xml:space="preserve">A </w:t>
      </w:r>
      <w:r>
        <w:t xml:space="preserve">WHS incident may also be considered a challenging behaviour incident. </w:t>
      </w:r>
      <w:r w:rsidRPr="00CB4351">
        <w:t xml:space="preserve">In these cases, the Provider may need to submit a </w:t>
      </w:r>
      <w:r>
        <w:t xml:space="preserve">WHS </w:t>
      </w:r>
      <w:r w:rsidR="008E32AD">
        <w:t>I</w:t>
      </w:r>
      <w:r>
        <w:t xml:space="preserve">ncident form and </w:t>
      </w:r>
      <w:r w:rsidRPr="00CB4351">
        <w:t xml:space="preserve">Incident Report in accordance with Deed requirements. </w:t>
      </w:r>
      <w:r w:rsidR="006F1B8D">
        <w:t>For more information see</w:t>
      </w:r>
      <w:r w:rsidR="00295B7D">
        <w:t xml:space="preserve"> </w:t>
      </w:r>
      <w:hyperlink r:id="rId65" w:history="1">
        <w:r w:rsidR="00295B7D" w:rsidRPr="00295B7D">
          <w:rPr>
            <w:rStyle w:val="Hyperlink"/>
          </w:rPr>
          <w:t>Incidents and Insurance</w:t>
        </w:r>
      </w:hyperlink>
      <w:r w:rsidR="00295B7D">
        <w:t>.</w:t>
      </w:r>
      <w:r w:rsidR="006F1B8D">
        <w:t xml:space="preserve"> </w:t>
      </w:r>
    </w:p>
    <w:p w14:paraId="736F631C" w14:textId="7722D840" w:rsidR="00474DFC" w:rsidRDefault="00474DFC" w:rsidP="00474DFC">
      <w:r w:rsidRPr="0084713A">
        <w:t xml:space="preserve">The Provider </w:t>
      </w:r>
      <w:r>
        <w:t>must</w:t>
      </w:r>
      <w:r w:rsidRPr="0084713A">
        <w:t xml:space="preserve"> report any instances of misconduct or threatening behaviour via the ‘Incident Report’.</w:t>
      </w:r>
      <w:r>
        <w:t xml:space="preserve"> </w:t>
      </w:r>
      <w:r w:rsidRPr="6643170E">
        <w:t xml:space="preserve">See </w:t>
      </w:r>
      <w:hyperlink r:id="rId66">
        <w:r w:rsidRPr="6643170E">
          <w:rPr>
            <w:rStyle w:val="Hyperlink"/>
          </w:rPr>
          <w:t>Part A Guidelines: Servicing Participants with Challenging Behaviours Chapter</w:t>
        </w:r>
      </w:hyperlink>
      <w:r w:rsidRPr="6643170E">
        <w:t>.</w:t>
      </w:r>
    </w:p>
    <w:p w14:paraId="133A1C31" w14:textId="77777777" w:rsidR="00474DFC" w:rsidRPr="007563CC" w:rsidRDefault="00474DFC" w:rsidP="00474DFC">
      <w:pPr>
        <w:pStyle w:val="Heading4"/>
      </w:pPr>
      <w:bookmarkStart w:id="262" w:name="_Toc468710497"/>
      <w:bookmarkStart w:id="263" w:name="_Toc472607093"/>
      <w:bookmarkStart w:id="264" w:name="_Toc475957196"/>
      <w:bookmarkStart w:id="265" w:name="_Toc516741985"/>
      <w:bookmarkStart w:id="266" w:name="_Toc24531748"/>
      <w:bookmarkStart w:id="267" w:name="_Toc32791255"/>
      <w:bookmarkStart w:id="268" w:name="_Toc80714378"/>
      <w:r w:rsidRPr="40183111">
        <w:t>All Incidents – both Personal Accident and Public and Products Liability</w:t>
      </w:r>
      <w:bookmarkEnd w:id="262"/>
      <w:bookmarkEnd w:id="263"/>
      <w:bookmarkEnd w:id="264"/>
      <w:bookmarkEnd w:id="265"/>
      <w:bookmarkEnd w:id="266"/>
      <w:bookmarkEnd w:id="267"/>
      <w:bookmarkEnd w:id="268"/>
      <w:r w:rsidRPr="40183111">
        <w:t xml:space="preserve"> </w:t>
      </w:r>
    </w:p>
    <w:p w14:paraId="37583062" w14:textId="77777777" w:rsidR="00474DFC" w:rsidRPr="00F70B61" w:rsidRDefault="00474DFC" w:rsidP="00474DFC">
      <w:r w:rsidRPr="00F70B61">
        <w:t xml:space="preserve">Providers must </w:t>
      </w:r>
      <w:r>
        <w:t>Notify</w:t>
      </w:r>
      <w:r w:rsidRPr="00F70B61">
        <w:t xml:space="preserve"> the </w:t>
      </w:r>
      <w:r>
        <w:t>D</w:t>
      </w:r>
      <w:r w:rsidRPr="00F70B61">
        <w:t xml:space="preserve">epartment of any </w:t>
      </w:r>
      <w:r>
        <w:t>i</w:t>
      </w:r>
      <w:r w:rsidRPr="00F70B61">
        <w:t xml:space="preserve">ncident that </w:t>
      </w:r>
      <w:r>
        <w:t xml:space="preserve">may result in a </w:t>
      </w:r>
      <w:r w:rsidRPr="00F33136">
        <w:t xml:space="preserve">liability </w:t>
      </w:r>
      <w:r>
        <w:t xml:space="preserve">claim </w:t>
      </w:r>
      <w:r w:rsidRPr="00F70B61">
        <w:t>(irrespective of whether a claim is being made at the time).</w:t>
      </w:r>
    </w:p>
    <w:p w14:paraId="4D44FC5D" w14:textId="5E28FEEB" w:rsidR="00474DFC" w:rsidRDefault="00474DFC" w:rsidP="00474DFC">
      <w:bookmarkStart w:id="269" w:name="_Hlk102124912"/>
      <w:r>
        <w:t xml:space="preserve">The Provider must also comply with any instructions issued by the Department or the Department’s insurance broker. Detailed information in relation to the process for reporting incidents that may result in liability is available in </w:t>
      </w:r>
      <w:r w:rsidRPr="00BF6B3F">
        <w:rPr>
          <w:rStyle w:val="1AllTextNormalCharacter"/>
        </w:rPr>
        <w:t xml:space="preserve">the </w:t>
      </w:r>
      <w:hyperlink r:id="rId67">
        <w:r w:rsidRPr="6643170E">
          <w:rPr>
            <w:rStyle w:val="Hyperlink"/>
          </w:rPr>
          <w:t>WHS Incidents and Insurance Readers Guide - Providers</w:t>
        </w:r>
      </w:hyperlink>
      <w:r>
        <w:t xml:space="preserve">. </w:t>
      </w:r>
      <w:bookmarkEnd w:id="269"/>
    </w:p>
    <w:p w14:paraId="6A9250AD" w14:textId="77777777" w:rsidR="00474DFC" w:rsidRPr="00F70B61" w:rsidRDefault="00474DFC" w:rsidP="00474DFC">
      <w:bookmarkStart w:id="270" w:name="_Hlk102124963"/>
      <w:r>
        <w:t>The Department's personal accident liability insurance provides coverage when a Participant is injured while participating in an approved Activity, including direct travel to, from or during such Activities.</w:t>
      </w:r>
    </w:p>
    <w:p w14:paraId="0A2DF556" w14:textId="209CD873" w:rsidR="00474DFC" w:rsidRDefault="00474DFC" w:rsidP="00474DFC">
      <w:bookmarkStart w:id="271" w:name="_Hlk102124979"/>
      <w:bookmarkEnd w:id="270"/>
      <w:r>
        <w:t>The Department's p</w:t>
      </w:r>
      <w:r w:rsidRPr="000F1191">
        <w:t xml:space="preserve">ublic and products liability </w:t>
      </w:r>
      <w:r>
        <w:t>insurance provides coverage</w:t>
      </w:r>
      <w:r w:rsidRPr="000F1191">
        <w:t xml:space="preserve"> </w:t>
      </w:r>
      <w:r w:rsidRPr="00C6397D">
        <w:t xml:space="preserve">when a third party alleges a </w:t>
      </w:r>
      <w:r>
        <w:t>Participant</w:t>
      </w:r>
      <w:r w:rsidRPr="00C6397D">
        <w:t xml:space="preserve"> has been negligent</w:t>
      </w:r>
      <w:r>
        <w:t xml:space="preserve"> and caused an accident, injury or death, or property damage, while participating in an Activity</w:t>
      </w:r>
      <w:r w:rsidRPr="000F1191">
        <w:t>.</w:t>
      </w:r>
      <w:r>
        <w:t xml:space="preserve"> </w:t>
      </w:r>
    </w:p>
    <w:p w14:paraId="20299AB8" w14:textId="77777777" w:rsidR="00474DFC" w:rsidRDefault="00474DFC" w:rsidP="00474DFC">
      <w:r>
        <w:t>The Provider must, when requested by the</w:t>
      </w:r>
      <w:r w:rsidRPr="004D0085">
        <w:t xml:space="preserve"> </w:t>
      </w:r>
      <w:r>
        <w:t xml:space="preserve">Department’s insurance broker, provide full details to the insurance broker of </w:t>
      </w:r>
      <w:r w:rsidRPr="00F70B61">
        <w:t xml:space="preserve">any </w:t>
      </w:r>
      <w:r>
        <w:t>i</w:t>
      </w:r>
      <w:r w:rsidRPr="00F70B61">
        <w:t xml:space="preserve">ncident that </w:t>
      </w:r>
      <w:r>
        <w:t xml:space="preserve">may or does result in a </w:t>
      </w:r>
      <w:r w:rsidRPr="00F33136">
        <w:t xml:space="preserve">liability </w:t>
      </w:r>
      <w:r>
        <w:t>claim. The insurer is responsible for determining liability. The Providers must not admit fault or accept responsibility for any alleged negligence that may or does result in a third party claim.</w:t>
      </w:r>
    </w:p>
    <w:bookmarkEnd w:id="271"/>
    <w:p w14:paraId="77213A57" w14:textId="77777777" w:rsidR="00474DFC" w:rsidRPr="00474DFC" w:rsidRDefault="00474DFC" w:rsidP="007352D0">
      <w:pPr>
        <w:pStyle w:val="Systemstep"/>
      </w:pPr>
      <w:r>
        <w:t>Forms for</w:t>
      </w:r>
      <w:r w:rsidRPr="00474DFC">
        <w:t xml:space="preserve"> the Provider to complete to Notify the Department of any personal accident or public and products liability incidents are available on the </w:t>
      </w:r>
      <w:hyperlink r:id="rId68">
        <w:r w:rsidRPr="00474DFC">
          <w:rPr>
            <w:rStyle w:val="Hyperlink"/>
          </w:rPr>
          <w:t>Incidents and Insurance page on the Provider Portal</w:t>
        </w:r>
      </w:hyperlink>
      <w:r w:rsidRPr="00474DFC">
        <w:rPr>
          <w:rStyle w:val="1AllTextNormalCharacter"/>
        </w:rPr>
        <w:t>.</w:t>
      </w:r>
    </w:p>
    <w:p w14:paraId="50C80FF8" w14:textId="77777777" w:rsidR="00474DFC" w:rsidRPr="00474DFC" w:rsidRDefault="00474DFC" w:rsidP="007352D0">
      <w:pPr>
        <w:pStyle w:val="Systemstep"/>
      </w:pPr>
      <w:bookmarkStart w:id="272" w:name="_Hlk102125048"/>
      <w:r>
        <w:t xml:space="preserve">The </w:t>
      </w:r>
      <w:r w:rsidRPr="00474DFC">
        <w:t>Provider must maintain a copy of all incident notifications and records for supporting evidence in any insurance claims.</w:t>
      </w:r>
    </w:p>
    <w:p w14:paraId="26197A62" w14:textId="77777777" w:rsidR="00474DFC" w:rsidRPr="00474DFC" w:rsidRDefault="00474DFC" w:rsidP="00474DFC">
      <w:pPr>
        <w:pStyle w:val="Heading3"/>
      </w:pPr>
      <w:bookmarkStart w:id="273" w:name="_Insurance__"/>
      <w:bookmarkStart w:id="274" w:name="_Toc183442575"/>
      <w:bookmarkStart w:id="275" w:name="_Toc239076324"/>
      <w:bookmarkEnd w:id="272"/>
      <w:bookmarkEnd w:id="273"/>
      <w:r>
        <w:lastRenderedPageBreak/>
        <w:t>Insurance coverage for Participants</w:t>
      </w:r>
      <w:bookmarkEnd w:id="274"/>
      <w:bookmarkEnd w:id="275"/>
    </w:p>
    <w:p w14:paraId="3A78BA8C" w14:textId="77777777" w:rsidR="00474DFC" w:rsidRDefault="00474DFC" w:rsidP="00474DFC">
      <w:r>
        <w:t>The Provider must, in accordance with the Deed, comply with any instructions issued by the Department or the Department’s insurance broker, and these Guidelines, in relation to insurance purchased by the Department for Participants involved in Activities.</w:t>
      </w:r>
    </w:p>
    <w:p w14:paraId="4499687F" w14:textId="77777777" w:rsidR="00474DFC" w:rsidRDefault="00474DFC" w:rsidP="00474DFC">
      <w:bookmarkStart w:id="276" w:name="_Hlk102125322"/>
      <w:r>
        <w:t>The Department purchases the following insurance policies to cover Activities:</w:t>
      </w:r>
    </w:p>
    <w:p w14:paraId="4C4AAF98" w14:textId="77777777" w:rsidR="00474DFC" w:rsidRPr="00474DFC" w:rsidRDefault="00474DFC" w:rsidP="00385621">
      <w:pPr>
        <w:pStyle w:val="BulletLevel1"/>
      </w:pPr>
      <w:r>
        <w:t>Personal Accident insurance - covers the Participant in respect of personal injury or death that occurs while undertaking Activities, including direct travel to, from or during such Activities</w:t>
      </w:r>
    </w:p>
    <w:p w14:paraId="683F43CA" w14:textId="77777777" w:rsidR="00474DFC" w:rsidRPr="00474DFC" w:rsidRDefault="00474DFC" w:rsidP="00385621">
      <w:pPr>
        <w:pStyle w:val="BulletLevel1"/>
      </w:pPr>
      <w:r>
        <w:t xml:space="preserve">Public and Products Liability insurance for Participants - covers the legal liability of the Participant arising out of their negligence that causes personal injury to a third party, or damage to a third party’s </w:t>
      </w:r>
      <w:r w:rsidRPr="00474DFC">
        <w:t>property, while participating in approved activities</w:t>
      </w:r>
    </w:p>
    <w:bookmarkEnd w:id="276"/>
    <w:p w14:paraId="5E1899F6" w14:textId="77777777" w:rsidR="00474DFC" w:rsidRPr="00474DFC" w:rsidRDefault="00474DFC" w:rsidP="00385621">
      <w:pPr>
        <w:pStyle w:val="BulletLevel1"/>
      </w:pPr>
      <w:r>
        <w:t xml:space="preserve">Public and Products Liability insurance for Work for the Dole Activities - covers the legal liability of Host Organisations who are </w:t>
      </w:r>
      <w:r w:rsidRPr="00474DFC">
        <w:t>receiving assistance from Participants undertaking Community Support Projects which would otherwise be denied under the Host Organisation’s own insurance policies.</w:t>
      </w:r>
    </w:p>
    <w:p w14:paraId="70D75CB0" w14:textId="3CC82529" w:rsidR="00474DFC" w:rsidRDefault="00474DFC" w:rsidP="00474DFC">
      <w:r w:rsidRPr="6643170E">
        <w:t xml:space="preserve">Further information on the insurance purchased by the Department to cover Participants undertaking Activities is in the </w:t>
      </w:r>
      <w:hyperlink r:id="rId69">
        <w:r w:rsidRPr="6643170E">
          <w:rPr>
            <w:rStyle w:val="Hyperlink"/>
          </w:rPr>
          <w:t>WHS Incidents and Insurance Readers Guide – Providers</w:t>
        </w:r>
      </w:hyperlink>
      <w:r w:rsidRPr="6643170E">
        <w:t xml:space="preserve">, with copies of the insurance policies also on the </w:t>
      </w:r>
      <w:hyperlink r:id="rId70">
        <w:r w:rsidRPr="6643170E">
          <w:rPr>
            <w:rStyle w:val="Hyperlink"/>
          </w:rPr>
          <w:t>Incidents and Insurance page of the Provider Portal</w:t>
        </w:r>
      </w:hyperlink>
      <w:r w:rsidRPr="6643170E">
        <w:t xml:space="preserve">. </w:t>
      </w:r>
    </w:p>
    <w:p w14:paraId="110BC27A" w14:textId="0F54E13E" w:rsidR="00474DFC" w:rsidRDefault="00474DFC" w:rsidP="00474DFC">
      <w:bookmarkStart w:id="277" w:name="_Hlk102125452"/>
      <w:r>
        <w:t xml:space="preserve">Information for Participants about insurance is included in the </w:t>
      </w:r>
      <w:hyperlink r:id="rId71">
        <w:r w:rsidRPr="6643170E">
          <w:rPr>
            <w:rStyle w:val="Hyperlink"/>
          </w:rPr>
          <w:t>WHS Incidents and Insurance Readers Guide – Participants</w:t>
        </w:r>
      </w:hyperlink>
      <w:r>
        <w:t xml:space="preserve"> which is available on the Provider Portal for Providers to give to the Participants and is published on the Department’s website under ‘Insurance arrangements for Employment Services activities’. </w:t>
      </w:r>
    </w:p>
    <w:p w14:paraId="0B308396" w14:textId="77777777" w:rsidR="00474DFC" w:rsidRDefault="00474DFC" w:rsidP="00474DFC">
      <w:r>
        <w:t>The Provider should note the Department’s policies have standard exclusions. The Department’s purchased insurance policies:</w:t>
      </w:r>
    </w:p>
    <w:p w14:paraId="5F34CCFC" w14:textId="77777777" w:rsidR="00474DFC" w:rsidRPr="00474DFC" w:rsidRDefault="00474DFC" w:rsidP="00385621">
      <w:pPr>
        <w:pStyle w:val="BulletLevel1"/>
        <w:rPr>
          <w:rStyle w:val="1AllTextNormalCharacter"/>
        </w:rPr>
      </w:pPr>
      <w:r>
        <w:t xml:space="preserve">do not cover illness or sickness contracted by a Participant during an Activity, including </w:t>
      </w:r>
      <w:r w:rsidRPr="00474DFC">
        <w:rPr>
          <w:rStyle w:val="1AllTextNormalCharacter"/>
        </w:rPr>
        <w:t>COVID-19</w:t>
      </w:r>
    </w:p>
    <w:p w14:paraId="07A8C1EE" w14:textId="77777777" w:rsidR="00474DFC" w:rsidRPr="00474DFC" w:rsidRDefault="00474DFC" w:rsidP="00385621">
      <w:pPr>
        <w:pStyle w:val="BulletLevel1"/>
        <w:rPr>
          <w:rStyle w:val="1AllTextNormalCharacter"/>
        </w:rPr>
      </w:pPr>
      <w:r w:rsidRPr="56092F8D">
        <w:rPr>
          <w:rStyle w:val="1AllTextNormalCharacter"/>
        </w:rPr>
        <w:t>do not cover any Activities that would have been prohibited under these Guidelines</w:t>
      </w:r>
    </w:p>
    <w:p w14:paraId="70248DE4" w14:textId="77777777" w:rsidR="00474DFC" w:rsidRPr="00474DFC" w:rsidRDefault="00474DFC" w:rsidP="00385621">
      <w:pPr>
        <w:pStyle w:val="BulletLevel1"/>
        <w:rPr>
          <w:rStyle w:val="1AllTextNormalCharacter"/>
        </w:rPr>
      </w:pPr>
      <w:r w:rsidRPr="56092F8D">
        <w:rPr>
          <w:rStyle w:val="1AllTextNormalCharacter"/>
        </w:rPr>
        <w:t>may have time limits that apply for claims</w:t>
      </w:r>
    </w:p>
    <w:p w14:paraId="45645A24" w14:textId="77777777" w:rsidR="00474DFC" w:rsidRPr="00474DFC" w:rsidRDefault="00474DFC" w:rsidP="00385621">
      <w:pPr>
        <w:pStyle w:val="BulletLevel1"/>
        <w:rPr>
          <w:rStyle w:val="1AllTextNormalCharacter"/>
        </w:rPr>
      </w:pPr>
      <w:r w:rsidRPr="56092F8D">
        <w:rPr>
          <w:rStyle w:val="1AllTextNormalCharacter"/>
        </w:rPr>
        <w:t>do not cover any other exclusions listed within the terms and conditions of each insurance policy.</w:t>
      </w:r>
    </w:p>
    <w:bookmarkEnd w:id="277"/>
    <w:p w14:paraId="35E2E9BA" w14:textId="77777777" w:rsidR="00474DFC" w:rsidRDefault="00474DFC" w:rsidP="00474DFC">
      <w:r>
        <w:t xml:space="preserve">If alternative insurance is in place, Providers can still deliver Activities where tasks are excluded under the Department’s policies. </w:t>
      </w:r>
    </w:p>
    <w:p w14:paraId="5D2D4575" w14:textId="5DE3B261" w:rsidR="00474DFC" w:rsidRDefault="00474DFC" w:rsidP="00474DFC">
      <w:r>
        <w:t>In addition, Provider</w:t>
      </w:r>
      <w:r w:rsidR="00960DC3">
        <w:t>s</w:t>
      </w:r>
      <w:r>
        <w:t xml:space="preserve"> are contractually obligated to maintain various insurances as outlined in the Deed and understand the coverage available to them under their own insurance policies as outlined </w:t>
      </w:r>
      <w:r w:rsidRPr="00B6597A">
        <w:rPr>
          <w:rStyle w:val="1AllTextNormalCharacter"/>
        </w:rPr>
        <w:t>in the Deed.</w:t>
      </w:r>
    </w:p>
    <w:p w14:paraId="2CCE7EE2" w14:textId="77777777" w:rsidR="00474DFC" w:rsidRDefault="00474DFC" w:rsidP="00474DFC">
      <w:r>
        <w:t xml:space="preserve">Providers are also required to confirm that the Host Organisation has appropriate insurance coverage, and where coverage is insufficient the Provider can decide to purchase or fund additional insurance for the Activity. </w:t>
      </w:r>
    </w:p>
    <w:p w14:paraId="08E674BA" w14:textId="20044F8D" w:rsidR="00474DFC" w:rsidRDefault="00474DFC" w:rsidP="00474DFC">
      <w:pPr>
        <w:pStyle w:val="DeedReferences"/>
      </w:pPr>
      <w:r>
        <w:t xml:space="preserve">(Deed Reference(s): Clauses </w:t>
      </w:r>
      <w:r w:rsidR="00DC2AE7">
        <w:t>44</w:t>
      </w:r>
      <w:r>
        <w:t>, 1</w:t>
      </w:r>
      <w:r w:rsidR="00DC2AE7">
        <w:t>19</w:t>
      </w:r>
      <w:r>
        <w:t>.5(f) and 12</w:t>
      </w:r>
      <w:r w:rsidR="00DC2AE7">
        <w:t>0</w:t>
      </w:r>
      <w:r>
        <w:t>.3)</w:t>
      </w:r>
    </w:p>
    <w:p w14:paraId="0C18C822" w14:textId="77777777" w:rsidR="00474DFC" w:rsidRDefault="00474DFC" w:rsidP="00474DFC">
      <w:pPr>
        <w:pStyle w:val="Heading4"/>
      </w:pPr>
      <w:r>
        <w:lastRenderedPageBreak/>
        <w:t xml:space="preserve">Sourcing additional insurance coverage </w:t>
      </w:r>
    </w:p>
    <w:p w14:paraId="2DC27B8C" w14:textId="6B86ACFD" w:rsidR="00474DFC" w:rsidRDefault="00474DFC" w:rsidP="00474DFC">
      <w:r>
        <w:t>The Provider must purchase additional insurance</w:t>
      </w:r>
      <w:r w:rsidR="00EE5476">
        <w:t xml:space="preserve"> as required</w:t>
      </w:r>
      <w:r>
        <w:t xml:space="preserve"> to ensure adequate coverage of the Participant. </w:t>
      </w:r>
      <w:r w:rsidR="00A07FCF">
        <w:t xml:space="preserve">Where this </w:t>
      </w:r>
      <w:r w:rsidR="00E7472E">
        <w:t>insurance is being purchased with the Pooled Fund</w:t>
      </w:r>
      <w:r w:rsidR="001D4FBD">
        <w:t xml:space="preserve">, </w:t>
      </w:r>
      <w:r w:rsidR="00A51157">
        <w:t>P</w:t>
      </w:r>
      <w:r w:rsidR="001D4FBD">
        <w:t>roviders must comply with all</w:t>
      </w:r>
      <w:r w:rsidR="00E65B53">
        <w:t xml:space="preserve"> requirements in the </w:t>
      </w:r>
      <w:hyperlink w:anchor="_Parent_Funds">
        <w:r w:rsidR="001D4FBD" w:rsidRPr="6643170E">
          <w:rPr>
            <w:rStyle w:val="Hyperlink"/>
          </w:rPr>
          <w:t xml:space="preserve">Parent Funds </w:t>
        </w:r>
        <w:r w:rsidR="00E65B53" w:rsidRPr="6643170E">
          <w:rPr>
            <w:rStyle w:val="Hyperlink"/>
          </w:rPr>
          <w:t>chapter</w:t>
        </w:r>
      </w:hyperlink>
      <w:r w:rsidR="001D4FBD">
        <w:t xml:space="preserve"> and </w:t>
      </w:r>
      <w:hyperlink w:anchor="_Attachments">
        <w:r w:rsidR="001D4FBD" w:rsidRPr="6643170E">
          <w:rPr>
            <w:rStyle w:val="Hyperlink"/>
          </w:rPr>
          <w:t>Attachment B. Parent Fund categories and additional Documentary Evidence requirements</w:t>
        </w:r>
      </w:hyperlink>
      <w:r w:rsidR="001D4FBD" w:rsidRPr="6643170E">
        <w:t>.</w:t>
      </w:r>
      <w:r w:rsidRPr="6643170E">
        <w:t xml:space="preserve"> </w:t>
      </w:r>
    </w:p>
    <w:p w14:paraId="190A705F" w14:textId="64D72DA3" w:rsidR="00474DFC" w:rsidRPr="00474DFC" w:rsidRDefault="00474DFC" w:rsidP="00474DFC">
      <w:pPr>
        <w:pStyle w:val="DocumentaryEvidencePoint"/>
      </w:pPr>
      <w:r>
        <w:t xml:space="preserve">The </w:t>
      </w:r>
      <w:r w:rsidRPr="00474DFC">
        <w:t xml:space="preserve">Provider must </w:t>
      </w:r>
      <w:r w:rsidR="005427F5">
        <w:t>retain</w:t>
      </w:r>
      <w:r w:rsidRPr="00474DFC">
        <w:t xml:space="preserve"> a full copy of any insurance policies relied upon by the Provider to be compli</w:t>
      </w:r>
      <w:r w:rsidR="00AC0051">
        <w:t>a</w:t>
      </w:r>
      <w:r w:rsidRPr="00474DFC">
        <w:t>nt with the requirements for additional insurance.</w:t>
      </w:r>
    </w:p>
    <w:p w14:paraId="40859D11" w14:textId="77777777" w:rsidR="00474DFC" w:rsidRDefault="00474DFC" w:rsidP="00474DFC">
      <w:r>
        <w:t>As an alternative to purchasing insurance, the Provider may consider modifying the tasks in the proposed Activity so that no part of the Activity would be excluded under the Department’s insurance coverage.</w:t>
      </w:r>
    </w:p>
    <w:p w14:paraId="1237B8E1" w14:textId="70A16CDC" w:rsidR="00474DFC" w:rsidRDefault="00474DFC" w:rsidP="002C0138">
      <w:pPr>
        <w:pStyle w:val="DeedReferences"/>
      </w:pPr>
      <w:r w:rsidRPr="00C01287">
        <w:t>(</w:t>
      </w:r>
      <w:r>
        <w:t>Deed Reference(s)</w:t>
      </w:r>
      <w:r w:rsidRPr="00C01287">
        <w:t xml:space="preserve">: </w:t>
      </w:r>
      <w:r>
        <w:t>Clause</w:t>
      </w:r>
      <w:r w:rsidRPr="00C01287">
        <w:t xml:space="preserve"> </w:t>
      </w:r>
      <w:r w:rsidR="004761DE">
        <w:t>44.1</w:t>
      </w:r>
      <w:bookmarkStart w:id="278" w:name="_Placement_Management_Services"/>
      <w:bookmarkEnd w:id="278"/>
      <w:r w:rsidR="00DC2AE7">
        <w:t>3</w:t>
      </w:r>
    </w:p>
    <w:p w14:paraId="627D1A3F" w14:textId="12A49DCE" w:rsidR="00A725FB" w:rsidRPr="00F051E8" w:rsidRDefault="00F244E3" w:rsidP="00BD000B">
      <w:pPr>
        <w:pStyle w:val="Heading2"/>
      </w:pPr>
      <w:bookmarkStart w:id="279" w:name="_Toc183442576"/>
      <w:bookmarkStart w:id="280" w:name="_Toc239076325"/>
      <w:r>
        <w:t>Compl</w:t>
      </w:r>
      <w:r w:rsidR="00957CD6">
        <w:t>ementary</w:t>
      </w:r>
      <w:r w:rsidR="00742C8F">
        <w:t xml:space="preserve"> Activities</w:t>
      </w:r>
      <w:bookmarkEnd w:id="279"/>
      <w:bookmarkEnd w:id="280"/>
      <w:r w:rsidR="00957CD6">
        <w:t xml:space="preserve"> </w:t>
      </w:r>
    </w:p>
    <w:p w14:paraId="6577C05D" w14:textId="18863C5B" w:rsidR="00A725FB" w:rsidRDefault="00A725FB" w:rsidP="00401211">
      <w:pPr>
        <w:pStyle w:val="1AllTextNormalParagraph"/>
      </w:pPr>
      <w:r>
        <w:t xml:space="preserve">Participants can participate in other </w:t>
      </w:r>
      <w:r w:rsidR="00AE77A2">
        <w:t>pre-employment</w:t>
      </w:r>
      <w:r w:rsidR="000C1E0B">
        <w:t xml:space="preserve"> or </w:t>
      </w:r>
      <w:r>
        <w:t>employment programs</w:t>
      </w:r>
      <w:r w:rsidR="00E76B4C">
        <w:t>/activit</w:t>
      </w:r>
      <w:r w:rsidR="00742C8F">
        <w:t>ies</w:t>
      </w:r>
      <w:r w:rsidR="00E76B4C">
        <w:t>/services</w:t>
      </w:r>
      <w:r>
        <w:t xml:space="preserve"> offered by the Department of Employment and Workplace Relations whilst they are participating in Parent Pathways including:</w:t>
      </w:r>
    </w:p>
    <w:p w14:paraId="3E1B8CEC" w14:textId="77777777" w:rsidR="00A725FB" w:rsidRPr="00A21DAE" w:rsidRDefault="00A725FB" w:rsidP="00385621">
      <w:pPr>
        <w:pStyle w:val="BulletLevel1"/>
      </w:pPr>
      <w:r w:rsidRPr="00A21DAE">
        <w:t>Career Transition Assistance (CTA)</w:t>
      </w:r>
    </w:p>
    <w:p w14:paraId="41FA0B1B" w14:textId="77777777" w:rsidR="00A725FB" w:rsidRDefault="00A725FB" w:rsidP="00385621">
      <w:pPr>
        <w:pStyle w:val="BulletLevel1"/>
      </w:pPr>
      <w:r w:rsidRPr="00182B16">
        <w:t>Employability</w:t>
      </w:r>
      <w:r w:rsidRPr="00A21DAE">
        <w:t xml:space="preserve"> Skills Training (EST)</w:t>
      </w:r>
    </w:p>
    <w:p w14:paraId="3088EEB0" w14:textId="1FB8F8CA" w:rsidR="00A725FB" w:rsidRDefault="00A725FB" w:rsidP="00385621">
      <w:pPr>
        <w:pStyle w:val="BulletLevel1"/>
      </w:pPr>
      <w:r>
        <w:t>Skills for Education and Employment (SEE)</w:t>
      </w:r>
      <w:r w:rsidR="00021B63">
        <w:t xml:space="preserve"> Program</w:t>
      </w:r>
    </w:p>
    <w:p w14:paraId="574E7FF7" w14:textId="23AFF5E0" w:rsidR="003E09D0" w:rsidRDefault="00FB334A" w:rsidP="00385621">
      <w:pPr>
        <w:pStyle w:val="BulletLevel1"/>
      </w:pPr>
      <w:r>
        <w:t>Voluntary Work</w:t>
      </w:r>
    </w:p>
    <w:p w14:paraId="1039B4A6" w14:textId="42C96F8A" w:rsidR="00A725FB" w:rsidRDefault="00A725FB" w:rsidP="00385621">
      <w:pPr>
        <w:pStyle w:val="BulletLevel1"/>
      </w:pPr>
      <w:r>
        <w:t>Observational Work Experience (OWE)</w:t>
      </w:r>
    </w:p>
    <w:p w14:paraId="10D40E90" w14:textId="77777777" w:rsidR="00A725FB" w:rsidRDefault="00A725FB" w:rsidP="00385621">
      <w:pPr>
        <w:pStyle w:val="BulletLevel1"/>
      </w:pPr>
      <w:r>
        <w:t>Transition to Work (TtW)</w:t>
      </w:r>
    </w:p>
    <w:p w14:paraId="1352B3F8" w14:textId="77777777" w:rsidR="0063668B" w:rsidRDefault="00A725FB" w:rsidP="0063668B">
      <w:pPr>
        <w:pStyle w:val="BulletLevel1"/>
      </w:pPr>
      <w:r>
        <w:t>Self-Employment Assistance</w:t>
      </w:r>
    </w:p>
    <w:p w14:paraId="323F5E04" w14:textId="0F7A6173" w:rsidR="00A725FB" w:rsidRDefault="0063668B" w:rsidP="0063668B">
      <w:pPr>
        <w:pStyle w:val="BulletLevel1"/>
      </w:pPr>
      <w:r>
        <w:t xml:space="preserve">Local Jobs Program </w:t>
      </w:r>
    </w:p>
    <w:p w14:paraId="72412472" w14:textId="541F13B9" w:rsidR="00135FAC" w:rsidRDefault="00135FAC" w:rsidP="0063668B">
      <w:pPr>
        <w:pStyle w:val="BulletLevel1"/>
      </w:pPr>
      <w:r>
        <w:t>Launch into Work</w:t>
      </w:r>
      <w:r w:rsidR="00A55322">
        <w:t>.</w:t>
      </w:r>
    </w:p>
    <w:p w14:paraId="2699D7BC" w14:textId="77777777" w:rsidR="00DA6D7E" w:rsidRDefault="00A725FB" w:rsidP="00401211">
      <w:pPr>
        <w:pStyle w:val="1AllTextNormalParagraph"/>
      </w:pPr>
      <w:r w:rsidRPr="00A725FB">
        <w:t>Prior to referring a Participant to another program or service, Providers must</w:t>
      </w:r>
      <w:r w:rsidR="00810B8B">
        <w:t>:</w:t>
      </w:r>
      <w:r w:rsidRPr="00A725FB">
        <w:t xml:space="preserve"> </w:t>
      </w:r>
    </w:p>
    <w:p w14:paraId="2EC05326" w14:textId="34E9AEC1" w:rsidR="00DA6D7E" w:rsidRDefault="00A725FB" w:rsidP="00783973">
      <w:pPr>
        <w:pStyle w:val="BulletLevel1"/>
      </w:pPr>
      <w:r w:rsidRPr="00A725FB">
        <w:t xml:space="preserve">check the Participant is eligible </w:t>
      </w:r>
    </w:p>
    <w:p w14:paraId="260F8371" w14:textId="03E1FC2E" w:rsidR="00DA6D7E" w:rsidRDefault="00A725FB" w:rsidP="00783973">
      <w:pPr>
        <w:pStyle w:val="BulletLevel1"/>
      </w:pPr>
      <w:r w:rsidRPr="00A725FB">
        <w:t>confirm the</w:t>
      </w:r>
      <w:r w:rsidR="00202058">
        <w:t xml:space="preserve"> program is</w:t>
      </w:r>
      <w:r w:rsidRPr="00A725FB">
        <w:t xml:space="preserve"> suitable</w:t>
      </w:r>
      <w:r w:rsidR="00DA6D7E">
        <w:t xml:space="preserve"> including</w:t>
      </w:r>
      <w:r w:rsidRPr="00A725FB">
        <w:t xml:space="preserve"> that the</w:t>
      </w:r>
      <w:r w:rsidR="00202058">
        <w:t xml:space="preserve"> Participant has</w:t>
      </w:r>
      <w:r w:rsidRPr="00A725FB">
        <w:t xml:space="preserve"> capacity to complete the </w:t>
      </w:r>
      <w:r w:rsidR="003645AA">
        <w:t>program/</w:t>
      </w:r>
      <w:r w:rsidRPr="00A725FB">
        <w:t xml:space="preserve">course and </w:t>
      </w:r>
    </w:p>
    <w:p w14:paraId="2B6F040A" w14:textId="40476B5A" w:rsidR="00DA6D7E" w:rsidRDefault="00DA6D7E" w:rsidP="00783973">
      <w:pPr>
        <w:pStyle w:val="BulletLevel1"/>
      </w:pPr>
      <w:r>
        <w:t xml:space="preserve">confirm </w:t>
      </w:r>
      <w:r w:rsidR="00A725FB" w:rsidRPr="00A725FB">
        <w:t>that consent has been received to disclos</w:t>
      </w:r>
      <w:r w:rsidR="00202058">
        <w:t>e</w:t>
      </w:r>
      <w:r w:rsidR="00A725FB" w:rsidRPr="00A725FB">
        <w:t xml:space="preserve"> </w:t>
      </w:r>
      <w:r w:rsidR="00202058">
        <w:t xml:space="preserve">required </w:t>
      </w:r>
      <w:r w:rsidR="00A725FB" w:rsidRPr="00A725FB">
        <w:t xml:space="preserve">personal information. </w:t>
      </w:r>
    </w:p>
    <w:p w14:paraId="3C9E8F7F" w14:textId="108A79CA" w:rsidR="00A725FB" w:rsidRPr="00A725FB" w:rsidRDefault="00A725FB" w:rsidP="00401211">
      <w:pPr>
        <w:pStyle w:val="1AllTextNormalParagraph"/>
      </w:pPr>
      <w:r w:rsidRPr="00A725FB">
        <w:t xml:space="preserve">The Provider </w:t>
      </w:r>
      <w:r w:rsidR="00202058">
        <w:t>must</w:t>
      </w:r>
      <w:r w:rsidRPr="00A725FB">
        <w:t xml:space="preserve"> ensure </w:t>
      </w:r>
      <w:r w:rsidR="003E1530">
        <w:t>R</w:t>
      </w:r>
      <w:r w:rsidRPr="00A725FB">
        <w:t xml:space="preserve">isk </w:t>
      </w:r>
      <w:r w:rsidR="003E1530">
        <w:t>A</w:t>
      </w:r>
      <w:r w:rsidRPr="00A725FB">
        <w:t>ssessments are completed where required. If the Participant has been participating in a program or service that requires personal handovers, the Provider should make sure they are available</w:t>
      </w:r>
      <w:r w:rsidR="0004136C">
        <w:t xml:space="preserve"> to view if requested by a Participant</w:t>
      </w:r>
      <w:r w:rsidRPr="00A725FB">
        <w:t>.</w:t>
      </w:r>
    </w:p>
    <w:p w14:paraId="72852940" w14:textId="22F41C4F" w:rsidR="00975399" w:rsidRDefault="00975399" w:rsidP="00401211">
      <w:pPr>
        <w:pStyle w:val="1AllTextNormalParagraph"/>
      </w:pPr>
      <w:r>
        <w:t>Providers must continue to service the Participants as per the Parent Pathways Guidelines when they are participating concurrently in another program.</w:t>
      </w:r>
    </w:p>
    <w:p w14:paraId="29F3D4C1" w14:textId="63820A30" w:rsidR="00A725FB" w:rsidRPr="00A725FB" w:rsidRDefault="00A725FB" w:rsidP="00401211">
      <w:pPr>
        <w:pStyle w:val="1AllTextNormalParagraph"/>
      </w:pPr>
      <w:r w:rsidRPr="00A725FB">
        <w:lastRenderedPageBreak/>
        <w:t>If the Participant is not eligible, the Provider must assist the Participant to look for another appropriate program or training.</w:t>
      </w:r>
    </w:p>
    <w:p w14:paraId="485C9026" w14:textId="7ACB802B" w:rsidR="00A725FB" w:rsidRPr="00134944" w:rsidRDefault="00A725FB" w:rsidP="00401211">
      <w:pPr>
        <w:pStyle w:val="1AllTextNormalParagraph"/>
      </w:pPr>
      <w:r w:rsidRPr="00134944">
        <w:t xml:space="preserve">Individual or Pooled Fund credits </w:t>
      </w:r>
      <w:r w:rsidR="00975399">
        <w:t>must</w:t>
      </w:r>
      <w:r w:rsidRPr="00134944">
        <w:t xml:space="preserve"> not be utilised for payment of CTA or EST course fees. For each </w:t>
      </w:r>
      <w:r>
        <w:t>Participant</w:t>
      </w:r>
      <w:r w:rsidRPr="00134944">
        <w:t xml:space="preserve"> that is referred</w:t>
      </w:r>
      <w:r>
        <w:t>,</w:t>
      </w:r>
      <w:r w:rsidRPr="00134944">
        <w:t xml:space="preserve"> the service fees will be covered by th</w:t>
      </w:r>
      <w:r>
        <w:t>at</w:t>
      </w:r>
      <w:r w:rsidRPr="00134944">
        <w:t xml:space="preserve"> program.</w:t>
      </w:r>
    </w:p>
    <w:p w14:paraId="2212D128" w14:textId="1DD5D432" w:rsidR="00A725FB" w:rsidRDefault="00A725FB" w:rsidP="00A725FB">
      <w:pPr>
        <w:pStyle w:val="DeedReferences"/>
      </w:pPr>
      <w:r>
        <w:t xml:space="preserve">(Deed </w:t>
      </w:r>
      <w:r w:rsidR="007E4CD3">
        <w:t>Reference(s):</w:t>
      </w:r>
      <w:r>
        <w:t xml:space="preserve"> Clause </w:t>
      </w:r>
      <w:r w:rsidRPr="009E3AF8">
        <w:t>93.3, 96.2(d), 107, 117</w:t>
      </w:r>
      <w:r>
        <w:t>,</w:t>
      </w:r>
      <w:r w:rsidRPr="009E3AF8">
        <w:t xml:space="preserve"> </w:t>
      </w:r>
      <w:r>
        <w:t>Attachment 1)</w:t>
      </w:r>
    </w:p>
    <w:p w14:paraId="4C457542" w14:textId="311F3BBC" w:rsidR="0062125E" w:rsidRDefault="00024D5A" w:rsidP="00954EC6">
      <w:pPr>
        <w:pStyle w:val="Heading3"/>
      </w:pPr>
      <w:bookmarkStart w:id="281" w:name="_Toc182205747"/>
      <w:bookmarkStart w:id="282" w:name="_Toc239076326"/>
      <w:bookmarkStart w:id="283" w:name="_Toc179796687"/>
      <w:bookmarkStart w:id="284" w:name="_Toc183442577"/>
      <w:bookmarkEnd w:id="281"/>
      <w:r>
        <w:t xml:space="preserve">Self-Employment </w:t>
      </w:r>
      <w:r w:rsidR="007F6DFA">
        <w:t>Assistance</w:t>
      </w:r>
      <w:bookmarkEnd w:id="282"/>
      <w:r>
        <w:t xml:space="preserve"> </w:t>
      </w:r>
      <w:bookmarkEnd w:id="283"/>
      <w:bookmarkEnd w:id="284"/>
    </w:p>
    <w:p w14:paraId="35F21522" w14:textId="28E99E4B" w:rsidR="0062125E" w:rsidRDefault="00024D5A" w:rsidP="00024D5A">
      <w:pPr>
        <w:pStyle w:val="Heading4"/>
      </w:pPr>
      <w:r>
        <w:t>Background</w:t>
      </w:r>
    </w:p>
    <w:p w14:paraId="3FEF2027" w14:textId="4AAF26BA" w:rsidR="009E6642" w:rsidRDefault="00E66DCA" w:rsidP="00401211">
      <w:pPr>
        <w:pStyle w:val="1AllTextNormalParagraph"/>
      </w:pPr>
      <w:r>
        <w:t>Self-Employment Assistance</w:t>
      </w:r>
      <w:r w:rsidR="009E6642" w:rsidRPr="009E6642">
        <w:t xml:space="preserve"> supports people in starting, developing, or growing their small business through individual mentoring and group workshops.</w:t>
      </w:r>
    </w:p>
    <w:p w14:paraId="46DAFB03" w14:textId="61D5704B" w:rsidR="009E6642" w:rsidRPr="009E6642" w:rsidRDefault="009E6642" w:rsidP="009E6642">
      <w:pPr>
        <w:rPr>
          <w:lang w:eastAsia="en-AU"/>
        </w:rPr>
      </w:pPr>
      <w:r>
        <w:t>S</w:t>
      </w:r>
      <w:r w:rsidR="00E968A1">
        <w:t>e</w:t>
      </w:r>
      <w:r w:rsidR="008053A9">
        <w:t>lf</w:t>
      </w:r>
      <w:r w:rsidR="025BC61E">
        <w:t>-</w:t>
      </w:r>
      <w:r>
        <w:t>E</w:t>
      </w:r>
      <w:r w:rsidR="008053A9">
        <w:t xml:space="preserve">mployment </w:t>
      </w:r>
      <w:r>
        <w:t>A</w:t>
      </w:r>
      <w:r w:rsidR="008053A9">
        <w:t>ssistance</w:t>
      </w:r>
      <w:r w:rsidRPr="009E6642">
        <w:rPr>
          <w:lang w:eastAsia="en-AU"/>
        </w:rPr>
        <w:t xml:space="preserve"> offer</w:t>
      </w:r>
      <w:r>
        <w:t>s</w:t>
      </w:r>
      <w:r w:rsidRPr="009E6642">
        <w:rPr>
          <w:lang w:eastAsia="en-AU"/>
        </w:rPr>
        <w:t xml:space="preserve"> 6 flexible services to both new and existing business owners:</w:t>
      </w:r>
    </w:p>
    <w:p w14:paraId="59DC75A2" w14:textId="77777777" w:rsidR="009E6642" w:rsidRPr="009E6642" w:rsidRDefault="009E6642" w:rsidP="00385621">
      <w:pPr>
        <w:pStyle w:val="BulletLevel1"/>
        <w:rPr>
          <w:lang w:eastAsia="en-AU"/>
        </w:rPr>
      </w:pPr>
      <w:r w:rsidRPr="009E6642">
        <w:rPr>
          <w:lang w:eastAsia="en-AU"/>
        </w:rPr>
        <w:t>Exploring Self-Employment Workshops</w:t>
      </w:r>
    </w:p>
    <w:p w14:paraId="7999B5FE" w14:textId="04A96475" w:rsidR="009E6642" w:rsidRPr="009E6642" w:rsidRDefault="00AC1C34" w:rsidP="00385621">
      <w:pPr>
        <w:pStyle w:val="BulletLevel1"/>
        <w:rPr>
          <w:lang w:eastAsia="en-AU"/>
        </w:rPr>
      </w:pPr>
      <w:r>
        <w:t>Accredited Small Business Training</w:t>
      </w:r>
    </w:p>
    <w:p w14:paraId="106D464B" w14:textId="31AC46A0" w:rsidR="009E6642" w:rsidRDefault="009E6642" w:rsidP="00385621">
      <w:pPr>
        <w:pStyle w:val="BulletLevel1"/>
        <w:rPr>
          <w:lang w:eastAsia="en-AU"/>
        </w:rPr>
      </w:pPr>
      <w:r w:rsidRPr="009E6642">
        <w:rPr>
          <w:lang w:eastAsia="en-AU"/>
        </w:rPr>
        <w:t>Business Plan Development</w:t>
      </w:r>
    </w:p>
    <w:p w14:paraId="30698105" w14:textId="340DBD34" w:rsidR="004C1AAD" w:rsidRDefault="004C1AAD" w:rsidP="00385621">
      <w:pPr>
        <w:pStyle w:val="BulletLevel1"/>
        <w:rPr>
          <w:lang w:eastAsia="en-AU"/>
        </w:rPr>
      </w:pPr>
      <w:r>
        <w:t>Small Business Coaching</w:t>
      </w:r>
    </w:p>
    <w:p w14:paraId="518EA433" w14:textId="1F86BB70" w:rsidR="00400338" w:rsidRPr="009E6642" w:rsidRDefault="00400338" w:rsidP="00385621">
      <w:pPr>
        <w:pStyle w:val="BulletLevel1"/>
        <w:rPr>
          <w:lang w:eastAsia="en-AU"/>
        </w:rPr>
      </w:pPr>
      <w:r>
        <w:t>Business Advice Sessions</w:t>
      </w:r>
    </w:p>
    <w:p w14:paraId="422FC5B7" w14:textId="0A9CCC13" w:rsidR="009E6642" w:rsidRPr="009E6642" w:rsidRDefault="009E6642" w:rsidP="00DF1994">
      <w:pPr>
        <w:pStyle w:val="BulletLevel1"/>
        <w:rPr>
          <w:lang w:eastAsia="en-AU"/>
        </w:rPr>
      </w:pPr>
      <w:r w:rsidRPr="009E6642">
        <w:rPr>
          <w:lang w:eastAsia="en-AU"/>
        </w:rPr>
        <w:t>Business Health Checks</w:t>
      </w:r>
    </w:p>
    <w:p w14:paraId="0C2E5B09" w14:textId="1EC23908" w:rsidR="00024D5A" w:rsidRDefault="00024D5A" w:rsidP="00DE1B36">
      <w:pPr>
        <w:pStyle w:val="Heading4"/>
      </w:pPr>
      <w:r>
        <w:t xml:space="preserve">Referral </w:t>
      </w:r>
    </w:p>
    <w:p w14:paraId="35138B4B" w14:textId="5F626264" w:rsidR="00024D5A" w:rsidRPr="00024D5A" w:rsidRDefault="00024D5A" w:rsidP="00024D5A">
      <w:pPr>
        <w:rPr>
          <w:lang w:eastAsia="en-AU"/>
        </w:rPr>
      </w:pPr>
      <w:r w:rsidRPr="00024D5A">
        <w:rPr>
          <w:lang w:eastAsia="en-AU"/>
        </w:rPr>
        <w:t xml:space="preserve">To be eligible for Self-Employment Assistance, </w:t>
      </w:r>
      <w:r w:rsidR="001141B4">
        <w:rPr>
          <w:lang w:eastAsia="en-AU"/>
        </w:rPr>
        <w:t>the Partic</w:t>
      </w:r>
      <w:r w:rsidR="000C43F9">
        <w:rPr>
          <w:lang w:eastAsia="en-AU"/>
        </w:rPr>
        <w:t>ipant</w:t>
      </w:r>
      <w:r w:rsidRPr="00024D5A">
        <w:rPr>
          <w:lang w:eastAsia="en-AU"/>
        </w:rPr>
        <w:t xml:space="preserve"> must: </w:t>
      </w:r>
    </w:p>
    <w:p w14:paraId="49D39B2E" w14:textId="5C0A4BAA" w:rsidR="00024D5A" w:rsidRDefault="00024D5A" w:rsidP="00385621">
      <w:pPr>
        <w:pStyle w:val="BulletLevel1"/>
        <w:rPr>
          <w:lang w:eastAsia="en-AU"/>
        </w:rPr>
      </w:pPr>
      <w:r w:rsidRPr="00024D5A">
        <w:rPr>
          <w:lang w:eastAsia="en-AU"/>
        </w:rPr>
        <w:t>Be at least 15 years of age</w:t>
      </w:r>
      <w:r w:rsidR="001610FF">
        <w:t xml:space="preserve"> (or 18 years of age to </w:t>
      </w:r>
      <w:r w:rsidR="004A4C92">
        <w:t>enrol</w:t>
      </w:r>
      <w:r w:rsidR="001610FF">
        <w:t xml:space="preserve"> in Small Business Coaching)</w:t>
      </w:r>
    </w:p>
    <w:p w14:paraId="2AC852B9" w14:textId="2B62C164" w:rsidR="00022C82" w:rsidRPr="00024D5A" w:rsidRDefault="00022C82" w:rsidP="00385621">
      <w:pPr>
        <w:pStyle w:val="BulletLevel1"/>
        <w:rPr>
          <w:lang w:eastAsia="en-AU"/>
        </w:rPr>
      </w:pPr>
      <w:r>
        <w:t>Not be enrolled in full-time secondary education</w:t>
      </w:r>
    </w:p>
    <w:p w14:paraId="55F512DE" w14:textId="1430AD10" w:rsidR="00024D5A" w:rsidRPr="00024D5A" w:rsidRDefault="00024D5A" w:rsidP="00385621">
      <w:pPr>
        <w:pStyle w:val="BulletLevel1"/>
        <w:rPr>
          <w:lang w:eastAsia="en-AU"/>
        </w:rPr>
      </w:pPr>
      <w:r w:rsidRPr="00024D5A">
        <w:rPr>
          <w:lang w:eastAsia="en-AU"/>
        </w:rPr>
        <w:t xml:space="preserve">Be </w:t>
      </w:r>
      <w:r w:rsidR="00D011BC">
        <w:t>an Australian citizen or visa holder with relevant working rights/conditions</w:t>
      </w:r>
    </w:p>
    <w:p w14:paraId="106FC3A8" w14:textId="77777777" w:rsidR="006F47E1" w:rsidRDefault="00024D5A" w:rsidP="00385621">
      <w:pPr>
        <w:pStyle w:val="BulletLevel1"/>
        <w:rPr>
          <w:lang w:eastAsia="en-AU"/>
        </w:rPr>
      </w:pPr>
      <w:r w:rsidRPr="00024D5A">
        <w:rPr>
          <w:lang w:eastAsia="en-AU"/>
        </w:rPr>
        <w:t>Not be an undischarged bankrupt</w:t>
      </w:r>
    </w:p>
    <w:p w14:paraId="6C93D502" w14:textId="65C68B58" w:rsidR="00024D5A" w:rsidRPr="00024D5A" w:rsidRDefault="006F47E1" w:rsidP="00385621">
      <w:pPr>
        <w:pStyle w:val="BulletLevel1"/>
        <w:rPr>
          <w:lang w:eastAsia="en-AU"/>
        </w:rPr>
      </w:pPr>
      <w:r>
        <w:t>Meet any additional eligibility</w:t>
      </w:r>
      <w:r w:rsidR="003C2F0C">
        <w:t xml:space="preserve"> criteria specific to the Service(s) which they have chosen, including any criteria outlined in the</w:t>
      </w:r>
      <w:r w:rsidR="00F754F0">
        <w:t xml:space="preserve"> Part B:</w:t>
      </w:r>
      <w:r w:rsidR="003C2F0C">
        <w:t xml:space="preserve"> Self-</w:t>
      </w:r>
      <w:r w:rsidR="00F754F0">
        <w:t xml:space="preserve">Employment </w:t>
      </w:r>
      <w:r w:rsidR="003C2F0C">
        <w:t>Assistance Guidelines</w:t>
      </w:r>
      <w:r w:rsidR="00D607E1">
        <w:t>.</w:t>
      </w:r>
    </w:p>
    <w:p w14:paraId="0E2DB610" w14:textId="222BF2FE" w:rsidR="00024D5A" w:rsidRPr="0024646C" w:rsidRDefault="00024D5A" w:rsidP="00C32AE1">
      <w:pPr>
        <w:pStyle w:val="Heading4"/>
      </w:pPr>
      <w:r>
        <w:t>Payments</w:t>
      </w:r>
    </w:p>
    <w:p w14:paraId="41C50D9E" w14:textId="77777777" w:rsidR="002006F0" w:rsidRPr="002006F0" w:rsidRDefault="002006F0" w:rsidP="002006F0">
      <w:pPr>
        <w:pStyle w:val="DeedReferences"/>
      </w:pPr>
      <w:r w:rsidRPr="002006F0">
        <w:t>Further information about Self-Employment Assistance can be found at:</w:t>
      </w:r>
    </w:p>
    <w:p w14:paraId="3FA85059" w14:textId="77777777" w:rsidR="002006F0" w:rsidRPr="002006F0" w:rsidRDefault="002006F0" w:rsidP="00385621">
      <w:pPr>
        <w:pStyle w:val="BulletLevel1"/>
      </w:pPr>
      <w:hyperlink r:id="rId72" w:history="1">
        <w:r w:rsidRPr="002006F0">
          <w:rPr>
            <w:rStyle w:val="Hyperlink"/>
          </w:rPr>
          <w:t>Self-Employment Assistance - Department of Employment and Workplace Relations, Australian Government</w:t>
        </w:r>
      </w:hyperlink>
      <w:r w:rsidRPr="002006F0">
        <w:t xml:space="preserve"> and </w:t>
      </w:r>
    </w:p>
    <w:p w14:paraId="371F3A07" w14:textId="77777777" w:rsidR="002006F0" w:rsidRPr="002006F0" w:rsidRDefault="002006F0" w:rsidP="00385621">
      <w:pPr>
        <w:pStyle w:val="BulletLevel1"/>
      </w:pPr>
      <w:hyperlink r:id="rId73" w:history="1">
        <w:r w:rsidRPr="002006F0">
          <w:rPr>
            <w:rStyle w:val="Hyperlink"/>
          </w:rPr>
          <w:t>Self-Employment Assistance - Guidelines and Supporting Information</w:t>
        </w:r>
      </w:hyperlink>
    </w:p>
    <w:p w14:paraId="38DC8492" w14:textId="77777777" w:rsidR="002C696C" w:rsidRPr="002C696C" w:rsidRDefault="002C696C" w:rsidP="00954EC6">
      <w:pPr>
        <w:pStyle w:val="Heading3"/>
      </w:pPr>
      <w:bookmarkStart w:id="285" w:name="_Toc175316209"/>
      <w:bookmarkStart w:id="286" w:name="_Toc179796688"/>
      <w:bookmarkStart w:id="287" w:name="_Toc183442578"/>
      <w:bookmarkStart w:id="288" w:name="_Toc239076327"/>
      <w:bookmarkEnd w:id="285"/>
      <w:r w:rsidRPr="002C696C">
        <w:lastRenderedPageBreak/>
        <w:t>Career Transition Assistance (CTA)</w:t>
      </w:r>
      <w:bookmarkEnd w:id="286"/>
      <w:bookmarkEnd w:id="287"/>
      <w:bookmarkEnd w:id="288"/>
    </w:p>
    <w:p w14:paraId="7ED6B95D" w14:textId="77777777" w:rsidR="002C696C" w:rsidRPr="002C696C" w:rsidRDefault="002C696C" w:rsidP="002C696C">
      <w:pPr>
        <w:pStyle w:val="Heading4"/>
      </w:pPr>
      <w:r w:rsidRPr="002C696C">
        <w:t>Background</w:t>
      </w:r>
    </w:p>
    <w:p w14:paraId="0E922D4F" w14:textId="77777777" w:rsidR="002C696C" w:rsidRPr="002C696C" w:rsidRDefault="002C696C" w:rsidP="002C696C">
      <w:r w:rsidRPr="002C696C">
        <w:t>Career Transition Assistance (CTA) is a fully funded, voluntary pre-employment program supporting people 45 years and over to build their skills and confidence to re-enter the workforce or change career.</w:t>
      </w:r>
    </w:p>
    <w:p w14:paraId="18E0E161" w14:textId="2E0E0F0A" w:rsidR="002C696C" w:rsidRPr="002C696C" w:rsidRDefault="002C696C" w:rsidP="002C696C">
      <w:r w:rsidRPr="002C696C">
        <w:t>Courses run for at least 75 hours, with a minimum of 50 hours</w:t>
      </w:r>
      <w:r w:rsidR="003F77BC">
        <w:t xml:space="preserve"> in a small group setting</w:t>
      </w:r>
      <w:r w:rsidRPr="002C696C">
        <w:t xml:space="preserve">. </w:t>
      </w:r>
      <w:r w:rsidR="00F81DCC">
        <w:t>Content</w:t>
      </w:r>
      <w:r w:rsidR="00F81DCC" w:rsidRPr="002C696C">
        <w:t xml:space="preserve"> </w:t>
      </w:r>
      <w:r w:rsidR="00F81DCC">
        <w:t xml:space="preserve">is tailored to meet the individual needs of each </w:t>
      </w:r>
      <w:r w:rsidR="00946433">
        <w:t>P</w:t>
      </w:r>
      <w:r w:rsidR="00F81DCC">
        <w:t xml:space="preserve">articipant and </w:t>
      </w:r>
      <w:r w:rsidRPr="002C696C">
        <w:t xml:space="preserve">delivered in </w:t>
      </w:r>
      <w:r w:rsidR="00F74D3F">
        <w:t>an interactive and collaborative manner</w:t>
      </w:r>
      <w:r w:rsidR="00ED58DD">
        <w:t>. Courses</w:t>
      </w:r>
      <w:r w:rsidRPr="002C696C">
        <w:t xml:space="preserve"> run for 3 – 8</w:t>
      </w:r>
      <w:r w:rsidR="00F74D3F">
        <w:t xml:space="preserve"> consecutive</w:t>
      </w:r>
      <w:r w:rsidRPr="002C696C">
        <w:t xml:space="preserve"> weeks</w:t>
      </w:r>
      <w:r w:rsidR="00656BAB">
        <w:t>, either in-person, or in a hybrid format.</w:t>
      </w:r>
    </w:p>
    <w:p w14:paraId="06330A21" w14:textId="6D281A06" w:rsidR="002C696C" w:rsidRPr="002C696C" w:rsidRDefault="002C696C" w:rsidP="002C696C">
      <w:r w:rsidRPr="002C696C">
        <w:t xml:space="preserve">CTA provides practical assistance </w:t>
      </w:r>
      <w:r w:rsidR="00B347EF">
        <w:t>to Participants</w:t>
      </w:r>
      <w:r w:rsidRPr="002C696C">
        <w:t xml:space="preserve"> in a small group setting to:</w:t>
      </w:r>
    </w:p>
    <w:p w14:paraId="6F1836D4" w14:textId="0F9430EE" w:rsidR="002C696C" w:rsidRPr="002C696C" w:rsidRDefault="002C696C" w:rsidP="00385621">
      <w:pPr>
        <w:pStyle w:val="BulletLevel1"/>
      </w:pPr>
      <w:r w:rsidRPr="002C696C">
        <w:t>identify existing skills and how they transfer to a new job or industry</w:t>
      </w:r>
    </w:p>
    <w:p w14:paraId="0EFC4E9E" w14:textId="77777777" w:rsidR="002C696C" w:rsidRPr="002C696C" w:rsidRDefault="002C696C" w:rsidP="00385621">
      <w:pPr>
        <w:pStyle w:val="BulletLevel1"/>
      </w:pPr>
      <w:r w:rsidRPr="002C696C">
        <w:t>explore goals and motivations</w:t>
      </w:r>
    </w:p>
    <w:p w14:paraId="0060B096" w14:textId="77777777" w:rsidR="002C696C" w:rsidRPr="002C696C" w:rsidRDefault="002C696C" w:rsidP="00385621">
      <w:pPr>
        <w:pStyle w:val="BulletLevel1"/>
      </w:pPr>
      <w:r w:rsidRPr="002C696C">
        <w:t>improve digital literacy skills, including:</w:t>
      </w:r>
    </w:p>
    <w:p w14:paraId="18630BEA" w14:textId="77777777" w:rsidR="002C696C" w:rsidRPr="002C696C" w:rsidRDefault="002C696C" w:rsidP="00385621">
      <w:pPr>
        <w:pStyle w:val="BulletLevel2"/>
      </w:pPr>
      <w:r w:rsidRPr="002C696C">
        <w:t>using technology found in different workplaces</w:t>
      </w:r>
    </w:p>
    <w:p w14:paraId="2ACCC3F0" w14:textId="77777777" w:rsidR="002C696C" w:rsidRPr="002C696C" w:rsidRDefault="002C696C" w:rsidP="00385621">
      <w:pPr>
        <w:pStyle w:val="BulletLevel2"/>
      </w:pPr>
      <w:r w:rsidRPr="002C696C">
        <w:t>setting up and using an email account</w:t>
      </w:r>
    </w:p>
    <w:p w14:paraId="0C858B50" w14:textId="69F3E04E" w:rsidR="002C696C" w:rsidRPr="002C696C" w:rsidRDefault="002C696C" w:rsidP="00385621">
      <w:pPr>
        <w:pStyle w:val="BulletLevel2"/>
      </w:pPr>
      <w:r w:rsidRPr="002C696C">
        <w:t xml:space="preserve">setting up and using a </w:t>
      </w:r>
      <w:hyperlink r:id="rId74" w:history="1">
        <w:r w:rsidR="00143D19">
          <w:t>m</w:t>
        </w:r>
        <w:r w:rsidRPr="002C696C">
          <w:t>yGov</w:t>
        </w:r>
      </w:hyperlink>
      <w:r w:rsidRPr="002C696C">
        <w:t xml:space="preserve"> or </w:t>
      </w:r>
      <w:hyperlink r:id="rId75" w:history="1">
        <w:r w:rsidRPr="002C696C">
          <w:t>Workforce Australia</w:t>
        </w:r>
      </w:hyperlink>
      <w:r w:rsidRPr="002C696C">
        <w:t xml:space="preserve"> account </w:t>
      </w:r>
    </w:p>
    <w:p w14:paraId="7A3E3FCB" w14:textId="77777777" w:rsidR="002C696C" w:rsidRPr="002C696C" w:rsidRDefault="002C696C" w:rsidP="00385621">
      <w:pPr>
        <w:pStyle w:val="BulletLevel1"/>
      </w:pPr>
      <w:r w:rsidRPr="002C696C">
        <w:t>better understand job opportunities in the local area and the different strategies needed to search for these jobs</w:t>
      </w:r>
    </w:p>
    <w:p w14:paraId="412256BE" w14:textId="77777777" w:rsidR="002C696C" w:rsidRPr="002C696C" w:rsidRDefault="002C696C" w:rsidP="00385621">
      <w:pPr>
        <w:pStyle w:val="BulletLevel1"/>
      </w:pPr>
      <w:r w:rsidRPr="002C696C">
        <w:t>prepare job applications and resumes that are tailored to a specific role or range of jobs</w:t>
      </w:r>
    </w:p>
    <w:p w14:paraId="5D668493" w14:textId="709D2389" w:rsidR="002C696C" w:rsidRPr="002C696C" w:rsidRDefault="002C696C" w:rsidP="00385621">
      <w:pPr>
        <w:pStyle w:val="BulletLevel1"/>
      </w:pPr>
      <w:r w:rsidRPr="002C696C">
        <w:t xml:space="preserve">practice interview techniques, both </w:t>
      </w:r>
      <w:r w:rsidR="006D34B6">
        <w:t>in-person</w:t>
      </w:r>
      <w:r w:rsidRPr="002C696C">
        <w:t xml:space="preserve"> and online</w:t>
      </w:r>
    </w:p>
    <w:p w14:paraId="40F8D52B" w14:textId="77777777" w:rsidR="002C696C" w:rsidRPr="002C696C" w:rsidRDefault="002C696C" w:rsidP="00385621">
      <w:pPr>
        <w:pStyle w:val="BulletLevel1"/>
      </w:pPr>
      <w:r w:rsidRPr="002C696C">
        <w:t>develop an individual plan that includes steps on how to market themselves to employers and boost their chances of getting a job.</w:t>
      </w:r>
    </w:p>
    <w:p w14:paraId="25169D54" w14:textId="1C47FC66" w:rsidR="002C696C" w:rsidRPr="002C696C" w:rsidRDefault="002C696C" w:rsidP="002C696C">
      <w:pPr>
        <w:pStyle w:val="Heading4"/>
      </w:pPr>
      <w:r w:rsidRPr="002C696C">
        <w:t>Referral</w:t>
      </w:r>
    </w:p>
    <w:p w14:paraId="6F9E56A9" w14:textId="2803E292" w:rsidR="002C696C" w:rsidRPr="002C696C" w:rsidRDefault="002C696C" w:rsidP="00385621">
      <w:pPr>
        <w:pStyle w:val="BulletLevel1"/>
      </w:pPr>
      <w:r w:rsidRPr="002C696C">
        <w:t>CTA Providers will make CTA available as an Activity in the Department's IT System</w:t>
      </w:r>
      <w:r w:rsidR="004174C9">
        <w:t>s</w:t>
      </w:r>
      <w:r w:rsidRPr="002C696C">
        <w:t>.</w:t>
      </w:r>
    </w:p>
    <w:p w14:paraId="286F859C" w14:textId="7616D4EB" w:rsidR="002C696C" w:rsidRPr="002C696C" w:rsidRDefault="002C696C" w:rsidP="00385621">
      <w:pPr>
        <w:pStyle w:val="BulletLevel1"/>
      </w:pPr>
      <w:r w:rsidRPr="002C696C">
        <w:t>Parent Pathways Providers will determine</w:t>
      </w:r>
      <w:r w:rsidR="008D7D8F">
        <w:t xml:space="preserve"> if the CTA course is suitable for </w:t>
      </w:r>
      <w:r w:rsidRPr="002C696C">
        <w:t>the Parent</w:t>
      </w:r>
      <w:r w:rsidR="00855E41">
        <w:t xml:space="preserve"> and whether they will benefit from</w:t>
      </w:r>
      <w:r w:rsidRPr="002C696C">
        <w:t xml:space="preserve"> participating in the course</w:t>
      </w:r>
      <w:r w:rsidR="00B347EF">
        <w:t>.</w:t>
      </w:r>
    </w:p>
    <w:p w14:paraId="59658105" w14:textId="10276363" w:rsidR="002C696C" w:rsidRDefault="002C696C" w:rsidP="00385621">
      <w:pPr>
        <w:pStyle w:val="BulletLevel1"/>
      </w:pPr>
      <w:r w:rsidRPr="002C696C">
        <w:t xml:space="preserve">Parent Pathways Providers, via the Activity Management screen, will establish a CTA </w:t>
      </w:r>
      <w:r w:rsidR="00620E0A">
        <w:t>A</w:t>
      </w:r>
      <w:r w:rsidRPr="002C696C">
        <w:t>ctivity for the Parent (the referral) and select the appropriate schedule.</w:t>
      </w:r>
    </w:p>
    <w:p w14:paraId="66A67E64" w14:textId="27025689" w:rsidR="00622BD0" w:rsidRPr="002C696C" w:rsidRDefault="00622BD0" w:rsidP="00385621">
      <w:pPr>
        <w:pStyle w:val="BulletLevel1"/>
      </w:pPr>
      <w:r>
        <w:t>Referrals cannot be made to a CTA Course after the first day of the course schedule.</w:t>
      </w:r>
    </w:p>
    <w:p w14:paraId="2613845F" w14:textId="77777777" w:rsidR="002C696C" w:rsidRPr="002C696C" w:rsidRDefault="002C696C" w:rsidP="00385621">
      <w:pPr>
        <w:pStyle w:val="BulletLevel1"/>
      </w:pPr>
      <w:r w:rsidRPr="002C696C">
        <w:t xml:space="preserve">Once the CTA Provider receives the referral, the CTA provider will contact the Parent. </w:t>
      </w:r>
    </w:p>
    <w:p w14:paraId="55C9E509" w14:textId="10AAA275" w:rsidR="002C696C" w:rsidRPr="002C696C" w:rsidRDefault="002C696C" w:rsidP="00385621">
      <w:pPr>
        <w:pStyle w:val="BulletLevel1"/>
      </w:pPr>
      <w:r w:rsidRPr="002C696C">
        <w:t>Parent Pathways Providers should not mark placement as confirmed.</w:t>
      </w:r>
    </w:p>
    <w:p w14:paraId="3D6470C6" w14:textId="040CA052" w:rsidR="002C696C" w:rsidRPr="002C696C" w:rsidRDefault="002C696C" w:rsidP="00385621">
      <w:pPr>
        <w:pStyle w:val="BulletLevel1"/>
      </w:pPr>
      <w:r w:rsidRPr="002C696C">
        <w:t xml:space="preserve">CTA Providers will record </w:t>
      </w:r>
      <w:r w:rsidR="00CB7FAD">
        <w:t>P</w:t>
      </w:r>
      <w:r w:rsidRPr="002C696C">
        <w:t>articipants' commencement and attendance.</w:t>
      </w:r>
    </w:p>
    <w:p w14:paraId="514721FD" w14:textId="095F02FA" w:rsidR="002C696C" w:rsidRPr="002C696C" w:rsidRDefault="002C696C" w:rsidP="00385621">
      <w:pPr>
        <w:pStyle w:val="BulletLevel1"/>
      </w:pPr>
      <w:r w:rsidRPr="002C696C">
        <w:t>Once the Parent has completed the course, the Parent Pathway Provider will participate in a Personal Hand Over with the CTA Provider where they will discuss the Parent's next steps and be given an updated resume and career pathway plan.</w:t>
      </w:r>
    </w:p>
    <w:p w14:paraId="30EFBA62" w14:textId="4BF0FFFB" w:rsidR="002C696C" w:rsidRPr="002C696C" w:rsidRDefault="002C696C" w:rsidP="002C696C">
      <w:pPr>
        <w:pStyle w:val="Heading4"/>
      </w:pPr>
      <w:r w:rsidRPr="002C696C">
        <w:lastRenderedPageBreak/>
        <w:t xml:space="preserve">Referral Cap </w:t>
      </w:r>
    </w:p>
    <w:p w14:paraId="14F57021" w14:textId="77777777" w:rsidR="00F81478" w:rsidRPr="002C696C" w:rsidRDefault="002C696C" w:rsidP="00F81478">
      <w:r w:rsidRPr="002C696C">
        <w:t xml:space="preserve">Parent Pathways Providers who are also CTA Providers are subject to a Referral Cap. This means no more than 50 per cent of total referrals to CTA Courses resulting in a commencement within an Employment Region may be made by a Provider to its Own Organisation, Related Entity or Subcontractor. </w:t>
      </w:r>
      <w:r w:rsidR="00F81478" w:rsidRPr="002C696C">
        <w:t xml:space="preserve">The Provider must not refer a Participant to a CTA Course if </w:t>
      </w:r>
      <w:r w:rsidR="00F81478">
        <w:t>by</w:t>
      </w:r>
      <w:r w:rsidR="00F81478" w:rsidRPr="002C696C">
        <w:t xml:space="preserve"> do</w:t>
      </w:r>
      <w:r w:rsidR="00F81478">
        <w:t>ing</w:t>
      </w:r>
      <w:r w:rsidR="00F81478" w:rsidRPr="002C696C">
        <w:t xml:space="preserve"> so would exceed the Referral Cap. </w:t>
      </w:r>
    </w:p>
    <w:p w14:paraId="063912E4" w14:textId="77777777" w:rsidR="00572B11" w:rsidRPr="002C696C" w:rsidRDefault="00572B11" w:rsidP="00572B11">
      <w:r w:rsidRPr="002C696C">
        <w:t xml:space="preserve">The Referral Cap will not apply where the only CTA Providers in an Employment Region are also the Provider’s Own Organisation, Related Entity, or Subcontractor. </w:t>
      </w:r>
    </w:p>
    <w:p w14:paraId="77CE0269" w14:textId="37DD19E0" w:rsidR="002C696C" w:rsidRPr="002C696C" w:rsidRDefault="00572B11" w:rsidP="002C696C">
      <w:r w:rsidRPr="002C696C">
        <w:t xml:space="preserve">The Referral Cap </w:t>
      </w:r>
      <w:r>
        <w:t xml:space="preserve">applies at the Employment Region level and </w:t>
      </w:r>
      <w:r w:rsidRPr="002C696C">
        <w:t>is measured on a cumulative basis over the length of the Deed.</w:t>
      </w:r>
      <w:r w:rsidRPr="00AA5C45">
        <w:t xml:space="preserve"> </w:t>
      </w:r>
      <w:r>
        <w:t>C</w:t>
      </w:r>
      <w:r w:rsidRPr="002C696C">
        <w:t>ompliance will be reviewed</w:t>
      </w:r>
      <w:r>
        <w:t xml:space="preserve"> by the Department on a regular basis. </w:t>
      </w:r>
      <w:r w:rsidRPr="002C696C">
        <w:t xml:space="preserve">Any Provider that has exceeded the Referral Cap in accordance with these Guidelines may be directed by the Department to cease referrals to those entities. This direction will remain in place until the Provider is below the Referral Cap, or unless otherwise advised by the Department. </w:t>
      </w:r>
    </w:p>
    <w:p w14:paraId="353F7AEB" w14:textId="6C63B5FE" w:rsidR="002C696C" w:rsidRPr="002C696C" w:rsidRDefault="002C696C" w:rsidP="002C696C">
      <w:r w:rsidRPr="002C696C">
        <w:t xml:space="preserve">A temporary exemption to the Referral cap can be requested using the </w:t>
      </w:r>
      <w:hyperlink r:id="rId76" w:history="1">
        <w:r w:rsidRPr="008B4A6B">
          <w:rPr>
            <w:rStyle w:val="Hyperlink"/>
          </w:rPr>
          <w:t>Referral Cap Temporary Exemption Request Form</w:t>
        </w:r>
      </w:hyperlink>
      <w:r w:rsidRPr="002C696C">
        <w:t>.</w:t>
      </w:r>
      <w:r w:rsidR="007045DB" w:rsidRPr="007045DB">
        <w:t xml:space="preserve"> </w:t>
      </w:r>
      <w:r w:rsidR="007045DB" w:rsidRPr="002C696C">
        <w:t xml:space="preserve">Refer to the </w:t>
      </w:r>
      <w:hyperlink r:id="rId77">
        <w:r w:rsidR="007045DB" w:rsidRPr="6643170E">
          <w:t>Referral Cap Supporting Document</w:t>
        </w:r>
      </w:hyperlink>
      <w:r w:rsidR="007045DB" w:rsidRPr="002C696C">
        <w:t xml:space="preserve"> for further information regarding the application and review of the Referral Cap</w:t>
      </w:r>
    </w:p>
    <w:p w14:paraId="0DE1D2B2" w14:textId="45932B24" w:rsidR="002C696C" w:rsidRDefault="002C696C" w:rsidP="007352D0">
      <w:pPr>
        <w:pStyle w:val="Systemstep"/>
      </w:pPr>
      <w:r w:rsidRPr="002C696C">
        <w:t xml:space="preserve">The Provider can use Qlik report cREF01 to monitor adherence to the Referral Cap. </w:t>
      </w:r>
    </w:p>
    <w:p w14:paraId="4BF91189" w14:textId="67AB217B" w:rsidR="00C3530C" w:rsidRPr="002C696C" w:rsidRDefault="00C3530C" w:rsidP="00C3530C">
      <w:pPr>
        <w:pStyle w:val="DeedReferences"/>
      </w:pPr>
      <w:r>
        <w:t xml:space="preserve">(Deed </w:t>
      </w:r>
      <w:r w:rsidR="007E4CD3">
        <w:t>Reference(s):</w:t>
      </w:r>
      <w:r>
        <w:t xml:space="preserve"> Clause 125,</w:t>
      </w:r>
      <w:r w:rsidRPr="00F24F97">
        <w:t xml:space="preserve"> </w:t>
      </w:r>
      <w:r>
        <w:t>Attachment 1)</w:t>
      </w:r>
    </w:p>
    <w:p w14:paraId="2B5CB05C" w14:textId="77777777" w:rsidR="002C696C" w:rsidRPr="002C696C" w:rsidRDefault="002C696C" w:rsidP="002C696C">
      <w:pPr>
        <w:pStyle w:val="Heading4"/>
      </w:pPr>
      <w:r w:rsidRPr="002C696C">
        <w:t>Payments</w:t>
      </w:r>
    </w:p>
    <w:p w14:paraId="1DE68E05" w14:textId="2728AD17" w:rsidR="002C696C" w:rsidRPr="002C696C" w:rsidRDefault="002C696C" w:rsidP="00401211">
      <w:pPr>
        <w:pStyle w:val="1AllTextNormalParagraph"/>
      </w:pPr>
      <w:r w:rsidRPr="002C696C">
        <w:t xml:space="preserve">The Department will cover the cost of </w:t>
      </w:r>
      <w:r w:rsidR="003D6556" w:rsidRPr="002C696C">
        <w:t>the course</w:t>
      </w:r>
      <w:r w:rsidRPr="002C696C">
        <w:t xml:space="preserve"> fees for Parent Pathways Participants which will be paid to the CTA Provider.</w:t>
      </w:r>
      <w:r w:rsidR="00AF52EC">
        <w:t xml:space="preserve"> Participants must not pay for a CTA Course.</w:t>
      </w:r>
    </w:p>
    <w:p w14:paraId="30E30C11" w14:textId="77777777" w:rsidR="002C696C" w:rsidRPr="002C696C" w:rsidRDefault="002C696C" w:rsidP="00954EC6">
      <w:pPr>
        <w:pStyle w:val="Heading3"/>
      </w:pPr>
      <w:bookmarkStart w:id="289" w:name="_Toc179796689"/>
      <w:bookmarkStart w:id="290" w:name="_Toc183442579"/>
      <w:bookmarkStart w:id="291" w:name="_Toc239076328"/>
      <w:r w:rsidRPr="002C696C">
        <w:t>Employability Skills Training (EST)</w:t>
      </w:r>
      <w:bookmarkEnd w:id="289"/>
      <w:bookmarkEnd w:id="290"/>
      <w:bookmarkEnd w:id="291"/>
    </w:p>
    <w:p w14:paraId="1152AF23" w14:textId="632945D3" w:rsidR="002C696C" w:rsidRPr="002C696C" w:rsidRDefault="002C696C" w:rsidP="002C696C">
      <w:pPr>
        <w:pStyle w:val="Heading4"/>
      </w:pPr>
      <w:r w:rsidRPr="002C696C">
        <w:t>Background</w:t>
      </w:r>
    </w:p>
    <w:p w14:paraId="2C1585B7" w14:textId="24AD630F" w:rsidR="002C696C" w:rsidRPr="002C696C" w:rsidRDefault="002C696C" w:rsidP="002C696C">
      <w:r w:rsidRPr="002C696C">
        <w:t>Employability Skills Training (EST) is a pre-employment program to support people to become more competitive in their local labour market by developing the skills employers are looking for, build job search, workplace and industry</w:t>
      </w:r>
      <w:r w:rsidR="00DD44ED">
        <w:t>-</w:t>
      </w:r>
      <w:r w:rsidRPr="002C696C">
        <w:t xml:space="preserve">specific skills, and explore career options. </w:t>
      </w:r>
    </w:p>
    <w:p w14:paraId="50B79991" w14:textId="2D4CB3F8" w:rsidR="002C696C" w:rsidRPr="002C696C" w:rsidRDefault="002C696C" w:rsidP="002C696C">
      <w:r w:rsidRPr="002C696C">
        <w:t>Courses run for 75 hours across 3 or 5</w:t>
      </w:r>
      <w:r w:rsidR="00D51555">
        <w:t xml:space="preserve"> consecutive</w:t>
      </w:r>
      <w:r w:rsidRPr="002C696C">
        <w:t xml:space="preserve"> weeks. </w:t>
      </w:r>
    </w:p>
    <w:p w14:paraId="2E8B3295" w14:textId="78AACA58" w:rsidR="002C696C" w:rsidRPr="002C696C" w:rsidRDefault="002C696C" w:rsidP="002C696C">
      <w:r w:rsidRPr="002C696C">
        <w:t>Participants can undertake EST in</w:t>
      </w:r>
      <w:r w:rsidR="004174C9">
        <w:t>-person</w:t>
      </w:r>
      <w:r w:rsidRPr="002C696C">
        <w:t>, online or</w:t>
      </w:r>
      <w:r w:rsidR="006C1BB9">
        <w:t xml:space="preserve"> in a</w:t>
      </w:r>
      <w:r w:rsidRPr="002C696C">
        <w:t xml:space="preserve"> hybrid format. There are two training blocks, with </w:t>
      </w:r>
      <w:r w:rsidR="00DD44ED">
        <w:t>P</w:t>
      </w:r>
      <w:r w:rsidRPr="002C696C">
        <w:t xml:space="preserve">articipants able to undertake one or both blocks, in any order: </w:t>
      </w:r>
    </w:p>
    <w:p w14:paraId="2D204EFA" w14:textId="2370F809" w:rsidR="002C696C" w:rsidRPr="002C696C" w:rsidRDefault="002C696C" w:rsidP="00385621">
      <w:pPr>
        <w:pStyle w:val="BulletLevel1"/>
      </w:pPr>
      <w:r w:rsidRPr="002C696C">
        <w:t xml:space="preserve">Training </w:t>
      </w:r>
      <w:r w:rsidR="00453D91">
        <w:t>B</w:t>
      </w:r>
      <w:r w:rsidR="00453D91" w:rsidRPr="002C696C">
        <w:t xml:space="preserve">lock </w:t>
      </w:r>
      <w:r w:rsidR="00B92B74">
        <w:t>1</w:t>
      </w:r>
      <w:r w:rsidR="00B92B74" w:rsidRPr="002C696C">
        <w:t xml:space="preserve"> </w:t>
      </w:r>
      <w:r w:rsidRPr="002C696C">
        <w:t>courses can cover topics such as:</w:t>
      </w:r>
    </w:p>
    <w:p w14:paraId="4B82A649" w14:textId="05CAE4F9" w:rsidR="002C696C" w:rsidRPr="002C696C" w:rsidRDefault="002C696C" w:rsidP="00385621">
      <w:pPr>
        <w:pStyle w:val="BulletLevel2"/>
      </w:pPr>
      <w:r w:rsidRPr="002C696C">
        <w:t xml:space="preserve">communication skills </w:t>
      </w:r>
      <w:r w:rsidR="00740622">
        <w:t>and</w:t>
      </w:r>
      <w:r w:rsidRPr="002C696C">
        <w:t xml:space="preserve"> teamwork</w:t>
      </w:r>
    </w:p>
    <w:p w14:paraId="6E3213B6" w14:textId="5566B06F" w:rsidR="002C696C" w:rsidRPr="002C696C" w:rsidRDefault="002C696C" w:rsidP="00385621">
      <w:pPr>
        <w:pStyle w:val="BulletLevel2"/>
      </w:pPr>
      <w:r w:rsidRPr="002C696C">
        <w:t>identifying and solving problems</w:t>
      </w:r>
    </w:p>
    <w:p w14:paraId="122B1B1D" w14:textId="77777777" w:rsidR="002C696C" w:rsidRPr="002C696C" w:rsidRDefault="002C696C" w:rsidP="00385621">
      <w:pPr>
        <w:pStyle w:val="BulletLevel2"/>
      </w:pPr>
      <w:r w:rsidRPr="002C696C">
        <w:t>managing career and work life</w:t>
      </w:r>
    </w:p>
    <w:p w14:paraId="1ABBF3E4" w14:textId="77777777" w:rsidR="002C696C" w:rsidRPr="002C696C" w:rsidRDefault="002C696C" w:rsidP="00385621">
      <w:pPr>
        <w:pStyle w:val="BulletLevel2"/>
      </w:pPr>
      <w:r w:rsidRPr="002C696C">
        <w:t>using digital technology</w:t>
      </w:r>
    </w:p>
    <w:p w14:paraId="378828D4" w14:textId="77777777" w:rsidR="002C696C" w:rsidRPr="002C696C" w:rsidRDefault="002C696C" w:rsidP="00385621">
      <w:pPr>
        <w:pStyle w:val="BulletLevel2"/>
      </w:pPr>
      <w:r w:rsidRPr="002C696C">
        <w:t>managing how businesses perceive you online</w:t>
      </w:r>
    </w:p>
    <w:p w14:paraId="7D930CED" w14:textId="77777777" w:rsidR="002C696C" w:rsidRPr="002C696C" w:rsidRDefault="002C696C" w:rsidP="00385621">
      <w:pPr>
        <w:pStyle w:val="BulletLevel2"/>
      </w:pPr>
      <w:r w:rsidRPr="002C696C">
        <w:lastRenderedPageBreak/>
        <w:t>tailored resumes and job applications, and prepare for specific job interviews</w:t>
      </w:r>
    </w:p>
    <w:p w14:paraId="0D63DDFB" w14:textId="465E9E25" w:rsidR="002C696C" w:rsidRPr="002C696C" w:rsidRDefault="002C696C" w:rsidP="00385621">
      <w:pPr>
        <w:pStyle w:val="BulletLevel1"/>
      </w:pPr>
      <w:r w:rsidRPr="002C696C">
        <w:t xml:space="preserve">Training </w:t>
      </w:r>
      <w:r w:rsidR="00453D91">
        <w:t>B</w:t>
      </w:r>
      <w:r w:rsidR="00453D91" w:rsidRPr="002C696C">
        <w:t xml:space="preserve">lock </w:t>
      </w:r>
      <w:r w:rsidR="00DB6D0E">
        <w:t>2</w:t>
      </w:r>
      <w:r w:rsidR="00DB6D0E" w:rsidRPr="002C696C">
        <w:t xml:space="preserve"> </w:t>
      </w:r>
      <w:r w:rsidRPr="002C696C">
        <w:t>courses build industry-specific knowledge and skills for the local job market such as:</w:t>
      </w:r>
    </w:p>
    <w:p w14:paraId="4B479FA7" w14:textId="77777777" w:rsidR="002C696C" w:rsidRPr="002C696C" w:rsidRDefault="002C696C" w:rsidP="00385621">
      <w:pPr>
        <w:pStyle w:val="BulletLevel2"/>
      </w:pPr>
      <w:r w:rsidRPr="002C696C">
        <w:t>exploring career options in different industries</w:t>
      </w:r>
    </w:p>
    <w:p w14:paraId="15C4AFB9" w14:textId="77777777" w:rsidR="002C696C" w:rsidRPr="002C696C" w:rsidRDefault="002C696C" w:rsidP="00385621">
      <w:pPr>
        <w:pStyle w:val="BulletLevel2"/>
      </w:pPr>
      <w:r w:rsidRPr="002C696C">
        <w:t>learning industry-specific skills, including obtaining micro-qualifications</w:t>
      </w:r>
    </w:p>
    <w:p w14:paraId="35960ED2" w14:textId="1F8E7529" w:rsidR="002C696C" w:rsidRPr="002C696C" w:rsidRDefault="002C696C" w:rsidP="00385621">
      <w:pPr>
        <w:pStyle w:val="BulletLevel2"/>
      </w:pPr>
      <w:r w:rsidRPr="002C696C">
        <w:t>improving their job seeking skills to target a specific industry exposure to employers within particular industries</w:t>
      </w:r>
      <w:r w:rsidR="001D51C9">
        <w:t>.</w:t>
      </w:r>
    </w:p>
    <w:p w14:paraId="587F0E30" w14:textId="36E5CAFB" w:rsidR="002C696C" w:rsidRPr="002C696C" w:rsidRDefault="002C696C" w:rsidP="002C696C">
      <w:r w:rsidRPr="002C696C">
        <w:t xml:space="preserve">Participation in EST is voluntary for Parents Pathway </w:t>
      </w:r>
      <w:r w:rsidR="41344273">
        <w:t>P</w:t>
      </w:r>
      <w:r w:rsidRPr="002C696C">
        <w:t>articipants</w:t>
      </w:r>
      <w:r w:rsidR="00CA542E">
        <w:t>;</w:t>
      </w:r>
      <w:r w:rsidRPr="002C696C">
        <w:t xml:space="preserve"> however</w:t>
      </w:r>
      <w:r w:rsidR="001D51C9">
        <w:t>,</w:t>
      </w:r>
      <w:r w:rsidRPr="002C696C">
        <w:t xml:space="preserve"> other attendees of the course may be undertaking EST to fulfil an activation and/or mutual obligation requirement.</w:t>
      </w:r>
    </w:p>
    <w:p w14:paraId="29F3661C" w14:textId="77777777" w:rsidR="002C696C" w:rsidRPr="002C696C" w:rsidRDefault="002C696C" w:rsidP="002C696C">
      <w:pPr>
        <w:pStyle w:val="Heading4"/>
      </w:pPr>
      <w:r w:rsidRPr="002C696C">
        <w:t xml:space="preserve">Referral </w:t>
      </w:r>
      <w:r w:rsidRPr="002C696C">
        <w:tab/>
      </w:r>
    </w:p>
    <w:p w14:paraId="211E7A1E" w14:textId="4CA9B8A9" w:rsidR="0074319E" w:rsidRDefault="0074319E" w:rsidP="00401211">
      <w:pPr>
        <w:pStyle w:val="1AllTextNormalParagraph"/>
      </w:pPr>
      <w:r>
        <w:t>Parent Pathways Providers will determine if EST is suitable for the Participant and whether they will benefit from participating in the course.</w:t>
      </w:r>
    </w:p>
    <w:p w14:paraId="79A0F91D" w14:textId="7DC3006E" w:rsidR="002C696C" w:rsidRPr="002C696C" w:rsidRDefault="002C696C" w:rsidP="00385621">
      <w:pPr>
        <w:pStyle w:val="BulletLevel1"/>
      </w:pPr>
      <w:r w:rsidRPr="002C696C">
        <w:t xml:space="preserve">EST providers will make EST available as an Activity in the </w:t>
      </w:r>
      <w:r w:rsidR="002A4781">
        <w:t>Department’s IT System</w:t>
      </w:r>
      <w:r w:rsidR="00C56D04">
        <w:t>s</w:t>
      </w:r>
      <w:r w:rsidR="009557D4">
        <w:t>.</w:t>
      </w:r>
    </w:p>
    <w:p w14:paraId="2F81CF89" w14:textId="3087FC82" w:rsidR="002C696C" w:rsidRDefault="002C696C" w:rsidP="00385621">
      <w:pPr>
        <w:pStyle w:val="BulletLevel1"/>
      </w:pPr>
      <w:r w:rsidRPr="002C696C">
        <w:t xml:space="preserve">Parent Pathways </w:t>
      </w:r>
      <w:r w:rsidR="0008294C">
        <w:t>Provider</w:t>
      </w:r>
      <w:r w:rsidRPr="002C696C">
        <w:t>s</w:t>
      </w:r>
      <w:r w:rsidR="009557D4">
        <w:t xml:space="preserve"> </w:t>
      </w:r>
      <w:r w:rsidRPr="002C696C">
        <w:t xml:space="preserve">will establish an EST </w:t>
      </w:r>
      <w:r w:rsidR="00620E0A">
        <w:t>A</w:t>
      </w:r>
      <w:r w:rsidRPr="002C696C">
        <w:t>ctivity for the Parent (the referral)</w:t>
      </w:r>
      <w:r w:rsidR="009557D4" w:rsidRPr="009557D4">
        <w:t xml:space="preserve"> </w:t>
      </w:r>
      <w:r w:rsidR="009557D4" w:rsidRPr="002C696C">
        <w:t>via Activity Management</w:t>
      </w:r>
      <w:r w:rsidR="009557D4">
        <w:t>.</w:t>
      </w:r>
    </w:p>
    <w:p w14:paraId="45C97B83" w14:textId="0607AE05" w:rsidR="00BF1416" w:rsidRPr="002C696C" w:rsidRDefault="00BF1416" w:rsidP="00385621">
      <w:pPr>
        <w:pStyle w:val="BulletLevel1"/>
      </w:pPr>
      <w:r>
        <w:t>Referrals cannot be made to an EST Course after the first day of the course schedule.</w:t>
      </w:r>
    </w:p>
    <w:p w14:paraId="22039A4E" w14:textId="77777777" w:rsidR="002C696C" w:rsidRPr="002C696C" w:rsidRDefault="002C696C" w:rsidP="00385621">
      <w:pPr>
        <w:pStyle w:val="BulletLevel1"/>
      </w:pPr>
      <w:r w:rsidRPr="002C696C">
        <w:t>Once the EST provider receives the referral, the EST provider will contact the Parent.</w:t>
      </w:r>
    </w:p>
    <w:p w14:paraId="7F436C83" w14:textId="77777777" w:rsidR="002C696C" w:rsidRPr="002C696C" w:rsidRDefault="002C696C" w:rsidP="00385621">
      <w:pPr>
        <w:pStyle w:val="BulletLevel1"/>
      </w:pPr>
      <w:r w:rsidRPr="002C696C">
        <w:t>Parent Pathways Providers should not mark placement as confirmed.</w:t>
      </w:r>
    </w:p>
    <w:p w14:paraId="58A6D70C" w14:textId="53B0746E" w:rsidR="002C696C" w:rsidRDefault="002C696C" w:rsidP="00385621">
      <w:pPr>
        <w:pStyle w:val="BulletLevel1"/>
      </w:pPr>
      <w:r w:rsidRPr="002C696C">
        <w:t xml:space="preserve">EST Providers will record </w:t>
      </w:r>
      <w:r w:rsidR="009557D4">
        <w:t>P</w:t>
      </w:r>
      <w:r w:rsidRPr="002C696C">
        <w:t>articipants' commencement and attendance.</w:t>
      </w:r>
    </w:p>
    <w:p w14:paraId="1394D223" w14:textId="5C658AD7" w:rsidR="002C696C" w:rsidRPr="002C696C" w:rsidRDefault="002C696C" w:rsidP="002C696C">
      <w:pPr>
        <w:pStyle w:val="Heading4"/>
      </w:pPr>
      <w:r w:rsidRPr="002C696C">
        <w:t xml:space="preserve">Referral Cap </w:t>
      </w:r>
    </w:p>
    <w:p w14:paraId="4F4E35F9" w14:textId="6D0BEC01" w:rsidR="002C696C" w:rsidRPr="002C696C" w:rsidRDefault="002C696C" w:rsidP="002C696C">
      <w:r w:rsidRPr="002C696C">
        <w:t xml:space="preserve">Parent Pathways Providers who are also EST Providers are subject to a Referral Cap. This means no more than 50 per cent of total referrals to EST Courses resulting in a commencement within an Employment Region may be made by a Provider to its Own Organisation, Related Entity or Subcontractor. </w:t>
      </w:r>
      <w:r w:rsidR="00B51FB4" w:rsidRPr="002C696C">
        <w:t>The Provider must not refer a Participant to an EST Course if</w:t>
      </w:r>
      <w:r w:rsidR="00B51FB4">
        <w:t xml:space="preserve"> by</w:t>
      </w:r>
      <w:r w:rsidR="00B51FB4" w:rsidRPr="002C696C">
        <w:t xml:space="preserve"> </w:t>
      </w:r>
      <w:r w:rsidR="00B51FB4">
        <w:t>doing so</w:t>
      </w:r>
      <w:r w:rsidR="00B51FB4" w:rsidRPr="002C696C">
        <w:t xml:space="preserve"> would exceed the Referral Cap</w:t>
      </w:r>
      <w:r w:rsidR="00B51FB4">
        <w:t>.</w:t>
      </w:r>
    </w:p>
    <w:p w14:paraId="06796036" w14:textId="4EA13332" w:rsidR="002C696C" w:rsidRPr="002C696C" w:rsidRDefault="002C696C" w:rsidP="002C696C">
      <w:r w:rsidRPr="002C696C">
        <w:t xml:space="preserve">The Referral Cap will not apply where the only EST Providers in an Employment Region are also the Provider’s Own Organisation, Related Entity, or Subcontractor. </w:t>
      </w:r>
    </w:p>
    <w:p w14:paraId="585FAFBA" w14:textId="34ACC77D" w:rsidR="002C696C" w:rsidRPr="002C696C" w:rsidRDefault="002C696C" w:rsidP="002C696C">
      <w:r w:rsidRPr="002C696C">
        <w:t>The Referral Cap</w:t>
      </w:r>
      <w:r w:rsidR="003863BB">
        <w:t xml:space="preserve"> </w:t>
      </w:r>
      <w:r w:rsidR="003863BB" w:rsidRPr="002C696C">
        <w:t>a</w:t>
      </w:r>
      <w:r w:rsidR="003863BB">
        <w:t>pplies at the Employment Region level and</w:t>
      </w:r>
      <w:r w:rsidRPr="002C696C">
        <w:t xml:space="preserve"> is measured on a cumulative basis over the length of the Deed. </w:t>
      </w:r>
      <w:r w:rsidR="001B4EC3">
        <w:t>C</w:t>
      </w:r>
      <w:r w:rsidRPr="002C696C">
        <w:t>ompliance will be reviewed</w:t>
      </w:r>
      <w:r w:rsidR="00782955">
        <w:t xml:space="preserve"> by the Department</w:t>
      </w:r>
      <w:r w:rsidRPr="002C696C">
        <w:t xml:space="preserve"> </w:t>
      </w:r>
      <w:r w:rsidR="00DB71AC">
        <w:t>on a regular basis</w:t>
      </w:r>
      <w:r w:rsidRPr="002C696C">
        <w:t xml:space="preserve">, </w:t>
      </w:r>
    </w:p>
    <w:p w14:paraId="69E55626" w14:textId="1FA087C2" w:rsidR="002C696C" w:rsidRPr="002C696C" w:rsidRDefault="002C696C" w:rsidP="002C696C">
      <w:r w:rsidRPr="002C696C">
        <w:t xml:space="preserve">Any Provider that has exceeded the Referral Cap in accordance with these Guidelines may be directed by the Department to cease referrals to those entities. This direction will remain in place until the Provider is below the Referral Cap, or unless otherwise advised by the Department. </w:t>
      </w:r>
    </w:p>
    <w:p w14:paraId="1E26D902" w14:textId="5579FFEE" w:rsidR="002C696C" w:rsidRPr="002C696C" w:rsidRDefault="00F04674" w:rsidP="002C696C">
      <w:r w:rsidRPr="002C696C">
        <w:t xml:space="preserve">A temporary exemption to the Referral cap can be requested using the </w:t>
      </w:r>
      <w:hyperlink r:id="rId78" w:history="1">
        <w:r w:rsidRPr="002C696C">
          <w:t>Referral Cap Temporary Exemption Request Form</w:t>
        </w:r>
      </w:hyperlink>
      <w:r>
        <w:t xml:space="preserve">. </w:t>
      </w:r>
      <w:r w:rsidR="002C696C" w:rsidRPr="002C696C">
        <w:t xml:space="preserve">Refer to the </w:t>
      </w:r>
      <w:hyperlink r:id="rId79">
        <w:r w:rsidR="002C696C" w:rsidRPr="6643170E">
          <w:t>Referral Cap Supporting Document</w:t>
        </w:r>
      </w:hyperlink>
      <w:r w:rsidR="002C696C" w:rsidRPr="002C696C">
        <w:t xml:space="preserve"> for further information regarding the application and review of the Referral Cap. </w:t>
      </w:r>
    </w:p>
    <w:p w14:paraId="0D900EEB" w14:textId="1F3182CD" w:rsidR="00FC56B9" w:rsidRDefault="002C696C" w:rsidP="007352D0">
      <w:pPr>
        <w:pStyle w:val="Systemstep"/>
      </w:pPr>
      <w:r w:rsidRPr="002C696C">
        <w:lastRenderedPageBreak/>
        <w:t>Providers can use Qlik report wEREF03 to monitor adherence to the Referral Cap.</w:t>
      </w:r>
    </w:p>
    <w:p w14:paraId="799D344D" w14:textId="1D6D3D40" w:rsidR="00FC56B9" w:rsidRPr="002C696C" w:rsidRDefault="00FC56B9" w:rsidP="007352D0">
      <w:pPr>
        <w:pStyle w:val="Systemstep"/>
        <w:numPr>
          <w:ilvl w:val="0"/>
          <w:numId w:val="0"/>
        </w:numPr>
      </w:pPr>
      <w:r w:rsidRPr="00FC56B9">
        <w:t>(Deed Reference(s): Clause: 124.3(b), Attachment 1)</w:t>
      </w:r>
    </w:p>
    <w:p w14:paraId="4D934D64" w14:textId="77777777" w:rsidR="002C696C" w:rsidRPr="002C696C" w:rsidRDefault="002C696C" w:rsidP="002C696C">
      <w:pPr>
        <w:pStyle w:val="Heading4"/>
      </w:pPr>
      <w:r w:rsidRPr="002C696C">
        <w:t>Payments</w:t>
      </w:r>
    </w:p>
    <w:p w14:paraId="25BA90AB" w14:textId="1EAD5487" w:rsidR="006465BE" w:rsidRPr="006465BE" w:rsidRDefault="002C696C" w:rsidP="00401211">
      <w:pPr>
        <w:pStyle w:val="1AllTextNormalParagraph"/>
      </w:pPr>
      <w:r w:rsidRPr="006465BE">
        <w:t>The Department will cover the cost of the course fees for Parent Pathways Participants</w:t>
      </w:r>
      <w:r w:rsidRPr="006465BE" w:rsidDel="0010340B">
        <w:t xml:space="preserve"> </w:t>
      </w:r>
      <w:r w:rsidRPr="006465BE">
        <w:t>which will be paid to the EST Provider.</w:t>
      </w:r>
      <w:r w:rsidR="00B123CE">
        <w:t xml:space="preserve"> Participants must not pay for an EST Course.</w:t>
      </w:r>
    </w:p>
    <w:p w14:paraId="4EA233CF" w14:textId="68C7AA5F" w:rsidR="00780C79" w:rsidRPr="002C696C" w:rsidRDefault="008E0180" w:rsidP="00BD58E7">
      <w:pPr>
        <w:pStyle w:val="Heading3"/>
      </w:pPr>
      <w:bookmarkStart w:id="292" w:name="_Toc183442580"/>
      <w:bookmarkStart w:id="293" w:name="_Toc239076329"/>
      <w:r>
        <w:t>Voluntary Work</w:t>
      </w:r>
      <w:bookmarkEnd w:id="292"/>
      <w:bookmarkEnd w:id="293"/>
      <w:r w:rsidR="00556CDD">
        <w:t xml:space="preserve"> </w:t>
      </w:r>
    </w:p>
    <w:p w14:paraId="55789932" w14:textId="4234D136" w:rsidR="00ED71F1" w:rsidRDefault="00ED71F1" w:rsidP="00BD58E7">
      <w:pPr>
        <w:pStyle w:val="Heading4"/>
      </w:pPr>
      <w:r>
        <w:t>Background</w:t>
      </w:r>
    </w:p>
    <w:p w14:paraId="3BAC5069" w14:textId="5732C46A" w:rsidR="00ED71F1" w:rsidRPr="002C696C" w:rsidRDefault="005B41CE" w:rsidP="007A74B0">
      <w:pPr>
        <w:pStyle w:val="DeedReferences"/>
      </w:pPr>
      <w:r w:rsidRPr="005B41CE">
        <w:t xml:space="preserve">Voluntary Work is a work experience placement which gives </w:t>
      </w:r>
      <w:r w:rsidR="00337578">
        <w:t>P</w:t>
      </w:r>
      <w:r w:rsidRPr="005B41CE">
        <w:t>articipants the opportunity to gain skills to improve their employment prospects, while also benefiting the community.</w:t>
      </w:r>
      <w:r w:rsidR="00B1609A">
        <w:t xml:space="preserve"> </w:t>
      </w:r>
    </w:p>
    <w:p w14:paraId="2C55786C" w14:textId="6C145830" w:rsidR="00B1609A" w:rsidRPr="000C0254" w:rsidRDefault="00B1609A" w:rsidP="00401211">
      <w:pPr>
        <w:pStyle w:val="1AllTextNormalParagraph"/>
      </w:pPr>
      <w:r>
        <w:t>In th</w:t>
      </w:r>
      <w:r w:rsidR="008D2E83">
        <w:t>ese Guidelines</w:t>
      </w:r>
      <w:r>
        <w:t>, Voluntary Work refers to Provider Sourced Voluntary Work (arranged by the Provider).</w:t>
      </w:r>
    </w:p>
    <w:p w14:paraId="77738090" w14:textId="184BFB5B" w:rsidR="00B1609A" w:rsidRPr="002C696C" w:rsidRDefault="00254501" w:rsidP="005B41CE">
      <w:pPr>
        <w:pStyle w:val="DeedReferences"/>
      </w:pPr>
      <w:r>
        <w:t>Some of the potential benefits of Voluntary Work</w:t>
      </w:r>
      <w:r w:rsidR="007D1D17">
        <w:t xml:space="preserve"> </w:t>
      </w:r>
      <w:r w:rsidR="00EF28A9">
        <w:t>for e</w:t>
      </w:r>
      <w:r w:rsidR="000F37F6">
        <w:t xml:space="preserve">ligible Participants </w:t>
      </w:r>
      <w:r w:rsidR="007D1D17">
        <w:t>include</w:t>
      </w:r>
      <w:r w:rsidR="00482B34">
        <w:t>:</w:t>
      </w:r>
    </w:p>
    <w:p w14:paraId="2F80FCFA" w14:textId="441D2633" w:rsidR="009C0D71" w:rsidRPr="009C0D71" w:rsidRDefault="009C0D71" w:rsidP="00385621">
      <w:pPr>
        <w:pStyle w:val="BulletLevel1"/>
      </w:pPr>
      <w:r w:rsidRPr="009C0D71">
        <w:t>developing practical employability skills such as attendance and communication</w:t>
      </w:r>
    </w:p>
    <w:p w14:paraId="0275C057" w14:textId="3C861E54" w:rsidR="009C0D71" w:rsidRPr="009C0D71" w:rsidRDefault="009C0D71" w:rsidP="00385621">
      <w:pPr>
        <w:pStyle w:val="BulletLevel1"/>
      </w:pPr>
      <w:r w:rsidRPr="009C0D71">
        <w:t>increasing networks, updating referees and building confidence</w:t>
      </w:r>
    </w:p>
    <w:p w14:paraId="7A6081F3" w14:textId="2C0493B5" w:rsidR="009C0D71" w:rsidRPr="009C0D71" w:rsidRDefault="009C0D71" w:rsidP="00385621">
      <w:pPr>
        <w:pStyle w:val="BulletLevel1"/>
      </w:pPr>
      <w:r w:rsidRPr="009C0D71">
        <w:t>demonstrating their skills, knowledge, experience and attitude, and gaining valuable exposure to workplaces to help them understand workplace expectations</w:t>
      </w:r>
    </w:p>
    <w:p w14:paraId="2EFE6086" w14:textId="57B29499" w:rsidR="00482B34" w:rsidRDefault="009C0D71" w:rsidP="00385621">
      <w:pPr>
        <w:pStyle w:val="BulletLevel1"/>
      </w:pPr>
      <w:r w:rsidRPr="009C0D71">
        <w:t>providing service to a Participant’s community, such as State Emergency Service and volunteer firefighting.</w:t>
      </w:r>
    </w:p>
    <w:p w14:paraId="3A4B4CFD" w14:textId="148E1323" w:rsidR="00E8798D" w:rsidRDefault="00E8798D" w:rsidP="009C0D71">
      <w:pPr>
        <w:pStyle w:val="DeedReferences"/>
      </w:pPr>
      <w:r>
        <w:t>Voluntary Work Placements can be hosted by</w:t>
      </w:r>
      <w:r w:rsidR="00EA0C81">
        <w:t xml:space="preserve"> a</w:t>
      </w:r>
      <w:r>
        <w:t>:</w:t>
      </w:r>
    </w:p>
    <w:p w14:paraId="06A21769" w14:textId="77777777" w:rsidR="003C1BED" w:rsidRPr="003C1BED" w:rsidRDefault="003C1BED" w:rsidP="00385621">
      <w:pPr>
        <w:pStyle w:val="BulletLevel1"/>
      </w:pPr>
      <w:r w:rsidRPr="004B51EA">
        <w:t xml:space="preserve">not-for-profit organisation/charity, or </w:t>
      </w:r>
    </w:p>
    <w:p w14:paraId="1368DCD5" w14:textId="77777777" w:rsidR="003C1BED" w:rsidRPr="003C1BED" w:rsidRDefault="003C1BED" w:rsidP="00385621">
      <w:pPr>
        <w:pStyle w:val="BulletLevel1"/>
      </w:pPr>
      <w:r w:rsidRPr="004B51EA">
        <w:t>not-for-profit arm of a for-profit organisation, or</w:t>
      </w:r>
    </w:p>
    <w:p w14:paraId="38EC8802" w14:textId="77777777" w:rsidR="003C1BED" w:rsidRPr="003C1BED" w:rsidRDefault="003C1BED" w:rsidP="00385621">
      <w:pPr>
        <w:pStyle w:val="BulletLevel1"/>
      </w:pPr>
      <w:r w:rsidRPr="004B51EA">
        <w:t>community service (</w:t>
      </w:r>
      <w:r w:rsidRPr="003C1BED">
        <w:t>examples include firefighter reserves, State Emergency Service, school canteen, etc.)</w:t>
      </w:r>
    </w:p>
    <w:p w14:paraId="652A8A25" w14:textId="77777777" w:rsidR="003C1BED" w:rsidRPr="004B51EA" w:rsidRDefault="003C1BED" w:rsidP="00401211">
      <w:pPr>
        <w:pStyle w:val="1AllTextNormalParagraph"/>
      </w:pPr>
      <w:r w:rsidRPr="004B51EA">
        <w:t>Voluntary Work can be conducted in an eligible Host Organisation’s place of business where all other requirements specified in the Deed and Guidelines have been met.</w:t>
      </w:r>
    </w:p>
    <w:p w14:paraId="3293F7AF" w14:textId="41F4B4F1" w:rsidR="00E8798D" w:rsidRDefault="006F21FF" w:rsidP="00BD58E7">
      <w:pPr>
        <w:pStyle w:val="Heading4"/>
      </w:pPr>
      <w:r>
        <w:t>Referral</w:t>
      </w:r>
    </w:p>
    <w:p w14:paraId="5629E21D" w14:textId="5FF21E40" w:rsidR="00F07C8A" w:rsidRPr="00663DCD" w:rsidRDefault="00F07C8A" w:rsidP="00401211">
      <w:pPr>
        <w:pStyle w:val="1AllTextNormalParagraph"/>
      </w:pPr>
      <w:r>
        <w:t>Parent Pathways Participant</w:t>
      </w:r>
      <w:r w:rsidRPr="00D41E6F">
        <w:t xml:space="preserve">s </w:t>
      </w:r>
      <w:r w:rsidRPr="00663DCD">
        <w:t xml:space="preserve">are eligible to undertake </w:t>
      </w:r>
      <w:r>
        <w:t>Voluntary Work</w:t>
      </w:r>
      <w:r w:rsidRPr="00663DCD">
        <w:t xml:space="preserve">, </w:t>
      </w:r>
      <w:r>
        <w:t>if they are</w:t>
      </w:r>
      <w:r w:rsidRPr="00663DCD">
        <w:t xml:space="preserve"> aged 15 years or over and </w:t>
      </w:r>
      <w:r>
        <w:t>r</w:t>
      </w:r>
      <w:r w:rsidRPr="00663DCD">
        <w:t>egistered</w:t>
      </w:r>
      <w:r>
        <w:t xml:space="preserve"> in the Service</w:t>
      </w:r>
      <w:r w:rsidRPr="00663DCD">
        <w:t>.</w:t>
      </w:r>
    </w:p>
    <w:p w14:paraId="3A5CD558" w14:textId="2A018C59" w:rsidR="00ED40AA" w:rsidRPr="00663DCD" w:rsidRDefault="00760730" w:rsidP="00401211">
      <w:pPr>
        <w:pStyle w:val="1AllTextNormalParagraph"/>
      </w:pPr>
      <w:bookmarkStart w:id="294" w:name="_Hlk92279881"/>
      <w:r w:rsidRPr="00760730">
        <w:t xml:space="preserve">For each Voluntary Work Placement, an Activity record must be created in the Department’s IT </w:t>
      </w:r>
      <w:bookmarkEnd w:id="294"/>
      <w:r>
        <w:t>S</w:t>
      </w:r>
      <w:r w:rsidRPr="00760730">
        <w:t>ystem</w:t>
      </w:r>
      <w:r w:rsidR="00385C8D">
        <w:t>s</w:t>
      </w:r>
      <w:r>
        <w:t>.</w:t>
      </w:r>
    </w:p>
    <w:p w14:paraId="147D5074" w14:textId="066838EB" w:rsidR="009272E0" w:rsidRDefault="009272E0" w:rsidP="00401211">
      <w:pPr>
        <w:pStyle w:val="1AllTextNormalParagraph"/>
      </w:pPr>
      <w:r>
        <w:t xml:space="preserve">The Voluntary Work Placement should not be changed to 'Placement Confirmed' </w:t>
      </w:r>
      <w:r w:rsidR="00561747">
        <w:t xml:space="preserve">until the Host Organisation has confirmed the Participant attended their first day of the Activity. </w:t>
      </w:r>
    </w:p>
    <w:p w14:paraId="5798E536" w14:textId="095C840A" w:rsidR="00561747" w:rsidRPr="00663DCD" w:rsidRDefault="00561747" w:rsidP="00401211">
      <w:pPr>
        <w:pStyle w:val="1AllTextNormalParagraph"/>
      </w:pPr>
      <w:r>
        <w:lastRenderedPageBreak/>
        <w:t>Note: Participant Sourced Voluntary Work does not need to be recorded in the Department's IT System</w:t>
      </w:r>
      <w:r w:rsidR="00385C8D">
        <w:t>s</w:t>
      </w:r>
      <w:r>
        <w:t xml:space="preserve">. </w:t>
      </w:r>
    </w:p>
    <w:p w14:paraId="53F270CE" w14:textId="41F988E2" w:rsidR="006F21FF" w:rsidRDefault="00F07C8A" w:rsidP="00385C8D">
      <w:pPr>
        <w:pStyle w:val="Heading5"/>
      </w:pPr>
      <w:r>
        <w:t>Role of Providers</w:t>
      </w:r>
    </w:p>
    <w:p w14:paraId="096C8EC9" w14:textId="475B3AA5" w:rsidR="00F65945" w:rsidRPr="008E596F" w:rsidRDefault="00F65945" w:rsidP="00401211">
      <w:pPr>
        <w:pStyle w:val="1AllTextNormalParagraph"/>
      </w:pPr>
      <w:r w:rsidRPr="008E596F">
        <w:t>When arranging a</w:t>
      </w:r>
      <w:r>
        <w:t xml:space="preserve"> Voluntary Work</w:t>
      </w:r>
      <w:r w:rsidRPr="008E596F">
        <w:t xml:space="preserve"> Placement, the Provider must:</w:t>
      </w:r>
    </w:p>
    <w:p w14:paraId="24AE7217" w14:textId="309AE17D" w:rsidR="00F65945" w:rsidRPr="008E596F" w:rsidRDefault="00F65945" w:rsidP="00385621">
      <w:pPr>
        <w:pStyle w:val="BulletLevel1"/>
      </w:pPr>
      <w:r w:rsidRPr="008E596F">
        <w:t xml:space="preserve">ensure the Participant is eligible and suitable for </w:t>
      </w:r>
      <w:r>
        <w:t>Voluntary Work</w:t>
      </w:r>
    </w:p>
    <w:p w14:paraId="535B9141" w14:textId="61218BDC" w:rsidR="00F65945" w:rsidRPr="008E596F" w:rsidRDefault="00F65945" w:rsidP="00385621">
      <w:pPr>
        <w:pStyle w:val="BulletLevel1"/>
      </w:pPr>
      <w:r w:rsidRPr="008E596F">
        <w:t>ensure the Host Organisation is eligible to host a</w:t>
      </w:r>
      <w:r>
        <w:t xml:space="preserve"> Voluntary Work</w:t>
      </w:r>
      <w:r w:rsidRPr="008E596F">
        <w:t xml:space="preserve"> Placement</w:t>
      </w:r>
    </w:p>
    <w:p w14:paraId="7AE04D97" w14:textId="7BC6F45A" w:rsidR="00F65945" w:rsidRPr="008E596F" w:rsidRDefault="00F65945" w:rsidP="00385621">
      <w:pPr>
        <w:pStyle w:val="BulletLevel1"/>
      </w:pPr>
      <w:r w:rsidRPr="008E596F">
        <w:t xml:space="preserve">ensure the </w:t>
      </w:r>
      <w:r>
        <w:t>Voluntary Work</w:t>
      </w:r>
      <w:r w:rsidRPr="008E596F">
        <w:t xml:space="preserve"> Placement meets the requirements set out in these </w:t>
      </w:r>
      <w:r w:rsidR="00385C8D">
        <w:t>G</w:t>
      </w:r>
      <w:r w:rsidRPr="008E596F">
        <w:t>uidelines</w:t>
      </w:r>
    </w:p>
    <w:p w14:paraId="468E669D" w14:textId="68641E5A" w:rsidR="00F65945" w:rsidRPr="008E596F" w:rsidRDefault="00F65945" w:rsidP="00385621">
      <w:pPr>
        <w:pStyle w:val="BulletLevel1"/>
      </w:pPr>
      <w:r w:rsidRPr="008E596F">
        <w:t>ensure an Activity Risk Assessment and Participant Risk Assessment have been completed by a Competent Person</w:t>
      </w:r>
    </w:p>
    <w:p w14:paraId="7E1D806A" w14:textId="0E6E488F" w:rsidR="00F65945" w:rsidRPr="008E596F" w:rsidRDefault="00F65945" w:rsidP="00385621">
      <w:pPr>
        <w:pStyle w:val="BulletLevel1"/>
      </w:pPr>
      <w:r w:rsidRPr="008E596F">
        <w:t>negotiate and enter into a</w:t>
      </w:r>
      <w:r>
        <w:t xml:space="preserve"> Voluntary Work</w:t>
      </w:r>
      <w:r w:rsidRPr="008E596F">
        <w:t xml:space="preserve"> Host Organisation Agreement </w:t>
      </w:r>
    </w:p>
    <w:p w14:paraId="4CD466FB" w14:textId="089995EA" w:rsidR="00F65945" w:rsidRDefault="00F65945" w:rsidP="00385621">
      <w:pPr>
        <w:pStyle w:val="BulletLevel1"/>
      </w:pPr>
      <w:r w:rsidRPr="008E596F">
        <w:t>monitor the</w:t>
      </w:r>
      <w:r>
        <w:t xml:space="preserve"> Voluntary Work</w:t>
      </w:r>
      <w:r w:rsidRPr="008E596F">
        <w:t xml:space="preserve"> Placement for its duration and respond to any issues that aris</w:t>
      </w:r>
      <w:r>
        <w:t>e.</w:t>
      </w:r>
    </w:p>
    <w:p w14:paraId="0B7F8A6C" w14:textId="45D96E9F" w:rsidR="00F65945" w:rsidRPr="003B0B6E" w:rsidRDefault="00F65945" w:rsidP="00401211">
      <w:pPr>
        <w:pStyle w:val="1AllTextNormalParagraph"/>
      </w:pPr>
      <w:r w:rsidRPr="003B0B6E">
        <w:t xml:space="preserve">The Provider must ensure </w:t>
      </w:r>
      <w:r>
        <w:t>Voluntary Work</w:t>
      </w:r>
      <w:r w:rsidRPr="003B0B6E">
        <w:t xml:space="preserve"> Placements:</w:t>
      </w:r>
    </w:p>
    <w:p w14:paraId="4AE2F050" w14:textId="3157A51F" w:rsidR="00B504F5" w:rsidRPr="00B504F5" w:rsidRDefault="00B504F5" w:rsidP="00385621">
      <w:pPr>
        <w:pStyle w:val="BulletLevel1"/>
      </w:pPr>
      <w:r>
        <w:t>are</w:t>
      </w:r>
      <w:r w:rsidRPr="00B504F5">
        <w:t xml:space="preserve"> of benefit to the Participant and the local community and offer no financial gain to the volunteer organisation </w:t>
      </w:r>
    </w:p>
    <w:p w14:paraId="2FE096E3" w14:textId="70FF4FA9" w:rsidR="00B504F5" w:rsidRPr="00B504F5" w:rsidRDefault="00B504F5" w:rsidP="00385621">
      <w:pPr>
        <w:pStyle w:val="BulletLevel1"/>
      </w:pPr>
      <w:r w:rsidRPr="00B504F5">
        <w:t>provide the Participant with the opportunity to gain vocational and nonvocational skills that will directly improve their Employment prospects, such as the ability to work as part of a team, take directions from a Supervisor, work independently, communicate effectively, and become more motivated and dependable</w:t>
      </w:r>
    </w:p>
    <w:p w14:paraId="5C10CD04" w14:textId="0AC49938" w:rsidR="00B504F5" w:rsidRPr="00B504F5" w:rsidRDefault="00C32D40" w:rsidP="00385621">
      <w:pPr>
        <w:pStyle w:val="BulletLevel1"/>
      </w:pPr>
      <w:r>
        <w:t>do</w:t>
      </w:r>
      <w:r w:rsidR="00B504F5" w:rsidRPr="00B504F5">
        <w:t xml:space="preserve"> not primarily promote a particular religious or political view </w:t>
      </w:r>
    </w:p>
    <w:p w14:paraId="14B8C6D7" w14:textId="2EDFD5EA" w:rsidR="00B504F5" w:rsidRPr="00B504F5" w:rsidRDefault="00C32D40" w:rsidP="00385621">
      <w:pPr>
        <w:pStyle w:val="BulletLevel1"/>
      </w:pPr>
      <w:r>
        <w:t>do</w:t>
      </w:r>
      <w:r w:rsidR="00B504F5" w:rsidRPr="00B504F5">
        <w:t xml:space="preserve"> not involve more than 50 hours of attendance per fortnight, and not more than 25 hours per week</w:t>
      </w:r>
    </w:p>
    <w:p w14:paraId="62F258B8" w14:textId="1956BEEB" w:rsidR="00F07C8A" w:rsidRPr="002C696C" w:rsidRDefault="00C32D40" w:rsidP="00385621">
      <w:pPr>
        <w:pStyle w:val="BulletLevel1"/>
      </w:pPr>
      <w:r>
        <w:t>do</w:t>
      </w:r>
      <w:r w:rsidR="00B504F5" w:rsidRPr="00B504F5">
        <w:t xml:space="preserve"> not include participation outside core business hours, including on a public holiday, unless a Participant chooses to do so and has agreed in advance.</w:t>
      </w:r>
    </w:p>
    <w:p w14:paraId="44DEBD79" w14:textId="140B935D" w:rsidR="00C32D40" w:rsidRDefault="003618EF" w:rsidP="00385621">
      <w:pPr>
        <w:pStyle w:val="BulletLevel1"/>
      </w:pPr>
      <w:r>
        <w:t>s</w:t>
      </w:r>
      <w:r w:rsidR="006C7DF9">
        <w:t xml:space="preserve">hould not exceed </w:t>
      </w:r>
      <w:r w:rsidR="00240CE3">
        <w:t xml:space="preserve">26 weeks unless the Provider determines this is the best participation option under the circumstances. </w:t>
      </w:r>
    </w:p>
    <w:p w14:paraId="756336C1" w14:textId="10644796" w:rsidR="004E2C37" w:rsidRPr="002C696C" w:rsidRDefault="00A67F08" w:rsidP="00B504F5">
      <w:pPr>
        <w:pStyle w:val="DeedReferences"/>
      </w:pPr>
      <w:r w:rsidRPr="00A67F08">
        <w:t>Note: Unpaid work performed under a Community Service Order (CSO) is not considered to be Voluntary Work</w:t>
      </w:r>
    </w:p>
    <w:p w14:paraId="74060EA4" w14:textId="77777777" w:rsidR="002B521B" w:rsidRPr="002B521B" w:rsidRDefault="002B521B" w:rsidP="002B521B">
      <w:pPr>
        <w:pStyle w:val="Heading4"/>
      </w:pPr>
      <w:r w:rsidRPr="002B521B">
        <w:t>Funding</w:t>
      </w:r>
    </w:p>
    <w:p w14:paraId="276C8E95" w14:textId="426E1918" w:rsidR="002B521B" w:rsidRPr="002B521B" w:rsidRDefault="002B521B" w:rsidP="00401211">
      <w:pPr>
        <w:pStyle w:val="1AllTextNormalParagraph"/>
      </w:pPr>
      <w:r w:rsidRPr="002B521B">
        <w:t xml:space="preserve">Providers may use the </w:t>
      </w:r>
      <w:hyperlink w:anchor="_Toc168657033">
        <w:r w:rsidRPr="6643170E">
          <w:rPr>
            <w:rStyle w:val="Hyperlink"/>
          </w:rPr>
          <w:t>Individual Fund</w:t>
        </w:r>
      </w:hyperlink>
      <w:r w:rsidRPr="002B521B">
        <w:t xml:space="preserve"> or </w:t>
      </w:r>
      <w:hyperlink w:anchor="_Pooled_Fund">
        <w:r w:rsidRPr="6643170E">
          <w:rPr>
            <w:rStyle w:val="Hyperlink"/>
          </w:rPr>
          <w:t>Pooled Fund</w:t>
        </w:r>
      </w:hyperlink>
      <w:r w:rsidRPr="002B521B">
        <w:t xml:space="preserve"> to help meet eligible costs of a Participant’s Activity</w:t>
      </w:r>
      <w:r w:rsidR="007E3854">
        <w:t xml:space="preserve"> such as </w:t>
      </w:r>
      <w:r w:rsidR="006E77D4">
        <w:t>appropriate clothing or uniforms and travel</w:t>
      </w:r>
      <w:r w:rsidRPr="002B521B">
        <w:t xml:space="preserve"> costs</w:t>
      </w:r>
      <w:r w:rsidR="006E77D4">
        <w:t>.</w:t>
      </w:r>
      <w:r w:rsidRPr="002B521B">
        <w:t xml:space="preserve"> </w:t>
      </w:r>
    </w:p>
    <w:p w14:paraId="0AA6BE47" w14:textId="77777777" w:rsidR="002B521B" w:rsidRPr="002B521B" w:rsidRDefault="002B521B" w:rsidP="00401211">
      <w:pPr>
        <w:pStyle w:val="1AllTextNormalParagraph"/>
      </w:pPr>
      <w:r w:rsidRPr="002B521B">
        <w:t>Risk Assessments can be funded under the Activity costs category which should come from the Pooled Fund.</w:t>
      </w:r>
    </w:p>
    <w:p w14:paraId="034EB0A3" w14:textId="79E790AD" w:rsidR="002B521B" w:rsidRPr="002C696C" w:rsidRDefault="00C041E7" w:rsidP="00BD58E7">
      <w:pPr>
        <w:pStyle w:val="Heading4"/>
      </w:pPr>
      <w:r>
        <w:lastRenderedPageBreak/>
        <w:t>Completion</w:t>
      </w:r>
    </w:p>
    <w:p w14:paraId="18C1CC72" w14:textId="6AA3D055" w:rsidR="00BA5BC8" w:rsidRPr="00BA5BC8" w:rsidRDefault="00BA5BC8" w:rsidP="007352D0">
      <w:pPr>
        <w:pStyle w:val="Systemstep"/>
        <w:numPr>
          <w:ilvl w:val="0"/>
          <w:numId w:val="0"/>
        </w:numPr>
      </w:pPr>
      <w:r w:rsidRPr="00BA5BC8">
        <w:t>When a Voluntary Work Placement ends, the Provider must end the placement in the Department’s IT System</w:t>
      </w:r>
      <w:r w:rsidR="00980CB7">
        <w:t>s</w:t>
      </w:r>
      <w:r w:rsidRPr="00BA5BC8">
        <w:t xml:space="preserve"> and provide an Exit reason.</w:t>
      </w:r>
      <w:r w:rsidR="00A32223">
        <w:t xml:space="preserve"> </w:t>
      </w:r>
      <w:r w:rsidR="00A32223" w:rsidRPr="00A32223">
        <w:t>When a Voluntary Work activity ends, the Provider must end the activity in the Department’s IT Systems.</w:t>
      </w:r>
    </w:p>
    <w:p w14:paraId="0E9F9CF0" w14:textId="298B984D" w:rsidR="00803FE5" w:rsidRPr="00134944" w:rsidRDefault="00803FE5" w:rsidP="00954EC6">
      <w:pPr>
        <w:pStyle w:val="Heading3"/>
      </w:pPr>
      <w:bookmarkStart w:id="295" w:name="_Toc179796690"/>
      <w:bookmarkStart w:id="296" w:name="_Toc183442581"/>
      <w:bookmarkStart w:id="297" w:name="_Toc239076330"/>
      <w:r w:rsidRPr="00611EC6">
        <w:t>Observational</w:t>
      </w:r>
      <w:r w:rsidRPr="00134944">
        <w:t xml:space="preserve"> Work Experience (OWE)</w:t>
      </w:r>
      <w:bookmarkEnd w:id="295"/>
      <w:bookmarkEnd w:id="296"/>
      <w:bookmarkEnd w:id="297"/>
    </w:p>
    <w:p w14:paraId="1C544FB3" w14:textId="77777777" w:rsidR="00803FE5" w:rsidRPr="00134944" w:rsidRDefault="00803FE5" w:rsidP="00803FE5">
      <w:pPr>
        <w:pStyle w:val="Heading4"/>
      </w:pPr>
      <w:r w:rsidRPr="00134944">
        <w:t>Background</w:t>
      </w:r>
    </w:p>
    <w:p w14:paraId="69823574" w14:textId="1E9AF3F9" w:rsidR="00803FE5" w:rsidRPr="00803FE5" w:rsidRDefault="00803FE5" w:rsidP="00401211">
      <w:pPr>
        <w:pStyle w:val="1AllTextNormalParagraph"/>
      </w:pPr>
      <w:r w:rsidRPr="00803FE5">
        <w:t xml:space="preserve">Observational Work Experience </w:t>
      </w:r>
      <w:r w:rsidR="709C9B4A">
        <w:t xml:space="preserve">(OWE) </w:t>
      </w:r>
      <w:r w:rsidR="00393DDF">
        <w:t>offers</w:t>
      </w:r>
      <w:r w:rsidRPr="00803FE5">
        <w:t xml:space="preserve"> short-term, unpaid placements </w:t>
      </w:r>
      <w:r w:rsidR="00393DDF">
        <w:t>which</w:t>
      </w:r>
      <w:r w:rsidR="00393DDF" w:rsidRPr="00803FE5">
        <w:t xml:space="preserve"> </w:t>
      </w:r>
      <w:r w:rsidRPr="00803FE5">
        <w:t xml:space="preserve">allow </w:t>
      </w:r>
      <w:r w:rsidR="0013273D">
        <w:t>Participant</w:t>
      </w:r>
      <w:r w:rsidRPr="00803FE5">
        <w:t xml:space="preserve">s to build </w:t>
      </w:r>
      <w:r w:rsidR="00137E7D">
        <w:t>soft</w:t>
      </w:r>
      <w:r w:rsidR="00137E7D" w:rsidRPr="00803FE5">
        <w:t xml:space="preserve"> </w:t>
      </w:r>
      <w:r w:rsidRPr="00803FE5">
        <w:t xml:space="preserve">skills and gain a better understanding of the workplace or potential career opportunities. Observational Work Experience is targeted to </w:t>
      </w:r>
      <w:r w:rsidR="0013273D">
        <w:t>Participant</w:t>
      </w:r>
      <w:r w:rsidRPr="00803FE5">
        <w:t>s who are not yet job-ready and have limited</w:t>
      </w:r>
      <w:r w:rsidR="00D40AE3">
        <w:t>,</w:t>
      </w:r>
      <w:r w:rsidRPr="00803FE5">
        <w:t xml:space="preserve"> or no experience in the workplace.</w:t>
      </w:r>
      <w:r w:rsidR="001F0AA9">
        <w:t xml:space="preserve"> </w:t>
      </w:r>
    </w:p>
    <w:p w14:paraId="24F1A1D7" w14:textId="129413EB" w:rsidR="00556EBB" w:rsidRPr="00556EBB" w:rsidRDefault="00556EBB" w:rsidP="00401211">
      <w:pPr>
        <w:pStyle w:val="1AllTextNormalParagraph"/>
      </w:pPr>
      <w:r w:rsidRPr="00556EBB">
        <w:t>Some of the potential benefits of OWE include it being:</w:t>
      </w:r>
    </w:p>
    <w:p w14:paraId="2E297CEB" w14:textId="398E6D1A" w:rsidR="00556EBB" w:rsidRPr="00556EBB" w:rsidRDefault="00556EBB" w:rsidP="00385621">
      <w:pPr>
        <w:pStyle w:val="BulletLevel1"/>
      </w:pPr>
      <w:r w:rsidRPr="00556EBB">
        <w:t>an opportunity for the Participant to gain valuable exposure to workplaces and learn what Employers expect of their workers</w:t>
      </w:r>
    </w:p>
    <w:p w14:paraId="08AA0589" w14:textId="3EAD7118" w:rsidR="00556EBB" w:rsidRPr="00556EBB" w:rsidRDefault="00556EBB" w:rsidP="00385621">
      <w:pPr>
        <w:pStyle w:val="BulletLevel1"/>
      </w:pPr>
      <w:r w:rsidRPr="00556EBB">
        <w:t>an opportunity to enhance Participants’ awareness of different careers</w:t>
      </w:r>
    </w:p>
    <w:p w14:paraId="5D0F3B6A" w14:textId="3A865848" w:rsidR="0039441E" w:rsidRPr="00803FE5" w:rsidRDefault="00556EBB" w:rsidP="00385621">
      <w:pPr>
        <w:pStyle w:val="BulletLevel1"/>
      </w:pPr>
      <w:r w:rsidRPr="00556EBB">
        <w:t>an effective tool to assist Participants to build employability skills, such as attendance and</w:t>
      </w:r>
      <w:r w:rsidR="003B4350">
        <w:t xml:space="preserve"> </w:t>
      </w:r>
      <w:r>
        <w:t>c</w:t>
      </w:r>
      <w:r w:rsidRPr="00556EBB">
        <w:t>ommunicatio</w:t>
      </w:r>
      <w:r>
        <w:t>n.</w:t>
      </w:r>
    </w:p>
    <w:p w14:paraId="4349A285" w14:textId="55CCD6CB" w:rsidR="00803FE5" w:rsidRPr="00803FE5" w:rsidRDefault="00803FE5" w:rsidP="00401211">
      <w:pPr>
        <w:pStyle w:val="1AllTextNormalParagraph"/>
      </w:pPr>
      <w:r w:rsidRPr="00803FE5">
        <w:t xml:space="preserve">Observational Work Experience placements can be </w:t>
      </w:r>
      <w:r w:rsidRPr="00FB4B8B">
        <w:t>hosted</w:t>
      </w:r>
      <w:r w:rsidRPr="00803FE5">
        <w:t xml:space="preserve"> by:</w:t>
      </w:r>
    </w:p>
    <w:p w14:paraId="7AEC9A0F" w14:textId="77777777" w:rsidR="00803FE5" w:rsidRPr="00803FE5" w:rsidRDefault="00803FE5" w:rsidP="00385621">
      <w:pPr>
        <w:pStyle w:val="BulletLevel1"/>
      </w:pPr>
      <w:r w:rsidRPr="00803FE5">
        <w:t>for-profit organisations</w:t>
      </w:r>
    </w:p>
    <w:p w14:paraId="61DF382B" w14:textId="77777777" w:rsidR="00803FE5" w:rsidRPr="00803FE5" w:rsidRDefault="00803FE5" w:rsidP="00385621">
      <w:pPr>
        <w:pStyle w:val="BulletLevel1"/>
      </w:pPr>
      <w:r w:rsidRPr="00803FE5">
        <w:t>not-for-profit organisations</w:t>
      </w:r>
    </w:p>
    <w:p w14:paraId="4B7ABA3D" w14:textId="776B46BA" w:rsidR="00803FE5" w:rsidRPr="00803FE5" w:rsidRDefault="00803FE5" w:rsidP="00385621">
      <w:pPr>
        <w:pStyle w:val="BulletLevel1"/>
      </w:pPr>
      <w:r w:rsidRPr="00803FE5">
        <w:t xml:space="preserve">the </w:t>
      </w:r>
      <w:r w:rsidR="00D32BBB">
        <w:t>P</w:t>
      </w:r>
      <w:r w:rsidRPr="00803FE5">
        <w:t xml:space="preserve">rovider’s own organisation, related </w:t>
      </w:r>
      <w:r w:rsidR="00413A0E" w:rsidRPr="00803FE5">
        <w:t>entities,</w:t>
      </w:r>
      <w:r w:rsidRPr="00803FE5">
        <w:t xml:space="preserve"> or subcontractors.</w:t>
      </w:r>
    </w:p>
    <w:p w14:paraId="3E479039" w14:textId="6C5D648D" w:rsidR="00803FE5" w:rsidRPr="00134944" w:rsidRDefault="00803FE5" w:rsidP="00803FE5">
      <w:pPr>
        <w:pStyle w:val="Heading4"/>
      </w:pPr>
      <w:r w:rsidRPr="00134944">
        <w:t>Referral</w:t>
      </w:r>
    </w:p>
    <w:p w14:paraId="579364CE" w14:textId="6D389C4D" w:rsidR="00803FE5" w:rsidRPr="00663DCD" w:rsidRDefault="00B46157" w:rsidP="00401211">
      <w:pPr>
        <w:pStyle w:val="1AllTextNormalParagraph"/>
      </w:pPr>
      <w:r>
        <w:t>Parent Pathways Participant</w:t>
      </w:r>
      <w:r w:rsidRPr="00D41E6F">
        <w:t xml:space="preserve">s </w:t>
      </w:r>
      <w:r w:rsidR="00803FE5" w:rsidRPr="00663DCD">
        <w:t xml:space="preserve">are eligible to undertake OWE, </w:t>
      </w:r>
      <w:r w:rsidR="0029567A">
        <w:t>if they are</w:t>
      </w:r>
      <w:r w:rsidR="0029567A" w:rsidRPr="00663DCD">
        <w:t xml:space="preserve"> </w:t>
      </w:r>
      <w:r w:rsidR="00803FE5" w:rsidRPr="00663DCD">
        <w:t xml:space="preserve">aged 15 years or over and </w:t>
      </w:r>
      <w:r w:rsidR="004A5607">
        <w:t>r</w:t>
      </w:r>
      <w:r w:rsidR="00803FE5" w:rsidRPr="00663DCD">
        <w:t>egistered</w:t>
      </w:r>
      <w:r w:rsidR="00210E5C">
        <w:t xml:space="preserve"> in the </w:t>
      </w:r>
      <w:r w:rsidR="00E61368">
        <w:t>S</w:t>
      </w:r>
      <w:r w:rsidR="00210E5C">
        <w:t>ervice</w:t>
      </w:r>
      <w:r w:rsidR="00803FE5" w:rsidRPr="00663DCD">
        <w:t>.</w:t>
      </w:r>
    </w:p>
    <w:p w14:paraId="7CA321DA" w14:textId="205F2903" w:rsidR="002D13CB" w:rsidRPr="00663DCD" w:rsidRDefault="002D13CB" w:rsidP="00401211">
      <w:pPr>
        <w:pStyle w:val="1AllTextNormalParagraph"/>
      </w:pPr>
      <w:r w:rsidRPr="00760730">
        <w:t xml:space="preserve">For each </w:t>
      </w:r>
      <w:r>
        <w:t>OWE</w:t>
      </w:r>
      <w:r w:rsidRPr="00760730">
        <w:t xml:space="preserve"> Placement, an Activity record must be created in the Department’s IT </w:t>
      </w:r>
      <w:r>
        <w:t>S</w:t>
      </w:r>
      <w:r w:rsidRPr="00760730">
        <w:t>ystem</w:t>
      </w:r>
      <w:r w:rsidR="003618EF">
        <w:t>s</w:t>
      </w:r>
      <w:r>
        <w:t>.</w:t>
      </w:r>
    </w:p>
    <w:p w14:paraId="1956B151" w14:textId="0F78BC07" w:rsidR="002D13CB" w:rsidRDefault="002D13CB" w:rsidP="00401211">
      <w:pPr>
        <w:pStyle w:val="1AllTextNormalParagraph"/>
      </w:pPr>
      <w:r>
        <w:t xml:space="preserve">The OWE Placement should not be changed to 'Placement Confirmed' until the Host Organisation has confirmed the Participant attended their first day of the Activity. </w:t>
      </w:r>
    </w:p>
    <w:p w14:paraId="33962CEE" w14:textId="1A9CCE3E" w:rsidR="008E596F" w:rsidRDefault="008E596F" w:rsidP="00803FE5">
      <w:pPr>
        <w:pStyle w:val="Heading4"/>
      </w:pPr>
      <w:r>
        <w:t>Role of Providers</w:t>
      </w:r>
    </w:p>
    <w:p w14:paraId="0074B307" w14:textId="77777777" w:rsidR="008E596F" w:rsidRPr="008E596F" w:rsidRDefault="008E596F" w:rsidP="00401211">
      <w:pPr>
        <w:pStyle w:val="1AllTextNormalParagraph"/>
      </w:pPr>
      <w:r w:rsidRPr="008E596F">
        <w:t>When arranging an OWE Placement, the Provider must:</w:t>
      </w:r>
    </w:p>
    <w:p w14:paraId="1804B5A3" w14:textId="28F9C553" w:rsidR="008E596F" w:rsidRPr="008E596F" w:rsidRDefault="008E596F" w:rsidP="00385621">
      <w:pPr>
        <w:pStyle w:val="BulletLevel1"/>
      </w:pPr>
      <w:r w:rsidRPr="008E596F">
        <w:t>ensure the Participant is eligible and suitable for OWE</w:t>
      </w:r>
    </w:p>
    <w:p w14:paraId="5E6E95AA" w14:textId="1113D17B" w:rsidR="008E596F" w:rsidRPr="008E596F" w:rsidRDefault="008E596F" w:rsidP="00385621">
      <w:pPr>
        <w:pStyle w:val="BulletLevel1"/>
      </w:pPr>
      <w:r w:rsidRPr="008E596F">
        <w:t>ensure the Host Organisation is eligible to host an OWE Placement</w:t>
      </w:r>
    </w:p>
    <w:p w14:paraId="537093CE" w14:textId="1EAF93BF" w:rsidR="008E596F" w:rsidRPr="008E596F" w:rsidRDefault="008E596F" w:rsidP="00385621">
      <w:pPr>
        <w:pStyle w:val="BulletLevel1"/>
      </w:pPr>
      <w:r w:rsidRPr="008E596F">
        <w:t xml:space="preserve">ensure the OWE Placement meets the requirements set out in these </w:t>
      </w:r>
      <w:r w:rsidR="00976032">
        <w:t>G</w:t>
      </w:r>
      <w:r w:rsidRPr="008E596F">
        <w:t>uidelines</w:t>
      </w:r>
    </w:p>
    <w:p w14:paraId="43E9E587" w14:textId="69854514" w:rsidR="008E596F" w:rsidRPr="008E596F" w:rsidRDefault="008E596F" w:rsidP="00385621">
      <w:pPr>
        <w:pStyle w:val="BulletLevel1"/>
      </w:pPr>
      <w:r w:rsidRPr="008E596F">
        <w:lastRenderedPageBreak/>
        <w:t>ensure an Activity Risk Assessment and Participant Risk Assessment have been completed by a Competent Person</w:t>
      </w:r>
    </w:p>
    <w:p w14:paraId="3CB54BB2" w14:textId="285A9828" w:rsidR="008E596F" w:rsidRPr="008E596F" w:rsidRDefault="008E596F" w:rsidP="00385621">
      <w:pPr>
        <w:pStyle w:val="BulletLevel1"/>
      </w:pPr>
      <w:r w:rsidRPr="008E596F">
        <w:t>negotiate and enter into an OWE Host Organisation Agreement with the Participant and the Host Organisation</w:t>
      </w:r>
    </w:p>
    <w:p w14:paraId="2E31BFE4" w14:textId="76DB1BB5" w:rsidR="008E596F" w:rsidRDefault="008E596F" w:rsidP="00385621">
      <w:pPr>
        <w:pStyle w:val="BulletLevel1"/>
      </w:pPr>
      <w:r w:rsidRPr="008E596F">
        <w:t>monitor the OWE Placement for its duration and respond to any issues that aris</w:t>
      </w:r>
      <w:r w:rsidR="00FF7CE3">
        <w:t>e.</w:t>
      </w:r>
    </w:p>
    <w:p w14:paraId="5B806DD7" w14:textId="77777777" w:rsidR="003B0B6E" w:rsidRPr="003B0B6E" w:rsidRDefault="003B0B6E" w:rsidP="00401211">
      <w:pPr>
        <w:pStyle w:val="1AllTextNormalParagraph"/>
      </w:pPr>
      <w:r w:rsidRPr="003B0B6E">
        <w:t>The Provider must ensure OWE Placements:</w:t>
      </w:r>
    </w:p>
    <w:p w14:paraId="262B5A2D" w14:textId="06BEAFE4" w:rsidR="003B0B6E" w:rsidRPr="003B0B6E" w:rsidRDefault="003B0B6E" w:rsidP="00385621">
      <w:pPr>
        <w:pStyle w:val="BulletLevel1"/>
      </w:pPr>
      <w:r w:rsidRPr="003B0B6E">
        <w:t>only involve observation (allowing for participation in meetings and discussions where relevant), with no tasks to be undertaken by the Participant</w:t>
      </w:r>
    </w:p>
    <w:p w14:paraId="682F2911" w14:textId="71BFAA05" w:rsidR="003B0B6E" w:rsidRPr="003B0B6E" w:rsidRDefault="003B0B6E" w:rsidP="00385621">
      <w:pPr>
        <w:pStyle w:val="BulletLevel1"/>
      </w:pPr>
      <w:r w:rsidRPr="003B0B6E">
        <w:t>are no more than 4 weeks in duration</w:t>
      </w:r>
    </w:p>
    <w:p w14:paraId="70F868E3" w14:textId="5C6E82D6" w:rsidR="003B0B6E" w:rsidRPr="003B0B6E" w:rsidRDefault="003B0B6E" w:rsidP="00385621">
      <w:pPr>
        <w:pStyle w:val="BulletLevel1"/>
      </w:pPr>
      <w:r w:rsidRPr="003B0B6E">
        <w:t>do not involve more than 50 hours of attendance per fortnight, and generally not more than 25 hours per week</w:t>
      </w:r>
    </w:p>
    <w:p w14:paraId="04DCB4FE" w14:textId="73180AB7" w:rsidR="003B0B6E" w:rsidRPr="003B0B6E" w:rsidRDefault="003B0B6E" w:rsidP="00385621">
      <w:pPr>
        <w:pStyle w:val="BulletLevel1"/>
      </w:pPr>
      <w:r w:rsidRPr="003B0B6E">
        <w:t>do not involve more than 8 hours of attendance per day (excluding breaks)</w:t>
      </w:r>
    </w:p>
    <w:p w14:paraId="221836BD" w14:textId="161E85CA" w:rsidR="003B0B6E" w:rsidRPr="003B0B6E" w:rsidRDefault="003B0B6E" w:rsidP="00385621">
      <w:pPr>
        <w:pStyle w:val="BulletLevel1"/>
      </w:pPr>
      <w:r w:rsidRPr="003B0B6E">
        <w:t>include at least one 30-minute break every 5 hours</w:t>
      </w:r>
    </w:p>
    <w:p w14:paraId="15F8A88F" w14:textId="2C3F7D2B" w:rsidR="003B0B6E" w:rsidRPr="003B0B6E" w:rsidRDefault="003B0B6E" w:rsidP="00385621">
      <w:pPr>
        <w:pStyle w:val="BulletLevel1"/>
      </w:pPr>
      <w:r w:rsidRPr="003B0B6E">
        <w:t>do not include participation on a public holiday</w:t>
      </w:r>
    </w:p>
    <w:p w14:paraId="7F673CC1" w14:textId="0158B1B5" w:rsidR="003B0B6E" w:rsidRPr="003B0B6E" w:rsidRDefault="003B0B6E" w:rsidP="00401211">
      <w:pPr>
        <w:pStyle w:val="1AllTextNormalParagraph"/>
      </w:pPr>
      <w:r w:rsidRPr="003B0B6E">
        <w:t xml:space="preserve">Participants may participate in OWE placements outside of core business hours. However, the </w:t>
      </w:r>
    </w:p>
    <w:p w14:paraId="4BAFD310" w14:textId="3692AAE8" w:rsidR="004F43FF" w:rsidRPr="008E596F" w:rsidRDefault="003B0B6E" w:rsidP="00401211">
      <w:pPr>
        <w:pStyle w:val="1AllTextNormalParagraph"/>
      </w:pPr>
      <w:r w:rsidRPr="003B0B6E">
        <w:t>Participant needs to agree to this before being referred.</w:t>
      </w:r>
    </w:p>
    <w:p w14:paraId="4C8F0DB9" w14:textId="3743801A" w:rsidR="00803FE5" w:rsidRPr="00134944" w:rsidRDefault="004D6FC6" w:rsidP="00803FE5">
      <w:pPr>
        <w:pStyle w:val="Heading4"/>
      </w:pPr>
      <w:r>
        <w:t>Fund</w:t>
      </w:r>
      <w:r w:rsidR="006120EC">
        <w:t>ing</w:t>
      </w:r>
    </w:p>
    <w:p w14:paraId="270E58B6" w14:textId="19C12E85" w:rsidR="00803FE5" w:rsidRDefault="00803FE5" w:rsidP="00401211">
      <w:pPr>
        <w:pStyle w:val="1AllTextNormalParagraph"/>
      </w:pPr>
      <w:r w:rsidRPr="008B30CE">
        <w:t xml:space="preserve">Providers may use the </w:t>
      </w:r>
      <w:hyperlink w:anchor="_Toc168657033">
        <w:r w:rsidRPr="6643170E">
          <w:rPr>
            <w:rStyle w:val="Hyperlink"/>
          </w:rPr>
          <w:t>Individual Fund</w:t>
        </w:r>
      </w:hyperlink>
      <w:r w:rsidRPr="008B30CE">
        <w:t xml:space="preserve"> </w:t>
      </w:r>
      <w:r w:rsidR="00000833">
        <w:t xml:space="preserve">or </w:t>
      </w:r>
      <w:hyperlink w:anchor="_Pooled_Fund">
        <w:r w:rsidR="00000833" w:rsidRPr="6643170E">
          <w:rPr>
            <w:rStyle w:val="Hyperlink"/>
          </w:rPr>
          <w:t>Pooled Fund</w:t>
        </w:r>
      </w:hyperlink>
      <w:r w:rsidR="00000833">
        <w:t xml:space="preserve"> </w:t>
      </w:r>
      <w:r w:rsidRPr="008B30CE">
        <w:t xml:space="preserve">to help meet eligible costs of a </w:t>
      </w:r>
      <w:r w:rsidR="0013273D">
        <w:t>Participant</w:t>
      </w:r>
      <w:r w:rsidRPr="008B30CE">
        <w:t xml:space="preserve">’s Activity. </w:t>
      </w:r>
      <w:r w:rsidR="0013273D">
        <w:t>Participant</w:t>
      </w:r>
      <w:r w:rsidRPr="008B30CE">
        <w:t>s are not required to cover the costs of Activities.</w:t>
      </w:r>
    </w:p>
    <w:p w14:paraId="7DABDAF9" w14:textId="5B4A3737" w:rsidR="00B42EBB" w:rsidRDefault="00B117DB" w:rsidP="00401211">
      <w:pPr>
        <w:pStyle w:val="1AllTextNormalParagraph"/>
      </w:pPr>
      <w:r>
        <w:t xml:space="preserve">Risk Assessments can be </w:t>
      </w:r>
      <w:r w:rsidR="002D37DD">
        <w:t xml:space="preserve">funded </w:t>
      </w:r>
      <w:r w:rsidR="00625240">
        <w:t xml:space="preserve">under </w:t>
      </w:r>
      <w:r w:rsidR="00D40AE3">
        <w:t xml:space="preserve">the </w:t>
      </w:r>
      <w:r w:rsidR="00625240">
        <w:t>Activity costs category which should come from the Pooled Fund.</w:t>
      </w:r>
    </w:p>
    <w:p w14:paraId="58D746E5" w14:textId="5610A77D" w:rsidR="00D41E6F" w:rsidRPr="00D41E6F" w:rsidRDefault="00D41E6F" w:rsidP="00954EC6">
      <w:pPr>
        <w:pStyle w:val="Heading3"/>
      </w:pPr>
      <w:bookmarkStart w:id="298" w:name="_Toc179796691"/>
      <w:bookmarkStart w:id="299" w:name="_Toc183442582"/>
      <w:bookmarkStart w:id="300" w:name="_Toc239076331"/>
      <w:r w:rsidRPr="00D41E6F">
        <w:t>Skills for Education and Employment (SEE)</w:t>
      </w:r>
      <w:bookmarkEnd w:id="298"/>
      <w:bookmarkEnd w:id="299"/>
      <w:r w:rsidR="001B175D">
        <w:t xml:space="preserve"> Program</w:t>
      </w:r>
      <w:bookmarkEnd w:id="300"/>
    </w:p>
    <w:p w14:paraId="55C7B25B" w14:textId="77777777" w:rsidR="00D41E6F" w:rsidRPr="00D41E6F" w:rsidRDefault="00D41E6F" w:rsidP="00D41E6F">
      <w:pPr>
        <w:pStyle w:val="Heading4"/>
      </w:pPr>
      <w:r w:rsidRPr="00D41E6F">
        <w:t xml:space="preserve">Background </w:t>
      </w:r>
    </w:p>
    <w:p w14:paraId="2F47A963" w14:textId="42EF2E37" w:rsidR="00F97DD9" w:rsidRDefault="00D41E6F" w:rsidP="00F97DD9">
      <w:r w:rsidRPr="00D41E6F">
        <w:t xml:space="preserve">The Skills for Education and Employment </w:t>
      </w:r>
      <w:r w:rsidR="001B175D">
        <w:t>(SEE) P</w:t>
      </w:r>
      <w:r w:rsidRPr="00D41E6F">
        <w:t xml:space="preserve">rogram </w:t>
      </w:r>
      <w:r w:rsidR="00F97DD9">
        <w:t xml:space="preserve">provides </w:t>
      </w:r>
      <w:r w:rsidR="00F97DD9" w:rsidRPr="001D1EE7">
        <w:t>language, literacy, numeracy and digital skills training to eligible Australians.</w:t>
      </w:r>
      <w:r w:rsidR="00F97DD9">
        <w:t xml:space="preserve"> </w:t>
      </w:r>
      <w:r w:rsidR="00F97DD9" w:rsidRPr="00D41E6F">
        <w:t>SEE</w:t>
      </w:r>
      <w:r w:rsidR="00F97DD9">
        <w:t xml:space="preserve"> </w:t>
      </w:r>
      <w:r w:rsidR="00F97DD9" w:rsidRPr="00D41E6F">
        <w:t xml:space="preserve">training is </w:t>
      </w:r>
      <w:r w:rsidR="00F97DD9">
        <w:t xml:space="preserve">delivered by a national network of contracted SEE Providers, offering flexible training options that are </w:t>
      </w:r>
      <w:r w:rsidR="00F97DD9" w:rsidRPr="00D41E6F">
        <w:t xml:space="preserve">tailored to </w:t>
      </w:r>
      <w:r w:rsidR="00F97DD9">
        <w:t>the individual</w:t>
      </w:r>
      <w:r w:rsidR="008E1D5E">
        <w:t>'</w:t>
      </w:r>
      <w:r w:rsidR="00F97DD9">
        <w:t>s</w:t>
      </w:r>
      <w:r w:rsidR="00F97DD9" w:rsidRPr="00D41E6F">
        <w:t xml:space="preserve"> </w:t>
      </w:r>
      <w:r w:rsidR="00F97DD9">
        <w:t>current skill level, needs</w:t>
      </w:r>
      <w:r w:rsidR="00F97DD9" w:rsidRPr="00F35E8B">
        <w:t xml:space="preserve"> </w:t>
      </w:r>
      <w:r w:rsidR="00F97DD9">
        <w:t>and goals.</w:t>
      </w:r>
    </w:p>
    <w:p w14:paraId="22EBBAE9" w14:textId="02E65ACD" w:rsidR="00683E4F" w:rsidRPr="00683E4F" w:rsidRDefault="00683E4F" w:rsidP="00683E4F">
      <w:r w:rsidRPr="00683E4F">
        <w:t xml:space="preserve">SEE offers </w:t>
      </w:r>
      <w:r w:rsidR="008E1D5E">
        <w:t>P</w:t>
      </w:r>
      <w:r w:rsidRPr="00683E4F">
        <w:t>articipants a pathway to stable, long-term employment through:</w:t>
      </w:r>
    </w:p>
    <w:p w14:paraId="486E324B" w14:textId="110A114A" w:rsidR="00683E4F" w:rsidRPr="00683E4F" w:rsidRDefault="00683E4F" w:rsidP="008E1D5E">
      <w:pPr>
        <w:pStyle w:val="BulletLevel1"/>
      </w:pPr>
      <w:r w:rsidRPr="00683E4F">
        <w:t>improved communication skills, confidence and ability to engage in the community</w:t>
      </w:r>
    </w:p>
    <w:p w14:paraId="468C432F" w14:textId="62CB4F92" w:rsidR="00683E4F" w:rsidRPr="00683E4F" w:rsidRDefault="00683E4F" w:rsidP="008E1D5E">
      <w:pPr>
        <w:pStyle w:val="BulletLevel1"/>
      </w:pPr>
      <w:r w:rsidRPr="00683E4F">
        <w:t>real-world, contextualised learning, with embedded content focused on language, literacy, numeracy and digital literacy (LLND)</w:t>
      </w:r>
    </w:p>
    <w:p w14:paraId="0DFA370C" w14:textId="4A7DD2AC" w:rsidR="00683E4F" w:rsidRPr="00683E4F" w:rsidRDefault="00683E4F" w:rsidP="008E1D5E">
      <w:pPr>
        <w:pStyle w:val="BulletLevel1"/>
      </w:pPr>
      <w:r w:rsidRPr="00683E4F">
        <w:t>study options ranging from LLND Certificate courses to vocational courses in key industries, like Hospitality, Aged Care, Accounts Administration and Retail Services</w:t>
      </w:r>
    </w:p>
    <w:p w14:paraId="1346096A" w14:textId="21A2F8B0" w:rsidR="00683E4F" w:rsidRPr="00D41E6F" w:rsidRDefault="00683E4F" w:rsidP="008E1D5E">
      <w:pPr>
        <w:pStyle w:val="BulletLevel1"/>
      </w:pPr>
      <w:r w:rsidRPr="00683E4F">
        <w:lastRenderedPageBreak/>
        <w:t>flexibility through face-to-face or distance learning or a combination of both.</w:t>
      </w:r>
    </w:p>
    <w:p w14:paraId="0152637F" w14:textId="5276D6B1" w:rsidR="00EE7011" w:rsidRDefault="00EE7011" w:rsidP="008E1D5E">
      <w:pPr>
        <w:pStyle w:val="Heading5"/>
      </w:pPr>
      <w:r w:rsidRPr="006E5759">
        <w:t>Additional Child Care Subsidy (ACCS)</w:t>
      </w:r>
    </w:p>
    <w:p w14:paraId="02F2ADB8" w14:textId="77777777" w:rsidR="006E3034" w:rsidRPr="006E3034" w:rsidRDefault="006E3034" w:rsidP="00401211">
      <w:pPr>
        <w:pStyle w:val="1AllTextNormalParagraph"/>
      </w:pPr>
      <w:r w:rsidRPr="006E3034">
        <w:t xml:space="preserve">Participants may also be eligible for the Additional Child Care Subsidy (ACCS) – Transition to Work through Services Australia. </w:t>
      </w:r>
    </w:p>
    <w:p w14:paraId="1B35A45F" w14:textId="2927F8E1" w:rsidR="005036A7" w:rsidRDefault="006E3034" w:rsidP="00401211">
      <w:pPr>
        <w:pStyle w:val="1AllTextNormalParagraph"/>
      </w:pPr>
      <w:r w:rsidRPr="006E3034">
        <w:t xml:space="preserve">SEE Participant Support Officers </w:t>
      </w:r>
      <w:r w:rsidR="003859B4">
        <w:t xml:space="preserve">(PSOs) </w:t>
      </w:r>
      <w:r w:rsidRPr="006E3034">
        <w:t xml:space="preserve">will be able to assist participants to apply for the subsidy. More information about eligibility is available at </w:t>
      </w:r>
      <w:hyperlink r:id="rId80" w:history="1">
        <w:r w:rsidRPr="006E3034">
          <w:rPr>
            <w:rStyle w:val="Hyperlink"/>
          </w:rPr>
          <w:t>Transition to Work activity requirements additional child care subsidy - Additional Child Care Subsidy - Services Australia</w:t>
        </w:r>
      </w:hyperlink>
      <w:r w:rsidR="008D753A">
        <w:t>.</w:t>
      </w:r>
    </w:p>
    <w:p w14:paraId="18810D5D" w14:textId="3833F87B" w:rsidR="006E3034" w:rsidRPr="006E3034" w:rsidRDefault="008A4EFE" w:rsidP="00ED759D">
      <w:pPr>
        <w:pStyle w:val="Heading5"/>
      </w:pPr>
      <w:r w:rsidRPr="008A4EFE">
        <w:t xml:space="preserve">Language, Literacy and Numeracy Supplement </w:t>
      </w:r>
      <w:r>
        <w:t>(</w:t>
      </w:r>
      <w:r w:rsidR="006E3034" w:rsidRPr="006E3034">
        <w:t>LLNS</w:t>
      </w:r>
      <w:r>
        <w:t>)</w:t>
      </w:r>
      <w:r w:rsidR="006E3034" w:rsidRPr="006E3034">
        <w:t xml:space="preserve"> </w:t>
      </w:r>
    </w:p>
    <w:p w14:paraId="7ED26D96" w14:textId="290076F5" w:rsidR="006E3034" w:rsidRPr="00D41E6F" w:rsidRDefault="006E3034" w:rsidP="00401211">
      <w:pPr>
        <w:pStyle w:val="1AllTextNormalParagraph"/>
      </w:pPr>
      <w:r w:rsidRPr="006E3034">
        <w:t>Participants may also be eligible for the Language, Literacy and Numeracy</w:t>
      </w:r>
      <w:r w:rsidR="003859B4">
        <w:t xml:space="preserve"> (LLN)</w:t>
      </w:r>
      <w:r w:rsidRPr="006E3034">
        <w:t xml:space="preserve"> Supplement of $20.80 per fortnight.</w:t>
      </w:r>
      <w:r w:rsidR="00E130BE">
        <w:t xml:space="preserve"> The LLN Supplement is processed by Services Australia once a Participant commences in SEE.</w:t>
      </w:r>
    </w:p>
    <w:p w14:paraId="4EFB5D4A" w14:textId="77777777" w:rsidR="00D41E6F" w:rsidRPr="00D41E6F" w:rsidRDefault="00D41E6F" w:rsidP="00D41E6F">
      <w:pPr>
        <w:pStyle w:val="Heading4"/>
      </w:pPr>
      <w:r w:rsidRPr="00D41E6F">
        <w:t>Referral</w:t>
      </w:r>
    </w:p>
    <w:p w14:paraId="1C36D11A" w14:textId="4379AA70" w:rsidR="00D41E6F" w:rsidRDefault="00B46157" w:rsidP="00401211">
      <w:pPr>
        <w:pStyle w:val="1AllTextNormalParagraph"/>
      </w:pPr>
      <w:r>
        <w:t xml:space="preserve">Parent </w:t>
      </w:r>
      <w:r w:rsidR="00E95D0A">
        <w:t xml:space="preserve">Pathways </w:t>
      </w:r>
      <w:r w:rsidR="0013273D">
        <w:t>Participant</w:t>
      </w:r>
      <w:r w:rsidR="00D41E6F" w:rsidRPr="00D41E6F">
        <w:t xml:space="preserve">s are eligible to undertake the SEE </w:t>
      </w:r>
      <w:r w:rsidR="00125E64">
        <w:t>P</w:t>
      </w:r>
      <w:r w:rsidR="00D41E6F" w:rsidRPr="00D41E6F">
        <w:t xml:space="preserve">rogram when they meet all the following criteria: </w:t>
      </w:r>
    </w:p>
    <w:p w14:paraId="331D5722" w14:textId="58A1EC43" w:rsidR="006C5133" w:rsidRPr="00D41E6F" w:rsidRDefault="006C5133" w:rsidP="00401211">
      <w:pPr>
        <w:pStyle w:val="1AllTextNormalParagraph"/>
      </w:pPr>
      <w:r w:rsidRPr="0085767E">
        <w:t>To be eligible for the SEE Program, an individual must either</w:t>
      </w:r>
      <w:r>
        <w:t xml:space="preserve"> be</w:t>
      </w:r>
      <w:r w:rsidRPr="0085767E">
        <w:t>:</w:t>
      </w:r>
    </w:p>
    <w:p w14:paraId="4073B3D1" w14:textId="019F0977" w:rsidR="00277D89" w:rsidRPr="00277D89" w:rsidRDefault="00277D89" w:rsidP="00A945DD">
      <w:pPr>
        <w:pStyle w:val="BulletLevel1"/>
      </w:pPr>
      <w:r w:rsidRPr="00277D89">
        <w:t>an Australian citizen or</w:t>
      </w:r>
    </w:p>
    <w:p w14:paraId="31C6256E" w14:textId="36AA1719" w:rsidR="00277D89" w:rsidRPr="00277D89" w:rsidRDefault="00277D89" w:rsidP="00A945DD">
      <w:pPr>
        <w:pStyle w:val="BulletLevel1"/>
      </w:pPr>
      <w:r w:rsidRPr="00277D89">
        <w:t>a permanent visa holder or</w:t>
      </w:r>
    </w:p>
    <w:p w14:paraId="1996B1E6" w14:textId="56C44F1E" w:rsidR="00277D89" w:rsidRDefault="00277D89" w:rsidP="00A945DD">
      <w:pPr>
        <w:pStyle w:val="BulletLevel1"/>
      </w:pPr>
      <w:r w:rsidRPr="00277D89">
        <w:t>on a provisional or temporary visa with working rights and eligible for the Adult Migrant English Program or</w:t>
      </w:r>
    </w:p>
    <w:p w14:paraId="11356CD7" w14:textId="75C74017" w:rsidR="00277D89" w:rsidRPr="00277D89" w:rsidRDefault="00277D89" w:rsidP="00A945DD">
      <w:pPr>
        <w:pStyle w:val="BulletLevel1"/>
      </w:pPr>
      <w:r w:rsidRPr="00277D89">
        <w:t>a Pacific Australian Labour Mobility visa holder</w:t>
      </w:r>
    </w:p>
    <w:p w14:paraId="531E8666" w14:textId="6349AAE7" w:rsidR="006C5133" w:rsidRPr="00D41E6F" w:rsidRDefault="006C5133" w:rsidP="00A945DD">
      <w:pPr>
        <w:pStyle w:val="Systemstep"/>
        <w:numPr>
          <w:ilvl w:val="0"/>
          <w:numId w:val="0"/>
        </w:numPr>
      </w:pPr>
      <w:r w:rsidRPr="00871CB1">
        <w:t>and:</w:t>
      </w:r>
    </w:p>
    <w:p w14:paraId="7E009787" w14:textId="752BFCE0" w:rsidR="00D41E6F" w:rsidRPr="00D41E6F" w:rsidRDefault="00D41E6F" w:rsidP="00385621">
      <w:pPr>
        <w:pStyle w:val="BulletLevel1"/>
      </w:pPr>
      <w:r w:rsidRPr="00D41E6F">
        <w:t>aged 15 years and</w:t>
      </w:r>
      <w:r w:rsidR="00C45A8F">
        <w:t xml:space="preserve"> over and</w:t>
      </w:r>
      <w:r w:rsidRPr="00D41E6F">
        <w:t xml:space="preserve"> </w:t>
      </w:r>
      <w:r w:rsidR="002E7051">
        <w:t>have left school</w:t>
      </w:r>
    </w:p>
    <w:p w14:paraId="213A60C8" w14:textId="13AA3143" w:rsidR="00053D9C" w:rsidRPr="00D41E6F" w:rsidRDefault="00053D9C" w:rsidP="00053D9C">
      <w:pPr>
        <w:pStyle w:val="BulletLevel1"/>
      </w:pPr>
      <w:r w:rsidRPr="00053D9C">
        <w:t>need help with their reading, writing, maths, English language or digital skills</w:t>
      </w:r>
    </w:p>
    <w:p w14:paraId="68D4238D" w14:textId="766FC465" w:rsidR="00D41E6F" w:rsidRPr="00D41E6F" w:rsidRDefault="00D41E6F" w:rsidP="00385621">
      <w:pPr>
        <w:pStyle w:val="BulletLevel1"/>
      </w:pPr>
      <w:r w:rsidRPr="00D41E6F">
        <w:t xml:space="preserve">deemed suitable for </w:t>
      </w:r>
      <w:r w:rsidR="001D60E8">
        <w:t>SEE</w:t>
      </w:r>
      <w:r w:rsidRPr="00D41E6F">
        <w:t xml:space="preserve"> training without any barriers that would prevent successful participation</w:t>
      </w:r>
      <w:r w:rsidR="001D60E8">
        <w:t>.</w:t>
      </w:r>
    </w:p>
    <w:p w14:paraId="7FB75D44" w14:textId="259A985F" w:rsidR="006509EF" w:rsidRDefault="00870DBB" w:rsidP="007352D0">
      <w:pPr>
        <w:pStyle w:val="Systemstep"/>
      </w:pPr>
      <w:r>
        <w:t xml:space="preserve">Parent Pathways </w:t>
      </w:r>
      <w:r w:rsidRPr="001D1072">
        <w:t>Providers refer Participants to SEE via the Department’s IT Syste</w:t>
      </w:r>
      <w:r>
        <w:t>m</w:t>
      </w:r>
      <w:r w:rsidR="00B93C45">
        <w:t>s</w:t>
      </w:r>
      <w:r w:rsidRPr="001D1072">
        <w:t xml:space="preserve"> as an Activity.</w:t>
      </w:r>
      <w:r w:rsidR="007352D0">
        <w:t xml:space="preserve"> </w:t>
      </w:r>
      <w:r w:rsidR="008A4EFE" w:rsidRPr="008A4EFE">
        <w:t xml:space="preserve">The steps for referring a Parent Pathways Participant to SEE training </w:t>
      </w:r>
      <w:r w:rsidR="00DC4A3B">
        <w:t>are</w:t>
      </w:r>
      <w:r w:rsidR="008A4EFE" w:rsidRPr="008A4EFE">
        <w:t xml:space="preserve"> outlined in the</w:t>
      </w:r>
      <w:r w:rsidR="000C3CE8">
        <w:t xml:space="preserve"> K</w:t>
      </w:r>
      <w:r w:rsidR="008A4EFE" w:rsidRPr="008A4EFE">
        <w:t xml:space="preserve">nowledge </w:t>
      </w:r>
      <w:r w:rsidR="000C3CE8">
        <w:t>B</w:t>
      </w:r>
      <w:r w:rsidR="008A4EFE" w:rsidRPr="008A4EFE">
        <w:t xml:space="preserve">ase </w:t>
      </w:r>
      <w:r w:rsidR="000C3CE8">
        <w:t>A</w:t>
      </w:r>
      <w:r w:rsidR="008A4EFE" w:rsidRPr="008A4EFE">
        <w:t xml:space="preserve">rticle </w:t>
      </w:r>
      <w:r w:rsidR="00C471B8" w:rsidRPr="00C471B8">
        <w:t>KB0017282</w:t>
      </w:r>
      <w:r w:rsidR="00C471B8" w:rsidRPr="008A4EFE">
        <w:t xml:space="preserve"> - </w:t>
      </w:r>
      <w:hyperlink r:id="rId81" w:history="1">
        <w:r w:rsidR="00C471B8" w:rsidRPr="008A4EFE">
          <w:rPr>
            <w:rStyle w:val="Hyperlink"/>
          </w:rPr>
          <w:t>Activities – Adding a Referral to Skills for Education and Employment (SEE)</w:t>
        </w:r>
      </w:hyperlink>
      <w:r w:rsidR="00C471B8">
        <w:t>.</w:t>
      </w:r>
    </w:p>
    <w:p w14:paraId="19729D68" w14:textId="1F886893" w:rsidR="00930997" w:rsidRPr="00930997" w:rsidRDefault="00930997" w:rsidP="00930997">
      <w:pPr>
        <w:pStyle w:val="Systemstep"/>
      </w:pPr>
      <w:r>
        <w:t xml:space="preserve">Parent Pathways </w:t>
      </w:r>
      <w:r w:rsidRPr="00930997">
        <w:t xml:space="preserve">Providers </w:t>
      </w:r>
      <w:r w:rsidR="001D60E8">
        <w:t>may</w:t>
      </w:r>
      <w:r w:rsidRPr="00930997">
        <w:t xml:space="preserve"> book a Pre-Training Assessment for a Participant via the Department’s IT System</w:t>
      </w:r>
      <w:r w:rsidR="00CF7499">
        <w:t>s</w:t>
      </w:r>
      <w:r w:rsidRPr="00930997">
        <w:t xml:space="preserve">. For detailed system steps refer to </w:t>
      </w:r>
      <w:r w:rsidR="005E1933">
        <w:t>K</w:t>
      </w:r>
      <w:r w:rsidRPr="00930997">
        <w:t xml:space="preserve">nowledge </w:t>
      </w:r>
      <w:r w:rsidR="005E1933">
        <w:t>B</w:t>
      </w:r>
      <w:r w:rsidRPr="00930997">
        <w:t xml:space="preserve">ase </w:t>
      </w:r>
      <w:r w:rsidR="005E1933">
        <w:t>A</w:t>
      </w:r>
      <w:r w:rsidRPr="00930997">
        <w:t xml:space="preserve">rticle </w:t>
      </w:r>
      <w:hyperlink r:id="rId82" w:history="1">
        <w:r w:rsidRPr="00930997">
          <w:rPr>
            <w:rStyle w:val="Hyperlink"/>
          </w:rPr>
          <w:t>KB0017021 - Activities – Adding a Pre-Training Assessment (PTA) booking for a Skills for Education and Employment (SEE) referral.</w:t>
        </w:r>
      </w:hyperlink>
    </w:p>
    <w:p w14:paraId="66F65329" w14:textId="304385D0" w:rsidR="00930997" w:rsidRDefault="00930997" w:rsidP="00930997">
      <w:pPr>
        <w:pStyle w:val="Systemstep"/>
      </w:pPr>
      <w:r w:rsidRPr="00DA2616">
        <w:t>SEE placement information must be entered in the Activity Management screen to ensure eligible Participants receive the Language, Literacy and Numeracy Supplement from Services Australia.</w:t>
      </w:r>
    </w:p>
    <w:p w14:paraId="12E12716" w14:textId="77777777" w:rsidR="00930997" w:rsidRDefault="00930997" w:rsidP="00930997">
      <w:pPr>
        <w:pStyle w:val="Heading4"/>
      </w:pPr>
      <w:r>
        <w:lastRenderedPageBreak/>
        <w:t>SEE First Nations</w:t>
      </w:r>
    </w:p>
    <w:p w14:paraId="62A52CA4" w14:textId="23FD961D" w:rsidR="00930997" w:rsidRPr="000373B0" w:rsidRDefault="0063720F" w:rsidP="00401211">
      <w:pPr>
        <w:pStyle w:val="1AllTextNormalParagraph"/>
      </w:pPr>
      <w:r>
        <w:t>SEE First Nations</w:t>
      </w:r>
      <w:r w:rsidR="00930997" w:rsidRPr="000373B0">
        <w:t xml:space="preserve"> supports the development of local, First Nations-led solutions addressing barriers to access and delivery in First Nations communities.</w:t>
      </w:r>
    </w:p>
    <w:p w14:paraId="75AE6B83" w14:textId="77777777" w:rsidR="00930997" w:rsidRPr="000373B0" w:rsidRDefault="00930997" w:rsidP="00401211">
      <w:pPr>
        <w:pStyle w:val="1AllTextNormalParagraph"/>
      </w:pPr>
      <w:r w:rsidRPr="000373B0">
        <w:t xml:space="preserve">SEE First Nations is a competitive grant opportunity and there </w:t>
      </w:r>
      <w:r>
        <w:t xml:space="preserve">are a limited number of </w:t>
      </w:r>
      <w:r w:rsidRPr="000373B0">
        <w:t>project</w:t>
      </w:r>
      <w:r>
        <w:t>s</w:t>
      </w:r>
      <w:r w:rsidRPr="000373B0">
        <w:t xml:space="preserve">. Additionally, as SEE First Nations projects are community designed and led, they will be aligned to the needs of </w:t>
      </w:r>
      <w:r>
        <w:t xml:space="preserve">each </w:t>
      </w:r>
      <w:r w:rsidRPr="000373B0">
        <w:t>community and may not all be directly related to employment outcomes.</w:t>
      </w:r>
      <w:r>
        <w:t xml:space="preserve"> Projects</w:t>
      </w:r>
      <w:r w:rsidRPr="000373B0">
        <w:t xml:space="preserve"> may </w:t>
      </w:r>
      <w:r>
        <w:t xml:space="preserve">also </w:t>
      </w:r>
      <w:r w:rsidRPr="000373B0">
        <w:t>have identified the potential cohort for their respective project</w:t>
      </w:r>
      <w:r>
        <w:t>s</w:t>
      </w:r>
      <w:r w:rsidRPr="000373B0">
        <w:t>.</w:t>
      </w:r>
    </w:p>
    <w:p w14:paraId="3F5F7BEC" w14:textId="7C1FF832" w:rsidR="00930997" w:rsidRPr="000373B0" w:rsidRDefault="00930997" w:rsidP="00401211">
      <w:pPr>
        <w:pStyle w:val="1AllTextNormalParagraph"/>
      </w:pPr>
      <w:r>
        <w:t>Due to the</w:t>
      </w:r>
      <w:r w:rsidRPr="000373B0">
        <w:t xml:space="preserve"> community-led nature of these projects, Providers </w:t>
      </w:r>
      <w:r>
        <w:t>can</w:t>
      </w:r>
      <w:r w:rsidRPr="000373B0">
        <w:t xml:space="preserve">not initiate referrals under </w:t>
      </w:r>
      <w:r w:rsidR="001838EA">
        <w:t>SEE First Nations</w:t>
      </w:r>
      <w:r w:rsidRPr="000373B0">
        <w:t xml:space="preserve">. If First Nations Participants </w:t>
      </w:r>
      <w:r>
        <w:t>e</w:t>
      </w:r>
      <w:r w:rsidRPr="000373B0">
        <w:t>nquire about SEE First Nations</w:t>
      </w:r>
      <w:r>
        <w:t xml:space="preserve"> training</w:t>
      </w:r>
      <w:r w:rsidRPr="000373B0">
        <w:t>:</w:t>
      </w:r>
    </w:p>
    <w:p w14:paraId="4D21E5F9" w14:textId="79D14D1D" w:rsidR="00930997" w:rsidRPr="00930997" w:rsidRDefault="00930997" w:rsidP="00930997">
      <w:pPr>
        <w:pStyle w:val="BulletLevel1"/>
      </w:pPr>
      <w:r>
        <w:t xml:space="preserve">Providers </w:t>
      </w:r>
      <w:r w:rsidRPr="00930997">
        <w:t xml:space="preserve">may advise them if there is a SEE First Nations project in their community. A list of approved First Nations Delivery Grants is available on the </w:t>
      </w:r>
      <w:r w:rsidR="00B00929">
        <w:t>D</w:t>
      </w:r>
      <w:r w:rsidRPr="00930997">
        <w:t xml:space="preserve">epartment’s website. </w:t>
      </w:r>
      <w:hyperlink r:id="rId83" w:history="1">
        <w:r w:rsidRPr="00930997">
          <w:rPr>
            <w:rStyle w:val="Hyperlink"/>
          </w:rPr>
          <w:t>www.dewr.gov.au/skills-education-and-employment/see-first-nations</w:t>
        </w:r>
      </w:hyperlink>
      <w:r w:rsidRPr="00930997">
        <w:t xml:space="preserve"> </w:t>
      </w:r>
    </w:p>
    <w:p w14:paraId="5F994A02" w14:textId="4546FA48" w:rsidR="00585420" w:rsidRDefault="00F31378" w:rsidP="00585420">
      <w:pPr>
        <w:pStyle w:val="BulletLevel1"/>
      </w:pPr>
      <w:r>
        <w:t>If</w:t>
      </w:r>
      <w:r w:rsidR="00930997">
        <w:t xml:space="preserve"> there is a project in their community</w:t>
      </w:r>
      <w:r w:rsidR="00930997" w:rsidRPr="00930997">
        <w:t xml:space="preserve">, Providers must contact the SEE First Nations Delivery grantee to discuss referral, participation requirements and eligibility, prior to any referral being entered into the Department’s IT </w:t>
      </w:r>
      <w:r w:rsidR="00BA67FC">
        <w:t>S</w:t>
      </w:r>
      <w:r w:rsidR="00930997" w:rsidRPr="00930997">
        <w:t>ystem</w:t>
      </w:r>
      <w:r w:rsidR="00BA67FC">
        <w:t>s</w:t>
      </w:r>
      <w:r w:rsidR="00930997" w:rsidRPr="00930997">
        <w:t>.</w:t>
      </w:r>
    </w:p>
    <w:p w14:paraId="6126CE2A" w14:textId="50D3921D" w:rsidR="00930997" w:rsidRPr="00930997" w:rsidRDefault="00930997" w:rsidP="00585420">
      <w:pPr>
        <w:pStyle w:val="BulletLevel1"/>
        <w:numPr>
          <w:ilvl w:val="0"/>
          <w:numId w:val="0"/>
        </w:numPr>
        <w:ind w:left="709"/>
      </w:pPr>
      <w:r w:rsidRPr="000373B0">
        <w:t xml:space="preserve">Note: </w:t>
      </w:r>
      <w:r w:rsidRPr="00930997">
        <w:t>both the Participant and grantee must agree to a referral.</w:t>
      </w:r>
    </w:p>
    <w:p w14:paraId="28C012DA" w14:textId="77777777" w:rsidR="00930997" w:rsidRPr="00930997" w:rsidRDefault="00930997" w:rsidP="00930997">
      <w:pPr>
        <w:pStyle w:val="BulletLevel1"/>
      </w:pPr>
      <w:r>
        <w:t xml:space="preserve">Providers </w:t>
      </w:r>
      <w:r w:rsidRPr="00930997">
        <w:t>may also offer to explore other options available in General SEE, which is also available to First Nations Participants, should a SEE First Nations training project be unsuitable.</w:t>
      </w:r>
    </w:p>
    <w:p w14:paraId="0A0B73B4" w14:textId="4E66D798" w:rsidR="00930997" w:rsidRPr="008D753A" w:rsidRDefault="00930997" w:rsidP="00401211">
      <w:pPr>
        <w:pStyle w:val="1AllTextNormalParagraph"/>
      </w:pPr>
      <w:hyperlink r:id="rId84" w:history="1"/>
      <w:r w:rsidRPr="00930997">
        <w:t>Where a</w:t>
      </w:r>
      <w:r w:rsidR="00F31378">
        <w:t xml:space="preserve">n individual </w:t>
      </w:r>
      <w:r w:rsidRPr="00930997">
        <w:t>has been identified by a SEE First Nations Delivery grantee and is registered with a Parent Pathways Provider, the SEE First Nations Delivery grantee may contact their Parent Pathways Provider to discuss the job seeker’s interest in the project and seek your assistance with a referral to the Activity.</w:t>
      </w:r>
    </w:p>
    <w:p w14:paraId="0C1295D9" w14:textId="7E0C5CCE" w:rsidR="00D41E6F" w:rsidRPr="00D41E6F" w:rsidRDefault="00E95D0A" w:rsidP="00D41E6F">
      <w:pPr>
        <w:pStyle w:val="Heading4"/>
      </w:pPr>
      <w:r>
        <w:t>Funding</w:t>
      </w:r>
    </w:p>
    <w:p w14:paraId="400B6599" w14:textId="0BA4D9CA" w:rsidR="00D41E6F" w:rsidRDefault="00D41E6F" w:rsidP="00401211">
      <w:pPr>
        <w:pStyle w:val="1AllTextNormalParagraph"/>
      </w:pPr>
      <w:r w:rsidRPr="00D41E6F">
        <w:t xml:space="preserve">Providers may fund Activities, refer to existing funded Activities, or use the </w:t>
      </w:r>
      <w:hyperlink w:anchor="_Toc168657033">
        <w:r w:rsidRPr="6643170E">
          <w:rPr>
            <w:rStyle w:val="Hyperlink"/>
          </w:rPr>
          <w:t>Individual Fund</w:t>
        </w:r>
      </w:hyperlink>
      <w:r w:rsidRPr="00D41E6F">
        <w:t xml:space="preserve"> to help meet eligible costs of a </w:t>
      </w:r>
      <w:r w:rsidR="0013273D">
        <w:t>Participant</w:t>
      </w:r>
      <w:r w:rsidRPr="00D41E6F">
        <w:t xml:space="preserve">’s Activity. </w:t>
      </w:r>
      <w:r w:rsidR="0013273D">
        <w:t>Participant</w:t>
      </w:r>
      <w:r w:rsidRPr="00D41E6F">
        <w:t xml:space="preserve">s are not required to cover the costs of Activities, such as enrolling in an </w:t>
      </w:r>
      <w:r w:rsidR="00A96602" w:rsidRPr="00D41E6F">
        <w:t>education</w:t>
      </w:r>
      <w:r w:rsidRPr="00D41E6F">
        <w:t xml:space="preserve"> course.</w:t>
      </w:r>
    </w:p>
    <w:p w14:paraId="20C1826A" w14:textId="0CB81A76" w:rsidR="00522434" w:rsidRPr="00655EF6" w:rsidRDefault="00655EF6" w:rsidP="00B93F08">
      <w:pPr>
        <w:pStyle w:val="DeedReferences"/>
      </w:pPr>
      <w:r>
        <w:t xml:space="preserve">(Deed </w:t>
      </w:r>
      <w:r w:rsidR="007E4CD3">
        <w:t>Reference(s):</w:t>
      </w:r>
      <w:r>
        <w:t xml:space="preserve"> Clause: 12</w:t>
      </w:r>
      <w:r w:rsidR="00585420">
        <w:t>7</w:t>
      </w:r>
      <w:r>
        <w:t>, Attachment 1)</w:t>
      </w:r>
    </w:p>
    <w:p w14:paraId="59509420" w14:textId="18FCB571" w:rsidR="00D73C6A" w:rsidRDefault="00D73C6A" w:rsidP="00954EC6">
      <w:pPr>
        <w:pStyle w:val="Heading3"/>
      </w:pPr>
      <w:bookmarkStart w:id="301" w:name="_Toc179796692"/>
      <w:bookmarkStart w:id="302" w:name="_Toc183442583"/>
      <w:bookmarkStart w:id="303" w:name="_Toc239076332"/>
      <w:r>
        <w:t>Transition to Work (TtW)</w:t>
      </w:r>
      <w:bookmarkEnd w:id="301"/>
      <w:bookmarkEnd w:id="302"/>
      <w:bookmarkEnd w:id="303"/>
    </w:p>
    <w:p w14:paraId="1CEB934A" w14:textId="6E97DB47" w:rsidR="00992314" w:rsidRDefault="00992314" w:rsidP="00992314">
      <w:pPr>
        <w:pStyle w:val="Heading4"/>
      </w:pPr>
      <w:r>
        <w:t>Background</w:t>
      </w:r>
    </w:p>
    <w:p w14:paraId="70CEC9F2" w14:textId="3DD5D14B" w:rsidR="0060682C" w:rsidRPr="0060682C" w:rsidRDefault="0060682C" w:rsidP="00401211">
      <w:pPr>
        <w:pStyle w:val="1AllTextNormalParagraph"/>
      </w:pPr>
      <w:r w:rsidRPr="0060682C">
        <w:t xml:space="preserve">Transition to Work helps young people aged 15-24 into work (including apprenticeships and training) or education. Transition to Work </w:t>
      </w:r>
      <w:r w:rsidR="0013273D">
        <w:t>Participant</w:t>
      </w:r>
      <w:r w:rsidRPr="0060682C">
        <w:t xml:space="preserve">s receive intensive, pre-employment support to develop practical skills to get a job, connect with education or training, find local job </w:t>
      </w:r>
      <w:r w:rsidR="00413A0E" w:rsidRPr="0060682C">
        <w:t>opportunities,</w:t>
      </w:r>
      <w:r w:rsidRPr="0060682C">
        <w:t xml:space="preserve"> and connect with relevant local community services.</w:t>
      </w:r>
    </w:p>
    <w:p w14:paraId="624BBF05" w14:textId="0ADCC7C6" w:rsidR="00A01D62" w:rsidRPr="0060682C" w:rsidRDefault="00A01D62" w:rsidP="00401211">
      <w:pPr>
        <w:pStyle w:val="1AllTextNormalParagraph"/>
      </w:pPr>
      <w:r>
        <w:t>Parent Pathway</w:t>
      </w:r>
      <w:r w:rsidR="00DA650B">
        <w:t xml:space="preserve">s </w:t>
      </w:r>
      <w:r w:rsidR="0008294C">
        <w:t>Provider</w:t>
      </w:r>
      <w:r w:rsidR="00DA650B">
        <w:t xml:space="preserve">s must continue to provide services to Participants who have been referred to Transition to Work to ensure they remain </w:t>
      </w:r>
      <w:r w:rsidR="008D1BBD">
        <w:t xml:space="preserve">connected and </w:t>
      </w:r>
      <w:r w:rsidR="00DA650B">
        <w:t>supported.</w:t>
      </w:r>
    </w:p>
    <w:p w14:paraId="542A238F" w14:textId="51309A32" w:rsidR="00992314" w:rsidRDefault="00992314" w:rsidP="00992314">
      <w:pPr>
        <w:pStyle w:val="Heading4"/>
      </w:pPr>
      <w:r>
        <w:lastRenderedPageBreak/>
        <w:t xml:space="preserve">Referral </w:t>
      </w:r>
    </w:p>
    <w:p w14:paraId="51C0BE6E" w14:textId="426BC43D" w:rsidR="0060682C" w:rsidRPr="0060682C" w:rsidRDefault="00C13CD0" w:rsidP="0060682C">
      <w:pPr>
        <w:rPr>
          <w:lang w:eastAsia="en-AU"/>
        </w:rPr>
      </w:pPr>
      <w:r>
        <w:t xml:space="preserve">Parent Pathways </w:t>
      </w:r>
      <w:r w:rsidR="0013273D">
        <w:t>Participant</w:t>
      </w:r>
      <w:r w:rsidR="00667A1C">
        <w:t>s are eligible to undertake TtW when they meet the following criteria:</w:t>
      </w:r>
    </w:p>
    <w:p w14:paraId="6A566EAE" w14:textId="082F0A08" w:rsidR="0060682C" w:rsidRPr="0060682C" w:rsidRDefault="00D60098" w:rsidP="00385621">
      <w:pPr>
        <w:pStyle w:val="BulletLevel1"/>
        <w:rPr>
          <w:lang w:eastAsia="en-AU"/>
        </w:rPr>
      </w:pPr>
      <w:r>
        <w:rPr>
          <w:lang w:eastAsia="en-AU"/>
        </w:rPr>
        <w:t>aged b</w:t>
      </w:r>
      <w:r w:rsidR="0060682C" w:rsidRPr="0060682C">
        <w:rPr>
          <w:lang w:eastAsia="en-AU"/>
        </w:rPr>
        <w:t>etween 15</w:t>
      </w:r>
      <w:r w:rsidR="00BB003B">
        <w:t xml:space="preserve"> and </w:t>
      </w:r>
      <w:r w:rsidR="0060682C" w:rsidRPr="0060682C">
        <w:rPr>
          <w:lang w:eastAsia="en-AU"/>
        </w:rPr>
        <w:t>24 years old</w:t>
      </w:r>
      <w:r w:rsidR="00BB003B">
        <w:t xml:space="preserve"> and</w:t>
      </w:r>
    </w:p>
    <w:p w14:paraId="10E0F88F" w14:textId="37DA071F" w:rsidR="0060682C" w:rsidRPr="0060682C" w:rsidRDefault="00D60098" w:rsidP="00385621">
      <w:pPr>
        <w:pStyle w:val="BulletLevel1"/>
        <w:rPr>
          <w:lang w:eastAsia="en-AU"/>
        </w:rPr>
      </w:pPr>
      <w:r>
        <w:rPr>
          <w:lang w:eastAsia="en-AU"/>
        </w:rPr>
        <w:t>e</w:t>
      </w:r>
      <w:r w:rsidR="0060682C" w:rsidRPr="0060682C">
        <w:rPr>
          <w:lang w:eastAsia="en-AU"/>
        </w:rPr>
        <w:t>ither:</w:t>
      </w:r>
    </w:p>
    <w:p w14:paraId="21AC3648" w14:textId="77777777" w:rsidR="0060682C" w:rsidRPr="0060682C" w:rsidRDefault="0060682C" w:rsidP="00385621">
      <w:pPr>
        <w:pStyle w:val="BulletLevel2"/>
        <w:rPr>
          <w:lang w:eastAsia="en-AU"/>
        </w:rPr>
      </w:pPr>
      <w:r w:rsidRPr="0060682C">
        <w:rPr>
          <w:lang w:eastAsia="en-AU"/>
        </w:rPr>
        <w:t>an Australian citizen, or</w:t>
      </w:r>
    </w:p>
    <w:p w14:paraId="66AB21B3" w14:textId="2F4E0AC2" w:rsidR="0060682C" w:rsidRPr="0060682C" w:rsidRDefault="0060682C" w:rsidP="00385621">
      <w:pPr>
        <w:pStyle w:val="BulletLevel2"/>
        <w:rPr>
          <w:lang w:eastAsia="en-AU"/>
        </w:rPr>
      </w:pPr>
      <w:r w:rsidRPr="0060682C">
        <w:rPr>
          <w:lang w:eastAsia="en-AU"/>
        </w:rPr>
        <w:t>an appropriate Visa holder</w:t>
      </w:r>
      <w:r w:rsidR="00EF2F90">
        <w:t>.</w:t>
      </w:r>
      <w:r w:rsidRPr="0060682C">
        <w:rPr>
          <w:lang w:eastAsia="en-AU"/>
        </w:rPr>
        <w:t> </w:t>
      </w:r>
    </w:p>
    <w:p w14:paraId="0D24ECE8" w14:textId="2D94023A" w:rsidR="0060682C" w:rsidRPr="0060682C" w:rsidRDefault="00697A6E" w:rsidP="007352D0">
      <w:pPr>
        <w:pStyle w:val="Systemstep"/>
      </w:pPr>
      <w:r>
        <w:t>Providers must o</w:t>
      </w:r>
      <w:r w:rsidR="00AD5DAC" w:rsidRPr="00AD5DAC">
        <w:t xml:space="preserve">nly refer </w:t>
      </w:r>
      <w:r>
        <w:t xml:space="preserve">a Participant to </w:t>
      </w:r>
      <w:r w:rsidR="00AD5DAC" w:rsidRPr="00AD5DAC">
        <w:t>TtW if</w:t>
      </w:r>
      <w:r>
        <w:t xml:space="preserve"> the Participant's</w:t>
      </w:r>
      <w:r w:rsidR="00AD5DAC" w:rsidRPr="00AD5DAC">
        <w:t xml:space="preserve"> goal is </w:t>
      </w:r>
      <w:r w:rsidR="00862382">
        <w:t xml:space="preserve">to gain </w:t>
      </w:r>
      <w:r w:rsidR="00AD5DAC" w:rsidRPr="00AD5DAC">
        <w:t xml:space="preserve">employment or </w:t>
      </w:r>
      <w:r w:rsidR="00A01D62">
        <w:t xml:space="preserve">the </w:t>
      </w:r>
      <w:r>
        <w:t>P</w:t>
      </w:r>
      <w:r w:rsidR="00A01D62">
        <w:t xml:space="preserve">articipant </w:t>
      </w:r>
      <w:r w:rsidR="00AD5DAC" w:rsidRPr="00AD5DAC">
        <w:t>want</w:t>
      </w:r>
      <w:r w:rsidR="00A01D62">
        <w:t>s</w:t>
      </w:r>
      <w:r w:rsidR="00AD5DAC" w:rsidRPr="00AD5DAC">
        <w:t xml:space="preserve"> to be with</w:t>
      </w:r>
      <w:r>
        <w:t xml:space="preserve"> a</w:t>
      </w:r>
      <w:r w:rsidR="00AD5DAC" w:rsidRPr="00AD5DAC">
        <w:t xml:space="preserve"> youth cohort.</w:t>
      </w:r>
    </w:p>
    <w:p w14:paraId="73AAF554" w14:textId="2C9FCB78" w:rsidR="00D47985" w:rsidRDefault="00D47985" w:rsidP="007352D0">
      <w:pPr>
        <w:pStyle w:val="Systemstep"/>
      </w:pPr>
      <w:r>
        <w:t>Parent Pathways P</w:t>
      </w:r>
      <w:r w:rsidRPr="00D47985">
        <w:t>rovider</w:t>
      </w:r>
      <w:r w:rsidR="00862382">
        <w:t>s</w:t>
      </w:r>
      <w:r w:rsidRPr="00D47985">
        <w:t xml:space="preserve"> </w:t>
      </w:r>
      <w:r w:rsidR="00402168">
        <w:t>must</w:t>
      </w:r>
      <w:r>
        <w:t xml:space="preserve"> </w:t>
      </w:r>
      <w:r w:rsidRPr="00D47985">
        <w:t xml:space="preserve">add </w:t>
      </w:r>
      <w:r w:rsidR="008337AF">
        <w:t xml:space="preserve">a </w:t>
      </w:r>
      <w:r w:rsidRPr="00D47985">
        <w:t>T</w:t>
      </w:r>
      <w:r>
        <w:t>t</w:t>
      </w:r>
      <w:r w:rsidRPr="00D47985">
        <w:t xml:space="preserve">W </w:t>
      </w:r>
      <w:r w:rsidR="001107AC">
        <w:t xml:space="preserve">special </w:t>
      </w:r>
      <w:r w:rsidR="00F37827">
        <w:t>placement</w:t>
      </w:r>
      <w:r w:rsidR="00F37827" w:rsidRPr="00D47985">
        <w:t xml:space="preserve"> flag</w:t>
      </w:r>
      <w:r w:rsidRPr="00D47985">
        <w:t xml:space="preserve"> </w:t>
      </w:r>
      <w:r w:rsidR="002F7C1D">
        <w:t>and</w:t>
      </w:r>
      <w:r w:rsidRPr="00D47985">
        <w:t xml:space="preserve"> concurrently refer </w:t>
      </w:r>
      <w:r w:rsidR="002F7C1D">
        <w:t>P</w:t>
      </w:r>
      <w:r w:rsidRPr="00D47985">
        <w:t>articipant to T</w:t>
      </w:r>
      <w:r w:rsidR="002F7C1D">
        <w:t>t</w:t>
      </w:r>
      <w:r w:rsidRPr="00D47985">
        <w:t>W</w:t>
      </w:r>
      <w:r w:rsidR="002F7C1D">
        <w:t>.</w:t>
      </w:r>
      <w:r w:rsidRPr="00D47985">
        <w:t xml:space="preserve"> </w:t>
      </w:r>
    </w:p>
    <w:p w14:paraId="65B3C603" w14:textId="7FFD6C72" w:rsidR="00AB50F4" w:rsidRPr="0060682C" w:rsidRDefault="00E12A18" w:rsidP="007352D0">
      <w:pPr>
        <w:pStyle w:val="Systemstep"/>
      </w:pPr>
      <w:r>
        <w:t xml:space="preserve">See the </w:t>
      </w:r>
      <w:hyperlink r:id="rId85" w:history="1">
        <w:r w:rsidR="005A7C15" w:rsidRPr="00E12A18">
          <w:rPr>
            <w:rStyle w:val="Hyperlink"/>
          </w:rPr>
          <w:t>Parent Pathways - Referring a participant to Transition t</w:t>
        </w:r>
        <w:r w:rsidRPr="00E12A18">
          <w:rPr>
            <w:rStyle w:val="Hyperlink"/>
          </w:rPr>
          <w:t>o Work Task Card</w:t>
        </w:r>
      </w:hyperlink>
      <w:r>
        <w:t xml:space="preserve"> (KB</w:t>
      </w:r>
      <w:r w:rsidR="00AF39E3">
        <w:t>0016923).</w:t>
      </w:r>
    </w:p>
    <w:p w14:paraId="5309CC53" w14:textId="2F1546F3" w:rsidR="00992314" w:rsidRDefault="00992314" w:rsidP="00992314">
      <w:pPr>
        <w:pStyle w:val="Heading4"/>
      </w:pPr>
      <w:r>
        <w:t>Payments</w:t>
      </w:r>
    </w:p>
    <w:p w14:paraId="2822F8F5" w14:textId="6D7367EA" w:rsidR="003F603C" w:rsidRDefault="00E87A31" w:rsidP="00401211">
      <w:pPr>
        <w:pStyle w:val="1AllTextNormalParagraph"/>
      </w:pPr>
      <w:r>
        <w:t>T</w:t>
      </w:r>
      <w:r w:rsidR="00637E91" w:rsidRPr="00637E91">
        <w:t>his is a free service.</w:t>
      </w:r>
    </w:p>
    <w:p w14:paraId="18F69ABA" w14:textId="77EA9F5D" w:rsidR="00E345AC" w:rsidRDefault="00E345AC" w:rsidP="00E345AC">
      <w:pPr>
        <w:pStyle w:val="DeedReferences"/>
      </w:pPr>
      <w:r>
        <w:t xml:space="preserve">(Deed </w:t>
      </w:r>
      <w:r w:rsidR="007E4CD3">
        <w:t>Reference(s):</w:t>
      </w:r>
      <w:r>
        <w:t xml:space="preserve"> Attachment 1)</w:t>
      </w:r>
    </w:p>
    <w:p w14:paraId="3DC77C5B" w14:textId="77777777" w:rsidR="00C0419F" w:rsidRPr="000A1FF2" w:rsidRDefault="00C0419F" w:rsidP="00C0419F">
      <w:pPr>
        <w:pStyle w:val="Heading3"/>
      </w:pPr>
      <w:bookmarkStart w:id="304" w:name="_Toc239076333"/>
      <w:bookmarkStart w:id="305" w:name="_Toc179796693"/>
      <w:bookmarkStart w:id="306" w:name="_Toc183442584"/>
      <w:r w:rsidRPr="000A1FF2">
        <w:t>Local Jobs Program</w:t>
      </w:r>
      <w:bookmarkEnd w:id="304"/>
    </w:p>
    <w:p w14:paraId="28FA9184" w14:textId="77777777" w:rsidR="00C0419F" w:rsidRPr="00CF6B47" w:rsidRDefault="00C0419F" w:rsidP="00C0419F">
      <w:pPr>
        <w:pStyle w:val="Heading4"/>
      </w:pPr>
      <w:r w:rsidRPr="000A1FF2">
        <w:t>Background</w:t>
      </w:r>
      <w:r>
        <w:t xml:space="preserve"> </w:t>
      </w:r>
    </w:p>
    <w:p w14:paraId="2FAD425B" w14:textId="77777777" w:rsidR="00C0419F" w:rsidRDefault="00C0419F" w:rsidP="00C0419F">
      <w:pPr>
        <w:pStyle w:val="DeedReferences"/>
      </w:pPr>
      <w:r w:rsidRPr="1CDA761F">
        <w:t>The Local Jobs Program is a collaborative place-based initiative to ensure local labour markets work well for all Australians, in partnership with business and communities. The program supports tailored approaches to skilling individuals to meet local workforce needs.</w:t>
      </w:r>
    </w:p>
    <w:p w14:paraId="24D768E3" w14:textId="77777777" w:rsidR="00C0419F" w:rsidRPr="00C30A20" w:rsidRDefault="00C0419F" w:rsidP="00C0419F">
      <w:r>
        <w:t xml:space="preserve">Local Jobs Program Activities are locally driven and aligned to a region's employment and skills needs. Activities include: </w:t>
      </w:r>
    </w:p>
    <w:p w14:paraId="76DF9F68" w14:textId="77777777" w:rsidR="00C0419F" w:rsidRPr="00C0419F" w:rsidRDefault="00C0419F" w:rsidP="00C0419F">
      <w:pPr>
        <w:pStyle w:val="BulletLevel1"/>
      </w:pPr>
      <w:r>
        <w:t xml:space="preserve">Local Jobs Program </w:t>
      </w:r>
      <w:r w:rsidRPr="00C0419F">
        <w:t xml:space="preserve">Activities funded through the Local Jobs, Local People grant, which are delivered by a Local Jobs Program Activity Host, funded through a grant agreement. </w:t>
      </w:r>
    </w:p>
    <w:p w14:paraId="7BF35BE7" w14:textId="77777777" w:rsidR="00C0419F" w:rsidRPr="00C0419F" w:rsidRDefault="00C0419F" w:rsidP="00C0419F">
      <w:pPr>
        <w:pStyle w:val="BulletLevel1"/>
      </w:pPr>
      <w:r>
        <w:t>other activities that do not receive funding through the Local Jobs, Local People grant but which are coordinated and delivered by Job Coordinators under the Local Jobs Program</w:t>
      </w:r>
    </w:p>
    <w:p w14:paraId="4219A853" w14:textId="77777777" w:rsidR="00C0419F" w:rsidRPr="00C0419F" w:rsidRDefault="00C0419F" w:rsidP="00C0419F">
      <w:pPr>
        <w:pStyle w:val="BulletLevel1"/>
      </w:pPr>
      <w:r>
        <w:t xml:space="preserve">activities that leverage funding being provided by existing programs and services, including state and territory government programs, coordinated through Local Jobs Program. </w:t>
      </w:r>
    </w:p>
    <w:p w14:paraId="6D5B5848" w14:textId="77777777" w:rsidR="00C0419F" w:rsidRDefault="00C0419F" w:rsidP="00C0419F">
      <w:pPr>
        <w:pStyle w:val="Heading4"/>
      </w:pPr>
      <w:r>
        <w:t xml:space="preserve">Referral </w:t>
      </w:r>
    </w:p>
    <w:p w14:paraId="6456C414" w14:textId="15E3B0FD" w:rsidR="00C0419F" w:rsidRDefault="00C0419F" w:rsidP="00C0419F">
      <w:r>
        <w:t xml:space="preserve">The Department will set up Local Jobs Program Activities funded by the Local Jobs, Local People grant in the Department's IT </w:t>
      </w:r>
      <w:r w:rsidR="00495D71">
        <w:t>S</w:t>
      </w:r>
      <w:r>
        <w:t>ystem</w:t>
      </w:r>
      <w:r w:rsidR="00495D71">
        <w:t>s</w:t>
      </w:r>
      <w:r>
        <w:t xml:space="preserve">. The Department and/or Job Coordinators and Support Officers will provide relevant Activity IDs to Providers. </w:t>
      </w:r>
    </w:p>
    <w:p w14:paraId="6FAD3244" w14:textId="77777777" w:rsidR="00C0419F" w:rsidRDefault="00C0419F" w:rsidP="00C0419F">
      <w:r>
        <w:t xml:space="preserve">Providers must, in accordance with work health and safety requirements, </w:t>
      </w:r>
      <w:r w:rsidRPr="00442838">
        <w:t>refer eligible and potentially suitable Participants for Local Jobs Program Activities.</w:t>
      </w:r>
    </w:p>
    <w:p w14:paraId="626E5655" w14:textId="77777777" w:rsidR="00C0419F" w:rsidRDefault="00C0419F" w:rsidP="00C0419F">
      <w:r>
        <w:lastRenderedPageBreak/>
        <w:t>Providers should work with Job Coordinators to refer Participants to Local Jobs Program Activities not funded by the Local Jobs, Local People Grant.</w:t>
      </w:r>
    </w:p>
    <w:p w14:paraId="3DF2EFFE" w14:textId="77777777" w:rsidR="00C0419F" w:rsidRDefault="00C0419F" w:rsidP="00C0419F">
      <w:pPr>
        <w:pStyle w:val="Heading4"/>
      </w:pPr>
      <w:r>
        <w:t>Payments</w:t>
      </w:r>
    </w:p>
    <w:p w14:paraId="2BEDB971" w14:textId="77777777" w:rsidR="00C0419F" w:rsidRDefault="00C0419F" w:rsidP="00401211">
      <w:pPr>
        <w:pStyle w:val="1AllTextNormalParagraph"/>
      </w:pPr>
      <w:r>
        <w:t>T</w:t>
      </w:r>
      <w:r w:rsidRPr="00637E91">
        <w:t>his is a free service.</w:t>
      </w:r>
    </w:p>
    <w:p w14:paraId="59EFF98B" w14:textId="77777777" w:rsidR="00C0419F" w:rsidRDefault="00C0419F" w:rsidP="00C0419F">
      <w:pPr>
        <w:pStyle w:val="DeedReferences"/>
      </w:pPr>
      <w:r w:rsidRPr="000A1FF2">
        <w:t>(Deed Reference(s): Attachment 1)</w:t>
      </w:r>
    </w:p>
    <w:p w14:paraId="28337D25" w14:textId="48C4E170" w:rsidR="002741A7" w:rsidRDefault="005D3E4B" w:rsidP="00954EC6">
      <w:pPr>
        <w:pStyle w:val="Heading3"/>
      </w:pPr>
      <w:bookmarkStart w:id="307" w:name="_Toc239076334"/>
      <w:r>
        <w:t>Workforce Australia</w:t>
      </w:r>
      <w:r w:rsidR="00733A1B">
        <w:t xml:space="preserve"> Digital Platform</w:t>
      </w:r>
      <w:r w:rsidR="004E1688">
        <w:t xml:space="preserve"> Online Individuals</w:t>
      </w:r>
      <w:bookmarkEnd w:id="305"/>
      <w:bookmarkEnd w:id="306"/>
      <w:bookmarkEnd w:id="307"/>
      <w:r w:rsidR="003F603C">
        <w:t xml:space="preserve"> </w:t>
      </w:r>
    </w:p>
    <w:p w14:paraId="73DEA353" w14:textId="3A2F7561" w:rsidR="003820E7" w:rsidRDefault="00E62B23" w:rsidP="00952EE3">
      <w:pPr>
        <w:pStyle w:val="Heading4"/>
      </w:pPr>
      <w:r>
        <w:t>Background</w:t>
      </w:r>
    </w:p>
    <w:p w14:paraId="3434A07D" w14:textId="2412F393" w:rsidR="00E62B23" w:rsidRDefault="00E62B23" w:rsidP="00401211">
      <w:pPr>
        <w:pStyle w:val="1AllTextNormalParagraph"/>
      </w:pPr>
      <w:r>
        <w:t xml:space="preserve">The Workforce Australia website has job search resources and tools </w:t>
      </w:r>
      <w:r w:rsidR="00862382">
        <w:t>which are</w:t>
      </w:r>
      <w:r>
        <w:t xml:space="preserve"> </w:t>
      </w:r>
      <w:r w:rsidR="00E03F11">
        <w:t>free to access</w:t>
      </w:r>
      <w:r>
        <w:t>.</w:t>
      </w:r>
    </w:p>
    <w:p w14:paraId="20B8D5C8" w14:textId="5B0EBD4D" w:rsidR="00FC7329" w:rsidRDefault="00C00A8D" w:rsidP="00401211">
      <w:pPr>
        <w:pStyle w:val="1AllTextNormalParagraph"/>
      </w:pPr>
      <w:r>
        <w:t xml:space="preserve">The Workforce Australia Digital Platform is </w:t>
      </w:r>
      <w:r w:rsidR="00491902">
        <w:t xml:space="preserve">the </w:t>
      </w:r>
      <w:r w:rsidR="00B35B65">
        <w:t>o</w:t>
      </w:r>
      <w:r w:rsidR="00491902">
        <w:t>nline IT system used by the Department’s programs</w:t>
      </w:r>
      <w:r w:rsidR="45E21250">
        <w:t>. A</w:t>
      </w:r>
      <w:r w:rsidR="00F2408E">
        <w:t>t the Initial Discussion</w:t>
      </w:r>
      <w:r w:rsidR="00862382">
        <w:t>,</w:t>
      </w:r>
      <w:r w:rsidR="00F2408E">
        <w:t xml:space="preserve"> </w:t>
      </w:r>
      <w:r w:rsidR="004F424D">
        <w:t xml:space="preserve">Providers should </w:t>
      </w:r>
      <w:r w:rsidR="00AF7A0E">
        <w:t xml:space="preserve">encourage </w:t>
      </w:r>
      <w:r w:rsidR="0013273D">
        <w:t>Participant</w:t>
      </w:r>
      <w:r w:rsidR="00E62B23">
        <w:t xml:space="preserve">s </w:t>
      </w:r>
      <w:r w:rsidR="00F2408E">
        <w:t>to</w:t>
      </w:r>
      <w:r w:rsidR="00E62B23">
        <w:t xml:space="preserve"> </w:t>
      </w:r>
      <w:r w:rsidR="00B57085">
        <w:t>R</w:t>
      </w:r>
      <w:r w:rsidR="00E62B23">
        <w:t xml:space="preserve">egister </w:t>
      </w:r>
      <w:r w:rsidR="00210E20">
        <w:t xml:space="preserve">for </w:t>
      </w:r>
      <w:r w:rsidR="00B35B65">
        <w:t xml:space="preserve">a free </w:t>
      </w:r>
      <w:r w:rsidR="006A5F54">
        <w:t>account</w:t>
      </w:r>
      <w:r w:rsidR="00862382">
        <w:t>.</w:t>
      </w:r>
      <w:r w:rsidR="006A5F54">
        <w:t xml:space="preserve"> </w:t>
      </w:r>
      <w:r w:rsidR="00862382">
        <w:t>T</w:t>
      </w:r>
      <w:r w:rsidR="006A5F54">
        <w:t xml:space="preserve">his account will provide </w:t>
      </w:r>
      <w:r w:rsidR="00F44F26">
        <w:t xml:space="preserve">the Participant with </w:t>
      </w:r>
      <w:r w:rsidR="006A5F54">
        <w:t>access to</w:t>
      </w:r>
      <w:r w:rsidR="004206A4">
        <w:t>:</w:t>
      </w:r>
    </w:p>
    <w:p w14:paraId="57A1ABBF" w14:textId="51654675" w:rsidR="003A64E8" w:rsidRDefault="003A64E8" w:rsidP="00385621">
      <w:pPr>
        <w:pStyle w:val="BulletLevel1"/>
      </w:pPr>
      <w:r>
        <w:t>Parent Pathways information including</w:t>
      </w:r>
      <w:r w:rsidR="004206A4">
        <w:t xml:space="preserve"> details about </w:t>
      </w:r>
      <w:r>
        <w:t>the</w:t>
      </w:r>
      <w:r w:rsidR="004206A4">
        <w:t>ir</w:t>
      </w:r>
      <w:r>
        <w:t xml:space="preserve"> Goal Plan </w:t>
      </w:r>
    </w:p>
    <w:p w14:paraId="6A1258B8" w14:textId="40EE1177" w:rsidR="006F6B49" w:rsidRDefault="00D04AC6" w:rsidP="00385621">
      <w:pPr>
        <w:pStyle w:val="BulletLevel1"/>
      </w:pPr>
      <w:r>
        <w:t>their Individual Fund balance</w:t>
      </w:r>
      <w:r w:rsidR="00EC5044">
        <w:t xml:space="preserve"> </w:t>
      </w:r>
      <w:r w:rsidR="00EC5044" w:rsidRPr="00EC5044">
        <w:t xml:space="preserve">(instructions on how to access can be found here </w:t>
      </w:r>
      <w:hyperlink r:id="rId86" w:history="1">
        <w:r w:rsidR="00EC5044" w:rsidRPr="00EC5044">
          <w:rPr>
            <w:rStyle w:val="Hyperlink"/>
          </w:rPr>
          <w:t>Parent Pathways - Tracking your Individual Fund balance</w:t>
        </w:r>
      </w:hyperlink>
      <w:r w:rsidR="00EC5044" w:rsidRPr="00EC5044">
        <w:t>)</w:t>
      </w:r>
    </w:p>
    <w:p w14:paraId="11EEB195" w14:textId="7CC69A17" w:rsidR="004206A4" w:rsidRDefault="004206A4" w:rsidP="00385621">
      <w:pPr>
        <w:pStyle w:val="BulletLevel1"/>
      </w:pPr>
      <w:r>
        <w:t>free tools and features</w:t>
      </w:r>
      <w:r w:rsidR="37311C13">
        <w:t>.</w:t>
      </w:r>
    </w:p>
    <w:p w14:paraId="7DF7EAAE" w14:textId="4B4E1C46" w:rsidR="006A5F54" w:rsidRDefault="00282AFE" w:rsidP="00401211">
      <w:pPr>
        <w:pStyle w:val="1AllTextNormalParagraph"/>
      </w:pPr>
      <w:r>
        <w:t xml:space="preserve">If </w:t>
      </w:r>
      <w:r w:rsidR="00C24BD8">
        <w:t>the</w:t>
      </w:r>
      <w:r w:rsidR="001C6D4F">
        <w:t xml:space="preserve"> Participant is</w:t>
      </w:r>
      <w:r w:rsidR="00C24BD8">
        <w:t xml:space="preserve"> interested</w:t>
      </w:r>
      <w:r>
        <w:t xml:space="preserve"> in employment </w:t>
      </w:r>
      <w:r w:rsidR="00C24BD8">
        <w:t>the Participant can create</w:t>
      </w:r>
      <w:r w:rsidR="006A5F54">
        <w:t xml:space="preserve"> a profile</w:t>
      </w:r>
      <w:r w:rsidR="003A64E8">
        <w:t xml:space="preserve"> that can be used for</w:t>
      </w:r>
      <w:r w:rsidR="00ED4C9A">
        <w:t xml:space="preserve"> receiving:</w:t>
      </w:r>
    </w:p>
    <w:p w14:paraId="44E85082" w14:textId="2BAC4C14" w:rsidR="006A5F54" w:rsidRDefault="00555856" w:rsidP="00385621">
      <w:pPr>
        <w:pStyle w:val="BulletLevel2"/>
        <w:numPr>
          <w:ilvl w:val="0"/>
          <w:numId w:val="15"/>
        </w:numPr>
      </w:pPr>
      <w:r>
        <w:t>j</w:t>
      </w:r>
      <w:r w:rsidR="006A5F54">
        <w:t>ob alerts</w:t>
      </w:r>
    </w:p>
    <w:p w14:paraId="34FB85FA" w14:textId="7B444BCC" w:rsidR="006A5F54" w:rsidRDefault="00555856" w:rsidP="00385621">
      <w:pPr>
        <w:pStyle w:val="BulletLevel2"/>
        <w:numPr>
          <w:ilvl w:val="0"/>
          <w:numId w:val="15"/>
        </w:numPr>
      </w:pPr>
      <w:r>
        <w:t>j</w:t>
      </w:r>
      <w:r w:rsidR="006A5F54">
        <w:t>ob ad</w:t>
      </w:r>
      <w:r w:rsidR="004B00E3">
        <w:t>vertisement</w:t>
      </w:r>
      <w:r w:rsidR="006A5F54">
        <w:t>s</w:t>
      </w:r>
    </w:p>
    <w:p w14:paraId="76B4DAC0" w14:textId="65097813" w:rsidR="004B00E3" w:rsidRDefault="00555856" w:rsidP="00385621">
      <w:pPr>
        <w:pStyle w:val="BulletLevel2"/>
        <w:numPr>
          <w:ilvl w:val="0"/>
          <w:numId w:val="15"/>
        </w:numPr>
      </w:pPr>
      <w:r>
        <w:t>r</w:t>
      </w:r>
      <w:r w:rsidR="006A5F54">
        <w:t>ecommended jobs</w:t>
      </w:r>
      <w:r w:rsidR="001C6D4F">
        <w:t>.</w:t>
      </w:r>
    </w:p>
    <w:p w14:paraId="6BC4D03E" w14:textId="0041B1CB" w:rsidR="00E62B23" w:rsidRDefault="00E62B23" w:rsidP="00E62B23">
      <w:pPr>
        <w:pStyle w:val="Heading4"/>
      </w:pPr>
      <w:r>
        <w:t>Referrals</w:t>
      </w:r>
    </w:p>
    <w:p w14:paraId="1A40BDD5" w14:textId="73128597" w:rsidR="00FC7329" w:rsidRDefault="00FC7329" w:rsidP="00401211">
      <w:pPr>
        <w:pStyle w:val="1AllTextNormalParagraph"/>
      </w:pPr>
      <w:r>
        <w:t>Referrals are not required to use this service</w:t>
      </w:r>
      <w:r w:rsidR="00A7764C">
        <w:t>, h</w:t>
      </w:r>
      <w:r w:rsidR="009D0C86">
        <w:t xml:space="preserve">owever, it is recommended </w:t>
      </w:r>
      <w:r w:rsidR="00A7764C">
        <w:t>that</w:t>
      </w:r>
      <w:r w:rsidR="009D0C86">
        <w:t xml:space="preserve"> Participants create an account to access Parent Pathways information and tools. </w:t>
      </w:r>
      <w:r w:rsidR="007B6BD4">
        <w:t xml:space="preserve">To </w:t>
      </w:r>
      <w:r w:rsidR="00A7764C">
        <w:t>r</w:t>
      </w:r>
      <w:r w:rsidR="007B6BD4">
        <w:t>egister</w:t>
      </w:r>
      <w:r w:rsidR="00C01E90">
        <w:t>,</w:t>
      </w:r>
      <w:r w:rsidR="007B6BD4">
        <w:t xml:space="preserve"> </w:t>
      </w:r>
      <w:r w:rsidR="0013273D">
        <w:t>Participant</w:t>
      </w:r>
      <w:r w:rsidR="007B6BD4">
        <w:t xml:space="preserve">s will need a myGov account </w:t>
      </w:r>
      <w:r w:rsidR="00612722">
        <w:t>to</w:t>
      </w:r>
      <w:r w:rsidR="00C01E90">
        <w:t xml:space="preserve"> link to Workforce Australia. </w:t>
      </w:r>
    </w:p>
    <w:p w14:paraId="1E5CC306" w14:textId="5B2864B9" w:rsidR="00C01E90" w:rsidRDefault="00C01E90" w:rsidP="00952EE3">
      <w:pPr>
        <w:pStyle w:val="Heading4"/>
      </w:pPr>
      <w:r>
        <w:t>Payments</w:t>
      </w:r>
    </w:p>
    <w:p w14:paraId="70683BEE" w14:textId="77777777" w:rsidR="008A0BD3" w:rsidRDefault="009D0C86" w:rsidP="00401211">
      <w:pPr>
        <w:pStyle w:val="1AllTextNormalParagraph"/>
      </w:pPr>
      <w:r>
        <w:t>This</w:t>
      </w:r>
      <w:r w:rsidR="00C01E90">
        <w:t xml:space="preserve"> is a free service.</w:t>
      </w:r>
      <w:r w:rsidR="00E61368">
        <w:t xml:space="preserve"> </w:t>
      </w:r>
    </w:p>
    <w:p w14:paraId="60589CAD" w14:textId="77777777" w:rsidR="00EE2D44" w:rsidRDefault="008A0BD3" w:rsidP="00B93F08">
      <w:pPr>
        <w:pStyle w:val="DeedReferences"/>
      </w:pPr>
      <w:r>
        <w:t xml:space="preserve">(Deed </w:t>
      </w:r>
      <w:r w:rsidR="007E4CD3">
        <w:t>Reference(s):</w:t>
      </w:r>
      <w:r>
        <w:t xml:space="preserve"> Attachment 1)</w:t>
      </w:r>
    </w:p>
    <w:p w14:paraId="1F8A3410" w14:textId="77777777" w:rsidR="00071BF8" w:rsidRDefault="00071BF8" w:rsidP="00071BF8">
      <w:pPr>
        <w:pStyle w:val="Heading3"/>
      </w:pPr>
      <w:bookmarkStart w:id="308" w:name="_Toc239076335"/>
      <w:r>
        <w:lastRenderedPageBreak/>
        <w:t>Launch Into Work</w:t>
      </w:r>
      <w:bookmarkEnd w:id="308"/>
    </w:p>
    <w:p w14:paraId="5215446C" w14:textId="4E0143A6" w:rsidR="00A45074" w:rsidRDefault="00A45074" w:rsidP="0006571C">
      <w:pPr>
        <w:pStyle w:val="Heading4"/>
      </w:pPr>
      <w:r>
        <w:t>Background</w:t>
      </w:r>
    </w:p>
    <w:p w14:paraId="566739D2" w14:textId="153CA1BB" w:rsidR="00071BF8" w:rsidRPr="00B93F08" w:rsidRDefault="00071BF8" w:rsidP="00401211">
      <w:pPr>
        <w:pStyle w:val="1AllTextNormalParagraph"/>
      </w:pPr>
      <w:r w:rsidRPr="07C8F0F4">
        <w:t xml:space="preserve">Launch into Work (LiW) is a voluntary pre-employment Activity. LiW funds employers (i.e. LiW Organisations) to deliver LiW Projects. LiW Projects are tailored to the role requirements and support LiW Project Participants into entry level roles. LiW Projects include training, practical workplace activities, mentoring and a guaranteed job for suitable LiW Project Participants who successfully complete all requirements of the Project. LiW Project Participants must have participated in screening and selection activities, and pre-employment checks (if required), to determine their suitability for the job on offer prior to commencement in a LiW Project. </w:t>
      </w:r>
    </w:p>
    <w:p w14:paraId="51220A6D" w14:textId="77777777" w:rsidR="00071BF8" w:rsidRPr="00071BF8" w:rsidRDefault="00071BF8" w:rsidP="00071BF8">
      <w:r w:rsidRPr="07C8F0F4">
        <w:t>Some of the potential benefits of Launch into Work include:</w:t>
      </w:r>
    </w:p>
    <w:p w14:paraId="21F6C8F9" w14:textId="77777777" w:rsidR="00071BF8" w:rsidRPr="00071BF8" w:rsidRDefault="00071BF8" w:rsidP="0006571C">
      <w:pPr>
        <w:pStyle w:val="BulletLevel1"/>
      </w:pPr>
      <w:r w:rsidRPr="00071BF8">
        <w:t xml:space="preserve">Participants who are selected for and successfully complete all aspects of a LiW Project are guaranteed Employment with the participating employer(s) </w:t>
      </w:r>
    </w:p>
    <w:p w14:paraId="1388B5FA" w14:textId="77777777" w:rsidR="00071BF8" w:rsidRPr="00071BF8" w:rsidRDefault="00071BF8" w:rsidP="0006571C">
      <w:pPr>
        <w:pStyle w:val="BulletLevel1"/>
      </w:pPr>
      <w:r w:rsidRPr="00071BF8">
        <w:t xml:space="preserve">LiW is a high intensity form of pre-employment preparation. Projects vary in duration depending on the requirements of the role. They can run for 1 week to up to 12 weeks. </w:t>
      </w:r>
    </w:p>
    <w:p w14:paraId="7EB9F02A" w14:textId="77777777" w:rsidR="00071BF8" w:rsidRPr="00071BF8" w:rsidRDefault="00071BF8" w:rsidP="00071BF8">
      <w:pPr>
        <w:pStyle w:val="Heading4"/>
      </w:pPr>
      <w:r w:rsidRPr="00071BF8">
        <w:t>Referral</w:t>
      </w:r>
    </w:p>
    <w:p w14:paraId="3E3F6BE0" w14:textId="77777777" w:rsidR="00071BF8" w:rsidRPr="00071BF8" w:rsidRDefault="00071BF8" w:rsidP="00071BF8">
      <w:r w:rsidRPr="004B6495">
        <w:t xml:space="preserve">Participants must be in Transition to Work, Workforce Australia Services or Parent Pathways and must be aged 18 years or over to participate in a LiW Project. </w:t>
      </w:r>
    </w:p>
    <w:p w14:paraId="221A4A84" w14:textId="77777777" w:rsidR="00071BF8" w:rsidRPr="00071BF8" w:rsidRDefault="00071BF8" w:rsidP="00071BF8">
      <w:r w:rsidRPr="07C8F0F4">
        <w:t>Other eligibility requirements will vary depending on the job role and the needs of the employer. These will be clearly communicated at the Provider briefing and LiW Project information sessions.</w:t>
      </w:r>
    </w:p>
    <w:p w14:paraId="65A97122" w14:textId="77777777" w:rsidR="00071BF8" w:rsidRPr="00071BF8" w:rsidRDefault="00071BF8" w:rsidP="00071BF8">
      <w:r w:rsidRPr="07C8F0F4">
        <w:t xml:space="preserve">The Department will create the Activity for the LiW Project in the Department's IT Systems and provide the Activity ID to the Provider. The Provider can place Participants into the LiW Project once: </w:t>
      </w:r>
    </w:p>
    <w:p w14:paraId="3066149F" w14:textId="77777777" w:rsidR="00071BF8" w:rsidRPr="00071BF8" w:rsidRDefault="00071BF8" w:rsidP="00071BF8">
      <w:pPr>
        <w:pStyle w:val="BulletLevel1"/>
      </w:pPr>
      <w:r w:rsidRPr="00071BF8">
        <w:t xml:space="preserve">the LiW Organisation has confirmed with the Provider that the Participant has passed the screening and selection requirements and they have been selected for the LiW Project, and </w:t>
      </w:r>
    </w:p>
    <w:p w14:paraId="5731E77C" w14:textId="17F8DE72" w:rsidR="00071BF8" w:rsidRPr="00071BF8" w:rsidRDefault="00071BF8" w:rsidP="00071BF8">
      <w:pPr>
        <w:pStyle w:val="BulletLevel1"/>
      </w:pPr>
      <w:r w:rsidRPr="00071BF8">
        <w:t xml:space="preserve">the Provider has conducted a Risk Assessment, determined the Activity is suitable for the Participant and implemented a strategy for mitigation of any risks associated with the Activity. </w:t>
      </w:r>
    </w:p>
    <w:p w14:paraId="308A6414" w14:textId="77777777" w:rsidR="00071BF8" w:rsidRPr="00071BF8" w:rsidRDefault="00071BF8" w:rsidP="00071BF8">
      <w:pPr>
        <w:pStyle w:val="DeedReferences"/>
      </w:pPr>
      <w:r w:rsidRPr="00071BF8">
        <w:t xml:space="preserve">Once the Provider has received confirmation that the Participant has commenced in the LiW Project, the Provider must confirm the Participant’s placement in the Department’s IT Systems. </w:t>
      </w:r>
      <w:r w:rsidRPr="00071BF8">
        <w:br/>
      </w:r>
      <w:r w:rsidRPr="00071BF8">
        <w:br/>
        <w:t xml:space="preserve">Once the Participant has completed the LiW Project, Providers must update the Participant’s placement with their actual end date and end reason, for the Participant to be exited from the Activity. </w:t>
      </w:r>
    </w:p>
    <w:p w14:paraId="482E198C" w14:textId="77777777" w:rsidR="00071BF8" w:rsidRPr="00071BF8" w:rsidRDefault="00071BF8" w:rsidP="00071BF8">
      <w:pPr>
        <w:pStyle w:val="Heading4"/>
      </w:pPr>
      <w:r w:rsidRPr="00071BF8">
        <w:t>Role of Providers</w:t>
      </w:r>
    </w:p>
    <w:p w14:paraId="2B96F83C" w14:textId="77777777" w:rsidR="00071BF8" w:rsidRPr="00071BF8" w:rsidRDefault="00071BF8" w:rsidP="00071BF8">
      <w:r w:rsidRPr="07C8F0F4">
        <w:t>The role of Providers in the LiW Project is:</w:t>
      </w:r>
    </w:p>
    <w:p w14:paraId="59BDF09C" w14:textId="68EFCBFE" w:rsidR="00071BF8" w:rsidRPr="00071BF8" w:rsidRDefault="00071BF8" w:rsidP="00071BF8">
      <w:pPr>
        <w:pStyle w:val="BulletLevel1"/>
      </w:pPr>
      <w:r w:rsidRPr="00071BF8">
        <w:t xml:space="preserve">attending a Provider briefing session delivered by the LiW Organisation and </w:t>
      </w:r>
      <w:r w:rsidR="000D73CB">
        <w:t>the D</w:t>
      </w:r>
      <w:r w:rsidRPr="00071BF8">
        <w:t xml:space="preserve">epartment regarding the Project and risk assessments </w:t>
      </w:r>
    </w:p>
    <w:p w14:paraId="66C47034" w14:textId="77777777" w:rsidR="00071BF8" w:rsidRPr="00071BF8" w:rsidRDefault="00071BF8" w:rsidP="00071BF8">
      <w:pPr>
        <w:pStyle w:val="BulletLevel1"/>
      </w:pPr>
      <w:r w:rsidRPr="00071BF8">
        <w:t>ensuring the Participant is eligible and suitable for the Launch into Work Project</w:t>
      </w:r>
    </w:p>
    <w:p w14:paraId="19116B70" w14:textId="77777777" w:rsidR="00071BF8" w:rsidRPr="00071BF8" w:rsidRDefault="00071BF8" w:rsidP="00071BF8">
      <w:pPr>
        <w:pStyle w:val="BulletLevel1"/>
      </w:pPr>
      <w:r w:rsidRPr="00071BF8">
        <w:t>identify and referring potentially suitable and interested Participants to LiW Project information sessions and screening and selection processes</w:t>
      </w:r>
    </w:p>
    <w:p w14:paraId="4C53546B" w14:textId="77777777" w:rsidR="00071BF8" w:rsidRPr="00071BF8" w:rsidRDefault="00071BF8" w:rsidP="00071BF8">
      <w:pPr>
        <w:pStyle w:val="BulletLevel1"/>
      </w:pPr>
      <w:r w:rsidRPr="00071BF8">
        <w:lastRenderedPageBreak/>
        <w:t>supporting the preparation of Participants for LiW Project screening and selection activities, through resume development, interview preparation and organising pre-employment checks where required, e.g., police checks</w:t>
      </w:r>
    </w:p>
    <w:p w14:paraId="33DA7792" w14:textId="77777777" w:rsidR="00071BF8" w:rsidRPr="00071BF8" w:rsidRDefault="00071BF8" w:rsidP="00071BF8">
      <w:pPr>
        <w:pStyle w:val="BulletLevel1"/>
      </w:pPr>
      <w:r w:rsidRPr="00071BF8">
        <w:t>placing Participants who are selected by the LiW Organisation for the LiW Project against the Activity ID in the Department's IT Systems</w:t>
      </w:r>
    </w:p>
    <w:p w14:paraId="5F29E8B0" w14:textId="77777777" w:rsidR="00071BF8" w:rsidRPr="00071BF8" w:rsidRDefault="00071BF8" w:rsidP="00071BF8">
      <w:pPr>
        <w:pStyle w:val="BulletLevel1"/>
      </w:pPr>
      <w:r w:rsidRPr="00071BF8">
        <w:t>providing transport support (if required) to Participants to enable them to participate in screening and selection, pre-employment checks, the LiW Project and the early stages of employment and meeting the cost of pre-employment checks and personal protective equipment (where this is not met by the LiW Organisation)</w:t>
      </w:r>
    </w:p>
    <w:p w14:paraId="65D0A12B" w14:textId="77777777" w:rsidR="00071BF8" w:rsidRPr="00071BF8" w:rsidRDefault="00071BF8" w:rsidP="00071BF8">
      <w:pPr>
        <w:pStyle w:val="BulletLevel1"/>
      </w:pPr>
      <w:r w:rsidRPr="00071BF8">
        <w:t>ensuring a Participant and Activity Risk Assessment is conducted by a Competent Person prior to commencement of the LiW Project, updating Participant and Activity Risk Assessments (as required) if any aspects of the LiW Project change during the LiW Project, and critical incident management during the LiW Project (if required)</w:t>
      </w:r>
    </w:p>
    <w:p w14:paraId="0FC3EAC8" w14:textId="77777777" w:rsidR="00071BF8" w:rsidRPr="00071BF8" w:rsidRDefault="00071BF8" w:rsidP="00071BF8">
      <w:pPr>
        <w:pStyle w:val="BulletLevel1"/>
      </w:pPr>
      <w:r w:rsidRPr="00071BF8">
        <w:t>working collaboratively with the LiW Organisation to follow-up on any issues throughout the LiW Project and the early stages of employment (e.g. non-attendance of LiW Project Participants on their Caseload).</w:t>
      </w:r>
    </w:p>
    <w:p w14:paraId="6A12AD4E" w14:textId="77777777" w:rsidR="00071BF8" w:rsidRPr="00071BF8" w:rsidRDefault="00071BF8" w:rsidP="00071BF8">
      <w:pPr>
        <w:pStyle w:val="Heading4"/>
      </w:pPr>
      <w:r w:rsidRPr="00071BF8">
        <w:t>Funding</w:t>
      </w:r>
    </w:p>
    <w:p w14:paraId="698F8172" w14:textId="77777777" w:rsidR="00071BF8" w:rsidRPr="00071BF8" w:rsidRDefault="00071BF8" w:rsidP="00071BF8">
      <w:r w:rsidRPr="07C8F0F4">
        <w:t xml:space="preserve">Providers may use the </w:t>
      </w:r>
      <w:hyperlink r:id="rId87" w:anchor="_Toc168657033" w:history="1">
        <w:r w:rsidRPr="00071BF8">
          <w:rPr>
            <w:rStyle w:val="Hyperlink"/>
          </w:rPr>
          <w:t>Individual Fund</w:t>
        </w:r>
      </w:hyperlink>
      <w:r w:rsidRPr="00071BF8">
        <w:t xml:space="preserve"> or </w:t>
      </w:r>
      <w:hyperlink r:id="rId88" w:anchor="_Pooled_Fund" w:history="1">
        <w:r w:rsidRPr="00071BF8">
          <w:rPr>
            <w:rStyle w:val="Hyperlink"/>
          </w:rPr>
          <w:t>Pooled Fund</w:t>
        </w:r>
      </w:hyperlink>
      <w:r w:rsidRPr="00071BF8">
        <w:t xml:space="preserve"> to help meet eligible costs of a Launch into Work Project Activity. Participants are not required to cover the costs of Activities.</w:t>
      </w:r>
    </w:p>
    <w:p w14:paraId="0445DB8E" w14:textId="0AEA15DE" w:rsidR="00C01E90" w:rsidRPr="00B93F08" w:rsidRDefault="00071BF8" w:rsidP="0006571C">
      <w:r w:rsidRPr="07C8F0F4">
        <w:t>Risk Assessments can be funded under the Activity costs category which should come from the Pooled Fund.</w:t>
      </w:r>
      <w:r w:rsidR="002B52DF" w:rsidRPr="6643170E">
        <w:br w:type="page"/>
      </w:r>
    </w:p>
    <w:p w14:paraId="28A6B38E" w14:textId="566538EE" w:rsidR="008A6154" w:rsidRDefault="008A6154" w:rsidP="00BD000B">
      <w:pPr>
        <w:pStyle w:val="Heading1"/>
      </w:pPr>
      <w:bookmarkStart w:id="309" w:name="_Pauses,_Transfers,_Exits"/>
      <w:bookmarkStart w:id="310" w:name="_Toc179796694"/>
      <w:bookmarkStart w:id="311" w:name="_Toc183442585"/>
      <w:bookmarkStart w:id="312" w:name="_Toc239076336"/>
      <w:bookmarkEnd w:id="309"/>
      <w:r>
        <w:lastRenderedPageBreak/>
        <w:t>Pauses, Transfers</w:t>
      </w:r>
      <w:r w:rsidR="00DD79B1">
        <w:t xml:space="preserve">, </w:t>
      </w:r>
      <w:r>
        <w:t>Exits</w:t>
      </w:r>
      <w:r w:rsidR="00DD79B1">
        <w:t xml:space="preserve"> and Post Placement Support</w:t>
      </w:r>
      <w:bookmarkEnd w:id="310"/>
      <w:bookmarkEnd w:id="311"/>
      <w:bookmarkEnd w:id="312"/>
    </w:p>
    <w:p w14:paraId="190BC4E4" w14:textId="6D9C84FC" w:rsidR="00684C28" w:rsidRDefault="00684C28" w:rsidP="00684C28">
      <w:pPr>
        <w:pStyle w:val="SupportingDocumentHeading"/>
      </w:pPr>
      <w:bookmarkStart w:id="313" w:name="_Toc179796695"/>
      <w:r w:rsidRPr="000F7631">
        <w:t>Supporting Documents for this Chapter:</w:t>
      </w:r>
      <w:bookmarkEnd w:id="313"/>
    </w:p>
    <w:p w14:paraId="736FBBAB" w14:textId="2A4E8190" w:rsidR="007F6A89" w:rsidRPr="00112837" w:rsidRDefault="00582E7A" w:rsidP="008B569E">
      <w:pPr>
        <w:pStyle w:val="SupportingDocumentBulletList"/>
        <w:rPr>
          <w:rStyle w:val="Hyperlink"/>
        </w:rPr>
      </w:pPr>
      <w:r w:rsidRPr="00112837">
        <w:fldChar w:fldCharType="begin" w:fldLock="1"/>
      </w:r>
      <w:r w:rsidR="009F6F60">
        <w:instrText>HYPERLINK "https://ecsnaccessintranet.hosts.application.enet/ProviderPortal/VPS/Guidelines/Pages/Transfers-Pauses-and-Exits.aspx"</w:instrText>
      </w:r>
      <w:r w:rsidRPr="00112837">
        <w:fldChar w:fldCharType="separate"/>
      </w:r>
      <w:r w:rsidR="007F6A89" w:rsidRPr="00112837">
        <w:rPr>
          <w:rStyle w:val="Hyperlink"/>
        </w:rPr>
        <w:t xml:space="preserve">Pause </w:t>
      </w:r>
      <w:r w:rsidR="00197482" w:rsidRPr="00112837">
        <w:rPr>
          <w:rStyle w:val="Hyperlink"/>
        </w:rPr>
        <w:t>Reasons</w:t>
      </w:r>
    </w:p>
    <w:p w14:paraId="14263326" w14:textId="7AC5C579" w:rsidR="008E7F97" w:rsidRPr="008E7F97" w:rsidRDefault="00582E7A" w:rsidP="008E7F97">
      <w:pPr>
        <w:pStyle w:val="SupportingDocumentBulletList"/>
      </w:pPr>
      <w:r w:rsidRPr="00112837">
        <w:fldChar w:fldCharType="end"/>
      </w:r>
      <w:hyperlink r:id="rId89" w:history="1">
        <w:r w:rsidR="008E7F97" w:rsidRPr="00F06C75">
          <w:rPr>
            <w:rStyle w:val="Hyperlink"/>
          </w:rPr>
          <w:t>Letter Prior to Exit template</w:t>
        </w:r>
      </w:hyperlink>
    </w:p>
    <w:p w14:paraId="361EDEC7" w14:textId="1884FC18" w:rsidR="00B61F94" w:rsidRPr="009F6F60" w:rsidRDefault="009F6F60" w:rsidP="008B569E">
      <w:pPr>
        <w:pStyle w:val="SupportingDocumentBulletList"/>
        <w:rPr>
          <w:rStyle w:val="Hyperlink"/>
        </w:rPr>
      </w:pPr>
      <w:r>
        <w:fldChar w:fldCharType="begin" w:fldLock="1"/>
      </w:r>
      <w:r>
        <w:instrText>HYPERLINK "https://ecsnaccessintranet.hosts.application.enet/ProviderPortal/VPS/Guidelines/Pages/Transfers-Pauses-and-Exits.aspx"</w:instrText>
      </w:r>
      <w:r>
        <w:fldChar w:fldCharType="separate"/>
      </w:r>
      <w:r w:rsidR="00197482" w:rsidRPr="009F6F60">
        <w:rPr>
          <w:rStyle w:val="Hyperlink"/>
        </w:rPr>
        <w:t>Exit Reasons</w:t>
      </w:r>
    </w:p>
    <w:p w14:paraId="6DCF12E8" w14:textId="7CD720D2" w:rsidR="00C60FF1" w:rsidRPr="009F6F60" w:rsidRDefault="009F6F60" w:rsidP="008B569E">
      <w:pPr>
        <w:pStyle w:val="SupportingDocumentBulletList"/>
        <w:rPr>
          <w:rStyle w:val="Hyperlink"/>
        </w:rPr>
      </w:pPr>
      <w:r>
        <w:fldChar w:fldCharType="end"/>
      </w:r>
      <w:r>
        <w:fldChar w:fldCharType="begin" w:fldLock="1"/>
      </w:r>
      <w:r>
        <w:instrText>HYPERLINK "https://ecsnaccessintranet.hosts.application.enet/ProviderPortal/VPS/Guidelines/Pages/Transfers-Pauses-and-Exits.aspx"</w:instrText>
      </w:r>
      <w:r>
        <w:fldChar w:fldCharType="separate"/>
      </w:r>
      <w:r w:rsidR="00C60FF1" w:rsidRPr="009F6F60">
        <w:rPr>
          <w:rStyle w:val="Hyperlink"/>
        </w:rPr>
        <w:t>Transfer Reasons</w:t>
      </w:r>
      <w:bookmarkStart w:id="314" w:name="_Toc182205756"/>
      <w:bookmarkStart w:id="315" w:name="_Toc182205757"/>
      <w:bookmarkStart w:id="316" w:name="_Toc182205758"/>
      <w:bookmarkEnd w:id="314"/>
      <w:bookmarkEnd w:id="315"/>
      <w:bookmarkEnd w:id="316"/>
    </w:p>
    <w:p w14:paraId="292DD58B" w14:textId="73AA9EAC" w:rsidR="00684C28" w:rsidRDefault="009F6F60" w:rsidP="00BD000B">
      <w:pPr>
        <w:pStyle w:val="Heading2"/>
      </w:pPr>
      <w:r>
        <w:rPr>
          <w:color w:val="000000" w:themeColor="text1"/>
          <w:sz w:val="20"/>
          <w:szCs w:val="20"/>
        </w:rPr>
        <w:fldChar w:fldCharType="end"/>
      </w:r>
      <w:bookmarkStart w:id="317" w:name="_Toc179796696"/>
      <w:bookmarkStart w:id="318" w:name="_Toc183442586"/>
      <w:bookmarkStart w:id="319" w:name="_Toc239076337"/>
      <w:r w:rsidR="00684C28">
        <w:t>Overview</w:t>
      </w:r>
      <w:bookmarkEnd w:id="317"/>
      <w:bookmarkEnd w:id="318"/>
      <w:bookmarkEnd w:id="319"/>
    </w:p>
    <w:p w14:paraId="5E660CDC" w14:textId="25183820" w:rsidR="00116168" w:rsidRPr="00116168" w:rsidRDefault="00116168" w:rsidP="00401211">
      <w:pPr>
        <w:pStyle w:val="1AllTextNormalParagraph"/>
      </w:pPr>
      <w:r w:rsidRPr="00116168">
        <w:t xml:space="preserve">This section </w:t>
      </w:r>
      <w:r w:rsidR="00B4438B">
        <w:t>provides guidance for</w:t>
      </w:r>
      <w:r w:rsidRPr="00116168">
        <w:t xml:space="preserve"> Providers </w:t>
      </w:r>
      <w:r w:rsidR="00992B27">
        <w:t>and Mentors</w:t>
      </w:r>
      <w:r w:rsidRPr="00116168">
        <w:t xml:space="preserve"> </w:t>
      </w:r>
      <w:r w:rsidR="00B4438B">
        <w:t xml:space="preserve">to manage Pauses in the service, Transfers between Providers and Exits from the </w:t>
      </w:r>
      <w:r w:rsidR="00992B27">
        <w:t>service.</w:t>
      </w:r>
      <w:r w:rsidR="008512A1">
        <w:t xml:space="preserve"> </w:t>
      </w:r>
      <w:r w:rsidR="0013273D">
        <w:t>Participant</w:t>
      </w:r>
      <w:r w:rsidR="007D6ADB">
        <w:t>s</w:t>
      </w:r>
      <w:r w:rsidR="008512A1" w:rsidRPr="008512A1">
        <w:t xml:space="preserve"> </w:t>
      </w:r>
      <w:r w:rsidR="00A42D06">
        <w:t xml:space="preserve">can </w:t>
      </w:r>
      <w:r w:rsidR="008512A1" w:rsidRPr="008512A1">
        <w:t xml:space="preserve">choose when they want to participate and do not wish to participate in the service. </w:t>
      </w:r>
      <w:r w:rsidR="0013273D">
        <w:t>Participant</w:t>
      </w:r>
      <w:r w:rsidR="00A42D06">
        <w:t>s can</w:t>
      </w:r>
      <w:r w:rsidR="008512A1" w:rsidRPr="008512A1">
        <w:t xml:space="preserve"> </w:t>
      </w:r>
      <w:r w:rsidR="00F51ECD">
        <w:t>P</w:t>
      </w:r>
      <w:r w:rsidR="008512A1" w:rsidRPr="008512A1">
        <w:t>ause their participation in the service</w:t>
      </w:r>
      <w:r w:rsidR="0008450C">
        <w:t xml:space="preserve"> at any time</w:t>
      </w:r>
      <w:r w:rsidR="008512A1" w:rsidRPr="008512A1">
        <w:t xml:space="preserve"> for a temporary period. This flexibility is intended to support </w:t>
      </w:r>
      <w:r w:rsidR="0013273D">
        <w:t>Participant</w:t>
      </w:r>
      <w:r w:rsidR="00A42D06">
        <w:t>s</w:t>
      </w:r>
      <w:r w:rsidR="008512A1" w:rsidRPr="008512A1">
        <w:t xml:space="preserve"> to prioritise their </w:t>
      </w:r>
      <w:r w:rsidR="009B08A4">
        <w:t>p</w:t>
      </w:r>
      <w:r w:rsidR="0013273D">
        <w:t>arent</w:t>
      </w:r>
      <w:r w:rsidR="008512A1" w:rsidRPr="008512A1">
        <w:t xml:space="preserve">ing and caring responsibilities, and to balance their participation in the service with these </w:t>
      </w:r>
      <w:r w:rsidR="00A42D06">
        <w:t>r</w:t>
      </w:r>
      <w:r w:rsidR="008512A1" w:rsidRPr="008512A1">
        <w:t>esponsibilities.</w:t>
      </w:r>
    </w:p>
    <w:p w14:paraId="355F6F02" w14:textId="01795996" w:rsidR="00116168" w:rsidRPr="00116168" w:rsidRDefault="00116168" w:rsidP="00BD000B">
      <w:pPr>
        <w:pStyle w:val="Heading2"/>
      </w:pPr>
      <w:bookmarkStart w:id="320" w:name="_Toc179796697"/>
      <w:bookmarkStart w:id="321" w:name="_Toc183442587"/>
      <w:bookmarkStart w:id="322" w:name="_Toc239076338"/>
      <w:r w:rsidRPr="00116168">
        <w:t>Pauses</w:t>
      </w:r>
      <w:bookmarkEnd w:id="320"/>
      <w:bookmarkEnd w:id="321"/>
      <w:bookmarkEnd w:id="322"/>
    </w:p>
    <w:p w14:paraId="63544713" w14:textId="354CE985" w:rsidR="00F27376" w:rsidRDefault="007C2BDE" w:rsidP="00401211">
      <w:pPr>
        <w:pStyle w:val="1AllTextNormalParagraph"/>
      </w:pPr>
      <w:r>
        <w:t>A</w:t>
      </w:r>
      <w:r w:rsidR="00C02AC2">
        <w:t xml:space="preserve"> </w:t>
      </w:r>
      <w:r w:rsidR="00E16294">
        <w:t>P</w:t>
      </w:r>
      <w:r w:rsidR="00DB0B11">
        <w:t>articipant</w:t>
      </w:r>
      <w:r w:rsidR="00C02AC2">
        <w:t xml:space="preserve"> may need to </w:t>
      </w:r>
      <w:r w:rsidR="00B64169">
        <w:t>P</w:t>
      </w:r>
      <w:r w:rsidR="00C02AC2">
        <w:t xml:space="preserve">ause </w:t>
      </w:r>
      <w:r w:rsidR="00CC442A">
        <w:t xml:space="preserve">their participation in the </w:t>
      </w:r>
      <w:r w:rsidR="00C02AC2">
        <w:t xml:space="preserve">service for a period of </w:t>
      </w:r>
      <w:r w:rsidR="00EE7035">
        <w:t>time</w:t>
      </w:r>
      <w:r w:rsidR="00C02AC2">
        <w:t xml:space="preserve">. </w:t>
      </w:r>
      <w:r w:rsidR="00427B20">
        <w:t>A</w:t>
      </w:r>
      <w:r w:rsidR="00116168" w:rsidRPr="00116168">
        <w:t>t any time</w:t>
      </w:r>
      <w:r w:rsidR="00082749">
        <w:t xml:space="preserve"> during the period of service</w:t>
      </w:r>
      <w:r w:rsidR="00116168" w:rsidRPr="00116168">
        <w:t xml:space="preserve">, a </w:t>
      </w:r>
      <w:r w:rsidR="0013273D">
        <w:t>Participant</w:t>
      </w:r>
      <w:r w:rsidR="00116168" w:rsidRPr="00116168">
        <w:t xml:space="preserve"> may </w:t>
      </w:r>
      <w:r w:rsidR="00337DE3">
        <w:t xml:space="preserve">request a </w:t>
      </w:r>
      <w:r w:rsidR="00116168" w:rsidRPr="00116168">
        <w:t xml:space="preserve">Pause from the </w:t>
      </w:r>
      <w:r w:rsidR="00EE7035" w:rsidRPr="00116168">
        <w:t>Service</w:t>
      </w:r>
      <w:r w:rsidR="00E66CF8">
        <w:t>. A Pause</w:t>
      </w:r>
      <w:r w:rsidR="00A813FC">
        <w:t xml:space="preserve"> must </w:t>
      </w:r>
      <w:r w:rsidR="00337DE3" w:rsidRPr="00337DE3">
        <w:t xml:space="preserve">be </w:t>
      </w:r>
      <w:r w:rsidR="00625AC3">
        <w:t>actioned</w:t>
      </w:r>
      <w:r w:rsidR="00337DE3" w:rsidRPr="00337DE3">
        <w:t xml:space="preserve"> by the Provider </w:t>
      </w:r>
      <w:r w:rsidR="00B8014F">
        <w:t>by</w:t>
      </w:r>
      <w:r w:rsidR="00F27376" w:rsidRPr="00F27376">
        <w:t xml:space="preserve"> record</w:t>
      </w:r>
      <w:r w:rsidR="002D070A">
        <w:t>ing</w:t>
      </w:r>
      <w:r w:rsidR="00337DE3" w:rsidRPr="00337DE3">
        <w:t xml:space="preserve"> the </w:t>
      </w:r>
      <w:r w:rsidR="00C848EB">
        <w:t xml:space="preserve">reason and </w:t>
      </w:r>
      <w:r w:rsidR="000F294F">
        <w:t xml:space="preserve">the </w:t>
      </w:r>
      <w:r w:rsidR="00C848EB">
        <w:t>start and end dates of the Pause</w:t>
      </w:r>
      <w:r w:rsidR="00F27376" w:rsidRPr="00F27376">
        <w:t xml:space="preserve"> in the Department's IT System</w:t>
      </w:r>
      <w:r w:rsidR="00112837">
        <w:t>s</w:t>
      </w:r>
      <w:r w:rsidR="00AE6009">
        <w:t>.</w:t>
      </w:r>
    </w:p>
    <w:p w14:paraId="41D95BE7" w14:textId="365A30C5" w:rsidR="00B0302A" w:rsidRPr="00F27376" w:rsidRDefault="00B0302A" w:rsidP="00401211">
      <w:pPr>
        <w:pStyle w:val="1AllTextNormalParagraph"/>
      </w:pPr>
      <w:r>
        <w:t xml:space="preserve">An initial Pause Period can be granted for </w:t>
      </w:r>
      <w:r w:rsidR="00BC5D40">
        <w:t>between</w:t>
      </w:r>
      <w:r>
        <w:t xml:space="preserve"> 1 and 3</w:t>
      </w:r>
      <w:r w:rsidR="007E08EC">
        <w:t xml:space="preserve"> </w:t>
      </w:r>
      <w:r>
        <w:t>month</w:t>
      </w:r>
      <w:r w:rsidR="00840103">
        <w:t>s</w:t>
      </w:r>
      <w:r>
        <w:t xml:space="preserve"> based on the </w:t>
      </w:r>
      <w:r w:rsidR="007717B5">
        <w:t xml:space="preserve">Participant's advice and preference. The Pause may be </w:t>
      </w:r>
      <w:r w:rsidR="00BC5D40">
        <w:t>extended</w:t>
      </w:r>
      <w:r w:rsidR="007717B5">
        <w:t xml:space="preserve"> for </w:t>
      </w:r>
      <w:r w:rsidR="001B5078">
        <w:t>addition</w:t>
      </w:r>
      <w:r w:rsidR="00B60FE1">
        <w:t>al periods of up</w:t>
      </w:r>
      <w:r w:rsidR="00D16341">
        <w:t xml:space="preserve"> </w:t>
      </w:r>
      <w:r w:rsidR="00CF0973">
        <w:t>to 3</w:t>
      </w:r>
      <w:r w:rsidR="007E08EC">
        <w:t xml:space="preserve"> </w:t>
      </w:r>
      <w:r w:rsidR="00BC5D40">
        <w:t>months</w:t>
      </w:r>
      <w:r w:rsidR="007717B5">
        <w:t xml:space="preserve"> if required by the </w:t>
      </w:r>
      <w:r w:rsidR="008C24B4">
        <w:t>Participant.</w:t>
      </w:r>
      <w:r w:rsidR="00D16341">
        <w:t xml:space="preserve"> The total Pause Period must not exceed 12</w:t>
      </w:r>
      <w:r w:rsidR="007E08EC">
        <w:t xml:space="preserve"> </w:t>
      </w:r>
      <w:r w:rsidR="00D16341">
        <w:t>months.</w:t>
      </w:r>
    </w:p>
    <w:p w14:paraId="33379545" w14:textId="63CB1C03" w:rsidR="00F27376" w:rsidRDefault="00F27376" w:rsidP="00401211">
      <w:pPr>
        <w:pStyle w:val="1AllTextNormalParagraph"/>
      </w:pPr>
      <w:r w:rsidRPr="00F27376">
        <w:t xml:space="preserve">Where a Participant is Paused, the Provider must contact the Participant at least one week prior to the Pause </w:t>
      </w:r>
      <w:r w:rsidR="00934259">
        <w:t xml:space="preserve">expected </w:t>
      </w:r>
      <w:r w:rsidRPr="00F27376">
        <w:t>end date recorded in the Department's IT System</w:t>
      </w:r>
      <w:r w:rsidR="00112837">
        <w:t>s</w:t>
      </w:r>
      <w:r w:rsidRPr="00F27376">
        <w:t xml:space="preserve"> to confirm whether the Participant intends to re</w:t>
      </w:r>
      <w:r w:rsidR="00534107">
        <w:t>-C</w:t>
      </w:r>
      <w:r w:rsidRPr="00F27376">
        <w:t xml:space="preserve">ommence participating in </w:t>
      </w:r>
      <w:r w:rsidR="00C75DCD">
        <w:t>Parent Pathways</w:t>
      </w:r>
      <w:r w:rsidRPr="00F27376">
        <w:t xml:space="preserve"> or requires the Pause to be extended.</w:t>
      </w:r>
      <w:r w:rsidR="00880FA9">
        <w:t xml:space="preserve"> The </w:t>
      </w:r>
      <w:r w:rsidR="002A4781">
        <w:t>Department’s IT System</w:t>
      </w:r>
      <w:r w:rsidR="00112837">
        <w:t>s</w:t>
      </w:r>
      <w:r w:rsidR="00880FA9">
        <w:t xml:space="preserve"> will provide a reminder for the Mentor. </w:t>
      </w:r>
    </w:p>
    <w:p w14:paraId="01B574B9" w14:textId="00A707F2" w:rsidR="00C26595" w:rsidRPr="00C26595" w:rsidRDefault="00C26595" w:rsidP="007352D0">
      <w:pPr>
        <w:pStyle w:val="Systemstep"/>
      </w:pPr>
      <w:r w:rsidRPr="00C26595">
        <w:t>The Provider must record in the Department’s IT System</w:t>
      </w:r>
      <w:r w:rsidR="00112837">
        <w:t>s</w:t>
      </w:r>
      <w:r w:rsidRPr="00C26595">
        <w:t xml:space="preserve"> any reason and/or changes in the </w:t>
      </w:r>
      <w:r w:rsidR="0013273D">
        <w:t>Participant</w:t>
      </w:r>
      <w:r w:rsidRPr="00C26595">
        <w:t xml:space="preserve">’s circumstances that may result in a </w:t>
      </w:r>
      <w:r w:rsidR="0013273D">
        <w:t>Participant</w:t>
      </w:r>
      <w:r w:rsidRPr="00C26595">
        <w:t xml:space="preserve"> being Paused, no longer being </w:t>
      </w:r>
      <w:r w:rsidR="00413A0E" w:rsidRPr="00C26595">
        <w:t>Paused,</w:t>
      </w:r>
      <w:r w:rsidRPr="00C26595">
        <w:t xml:space="preserve"> or Exited. </w:t>
      </w:r>
      <w:r w:rsidR="007F6A89">
        <w:t xml:space="preserve">Please </w:t>
      </w:r>
      <w:r w:rsidR="00940A31">
        <w:t>refer to</w:t>
      </w:r>
      <w:r w:rsidR="007F6A89">
        <w:t xml:space="preserve"> </w:t>
      </w:r>
      <w:r w:rsidR="001C3ECD">
        <w:t>the</w:t>
      </w:r>
      <w:r w:rsidR="007F6A89">
        <w:t xml:space="preserve"> </w:t>
      </w:r>
      <w:r w:rsidR="00940A31">
        <w:t>T</w:t>
      </w:r>
      <w:r w:rsidR="007B7976">
        <w:t xml:space="preserve">ask </w:t>
      </w:r>
      <w:r w:rsidR="00940A31">
        <w:t>C</w:t>
      </w:r>
      <w:r w:rsidR="007B7976">
        <w:t>ard</w:t>
      </w:r>
      <w:r w:rsidR="007F6A89">
        <w:t xml:space="preserve"> outlining Pauses.</w:t>
      </w:r>
    </w:p>
    <w:p w14:paraId="3E2AC2C7" w14:textId="5C482863" w:rsidR="00337DE3" w:rsidRPr="00337DE3" w:rsidRDefault="00C15CA6" w:rsidP="007352D0">
      <w:pPr>
        <w:pStyle w:val="Systemstep"/>
        <w:numPr>
          <w:ilvl w:val="0"/>
          <w:numId w:val="0"/>
        </w:numPr>
      </w:pPr>
      <w:r w:rsidRPr="00C15CA6">
        <w:t>The Department’s IT System</w:t>
      </w:r>
      <w:r w:rsidR="00112837">
        <w:t>s</w:t>
      </w:r>
      <w:r w:rsidRPr="00C15CA6">
        <w:t xml:space="preserve"> will identify if a Participant has Paused or </w:t>
      </w:r>
      <w:r w:rsidRPr="00C15CA6" w:rsidDel="00441706">
        <w:t>Exited</w:t>
      </w:r>
      <w:r w:rsidR="00CE5F72">
        <w:t>.</w:t>
      </w:r>
    </w:p>
    <w:p w14:paraId="78F107B8" w14:textId="2F3C84F3" w:rsidR="00296EF6" w:rsidRDefault="00296EF6" w:rsidP="00D04CC2">
      <w:pPr>
        <w:pStyle w:val="DeedReferences"/>
      </w:pPr>
      <w:r>
        <w:t xml:space="preserve">(Deed </w:t>
      </w:r>
      <w:r w:rsidR="007E4CD3">
        <w:t>Reference(s):</w:t>
      </w:r>
      <w:r>
        <w:t xml:space="preserve"> Clause </w:t>
      </w:r>
      <w:r w:rsidR="00C370A6" w:rsidRPr="00C370A6">
        <w:t>110,111,113</w:t>
      </w:r>
      <w:r>
        <w:t>, Attachment 1)</w:t>
      </w:r>
    </w:p>
    <w:p w14:paraId="6AC627CC" w14:textId="77777777" w:rsidR="00116168" w:rsidRPr="00116168" w:rsidRDefault="00116168" w:rsidP="00954EC6">
      <w:pPr>
        <w:pStyle w:val="Heading3"/>
      </w:pPr>
      <w:bookmarkStart w:id="323" w:name="_Toc179796698"/>
      <w:bookmarkStart w:id="324" w:name="_Toc183442588"/>
      <w:bookmarkStart w:id="325" w:name="_Toc239076339"/>
      <w:r w:rsidRPr="00116168">
        <w:t>Effect of Pauses</w:t>
      </w:r>
      <w:bookmarkEnd w:id="323"/>
      <w:bookmarkEnd w:id="324"/>
      <w:bookmarkEnd w:id="325"/>
    </w:p>
    <w:p w14:paraId="3E2432F0" w14:textId="0D8779B2" w:rsidR="00116168" w:rsidRPr="00116168" w:rsidRDefault="00116168" w:rsidP="00401211">
      <w:pPr>
        <w:pStyle w:val="1AllTextNormalParagraph"/>
      </w:pPr>
      <w:r w:rsidRPr="00116168">
        <w:t xml:space="preserve">Where a </w:t>
      </w:r>
      <w:r w:rsidR="0013273D">
        <w:t>Participant</w:t>
      </w:r>
      <w:r w:rsidRPr="00116168">
        <w:t xml:space="preserve"> is Paused, the </w:t>
      </w:r>
      <w:r w:rsidR="0013273D">
        <w:t>Participant</w:t>
      </w:r>
      <w:r w:rsidRPr="00116168">
        <w:t>’s</w:t>
      </w:r>
      <w:r w:rsidR="0024752B">
        <w:t xml:space="preserve"> </w:t>
      </w:r>
      <w:r w:rsidRPr="00116168">
        <w:t>current Period of Service and current Period of Registration</w:t>
      </w:r>
      <w:r w:rsidR="0024752B">
        <w:t xml:space="preserve"> </w:t>
      </w:r>
      <w:r w:rsidRPr="00116168">
        <w:t>are halted and re</w:t>
      </w:r>
      <w:r w:rsidR="00225030">
        <w:t>-</w:t>
      </w:r>
      <w:r w:rsidR="00DB5891">
        <w:t>commence</w:t>
      </w:r>
      <w:r w:rsidRPr="00116168">
        <w:t xml:space="preserve"> when the Pause ends.</w:t>
      </w:r>
      <w:r w:rsidR="00A3048D">
        <w:t xml:space="preserve"> A Participant can Pause for any </w:t>
      </w:r>
      <w:r w:rsidR="001C3ECD">
        <w:t>reason,</w:t>
      </w:r>
      <w:r w:rsidR="00A3048D">
        <w:t xml:space="preserve"> but the reason</w:t>
      </w:r>
      <w:r w:rsidR="003C597C">
        <w:t>s</w:t>
      </w:r>
      <w:r w:rsidR="00A3048D">
        <w:t xml:space="preserve"> below are captured in the </w:t>
      </w:r>
      <w:r w:rsidR="003C597C">
        <w:t xml:space="preserve">Department's </w:t>
      </w:r>
      <w:r w:rsidR="00A3048D">
        <w:t xml:space="preserve">IT </w:t>
      </w:r>
      <w:r w:rsidR="00881E35">
        <w:t>System</w:t>
      </w:r>
      <w:r w:rsidR="00112837">
        <w:t>s</w:t>
      </w:r>
      <w:r w:rsidR="00A3048D">
        <w:t>.</w:t>
      </w:r>
    </w:p>
    <w:p w14:paraId="530B302D" w14:textId="021397D1" w:rsidR="003A3784" w:rsidRPr="00EE07CE" w:rsidRDefault="003A3784" w:rsidP="007352D0">
      <w:pPr>
        <w:pStyle w:val="Systemstep"/>
      </w:pPr>
      <w:r w:rsidRPr="008A5ACE">
        <w:rPr>
          <w:rStyle w:val="1AllTextHighlight"/>
          <w:shd w:val="clear" w:color="auto" w:fill="auto"/>
          <w:lang w:val="en-AU"/>
        </w:rPr>
        <w:lastRenderedPageBreak/>
        <w:t xml:space="preserve">Reasons to </w:t>
      </w:r>
      <w:r w:rsidR="0071747D" w:rsidRPr="008A5ACE">
        <w:rPr>
          <w:rStyle w:val="1AllTextHighlight"/>
          <w:shd w:val="clear" w:color="auto" w:fill="auto"/>
          <w:lang w:val="en-AU"/>
        </w:rPr>
        <w:t xml:space="preserve">Pause </w:t>
      </w:r>
      <w:r w:rsidR="00E0486C" w:rsidRPr="00EE07CE">
        <w:t xml:space="preserve">that are specified in the Department's IT </w:t>
      </w:r>
      <w:r w:rsidR="00881E35" w:rsidRPr="00EE07CE">
        <w:t>System</w:t>
      </w:r>
      <w:r w:rsidR="00112837">
        <w:t>s</w:t>
      </w:r>
      <w:r w:rsidR="00E0486C" w:rsidRPr="00EE07CE">
        <w:t xml:space="preserve"> </w:t>
      </w:r>
      <w:r w:rsidR="003C597C" w:rsidRPr="00EE07CE">
        <w:t>include</w:t>
      </w:r>
      <w:r w:rsidR="0071747D" w:rsidRPr="00EE07CE">
        <w:t xml:space="preserve">: </w:t>
      </w:r>
    </w:p>
    <w:p w14:paraId="031F89E7" w14:textId="52C0712D" w:rsidR="00BC4D6D" w:rsidRPr="00BC4D6D" w:rsidRDefault="00BC4D6D" w:rsidP="00385621">
      <w:pPr>
        <w:pStyle w:val="BulletLevel1"/>
      </w:pPr>
      <w:r>
        <w:t xml:space="preserve">the </w:t>
      </w:r>
      <w:r w:rsidR="0013273D">
        <w:t>Participant</w:t>
      </w:r>
      <w:r>
        <w:t xml:space="preserve"> wants a break to focus on caring for their child or other family members</w:t>
      </w:r>
      <w:r w:rsidRPr="00BC4D6D">
        <w:t>; or</w:t>
      </w:r>
    </w:p>
    <w:p w14:paraId="6BFA03E2" w14:textId="553672CC" w:rsidR="00BC4D6D" w:rsidRPr="00BC4D6D" w:rsidRDefault="00BC4D6D" w:rsidP="00385621">
      <w:pPr>
        <w:pStyle w:val="BulletLevel1"/>
      </w:pPr>
      <w:r>
        <w:t>t</w:t>
      </w:r>
      <w:r w:rsidRPr="00BC4D6D">
        <w:t xml:space="preserve">he </w:t>
      </w:r>
      <w:r w:rsidR="0013273D">
        <w:t>Participant</w:t>
      </w:r>
      <w:r>
        <w:t xml:space="preserve">'s </w:t>
      </w:r>
      <w:r w:rsidRPr="00BC4D6D">
        <w:t>caring arrangements have changed</w:t>
      </w:r>
    </w:p>
    <w:p w14:paraId="7173F24E" w14:textId="24DEDA25" w:rsidR="00BC4D6D" w:rsidRPr="00BC4D6D" w:rsidRDefault="00BC4D6D" w:rsidP="00385621">
      <w:pPr>
        <w:pStyle w:val="BulletLevel1"/>
      </w:pPr>
      <w:r>
        <w:t xml:space="preserve">the </w:t>
      </w:r>
      <w:r w:rsidR="0013273D">
        <w:t>Participant</w:t>
      </w:r>
      <w:r>
        <w:t xml:space="preserve"> is experiencing family or domestic violence </w:t>
      </w:r>
    </w:p>
    <w:p w14:paraId="08239F30" w14:textId="146395B6" w:rsidR="00BC4D6D" w:rsidRPr="00BC4D6D" w:rsidRDefault="00BC4D6D" w:rsidP="00385621">
      <w:pPr>
        <w:pStyle w:val="BulletLevel1"/>
      </w:pPr>
      <w:r>
        <w:t xml:space="preserve">due to temporary </w:t>
      </w:r>
      <w:r w:rsidRPr="00BC4D6D">
        <w:t xml:space="preserve">medical condition or illness of the </w:t>
      </w:r>
      <w:r w:rsidR="00460BE4">
        <w:t>Participant</w:t>
      </w:r>
      <w:r w:rsidRPr="00BC4D6D">
        <w:t xml:space="preserve"> or child or a family member</w:t>
      </w:r>
    </w:p>
    <w:p w14:paraId="599EA9DC" w14:textId="61D4ED4C" w:rsidR="00BC4D6D" w:rsidRPr="00BC4D6D" w:rsidRDefault="00BC4D6D" w:rsidP="00385621">
      <w:pPr>
        <w:pStyle w:val="BulletLevel1"/>
      </w:pPr>
      <w:r>
        <w:t>due to pregnancy</w:t>
      </w:r>
    </w:p>
    <w:p w14:paraId="36E74A51" w14:textId="54F75871" w:rsidR="00BC4D6D" w:rsidRPr="00BC4D6D" w:rsidRDefault="00BC4D6D" w:rsidP="00385621">
      <w:pPr>
        <w:pStyle w:val="BulletLevel1"/>
      </w:pPr>
      <w:r>
        <w:t xml:space="preserve">due to a </w:t>
      </w:r>
      <w:r w:rsidRPr="00BC4D6D">
        <w:t xml:space="preserve">bereavement </w:t>
      </w:r>
    </w:p>
    <w:p w14:paraId="621AE6C2" w14:textId="3008B73A" w:rsidR="00BC4D6D" w:rsidRPr="00BC4D6D" w:rsidRDefault="00BC4D6D" w:rsidP="00385621">
      <w:pPr>
        <w:pStyle w:val="BulletLevel1"/>
      </w:pPr>
      <w:r>
        <w:t xml:space="preserve">due to a </w:t>
      </w:r>
      <w:r w:rsidRPr="00BC4D6D">
        <w:t xml:space="preserve">relationship breakdown </w:t>
      </w:r>
    </w:p>
    <w:p w14:paraId="3D137871" w14:textId="5969ED2F" w:rsidR="00BC4D6D" w:rsidRPr="00BC4D6D" w:rsidRDefault="00BC4D6D" w:rsidP="00385621">
      <w:pPr>
        <w:pStyle w:val="BulletLevel1"/>
      </w:pPr>
      <w:r>
        <w:t xml:space="preserve">due to </w:t>
      </w:r>
      <w:r w:rsidRPr="00BC4D6D">
        <w:t xml:space="preserve">Jury duty </w:t>
      </w:r>
    </w:p>
    <w:p w14:paraId="2F006A55" w14:textId="4FBCF7FE" w:rsidR="00BC4D6D" w:rsidRPr="00BC4D6D" w:rsidRDefault="00BC4D6D" w:rsidP="00385621">
      <w:pPr>
        <w:pStyle w:val="BulletLevel1"/>
      </w:pPr>
      <w:r>
        <w:t xml:space="preserve">due to a </w:t>
      </w:r>
      <w:r w:rsidRPr="00BC4D6D">
        <w:t xml:space="preserve">natural disaster </w:t>
      </w:r>
    </w:p>
    <w:p w14:paraId="3DFC0C35" w14:textId="214B18E7" w:rsidR="00BC4D6D" w:rsidRPr="00BC4D6D" w:rsidRDefault="00BC4D6D" w:rsidP="00385621">
      <w:pPr>
        <w:pStyle w:val="BulletLevel1"/>
      </w:pPr>
      <w:r>
        <w:t xml:space="preserve">due to disruption to the </w:t>
      </w:r>
      <w:r w:rsidR="00460BE4">
        <w:t>Participant</w:t>
      </w:r>
      <w:r>
        <w:t>’s home</w:t>
      </w:r>
    </w:p>
    <w:p w14:paraId="096D121E" w14:textId="590711C9" w:rsidR="00BC4D6D" w:rsidRPr="00BC4D6D" w:rsidRDefault="00BC4D6D" w:rsidP="00385621">
      <w:pPr>
        <w:pStyle w:val="BulletLevel1"/>
      </w:pPr>
      <w:r>
        <w:t xml:space="preserve">due to a </w:t>
      </w:r>
      <w:r w:rsidRPr="00BC4D6D">
        <w:t xml:space="preserve">personal crisis </w:t>
      </w:r>
    </w:p>
    <w:p w14:paraId="385CB99A" w14:textId="7F422AE0" w:rsidR="00BC4D6D" w:rsidRPr="00BC4D6D" w:rsidRDefault="00BC4D6D" w:rsidP="00385621">
      <w:pPr>
        <w:pStyle w:val="BulletLevel1"/>
      </w:pPr>
      <w:r>
        <w:t xml:space="preserve">due to the </w:t>
      </w:r>
      <w:r w:rsidR="00460BE4">
        <w:t>Participant</w:t>
      </w:r>
      <w:r>
        <w:t xml:space="preserve"> </w:t>
      </w:r>
      <w:r w:rsidRPr="00BC4D6D">
        <w:t>undertaking cultural business</w:t>
      </w:r>
    </w:p>
    <w:p w14:paraId="58492555" w14:textId="3DFACDA4" w:rsidR="00BC4D6D" w:rsidRPr="00BC4D6D" w:rsidRDefault="00BC4D6D" w:rsidP="00385621">
      <w:pPr>
        <w:pStyle w:val="BulletLevel1"/>
      </w:pPr>
      <w:r>
        <w:t>other (to be specified by the Mentor)</w:t>
      </w:r>
      <w:r w:rsidR="00C23EF7">
        <w:t>.</w:t>
      </w:r>
    </w:p>
    <w:p w14:paraId="7642A448" w14:textId="7B644C36" w:rsidR="00281686" w:rsidRPr="00EE07CE" w:rsidRDefault="00281686" w:rsidP="00401211">
      <w:pPr>
        <w:pStyle w:val="1AllTextNormalParagraph"/>
      </w:pPr>
      <w:r w:rsidRPr="00EE07CE">
        <w:t xml:space="preserve">Where appropriate, Mentors may offer support to </w:t>
      </w:r>
      <w:r w:rsidR="000F4BA7">
        <w:t>a</w:t>
      </w:r>
      <w:r w:rsidRPr="00EE07CE">
        <w:t xml:space="preserve"> </w:t>
      </w:r>
      <w:r w:rsidR="0013273D" w:rsidRPr="00EE07CE">
        <w:t>Par</w:t>
      </w:r>
      <w:r w:rsidR="003C597C" w:rsidRPr="00EE07CE">
        <w:t xml:space="preserve">ticipant </w:t>
      </w:r>
      <w:r w:rsidR="007159D5" w:rsidRPr="00EE07CE">
        <w:t>at</w:t>
      </w:r>
      <w:r w:rsidRPr="00EE07CE">
        <w:t xml:space="preserve"> the time </w:t>
      </w:r>
      <w:r w:rsidR="00C23EF7">
        <w:t>that</w:t>
      </w:r>
      <w:r w:rsidRPr="00EE07CE">
        <w:t xml:space="preserve"> the </w:t>
      </w:r>
      <w:r w:rsidR="0013273D" w:rsidRPr="00EE07CE">
        <w:t>P</w:t>
      </w:r>
      <w:r w:rsidR="003C597C" w:rsidRPr="00EE07CE">
        <w:t>articipant</w:t>
      </w:r>
      <w:r w:rsidRPr="00EE07CE">
        <w:t xml:space="preserve"> indicates the need for a </w:t>
      </w:r>
      <w:r w:rsidR="003C597C" w:rsidRPr="00EE07CE">
        <w:t>P</w:t>
      </w:r>
      <w:r w:rsidRPr="00EE07CE">
        <w:t xml:space="preserve">ause in their engagement. </w:t>
      </w:r>
    </w:p>
    <w:p w14:paraId="7D59EC8E" w14:textId="02B7C3ED" w:rsidR="00BC4D6D" w:rsidRPr="00281686" w:rsidRDefault="003A6424" w:rsidP="00EE07CE">
      <w:pPr>
        <w:pStyle w:val="ExampleTextBox"/>
        <w:rPr>
          <w:rStyle w:val="1AllTextHighlight"/>
          <w:shd w:val="clear" w:color="auto" w:fill="auto"/>
          <w:lang w:val="en-AU"/>
        </w:rPr>
      </w:pPr>
      <w:r w:rsidRPr="00EE07CE">
        <w:rPr>
          <w:rStyle w:val="1AllTextBold"/>
        </w:rPr>
        <w:t>E</w:t>
      </w:r>
      <w:r w:rsidR="00281686" w:rsidRPr="00EE07CE">
        <w:rPr>
          <w:rStyle w:val="1AllTextBold"/>
        </w:rPr>
        <w:t>xampl</w:t>
      </w:r>
      <w:r w:rsidRPr="00EE07CE">
        <w:rPr>
          <w:rStyle w:val="1AllTextBold"/>
        </w:rPr>
        <w:t>e:</w:t>
      </w:r>
      <w:r w:rsidR="00281686" w:rsidRPr="00EE07CE">
        <w:t xml:space="preserve"> </w:t>
      </w:r>
      <w:r w:rsidR="00835D27" w:rsidRPr="00EE07CE">
        <w:t>T</w:t>
      </w:r>
      <w:r w:rsidR="00281686" w:rsidRPr="00EE07CE">
        <w:t xml:space="preserve">he </w:t>
      </w:r>
      <w:r w:rsidR="0013273D" w:rsidRPr="00EE07CE">
        <w:t>Participant</w:t>
      </w:r>
      <w:r w:rsidR="00281686" w:rsidRPr="00EE07CE">
        <w:t xml:space="preserve"> requests a </w:t>
      </w:r>
      <w:r w:rsidR="008C43A3">
        <w:t>Pause</w:t>
      </w:r>
      <w:r w:rsidR="00281686" w:rsidRPr="00EE07CE">
        <w:t xml:space="preserve"> due to </w:t>
      </w:r>
      <w:r w:rsidR="00835D27" w:rsidRPr="00EE07CE">
        <w:t xml:space="preserve">experiencing </w:t>
      </w:r>
      <w:r w:rsidR="00281686" w:rsidRPr="00EE07CE">
        <w:t>family and domestic violence</w:t>
      </w:r>
      <w:r w:rsidR="00835D27" w:rsidRPr="00EE07CE">
        <w:t>.</w:t>
      </w:r>
      <w:r w:rsidR="00281686" w:rsidRPr="00EE07CE">
        <w:t xml:space="preserve"> </w:t>
      </w:r>
      <w:r w:rsidR="00835D27" w:rsidRPr="00EE07CE">
        <w:t>T</w:t>
      </w:r>
      <w:r w:rsidR="00281686" w:rsidRPr="00EE07CE">
        <w:t>he Mentor</w:t>
      </w:r>
      <w:r w:rsidR="00835D27" w:rsidRPr="00EE07CE">
        <w:t xml:space="preserve"> records the </w:t>
      </w:r>
      <w:r w:rsidR="00C23EF7">
        <w:t>reason for the</w:t>
      </w:r>
      <w:r w:rsidR="00835D27" w:rsidRPr="00EE07CE">
        <w:t xml:space="preserve"> Pause in</w:t>
      </w:r>
      <w:r w:rsidR="00281686" w:rsidRPr="00EE07CE">
        <w:t xml:space="preserve"> the </w:t>
      </w:r>
      <w:r w:rsidR="00881E35">
        <w:t>Department’s IT System</w:t>
      </w:r>
      <w:r w:rsidR="003173C8">
        <w:t>s</w:t>
      </w:r>
      <w:r w:rsidR="00DB4705" w:rsidRPr="00EE07CE">
        <w:t xml:space="preserve"> but</w:t>
      </w:r>
      <w:r w:rsidR="00281686" w:rsidRPr="00EE07CE">
        <w:t xml:space="preserve"> is </w:t>
      </w:r>
      <w:r w:rsidR="00FB26E6" w:rsidRPr="00EE07CE">
        <w:t xml:space="preserve">also </w:t>
      </w:r>
      <w:r w:rsidR="00281686" w:rsidRPr="00EE07CE">
        <w:t xml:space="preserve">required to ask whether the </w:t>
      </w:r>
      <w:r w:rsidR="0013273D" w:rsidRPr="00EE07CE">
        <w:t>Par</w:t>
      </w:r>
      <w:r w:rsidR="00FB26E6" w:rsidRPr="00EE07CE">
        <w:t xml:space="preserve">ticipant </w:t>
      </w:r>
      <w:r w:rsidR="00281686" w:rsidRPr="00EE07CE">
        <w:t>would like a referral to a family and domestic violence service</w:t>
      </w:r>
      <w:r w:rsidR="00281686" w:rsidRPr="00281686">
        <w:rPr>
          <w:rStyle w:val="1AllTextHighlight"/>
          <w:shd w:val="clear" w:color="auto" w:fill="auto"/>
          <w:lang w:val="en-AU"/>
        </w:rPr>
        <w:t>.</w:t>
      </w:r>
    </w:p>
    <w:p w14:paraId="479924C3" w14:textId="4B08153B" w:rsidR="00AC48B7" w:rsidRPr="008F475E" w:rsidRDefault="00AC48B7" w:rsidP="00401211">
      <w:pPr>
        <w:pStyle w:val="1AllTextNormalParagraph"/>
        <w:rPr>
          <w:rStyle w:val="1AllTextBold"/>
          <w:b w:val="0"/>
          <w:bCs w:val="0"/>
        </w:rPr>
      </w:pPr>
      <w:r w:rsidRPr="008F475E">
        <w:rPr>
          <w:rStyle w:val="1AllTextBold"/>
          <w:b w:val="0"/>
          <w:bCs w:val="0"/>
        </w:rPr>
        <w:t xml:space="preserve">There is no requirement for the </w:t>
      </w:r>
      <w:r w:rsidR="0013273D" w:rsidRPr="008F475E">
        <w:rPr>
          <w:rStyle w:val="1AllTextBold"/>
          <w:b w:val="0"/>
          <w:bCs w:val="0"/>
        </w:rPr>
        <w:t>Participant</w:t>
      </w:r>
      <w:r w:rsidRPr="008F475E">
        <w:rPr>
          <w:rStyle w:val="1AllTextBold"/>
          <w:b w:val="0"/>
          <w:bCs w:val="0"/>
        </w:rPr>
        <w:t xml:space="preserve"> to provi</w:t>
      </w:r>
      <w:r w:rsidR="00C36D1E" w:rsidRPr="008F475E">
        <w:rPr>
          <w:rStyle w:val="1AllTextBold"/>
          <w:b w:val="0"/>
          <w:bCs w:val="0"/>
        </w:rPr>
        <w:t xml:space="preserve">de </w:t>
      </w:r>
      <w:r w:rsidR="00F37B2D" w:rsidRPr="008F475E">
        <w:rPr>
          <w:rStyle w:val="1AllTextBold"/>
          <w:b w:val="0"/>
          <w:bCs w:val="0"/>
        </w:rPr>
        <w:t>D</w:t>
      </w:r>
      <w:r w:rsidR="00C36D1E" w:rsidRPr="008F475E">
        <w:rPr>
          <w:rStyle w:val="1AllTextBold"/>
          <w:b w:val="0"/>
          <w:bCs w:val="0"/>
        </w:rPr>
        <w:t xml:space="preserve">ocumentary </w:t>
      </w:r>
      <w:r w:rsidR="00F37B2D" w:rsidRPr="008F475E">
        <w:rPr>
          <w:rStyle w:val="1AllTextBold"/>
          <w:b w:val="0"/>
          <w:bCs w:val="0"/>
        </w:rPr>
        <w:t>E</w:t>
      </w:r>
      <w:r w:rsidR="00C36D1E" w:rsidRPr="008F475E">
        <w:rPr>
          <w:rStyle w:val="1AllTextBold"/>
          <w:b w:val="0"/>
          <w:bCs w:val="0"/>
        </w:rPr>
        <w:t xml:space="preserve">vidence to substantiate the reason for their </w:t>
      </w:r>
      <w:r w:rsidR="008C43A3" w:rsidRPr="008F475E">
        <w:rPr>
          <w:rStyle w:val="1AllTextBold"/>
          <w:b w:val="0"/>
          <w:bCs w:val="0"/>
        </w:rPr>
        <w:t>Pause</w:t>
      </w:r>
      <w:r w:rsidR="00C36D1E" w:rsidRPr="008F475E">
        <w:rPr>
          <w:rStyle w:val="1AllTextBold"/>
          <w:b w:val="0"/>
          <w:bCs w:val="0"/>
        </w:rPr>
        <w:t xml:space="preserve"> in </w:t>
      </w:r>
      <w:r w:rsidR="003A6646" w:rsidRPr="008F475E">
        <w:rPr>
          <w:rStyle w:val="1AllTextBold"/>
          <w:b w:val="0"/>
          <w:bCs w:val="0"/>
        </w:rPr>
        <w:t>Parent Pathways</w:t>
      </w:r>
      <w:r w:rsidR="00C36D1E" w:rsidRPr="008F475E">
        <w:rPr>
          <w:rStyle w:val="1AllTextBold"/>
          <w:b w:val="0"/>
          <w:bCs w:val="0"/>
        </w:rPr>
        <w:t>.</w:t>
      </w:r>
    </w:p>
    <w:p w14:paraId="5D00E518" w14:textId="3FC52DDA" w:rsidR="007A18D8" w:rsidRDefault="007A18D8" w:rsidP="00D04CC2">
      <w:pPr>
        <w:pStyle w:val="DeedReferences"/>
      </w:pPr>
      <w:r>
        <w:t xml:space="preserve">(Deed </w:t>
      </w:r>
      <w:r w:rsidR="007E4CD3">
        <w:t>Reference(s):</w:t>
      </w:r>
      <w:r>
        <w:t xml:space="preserve"> Clause </w:t>
      </w:r>
      <w:r w:rsidR="00880826" w:rsidRPr="00880826">
        <w:t>111</w:t>
      </w:r>
      <w:r>
        <w:t>, Attachment 1</w:t>
      </w:r>
      <w:r w:rsidR="009A529E">
        <w:t>)</w:t>
      </w:r>
    </w:p>
    <w:p w14:paraId="1D78CA80" w14:textId="2AFC3EB7" w:rsidR="00116168" w:rsidRPr="00116168" w:rsidRDefault="00116168" w:rsidP="00954EC6">
      <w:pPr>
        <w:pStyle w:val="Heading3"/>
      </w:pPr>
      <w:bookmarkStart w:id="326" w:name="_Toc172801502"/>
      <w:bookmarkStart w:id="327" w:name="_Toc172801503"/>
      <w:bookmarkStart w:id="328" w:name="_Toc172801504"/>
      <w:bookmarkStart w:id="329" w:name="_Toc179796699"/>
      <w:bookmarkStart w:id="330" w:name="_Toc183442589"/>
      <w:bookmarkStart w:id="331" w:name="_Toc239076340"/>
      <w:bookmarkEnd w:id="326"/>
      <w:bookmarkEnd w:id="327"/>
      <w:bookmarkEnd w:id="328"/>
      <w:r w:rsidRPr="00116168">
        <w:t>Management during a Pause</w:t>
      </w:r>
      <w:bookmarkEnd w:id="329"/>
      <w:bookmarkEnd w:id="330"/>
      <w:bookmarkEnd w:id="331"/>
    </w:p>
    <w:p w14:paraId="3DFD4CBE" w14:textId="7EC8C5A1" w:rsidR="00116168" w:rsidRPr="00116168" w:rsidRDefault="00116168" w:rsidP="00401211">
      <w:pPr>
        <w:pStyle w:val="1AllTextNormalParagraph"/>
      </w:pPr>
      <w:r w:rsidRPr="00116168">
        <w:t xml:space="preserve">The Department and the Provider acknowledge and agree that, where a </w:t>
      </w:r>
      <w:r w:rsidR="0013273D">
        <w:t>Participant</w:t>
      </w:r>
      <w:r w:rsidRPr="00116168">
        <w:t xml:space="preserve"> is Paused: </w:t>
      </w:r>
    </w:p>
    <w:p w14:paraId="3975F05D" w14:textId="508D74C5" w:rsidR="00116168" w:rsidRPr="00116168" w:rsidRDefault="00116168" w:rsidP="00385621">
      <w:pPr>
        <w:pStyle w:val="BulletLevel1"/>
      </w:pPr>
      <w:r w:rsidRPr="00116168">
        <w:t xml:space="preserve">the </w:t>
      </w:r>
      <w:r w:rsidR="0013273D">
        <w:t>Participant</w:t>
      </w:r>
      <w:r w:rsidRPr="00116168">
        <w:t xml:space="preserve">’s current Period of Registration and Period of Service are halted and recommence when the Pause ends in accordance with </w:t>
      </w:r>
      <w:r w:rsidR="003F5617">
        <w:t>these</w:t>
      </w:r>
      <w:r w:rsidRPr="00116168">
        <w:t xml:space="preserve"> Guidelines; and </w:t>
      </w:r>
    </w:p>
    <w:p w14:paraId="7C92E35E" w14:textId="38708FD1" w:rsidR="00116168" w:rsidRPr="00116168" w:rsidRDefault="00116168" w:rsidP="00385621">
      <w:pPr>
        <w:pStyle w:val="BulletLevel1"/>
      </w:pPr>
      <w:r w:rsidRPr="00116168">
        <w:t xml:space="preserve">the </w:t>
      </w:r>
      <w:r w:rsidR="0013273D">
        <w:t>Participant</w:t>
      </w:r>
      <w:r w:rsidRPr="00116168">
        <w:t xml:space="preserve"> will remain Paused until the </w:t>
      </w:r>
      <w:r w:rsidR="0013273D">
        <w:t>Participant</w:t>
      </w:r>
      <w:r w:rsidRPr="00116168">
        <w:t xml:space="preserve"> decides to recommence their participation in the </w:t>
      </w:r>
      <w:r w:rsidR="00111AB8">
        <w:t>Parent Pathways</w:t>
      </w:r>
      <w:r w:rsidR="00EE7035" w:rsidRPr="00116168">
        <w:t>,</w:t>
      </w:r>
      <w:r w:rsidRPr="00116168">
        <w:t xml:space="preserve"> or the </w:t>
      </w:r>
      <w:r w:rsidR="0013273D">
        <w:t>Participant</w:t>
      </w:r>
      <w:r w:rsidRPr="00116168">
        <w:t xml:space="preserve"> is Exited. </w:t>
      </w:r>
    </w:p>
    <w:p w14:paraId="2A298735" w14:textId="40BC70EC" w:rsidR="00116168" w:rsidRDefault="00116168" w:rsidP="00401211">
      <w:pPr>
        <w:pStyle w:val="1AllTextNormalParagraph"/>
      </w:pPr>
      <w:r w:rsidRPr="00116168">
        <w:t xml:space="preserve">If the Provider identifies, or the Provider is notified by Services Australia, that a </w:t>
      </w:r>
      <w:r w:rsidR="0013273D">
        <w:t>Participant</w:t>
      </w:r>
      <w:r w:rsidRPr="00116168">
        <w:t xml:space="preserve"> has experienced a situation </w:t>
      </w:r>
      <w:r w:rsidR="005D21EF">
        <w:t>which</w:t>
      </w:r>
      <w:r w:rsidR="005D21EF" w:rsidRPr="00116168">
        <w:t xml:space="preserve"> </w:t>
      </w:r>
      <w:r w:rsidRPr="00116168">
        <w:t xml:space="preserve">means they are unable to continue participating in the </w:t>
      </w:r>
      <w:r w:rsidR="0057210E">
        <w:t>s</w:t>
      </w:r>
      <w:r w:rsidRPr="00116168">
        <w:t>ervice</w:t>
      </w:r>
      <w:r w:rsidR="005D21EF">
        <w:t xml:space="preserve"> for a </w:t>
      </w:r>
      <w:r w:rsidR="005D21EF">
        <w:lastRenderedPageBreak/>
        <w:t>period of time</w:t>
      </w:r>
      <w:r w:rsidRPr="00116168">
        <w:t xml:space="preserve">, the Provider must immediately record </w:t>
      </w:r>
      <w:r w:rsidR="00642290">
        <w:t>in</w:t>
      </w:r>
      <w:r w:rsidR="00642290" w:rsidRPr="00116168">
        <w:t xml:space="preserve"> </w:t>
      </w:r>
      <w:r w:rsidRPr="00116168">
        <w:t xml:space="preserve">the </w:t>
      </w:r>
      <w:r w:rsidR="007A1CDB">
        <w:t>D</w:t>
      </w:r>
      <w:r w:rsidRPr="00116168">
        <w:t>epartment’s IT System</w:t>
      </w:r>
      <w:r w:rsidR="003173C8">
        <w:t>s</w:t>
      </w:r>
      <w:r w:rsidRPr="00116168">
        <w:t xml:space="preserve"> that the </w:t>
      </w:r>
      <w:r w:rsidR="0013273D">
        <w:t>Participant</w:t>
      </w:r>
      <w:r w:rsidRPr="00116168">
        <w:t xml:space="preserve"> is no longer participating in the Service</w:t>
      </w:r>
      <w:r w:rsidR="0048394A">
        <w:t xml:space="preserve"> and a </w:t>
      </w:r>
      <w:r w:rsidR="00363921">
        <w:t>further</w:t>
      </w:r>
      <w:r w:rsidR="0048394A">
        <w:t xml:space="preserve"> Pause is recorded</w:t>
      </w:r>
      <w:r w:rsidRPr="00116168">
        <w:t xml:space="preserve">. </w:t>
      </w:r>
    </w:p>
    <w:p w14:paraId="63D00573" w14:textId="478E2241" w:rsidR="004F6AFE" w:rsidRDefault="00F45C73" w:rsidP="00401211">
      <w:pPr>
        <w:pStyle w:val="1AllTextNormalParagraph"/>
      </w:pPr>
      <w:r>
        <w:t xml:space="preserve">The Provider should </w:t>
      </w:r>
      <w:r w:rsidRPr="00F45C73">
        <w:t>check</w:t>
      </w:r>
      <w:r>
        <w:t xml:space="preserve"> the</w:t>
      </w:r>
      <w:r w:rsidRPr="00F45C73">
        <w:t xml:space="preserve"> cum</w:t>
      </w:r>
      <w:r>
        <w:t>u</w:t>
      </w:r>
      <w:r w:rsidRPr="00F45C73">
        <w:t xml:space="preserve">lative period of </w:t>
      </w:r>
      <w:r w:rsidR="008C43A3">
        <w:t>P</w:t>
      </w:r>
      <w:r w:rsidRPr="00F45C73">
        <w:t>ause</w:t>
      </w:r>
      <w:r w:rsidR="00531669">
        <w:t>s</w:t>
      </w:r>
      <w:r w:rsidRPr="00F45C73">
        <w:t xml:space="preserve"> </w:t>
      </w:r>
      <w:r w:rsidR="002B0CC0">
        <w:t xml:space="preserve">to </w:t>
      </w:r>
      <w:r w:rsidRPr="00F45C73">
        <w:t>ensure it does not exceed 12</w:t>
      </w:r>
      <w:r w:rsidR="009A561A">
        <w:t xml:space="preserve"> </w:t>
      </w:r>
      <w:r w:rsidRPr="00F45C73">
        <w:t>months</w:t>
      </w:r>
      <w:r>
        <w:t>.</w:t>
      </w:r>
      <w:r w:rsidR="0048394A">
        <w:t xml:space="preserve"> </w:t>
      </w:r>
      <w:r w:rsidR="00363921">
        <w:t>I</w:t>
      </w:r>
      <w:r w:rsidR="004B0C61">
        <w:t xml:space="preserve">f </w:t>
      </w:r>
      <w:r w:rsidR="00473208">
        <w:t>the</w:t>
      </w:r>
      <w:r w:rsidR="004B0C61">
        <w:t xml:space="preserve"> Pause </w:t>
      </w:r>
      <w:r w:rsidR="00363921">
        <w:t xml:space="preserve">Period </w:t>
      </w:r>
      <w:r w:rsidR="004B0C61">
        <w:t>is longer than 12</w:t>
      </w:r>
      <w:r w:rsidR="003E0AB4">
        <w:t xml:space="preserve"> </w:t>
      </w:r>
      <w:r w:rsidR="004B0C61">
        <w:t>months</w:t>
      </w:r>
      <w:r w:rsidR="004A390A">
        <w:t>,</w:t>
      </w:r>
      <w:r w:rsidR="00363921">
        <w:t xml:space="preserve"> the Provider must </w:t>
      </w:r>
      <w:r w:rsidR="00862249">
        <w:t xml:space="preserve">contact the Participant </w:t>
      </w:r>
      <w:r w:rsidR="00595AEA">
        <w:t>to</w:t>
      </w:r>
      <w:r w:rsidR="00862249">
        <w:t xml:space="preserve"> inform them </w:t>
      </w:r>
      <w:r w:rsidR="00595AEA">
        <w:t>of this</w:t>
      </w:r>
      <w:r w:rsidR="00862249">
        <w:t xml:space="preserve"> and </w:t>
      </w:r>
      <w:r w:rsidR="003A7035">
        <w:t>advise</w:t>
      </w:r>
      <w:r w:rsidR="00862249">
        <w:t xml:space="preserve"> the Participant </w:t>
      </w:r>
      <w:r w:rsidR="00666BAA">
        <w:t>that</w:t>
      </w:r>
      <w:r w:rsidR="00862249">
        <w:t xml:space="preserve"> </w:t>
      </w:r>
      <w:r w:rsidR="003A7035">
        <w:t>they will be Exited from Parent Pathways</w:t>
      </w:r>
      <w:r w:rsidR="004A21BF">
        <w:t>, if they are not going to recommence immediately.</w:t>
      </w:r>
      <w:r w:rsidR="003A7035">
        <w:t xml:space="preserve"> </w:t>
      </w:r>
      <w:r w:rsidR="00862249">
        <w:t xml:space="preserve">The </w:t>
      </w:r>
      <w:r w:rsidR="00595AEA">
        <w:t>Provider</w:t>
      </w:r>
      <w:r w:rsidR="00862249">
        <w:t xml:space="preserve"> </w:t>
      </w:r>
      <w:r w:rsidR="00EE2858">
        <w:t xml:space="preserve">should then Exit the Participant and the </w:t>
      </w:r>
      <w:r w:rsidR="00862249">
        <w:t xml:space="preserve">reason </w:t>
      </w:r>
      <w:r w:rsidR="00C73583">
        <w:t xml:space="preserve">for Exit should be </w:t>
      </w:r>
      <w:r w:rsidR="007A2219">
        <w:t xml:space="preserve">Participant </w:t>
      </w:r>
      <w:r w:rsidR="00EE2858">
        <w:t>chose to Exit.</w:t>
      </w:r>
      <w:r w:rsidR="004B0C61">
        <w:t xml:space="preserve"> </w:t>
      </w:r>
    </w:p>
    <w:p w14:paraId="4EA5263F" w14:textId="686BC335" w:rsidR="00453F77" w:rsidRPr="007806A3" w:rsidRDefault="00453F77" w:rsidP="00453F77">
      <w:pPr>
        <w:pStyle w:val="DeedReferences"/>
      </w:pPr>
      <w:bookmarkStart w:id="332" w:name="_Hlk178247275"/>
      <w:r w:rsidRPr="007806A3">
        <w:t xml:space="preserve">Providers should advise Participants that if they are participating in CTA or EST, a Pause in Parent Pathways will result in an Exit from CTA or EST. </w:t>
      </w:r>
      <w:r>
        <w:t>If a Pause occurs, t</w:t>
      </w:r>
      <w:r w:rsidRPr="007806A3">
        <w:t xml:space="preserve">he Parent Pathways Provider will contact the CTA or EST </w:t>
      </w:r>
      <w:r>
        <w:t>p</w:t>
      </w:r>
      <w:r w:rsidRPr="007806A3">
        <w:t xml:space="preserve">rovider to </w:t>
      </w:r>
      <w:r>
        <w:t>request that the Participant is Exited from the course.</w:t>
      </w:r>
    </w:p>
    <w:bookmarkEnd w:id="332"/>
    <w:p w14:paraId="01CD5F3A" w14:textId="0A7CDA4B" w:rsidR="004F6AFE" w:rsidRDefault="004F6AFE" w:rsidP="00D04CC2">
      <w:pPr>
        <w:pStyle w:val="DeedReferences"/>
      </w:pPr>
      <w:r>
        <w:t xml:space="preserve">(Deed </w:t>
      </w:r>
      <w:r w:rsidR="007E4CD3">
        <w:t>Reference(s):</w:t>
      </w:r>
      <w:r>
        <w:t xml:space="preserve"> Clause </w:t>
      </w:r>
      <w:r w:rsidR="0037380C" w:rsidRPr="0037380C">
        <w:t>113</w:t>
      </w:r>
      <w:r w:rsidR="00B948A5">
        <w:t xml:space="preserve">, </w:t>
      </w:r>
      <w:r>
        <w:t>Attachment 1</w:t>
      </w:r>
      <w:r w:rsidR="001252D8">
        <w:t>)</w:t>
      </w:r>
    </w:p>
    <w:p w14:paraId="1634D20D" w14:textId="7044C82A" w:rsidR="00116168" w:rsidRPr="00116168" w:rsidRDefault="00116168" w:rsidP="00954EC6">
      <w:pPr>
        <w:pStyle w:val="Heading3"/>
      </w:pPr>
      <w:bookmarkStart w:id="333" w:name="_Toc179796700"/>
      <w:bookmarkStart w:id="334" w:name="_Toc183442590"/>
      <w:bookmarkStart w:id="335" w:name="_Toc239076341"/>
      <w:r w:rsidRPr="00116168">
        <w:t>Delivery of Service following cessation of a Pause</w:t>
      </w:r>
      <w:bookmarkEnd w:id="333"/>
      <w:bookmarkEnd w:id="334"/>
      <w:bookmarkEnd w:id="335"/>
    </w:p>
    <w:p w14:paraId="7ED5C36B" w14:textId="23F95D38" w:rsidR="00E56519" w:rsidRDefault="00116168" w:rsidP="00401211">
      <w:pPr>
        <w:pStyle w:val="1AllTextNormalParagraph"/>
      </w:pPr>
      <w:r w:rsidRPr="00116168">
        <w:t xml:space="preserve">After a Pause, the Provider must immediately resume providing </w:t>
      </w:r>
      <w:r w:rsidR="00360B18">
        <w:t>s</w:t>
      </w:r>
      <w:r w:rsidRPr="00116168">
        <w:t xml:space="preserve">ervices to the </w:t>
      </w:r>
      <w:r w:rsidR="0013273D">
        <w:t>Participant</w:t>
      </w:r>
      <w:r w:rsidRPr="00116168">
        <w:t xml:space="preserve">, review </w:t>
      </w:r>
      <w:r w:rsidR="00014478">
        <w:t xml:space="preserve">and discuss </w:t>
      </w:r>
      <w:r w:rsidR="001916D8">
        <w:t xml:space="preserve">with </w:t>
      </w:r>
      <w:r w:rsidRPr="00116168">
        <w:t xml:space="preserve">the </w:t>
      </w:r>
      <w:r w:rsidR="0013273D">
        <w:t>Participant</w:t>
      </w:r>
      <w:r w:rsidR="001916D8">
        <w:t xml:space="preserve"> their </w:t>
      </w:r>
      <w:r w:rsidR="000F5812" w:rsidRPr="000F5812">
        <w:t>servicing needs</w:t>
      </w:r>
      <w:r w:rsidR="006A556B">
        <w:t xml:space="preserve"> and </w:t>
      </w:r>
      <w:r w:rsidR="001916D8">
        <w:t>whether</w:t>
      </w:r>
      <w:r w:rsidR="0070079A">
        <w:t xml:space="preserve"> their</w:t>
      </w:r>
      <w:r w:rsidR="00611045">
        <w:t xml:space="preserve"> </w:t>
      </w:r>
      <w:r w:rsidR="00DF0789">
        <w:t>Parent Snap</w:t>
      </w:r>
      <w:r w:rsidR="00767BCA">
        <w:t>shot</w:t>
      </w:r>
      <w:r w:rsidR="005F5C80">
        <w:t xml:space="preserve"> </w:t>
      </w:r>
      <w:r w:rsidR="00611045">
        <w:t>and/or</w:t>
      </w:r>
      <w:r w:rsidRPr="00116168">
        <w:t xml:space="preserve"> Goal Plan</w:t>
      </w:r>
      <w:r w:rsidR="00611045">
        <w:t xml:space="preserve"> need updating. </w:t>
      </w:r>
    </w:p>
    <w:p w14:paraId="679411F3" w14:textId="1CF20CA9" w:rsidR="000F5812" w:rsidRDefault="00855F0B" w:rsidP="00401211">
      <w:pPr>
        <w:pStyle w:val="1AllTextNormalParagraph"/>
      </w:pPr>
      <w:r>
        <w:t>Update</w:t>
      </w:r>
      <w:r w:rsidR="00611045">
        <w:t xml:space="preserve"> </w:t>
      </w:r>
      <w:r w:rsidR="0051306B">
        <w:t>the</w:t>
      </w:r>
      <w:r>
        <w:t xml:space="preserve"> Parent Snapshot and/or </w:t>
      </w:r>
      <w:r w:rsidR="00101589">
        <w:t>Goal Plan</w:t>
      </w:r>
      <w:r>
        <w:t xml:space="preserve"> </w:t>
      </w:r>
      <w:r w:rsidRPr="00116168">
        <w:t>if</w:t>
      </w:r>
      <w:r w:rsidR="00116168" w:rsidRPr="00116168">
        <w:t xml:space="preserve"> required</w:t>
      </w:r>
      <w:r w:rsidR="00B32290">
        <w:t xml:space="preserve">. </w:t>
      </w:r>
    </w:p>
    <w:p w14:paraId="4ACF3DF1" w14:textId="72CF1768" w:rsidR="00817695" w:rsidRDefault="00817695" w:rsidP="00D04CC2">
      <w:pPr>
        <w:pStyle w:val="DeedReferences"/>
      </w:pPr>
      <w:r>
        <w:t xml:space="preserve">(Deed </w:t>
      </w:r>
      <w:r w:rsidR="007E4CD3">
        <w:t>Reference(s):</w:t>
      </w:r>
      <w:r>
        <w:t xml:space="preserve"> Clause </w:t>
      </w:r>
      <w:r w:rsidR="00DE4F42" w:rsidRPr="00DE4F42">
        <w:t>114</w:t>
      </w:r>
      <w:r w:rsidR="0056515D" w:rsidDel="00F438B5">
        <w:t xml:space="preserve">, </w:t>
      </w:r>
      <w:r w:rsidR="00F438B5">
        <w:t>Attachment</w:t>
      </w:r>
      <w:r>
        <w:t xml:space="preserve"> 1)</w:t>
      </w:r>
    </w:p>
    <w:p w14:paraId="386E079F" w14:textId="1EFCE96F" w:rsidR="00116168" w:rsidRPr="00116168" w:rsidRDefault="00116168" w:rsidP="00BD000B">
      <w:pPr>
        <w:pStyle w:val="Heading2"/>
      </w:pPr>
      <w:bookmarkStart w:id="336" w:name="_Transfers"/>
      <w:bookmarkStart w:id="337" w:name="_Toc179796701"/>
      <w:bookmarkStart w:id="338" w:name="_Toc183442591"/>
      <w:bookmarkStart w:id="339" w:name="_Toc239076342"/>
      <w:bookmarkEnd w:id="336"/>
      <w:r w:rsidRPr="00116168">
        <w:t>Transfers</w:t>
      </w:r>
      <w:bookmarkEnd w:id="337"/>
      <w:bookmarkEnd w:id="338"/>
      <w:bookmarkEnd w:id="339"/>
    </w:p>
    <w:p w14:paraId="70273F1E" w14:textId="01B62553" w:rsidR="00116168" w:rsidRDefault="00A1779F" w:rsidP="00401211">
      <w:pPr>
        <w:pStyle w:val="1AllTextNormalParagraph"/>
      </w:pPr>
      <w:r>
        <w:t>Commenced and Pending Participants can be transferred</w:t>
      </w:r>
      <w:r w:rsidR="00116168" w:rsidRPr="00116168">
        <w:t xml:space="preserve"> under certain circumstances; however, all changes and transfers must better assist the </w:t>
      </w:r>
      <w:r w:rsidR="00FE4E5A">
        <w:t>P</w:t>
      </w:r>
      <w:r w:rsidR="00735E92">
        <w:t>articipant</w:t>
      </w:r>
      <w:r w:rsidR="00735E92" w:rsidRPr="00116168">
        <w:t xml:space="preserve"> </w:t>
      </w:r>
      <w:r w:rsidR="00116168" w:rsidRPr="00116168">
        <w:t xml:space="preserve">to achieve their </w:t>
      </w:r>
      <w:r w:rsidR="00462651" w:rsidRPr="00116168">
        <w:t>aspirations</w:t>
      </w:r>
      <w:r w:rsidR="00FE70DB">
        <w:t xml:space="preserve"> </w:t>
      </w:r>
      <w:r w:rsidR="00FE70DB" w:rsidRPr="00116168">
        <w:t>(</w:t>
      </w:r>
      <w:r w:rsidR="0009650C">
        <w:t xml:space="preserve">See </w:t>
      </w:r>
      <w:hyperlink r:id="rId90" w:history="1">
        <w:r w:rsidR="0009650C" w:rsidRPr="00F645E9">
          <w:rPr>
            <w:rStyle w:val="Hyperlink"/>
          </w:rPr>
          <w:t>task card</w:t>
        </w:r>
        <w:r w:rsidR="005964B4" w:rsidRPr="00F645E9">
          <w:rPr>
            <w:rStyle w:val="Hyperlink"/>
          </w:rPr>
          <w:t xml:space="preserve"> KB</w:t>
        </w:r>
        <w:r w:rsidR="00F645E9" w:rsidRPr="00F645E9">
          <w:rPr>
            <w:rStyle w:val="Hyperlink"/>
          </w:rPr>
          <w:t>0016288</w:t>
        </w:r>
      </w:hyperlink>
      <w:r w:rsidR="0009650C">
        <w:t xml:space="preserve"> for a list </w:t>
      </w:r>
      <w:r w:rsidR="00433E5C">
        <w:t>of transfer reasons)</w:t>
      </w:r>
      <w:r w:rsidR="008E5001">
        <w:t>.</w:t>
      </w:r>
    </w:p>
    <w:p w14:paraId="4A48B64B" w14:textId="4918D9FD" w:rsidR="00512F12" w:rsidRPr="00D8315C" w:rsidRDefault="00512F12" w:rsidP="00401211">
      <w:pPr>
        <w:pStyle w:val="1AllTextNormalParagraph"/>
      </w:pPr>
      <w:r w:rsidRPr="00D8315C">
        <w:t>Mentors can assist Parents</w:t>
      </w:r>
      <w:r>
        <w:t xml:space="preserve"> and Carers</w:t>
      </w:r>
      <w:r w:rsidRPr="00D8315C">
        <w:t xml:space="preserve"> to find another </w:t>
      </w:r>
      <w:r>
        <w:t>P</w:t>
      </w:r>
      <w:r w:rsidRPr="00D8315C">
        <w:t xml:space="preserve">rovider </w:t>
      </w:r>
      <w:r>
        <w:t>by assisting them to check</w:t>
      </w:r>
      <w:r w:rsidRPr="00D8315C">
        <w:t xml:space="preserve"> Workforce Australia</w:t>
      </w:r>
      <w:r>
        <w:t xml:space="preserve"> or the Department’s webpage. I</w:t>
      </w:r>
      <w:r w:rsidRPr="00D8315C">
        <w:t>f the Parent o</w:t>
      </w:r>
      <w:r>
        <w:t>r</w:t>
      </w:r>
      <w:r w:rsidRPr="00D8315C">
        <w:t xml:space="preserve"> Carer already has a preferred </w:t>
      </w:r>
      <w:r>
        <w:t>P</w:t>
      </w:r>
      <w:r w:rsidRPr="00D8315C">
        <w:t>rovider</w:t>
      </w:r>
      <w:r>
        <w:t xml:space="preserve">, check they know how to </w:t>
      </w:r>
      <w:r w:rsidRPr="00D8315C">
        <w:t>visit</w:t>
      </w:r>
      <w:r>
        <w:t xml:space="preserve"> or </w:t>
      </w:r>
      <w:r w:rsidRPr="00D8315C">
        <w:t xml:space="preserve">contact the preferred </w:t>
      </w:r>
      <w:r>
        <w:t>P</w:t>
      </w:r>
      <w:r w:rsidRPr="00D8315C">
        <w:t xml:space="preserve">rovider </w:t>
      </w:r>
      <w:r>
        <w:t>to either</w:t>
      </w:r>
      <w:r w:rsidRPr="00D8315C">
        <w:t xml:space="preserve"> directly register or make an appointment to register </w:t>
      </w:r>
      <w:r>
        <w:t xml:space="preserve">(to do this they need to </w:t>
      </w:r>
      <w:r w:rsidRPr="00D8315C">
        <w:t xml:space="preserve">have been </w:t>
      </w:r>
      <w:r>
        <w:t>E</w:t>
      </w:r>
      <w:r w:rsidRPr="00D8315C">
        <w:t>xited from the service</w:t>
      </w:r>
      <w:r>
        <w:t>)</w:t>
      </w:r>
      <w:r w:rsidRPr="00D8315C">
        <w:t xml:space="preserve">. </w:t>
      </w:r>
    </w:p>
    <w:p w14:paraId="2CAD525E" w14:textId="08A76AA7" w:rsidR="00116168" w:rsidRPr="00116168" w:rsidRDefault="00116168" w:rsidP="00954EC6">
      <w:pPr>
        <w:pStyle w:val="Heading3"/>
      </w:pPr>
      <w:bookmarkStart w:id="340" w:name="_Toc179796702"/>
      <w:bookmarkStart w:id="341" w:name="_Toc183442592"/>
      <w:bookmarkStart w:id="342" w:name="_Toc239076343"/>
      <w:r w:rsidRPr="00116168">
        <w:t>Transfers to and from Providers</w:t>
      </w:r>
      <w:bookmarkEnd w:id="340"/>
      <w:bookmarkEnd w:id="341"/>
      <w:bookmarkEnd w:id="342"/>
    </w:p>
    <w:p w14:paraId="095255EA" w14:textId="3BE2FEFF" w:rsidR="000F5812" w:rsidRDefault="00116168" w:rsidP="00385621">
      <w:pPr>
        <w:pStyle w:val="BulletLevel1"/>
        <w:numPr>
          <w:ilvl w:val="0"/>
          <w:numId w:val="0"/>
        </w:numPr>
      </w:pPr>
      <w:r w:rsidRPr="00116168">
        <w:t xml:space="preserve">The Provider </w:t>
      </w:r>
      <w:r w:rsidR="006B6E49">
        <w:t xml:space="preserve">must </w:t>
      </w:r>
      <w:r w:rsidRPr="00116168">
        <w:t>agree t</w:t>
      </w:r>
      <w:r w:rsidR="000F5812">
        <w:t xml:space="preserve">o </w:t>
      </w:r>
      <w:r w:rsidRPr="00116168">
        <w:t xml:space="preserve">a </w:t>
      </w:r>
      <w:r w:rsidR="0013273D">
        <w:t>Participant</w:t>
      </w:r>
      <w:r w:rsidRPr="00116168">
        <w:t xml:space="preserve"> be</w:t>
      </w:r>
      <w:r w:rsidR="000F5812">
        <w:t>ing</w:t>
      </w:r>
      <w:r w:rsidRPr="00116168">
        <w:t xml:space="preserve"> transferred to another </w:t>
      </w:r>
      <w:r w:rsidR="003A6646">
        <w:t>P</w:t>
      </w:r>
      <w:r w:rsidR="003A6646" w:rsidRPr="003A6646">
        <w:t xml:space="preserve">arent Pathways </w:t>
      </w:r>
      <w:r w:rsidRPr="00116168">
        <w:t xml:space="preserve">Provider </w:t>
      </w:r>
      <w:r w:rsidR="000F5812">
        <w:t>if:</w:t>
      </w:r>
    </w:p>
    <w:p w14:paraId="2909C81F" w14:textId="3339B603" w:rsidR="00116168" w:rsidRPr="00116168" w:rsidRDefault="00116168" w:rsidP="00385621">
      <w:pPr>
        <w:pStyle w:val="BulletLevel1"/>
      </w:pPr>
      <w:r w:rsidRPr="00116168">
        <w:t xml:space="preserve">the </w:t>
      </w:r>
      <w:r w:rsidR="0013273D">
        <w:t>Participant</w:t>
      </w:r>
      <w:r w:rsidRPr="00116168">
        <w:t xml:space="preserve"> changes address</w:t>
      </w:r>
    </w:p>
    <w:p w14:paraId="545C6829" w14:textId="36CB2136" w:rsidR="00F0447D" w:rsidRPr="00116168" w:rsidRDefault="005421DA" w:rsidP="00385621">
      <w:pPr>
        <w:pStyle w:val="BulletLevel1"/>
      </w:pPr>
      <w:r>
        <w:t xml:space="preserve">it is more </w:t>
      </w:r>
      <w:r w:rsidR="00EB5572">
        <w:t>convenien</w:t>
      </w:r>
      <w:r>
        <w:t>t</w:t>
      </w:r>
      <w:r w:rsidR="003C7987">
        <w:t xml:space="preserve"> </w:t>
      </w:r>
      <w:r w:rsidR="00265986">
        <w:t>for</w:t>
      </w:r>
      <w:r w:rsidR="003C7987">
        <w:t xml:space="preserve"> the Par</w:t>
      </w:r>
      <w:r w:rsidR="00265986">
        <w:t xml:space="preserve">ticipant (for example; public transport, </w:t>
      </w:r>
      <w:r w:rsidR="008F0288">
        <w:t>proximity</w:t>
      </w:r>
      <w:r w:rsidR="00EB5572">
        <w:t>)</w:t>
      </w:r>
    </w:p>
    <w:p w14:paraId="774F156A" w14:textId="7F2C8175" w:rsidR="00116168" w:rsidRPr="00116168" w:rsidRDefault="00116168" w:rsidP="00385621">
      <w:pPr>
        <w:pStyle w:val="BulletLevel1"/>
      </w:pPr>
      <w:r w:rsidRPr="00116168">
        <w:t xml:space="preserve">the relationship between Provider and </w:t>
      </w:r>
      <w:r w:rsidR="0013273D">
        <w:t>Participant</w:t>
      </w:r>
      <w:r w:rsidRPr="00116168">
        <w:t xml:space="preserve"> has broken down</w:t>
      </w:r>
    </w:p>
    <w:p w14:paraId="2FF580A4" w14:textId="12995813" w:rsidR="00116168" w:rsidRPr="00116168" w:rsidRDefault="00116168" w:rsidP="00385621">
      <w:pPr>
        <w:pStyle w:val="BulletLevel1"/>
      </w:pPr>
      <w:r w:rsidRPr="00116168">
        <w:t xml:space="preserve">any other reason, at the discretion of the </w:t>
      </w:r>
      <w:r w:rsidR="007A1CDB">
        <w:t>D</w:t>
      </w:r>
      <w:r w:rsidRPr="00116168">
        <w:t xml:space="preserve">epartment. </w:t>
      </w:r>
    </w:p>
    <w:p w14:paraId="7854D43D" w14:textId="1D8A6ECF" w:rsidR="00116168" w:rsidRDefault="00116168" w:rsidP="00401211">
      <w:pPr>
        <w:pStyle w:val="1AllTextNormalParagraph"/>
      </w:pPr>
      <w:r w:rsidRPr="00116168">
        <w:t xml:space="preserve">If a transfer is </w:t>
      </w:r>
      <w:r w:rsidR="00E07207">
        <w:t>initiated by the</w:t>
      </w:r>
      <w:r w:rsidRPr="00116168">
        <w:t xml:space="preserve"> </w:t>
      </w:r>
      <w:r w:rsidR="00325DDF">
        <w:t>Participant</w:t>
      </w:r>
      <w:r w:rsidRPr="00116168">
        <w:t xml:space="preserve">, the previous Provider must </w:t>
      </w:r>
      <w:r w:rsidR="00CF7D42">
        <w:t>assist</w:t>
      </w:r>
      <w:r w:rsidRPr="00116168">
        <w:t xml:space="preserve"> and cooperate with the new Provider to ensure they meet all the </w:t>
      </w:r>
      <w:r w:rsidR="0013273D">
        <w:t>Participant</w:t>
      </w:r>
      <w:r w:rsidRPr="00116168">
        <w:t>'s needs</w:t>
      </w:r>
      <w:r w:rsidR="000E133C">
        <w:t xml:space="preserve">, including but not limited to providing relevant information such as whether the Initial Discussion was held, if Engagement Support Vouchers have been issued and if the </w:t>
      </w:r>
      <w:r w:rsidR="001E33E2">
        <w:t>P</w:t>
      </w:r>
      <w:r w:rsidR="000E133C">
        <w:t>articipant is currently receiving Post</w:t>
      </w:r>
      <w:r w:rsidR="003D59BC">
        <w:t xml:space="preserve"> </w:t>
      </w:r>
      <w:r w:rsidR="000E133C">
        <w:t>Placement Support</w:t>
      </w:r>
      <w:r w:rsidRPr="00116168">
        <w:t xml:space="preserve">. </w:t>
      </w:r>
    </w:p>
    <w:p w14:paraId="4B1AE1A3" w14:textId="4F03A610" w:rsidR="00B558BF" w:rsidRPr="00B558BF" w:rsidRDefault="00AF0072" w:rsidP="00401211">
      <w:pPr>
        <w:pStyle w:val="1AllTextNormalParagraph"/>
      </w:pPr>
      <w:r>
        <w:lastRenderedPageBreak/>
        <w:t>After the Pa</w:t>
      </w:r>
      <w:r w:rsidR="00450361">
        <w:t>rticipant transfers to a new Provider</w:t>
      </w:r>
      <w:r w:rsidR="00304F28">
        <w:t>,</w:t>
      </w:r>
      <w:r w:rsidR="00450361">
        <w:t xml:space="preserve"> t</w:t>
      </w:r>
      <w:r w:rsidR="00B558BF" w:rsidRPr="00B558BF">
        <w:t>he new Mentor must</w:t>
      </w:r>
      <w:r w:rsidR="00AD6258">
        <w:t xml:space="preserve"> confirm whether the Participant is receiving Post Placement Support,</w:t>
      </w:r>
      <w:r w:rsidR="00B558BF" w:rsidRPr="00B558BF">
        <w:t xml:space="preserve"> review the Participant's servicing needs, conduct a new Parent Snapshot and </w:t>
      </w:r>
      <w:r w:rsidR="00405724">
        <w:t>review and update the</w:t>
      </w:r>
      <w:r w:rsidR="00B558BF" w:rsidRPr="00B558BF">
        <w:t xml:space="preserve"> Goal Plan</w:t>
      </w:r>
      <w:r w:rsidR="00304F28">
        <w:t xml:space="preserve"> </w:t>
      </w:r>
      <w:r w:rsidR="001420E8">
        <w:t>(</w:t>
      </w:r>
      <w:r w:rsidR="00B04680">
        <w:t>refer to</w:t>
      </w:r>
      <w:r w:rsidR="00304F28">
        <w:t xml:space="preserve"> Goal Plan section</w:t>
      </w:r>
      <w:r w:rsidR="001420E8">
        <w:t>)</w:t>
      </w:r>
      <w:r w:rsidR="00E0502B">
        <w:t xml:space="preserve"> regardless of whether the</w:t>
      </w:r>
      <w:r w:rsidR="002B75B9">
        <w:t xml:space="preserve"> Participant had an </w:t>
      </w:r>
      <w:r w:rsidR="00257CE3">
        <w:t>agreed</w:t>
      </w:r>
      <w:r w:rsidR="002B75B9">
        <w:t xml:space="preserve"> Goal Plan</w:t>
      </w:r>
      <w:r w:rsidR="009122F6">
        <w:t xml:space="preserve"> with their previous Provider</w:t>
      </w:r>
      <w:r w:rsidR="00B558BF" w:rsidRPr="00B558BF">
        <w:t>.</w:t>
      </w:r>
      <w:r w:rsidR="001D6031">
        <w:t xml:space="preserve"> The Goal Plan status will change from agreed to draft. The Participant is required to agree to the updated Goal Plan.</w:t>
      </w:r>
    </w:p>
    <w:p w14:paraId="4B3B0567" w14:textId="4B9C610D" w:rsidR="005421DA" w:rsidRPr="00116168" w:rsidRDefault="005421DA" w:rsidP="00401211">
      <w:pPr>
        <w:pStyle w:val="1AllTextNormalParagraph"/>
      </w:pPr>
      <w:r>
        <w:t>Providers should advise Participants that if they are participating in CTA or EST</w:t>
      </w:r>
      <w:r w:rsidR="006A532E">
        <w:t xml:space="preserve">, </w:t>
      </w:r>
      <w:r>
        <w:t>th</w:t>
      </w:r>
      <w:r w:rsidR="00DB763B">
        <w:t>at</w:t>
      </w:r>
      <w:r>
        <w:t xml:space="preserve"> transfer</w:t>
      </w:r>
      <w:r w:rsidR="00B67567">
        <w:t>ring</w:t>
      </w:r>
      <w:r>
        <w:t xml:space="preserve"> </w:t>
      </w:r>
      <w:r w:rsidR="009B09C0">
        <w:t>between Parent Pathways Providers</w:t>
      </w:r>
      <w:r w:rsidR="00C41300">
        <w:t xml:space="preserve"> </w:t>
      </w:r>
      <w:r w:rsidR="009B09C0">
        <w:t>will Exit the</w:t>
      </w:r>
      <w:r w:rsidR="007461BD">
        <w:t xml:space="preserve"> Participant </w:t>
      </w:r>
      <w:r w:rsidR="009B09C0">
        <w:t>from C</w:t>
      </w:r>
      <w:r w:rsidR="0081014B">
        <w:t>TA or EST.</w:t>
      </w:r>
    </w:p>
    <w:p w14:paraId="0134F9C7" w14:textId="0DC1D869" w:rsidR="00116168" w:rsidRPr="00116168" w:rsidRDefault="00116168" w:rsidP="0044104C">
      <w:pPr>
        <w:pStyle w:val="DeedReferences"/>
      </w:pPr>
      <w:r w:rsidRPr="00116168">
        <w:t xml:space="preserve">(Deed </w:t>
      </w:r>
      <w:r w:rsidR="007E4CD3">
        <w:t>Reference(s):</w:t>
      </w:r>
      <w:r w:rsidRPr="00116168">
        <w:t xml:space="preserve"> Clause </w:t>
      </w:r>
      <w:r w:rsidR="009F4FB6">
        <w:t>92</w:t>
      </w:r>
      <w:r w:rsidRPr="00116168">
        <w:t>)</w:t>
      </w:r>
    </w:p>
    <w:p w14:paraId="1D8257DB" w14:textId="5B2292F3" w:rsidR="00116168" w:rsidRPr="00116168" w:rsidRDefault="00116168" w:rsidP="00954EC6">
      <w:pPr>
        <w:pStyle w:val="Heading3"/>
      </w:pPr>
      <w:bookmarkStart w:id="343" w:name="_Toc179796703"/>
      <w:bookmarkStart w:id="344" w:name="_Toc183442593"/>
      <w:bookmarkStart w:id="345" w:name="_Toc239076344"/>
      <w:r w:rsidRPr="00116168">
        <w:t>Transfers between Provider Sites</w:t>
      </w:r>
      <w:bookmarkEnd w:id="343"/>
      <w:bookmarkEnd w:id="344"/>
      <w:bookmarkEnd w:id="345"/>
    </w:p>
    <w:p w14:paraId="2C71305F" w14:textId="3DA8B08B" w:rsidR="00116168" w:rsidRPr="00116168" w:rsidRDefault="00550B86" w:rsidP="00401211">
      <w:pPr>
        <w:pStyle w:val="1AllTextNormalParagraph"/>
      </w:pPr>
      <w:r>
        <w:t>A</w:t>
      </w:r>
      <w:r w:rsidR="00116168" w:rsidRPr="00116168">
        <w:t xml:space="preserve"> </w:t>
      </w:r>
      <w:r w:rsidR="0013273D">
        <w:t>Participant</w:t>
      </w:r>
      <w:r w:rsidR="00116168" w:rsidRPr="00116168">
        <w:t xml:space="preserve"> </w:t>
      </w:r>
      <w:r>
        <w:t xml:space="preserve">can </w:t>
      </w:r>
      <w:r w:rsidR="0042223D">
        <w:t xml:space="preserve">transfer between Sites </w:t>
      </w:r>
      <w:r w:rsidR="00D57BD8">
        <w:t xml:space="preserve">while remaining with the same Provider </w:t>
      </w:r>
      <w:r w:rsidR="0042223D">
        <w:t xml:space="preserve">for reasons such as a </w:t>
      </w:r>
      <w:r w:rsidR="00116168" w:rsidRPr="00116168">
        <w:t xml:space="preserve">change </w:t>
      </w:r>
      <w:r w:rsidR="0042223D">
        <w:t>in</w:t>
      </w:r>
      <w:r w:rsidR="00116168" w:rsidRPr="00116168">
        <w:t xml:space="preserve"> address</w:t>
      </w:r>
      <w:r w:rsidR="001420E8">
        <w:t>.</w:t>
      </w:r>
      <w:r w:rsidR="00116168" w:rsidRPr="00116168">
        <w:t xml:space="preserve"> </w:t>
      </w:r>
      <w:r w:rsidR="001420E8">
        <w:t>T</w:t>
      </w:r>
      <w:r w:rsidR="00116168" w:rsidRPr="00116168">
        <w:t xml:space="preserve">here </w:t>
      </w:r>
      <w:r w:rsidR="001420E8">
        <w:t>must</w:t>
      </w:r>
      <w:r w:rsidR="001420E8" w:rsidRPr="00116168">
        <w:t xml:space="preserve"> not be</w:t>
      </w:r>
      <w:r w:rsidR="001420E8">
        <w:t xml:space="preserve"> any</w:t>
      </w:r>
      <w:r w:rsidR="00116168" w:rsidRPr="00116168">
        <w:t xml:space="preserve"> change to the Services they receive. Any fees or additional costs associated with this transfer are an internal matter for the Provider. </w:t>
      </w:r>
      <w:r w:rsidR="009617E2">
        <w:t xml:space="preserve">The Participant's Individual Fund will </w:t>
      </w:r>
      <w:r w:rsidR="00F949FF">
        <w:t>be transferred to the new Site.</w:t>
      </w:r>
    </w:p>
    <w:p w14:paraId="251124A0" w14:textId="0A6240D8" w:rsidR="00370226" w:rsidRPr="00116168" w:rsidRDefault="00370226" w:rsidP="00401211">
      <w:pPr>
        <w:pStyle w:val="1AllTextNormalParagraph"/>
      </w:pPr>
      <w:r>
        <w:t>The</w:t>
      </w:r>
      <w:r w:rsidR="002748D1">
        <w:t xml:space="preserve"> new </w:t>
      </w:r>
      <w:r w:rsidR="004E76F4">
        <w:t>M</w:t>
      </w:r>
      <w:r w:rsidR="002748D1">
        <w:t xml:space="preserve">entor </w:t>
      </w:r>
      <w:r w:rsidR="00437C29">
        <w:t xml:space="preserve">at the </w:t>
      </w:r>
      <w:r w:rsidR="00180B17">
        <w:t xml:space="preserve">new </w:t>
      </w:r>
      <w:r w:rsidR="00437C29">
        <w:t xml:space="preserve">Site </w:t>
      </w:r>
      <w:r w:rsidR="002748D1">
        <w:t xml:space="preserve">must review the Participant's servicing needs, conduct a new Parent Snapshot and </w:t>
      </w:r>
      <w:r w:rsidR="00A64367">
        <w:t>review</w:t>
      </w:r>
      <w:r w:rsidR="00405724">
        <w:t xml:space="preserve"> and update</w:t>
      </w:r>
      <w:r w:rsidR="00A64367">
        <w:t xml:space="preserve"> the</w:t>
      </w:r>
      <w:r w:rsidR="001420E8" w:rsidRPr="00B558BF">
        <w:t xml:space="preserve"> Goal Plan</w:t>
      </w:r>
      <w:r w:rsidR="001420E8">
        <w:t xml:space="preserve"> (see Goal Plan section) regardless of whether the Participant had an </w:t>
      </w:r>
      <w:r w:rsidR="00B152FA">
        <w:t>agree</w:t>
      </w:r>
      <w:r w:rsidR="00106721">
        <w:t>d</w:t>
      </w:r>
      <w:r w:rsidR="00B152FA">
        <w:t xml:space="preserve"> </w:t>
      </w:r>
      <w:r w:rsidR="001420E8">
        <w:t>Goal Plan at the previous</w:t>
      </w:r>
      <w:r w:rsidR="00837E4B">
        <w:t xml:space="preserve"> Site</w:t>
      </w:r>
      <w:r w:rsidR="00B62B45">
        <w:t>.</w:t>
      </w:r>
      <w:r w:rsidR="004A33CF">
        <w:t xml:space="preserve"> The Goal Plan status remains unchanged.</w:t>
      </w:r>
    </w:p>
    <w:p w14:paraId="3AFA851B" w14:textId="6097EFB6" w:rsidR="00116168" w:rsidRPr="00116168" w:rsidRDefault="00D652F3" w:rsidP="0044104C">
      <w:pPr>
        <w:pStyle w:val="DeedReferences"/>
      </w:pPr>
      <w:r w:rsidRPr="00116168">
        <w:t>(Deed Reference</w:t>
      </w:r>
      <w:r w:rsidR="00116168" w:rsidRPr="00116168">
        <w:t>: Clause</w:t>
      </w:r>
      <w:r w:rsidR="009F4FB6">
        <w:t xml:space="preserve"> 92.4</w:t>
      </w:r>
      <w:r w:rsidR="00116168" w:rsidRPr="00116168">
        <w:t>)</w:t>
      </w:r>
    </w:p>
    <w:p w14:paraId="6F2A7B7C" w14:textId="2D6F5C22" w:rsidR="00116168" w:rsidRPr="00116168" w:rsidRDefault="00116168" w:rsidP="00BD000B">
      <w:pPr>
        <w:pStyle w:val="Heading2"/>
      </w:pPr>
      <w:bookmarkStart w:id="346" w:name="_Exits"/>
      <w:bookmarkStart w:id="347" w:name="_Toc179796704"/>
      <w:bookmarkStart w:id="348" w:name="_Toc183442594"/>
      <w:bookmarkStart w:id="349" w:name="_Toc239076345"/>
      <w:bookmarkEnd w:id="346"/>
      <w:r w:rsidRPr="00116168">
        <w:t>Exits</w:t>
      </w:r>
      <w:bookmarkEnd w:id="347"/>
      <w:bookmarkEnd w:id="348"/>
      <w:bookmarkEnd w:id="349"/>
      <w:r w:rsidR="006C08CC">
        <w:t xml:space="preserve"> </w:t>
      </w:r>
    </w:p>
    <w:p w14:paraId="6FED0711" w14:textId="28D2EC66" w:rsidR="00E71BB0" w:rsidRDefault="0013273D" w:rsidP="00E71BB0">
      <w:r>
        <w:t>Participant</w:t>
      </w:r>
      <w:r w:rsidR="00E71BB0">
        <w:t>s will be</w:t>
      </w:r>
      <w:r w:rsidR="00D539C6">
        <w:t xml:space="preserve"> </w:t>
      </w:r>
      <w:r w:rsidR="009C21ED">
        <w:t>a</w:t>
      </w:r>
      <w:r w:rsidR="00C24277">
        <w:t xml:space="preserve">utomatically </w:t>
      </w:r>
      <w:r w:rsidR="00E71BB0" w:rsidRPr="00E71BB0">
        <w:t>‘</w:t>
      </w:r>
      <w:r w:rsidR="00736FA3">
        <w:t>E</w:t>
      </w:r>
      <w:r w:rsidR="00E71BB0" w:rsidRPr="00E71BB0">
        <w:t xml:space="preserve">xited’ from the </w:t>
      </w:r>
      <w:r w:rsidR="00F76325">
        <w:t>S</w:t>
      </w:r>
      <w:r w:rsidR="00E71BB0" w:rsidRPr="00E71BB0">
        <w:t xml:space="preserve">ervice for a number of reasons, </w:t>
      </w:r>
      <w:r w:rsidR="00C90D6C">
        <w:t>including</w:t>
      </w:r>
      <w:r w:rsidR="00E71BB0">
        <w:t>:</w:t>
      </w:r>
    </w:p>
    <w:p w14:paraId="30D2C7B3" w14:textId="6182C79C" w:rsidR="00712CB6" w:rsidRDefault="00B24BBF" w:rsidP="00385621">
      <w:pPr>
        <w:pStyle w:val="BulletLevel1"/>
      </w:pPr>
      <w:r>
        <w:t>P</w:t>
      </w:r>
      <w:r w:rsidR="00C90D6C">
        <w:t>arti</w:t>
      </w:r>
      <w:r w:rsidR="00FB6677">
        <w:t xml:space="preserve">cipant </w:t>
      </w:r>
      <w:r w:rsidR="006A1302" w:rsidRPr="00E71BB0">
        <w:t>no longer meet</w:t>
      </w:r>
      <w:r w:rsidR="006A1302">
        <w:t xml:space="preserve">s </w:t>
      </w:r>
      <w:r w:rsidR="0007252F">
        <w:t xml:space="preserve">the </w:t>
      </w:r>
      <w:r w:rsidR="006A1302" w:rsidRPr="00E71BB0">
        <w:t xml:space="preserve">core </w:t>
      </w:r>
      <w:r w:rsidR="006A1302">
        <w:t>E</w:t>
      </w:r>
      <w:r w:rsidR="006A1302" w:rsidRPr="00E71BB0">
        <w:t>ligibility criteria such as their youngest child turns 6 years</w:t>
      </w:r>
      <w:r w:rsidR="006A1302">
        <w:t xml:space="preserve"> old</w:t>
      </w:r>
    </w:p>
    <w:p w14:paraId="46C4AA3A" w14:textId="7491F031" w:rsidR="00514768" w:rsidRDefault="00BD6BA6" w:rsidP="00385621">
      <w:pPr>
        <w:pStyle w:val="BulletLevel1"/>
      </w:pPr>
      <w:r>
        <w:t>Parti</w:t>
      </w:r>
      <w:r w:rsidR="00B24BBF">
        <w:t xml:space="preserve">cipant </w:t>
      </w:r>
      <w:r w:rsidR="00691B66">
        <w:t xml:space="preserve">has </w:t>
      </w:r>
      <w:r w:rsidR="00B24BBF">
        <w:t xml:space="preserve">relocated to a </w:t>
      </w:r>
      <w:r w:rsidR="00885AA6">
        <w:t>remote region</w:t>
      </w:r>
    </w:p>
    <w:p w14:paraId="36F30D8E" w14:textId="5DE33487" w:rsidR="00885AA6" w:rsidRDefault="00A85922" w:rsidP="00385621">
      <w:pPr>
        <w:pStyle w:val="BulletLevel1"/>
      </w:pPr>
      <w:r>
        <w:t>Participant has not engaged with the Provider for 6 months</w:t>
      </w:r>
    </w:p>
    <w:p w14:paraId="68CA6ED6" w14:textId="13FF0ACC" w:rsidR="00A85922" w:rsidRDefault="00745478" w:rsidP="00385621">
      <w:pPr>
        <w:pStyle w:val="BulletLevel1"/>
      </w:pPr>
      <w:r>
        <w:t xml:space="preserve">Participant </w:t>
      </w:r>
      <w:r w:rsidR="00691B66">
        <w:t xml:space="preserve">has been Paused but </w:t>
      </w:r>
      <w:r w:rsidR="00544D9F">
        <w:t xml:space="preserve">does not re-engage within 3 months after the expected Pause End Date </w:t>
      </w:r>
    </w:p>
    <w:p w14:paraId="44782805" w14:textId="0739B9AF" w:rsidR="00544D9F" w:rsidRDefault="0005791D" w:rsidP="00385621">
      <w:pPr>
        <w:pStyle w:val="BulletLevel1"/>
      </w:pPr>
      <w:r>
        <w:t>Participant</w:t>
      </w:r>
      <w:r w:rsidR="007E5A2A">
        <w:t xml:space="preserve"> completes </w:t>
      </w:r>
      <w:r w:rsidR="00AE75DA">
        <w:t>6 months of Post-Placement Support</w:t>
      </w:r>
    </w:p>
    <w:p w14:paraId="3982A2E4" w14:textId="33312F9D" w:rsidR="00AE75DA" w:rsidRDefault="00D75A91" w:rsidP="00385621">
      <w:pPr>
        <w:pStyle w:val="BulletLevel1"/>
      </w:pPr>
      <w:r>
        <w:t xml:space="preserve">Participant’s </w:t>
      </w:r>
      <w:r w:rsidR="00D823A9">
        <w:t xml:space="preserve">Pause period </w:t>
      </w:r>
      <w:r w:rsidR="000C496E">
        <w:t>exceeds 12 months</w:t>
      </w:r>
    </w:p>
    <w:p w14:paraId="257B231D" w14:textId="572EA408" w:rsidR="00CE5E0B" w:rsidRDefault="00CE5E0B" w:rsidP="00385621">
      <w:pPr>
        <w:pStyle w:val="BulletLevel1"/>
      </w:pPr>
      <w:r>
        <w:t xml:space="preserve">Participant is commenced in another </w:t>
      </w:r>
      <w:r w:rsidR="00947E3C">
        <w:t>e</w:t>
      </w:r>
      <w:r>
        <w:t xml:space="preserve">mployment </w:t>
      </w:r>
      <w:r w:rsidR="00947E3C">
        <w:t>s</w:t>
      </w:r>
      <w:r>
        <w:t xml:space="preserve">ervice </w:t>
      </w:r>
      <w:r w:rsidR="00EF5CB7">
        <w:t xml:space="preserve">they </w:t>
      </w:r>
      <w:r>
        <w:t>cannot</w:t>
      </w:r>
      <w:r w:rsidR="00370B5E">
        <w:t xml:space="preserve"> be</w:t>
      </w:r>
      <w:r w:rsidR="00EF5CB7">
        <w:t xml:space="preserve"> concurrently serviced in</w:t>
      </w:r>
      <w:r w:rsidR="00D04F78">
        <w:t>,</w:t>
      </w:r>
      <w:r w:rsidR="00EF5CB7">
        <w:t xml:space="preserve"> including Workforce Australia Online and Provider Services and </w:t>
      </w:r>
      <w:r w:rsidR="00454B16" w:rsidRPr="00454B16">
        <w:t>Inclusive Employment Australia</w:t>
      </w:r>
      <w:r w:rsidR="00D04F78">
        <w:t>.</w:t>
      </w:r>
    </w:p>
    <w:p w14:paraId="7CABD3C9" w14:textId="3FD40277" w:rsidR="000C496E" w:rsidRDefault="000C496E" w:rsidP="00385621">
      <w:pPr>
        <w:pStyle w:val="BulletLevel1"/>
        <w:numPr>
          <w:ilvl w:val="0"/>
          <w:numId w:val="0"/>
        </w:numPr>
      </w:pPr>
      <w:r>
        <w:t>Income Support Participants</w:t>
      </w:r>
      <w:r w:rsidR="007B573D">
        <w:t xml:space="preserve"> will automatically Exited if:</w:t>
      </w:r>
    </w:p>
    <w:p w14:paraId="23578D44" w14:textId="1E133CA6" w:rsidR="007B573D" w:rsidRDefault="00724D5D" w:rsidP="00385621">
      <w:pPr>
        <w:pStyle w:val="BulletLevel1"/>
      </w:pPr>
      <w:r>
        <w:t xml:space="preserve">they </w:t>
      </w:r>
      <w:r w:rsidR="00716272">
        <w:t>are deceased</w:t>
      </w:r>
    </w:p>
    <w:p w14:paraId="5D48A953" w14:textId="3C34CFB9" w:rsidR="00E37888" w:rsidRDefault="00724D5D" w:rsidP="00385621">
      <w:pPr>
        <w:pStyle w:val="BulletLevel1"/>
      </w:pPr>
      <w:r>
        <w:t xml:space="preserve">they </w:t>
      </w:r>
      <w:r w:rsidR="00CD2957">
        <w:t xml:space="preserve">are </w:t>
      </w:r>
      <w:r w:rsidR="00A135E6">
        <w:t>incarcerated</w:t>
      </w:r>
      <w:r w:rsidR="009762EC">
        <w:t xml:space="preserve"> or impr</w:t>
      </w:r>
      <w:r w:rsidR="0021785C">
        <w:t>is</w:t>
      </w:r>
      <w:r w:rsidR="00A135E6">
        <w:t>oned</w:t>
      </w:r>
    </w:p>
    <w:p w14:paraId="7A998AB3" w14:textId="61507EE6" w:rsidR="00483000" w:rsidRDefault="00724D5D" w:rsidP="00385621">
      <w:pPr>
        <w:pStyle w:val="BulletLevel1"/>
      </w:pPr>
      <w:r>
        <w:t xml:space="preserve">they </w:t>
      </w:r>
      <w:r w:rsidR="00483000">
        <w:t>move overseas permanently</w:t>
      </w:r>
    </w:p>
    <w:p w14:paraId="37366490" w14:textId="6FF181B6" w:rsidR="0034135E" w:rsidRDefault="0034135E" w:rsidP="00385621">
      <w:pPr>
        <w:pStyle w:val="BulletLevel1"/>
      </w:pPr>
      <w:r>
        <w:lastRenderedPageBreak/>
        <w:t>their Income Support Payment is cancelled</w:t>
      </w:r>
      <w:r w:rsidR="005E61D0">
        <w:t>,</w:t>
      </w:r>
      <w:r>
        <w:t xml:space="preserve"> </w:t>
      </w:r>
      <w:r w:rsidRPr="0034135E">
        <w:t>unless they are under the age of 22</w:t>
      </w:r>
      <w:r w:rsidR="00EB24AD">
        <w:t>, an Early School Leaver</w:t>
      </w:r>
      <w:r w:rsidRPr="0034135E">
        <w:t xml:space="preserve"> or a First Nations Australian</w:t>
      </w:r>
    </w:p>
    <w:p w14:paraId="5268F4B5" w14:textId="33FF8185" w:rsidR="00460AFC" w:rsidRDefault="006A1302" w:rsidP="006C39AB">
      <w:r>
        <w:t xml:space="preserve">The </w:t>
      </w:r>
      <w:r w:rsidR="000C4C55">
        <w:t>Provider must</w:t>
      </w:r>
      <w:r w:rsidR="008C0F22">
        <w:t xml:space="preserve"> manually</w:t>
      </w:r>
      <w:r w:rsidR="000C4C55">
        <w:t xml:space="preserve"> Exit Participant</w:t>
      </w:r>
      <w:r w:rsidR="008C0F22">
        <w:t>s from</w:t>
      </w:r>
      <w:r w:rsidR="00604233">
        <w:t xml:space="preserve"> the</w:t>
      </w:r>
      <w:r w:rsidR="008C0F22">
        <w:t xml:space="preserve"> Se</w:t>
      </w:r>
      <w:r w:rsidR="00604233">
        <w:t xml:space="preserve">rvice </w:t>
      </w:r>
      <w:r w:rsidR="00697397">
        <w:t>for a number of reasons, including:</w:t>
      </w:r>
      <w:r w:rsidR="006022DC">
        <w:t xml:space="preserve"> </w:t>
      </w:r>
    </w:p>
    <w:p w14:paraId="5F3C0052" w14:textId="02B348C6" w:rsidR="002B2F3C" w:rsidRDefault="002B2F3C" w:rsidP="00385621">
      <w:pPr>
        <w:pStyle w:val="BulletLevel1"/>
      </w:pPr>
      <w:r>
        <w:t xml:space="preserve">Provider has attempted to contact the </w:t>
      </w:r>
      <w:r w:rsidR="00D04F78">
        <w:t>Pending Parent or Carer</w:t>
      </w:r>
      <w:r>
        <w:t xml:space="preserve"> 3 time</w:t>
      </w:r>
      <w:r w:rsidR="00ED214A">
        <w:t>s</w:t>
      </w:r>
      <w:r>
        <w:t xml:space="preserve"> via phone and sent a letter, </w:t>
      </w:r>
      <w:r w:rsidR="00840F9C">
        <w:t>but</w:t>
      </w:r>
      <w:r>
        <w:t xml:space="preserve"> contact </w:t>
      </w:r>
      <w:r w:rsidR="00840F9C">
        <w:t xml:space="preserve">has </w:t>
      </w:r>
      <w:r w:rsidR="00D04F78">
        <w:t xml:space="preserve">not </w:t>
      </w:r>
      <w:r w:rsidR="00840F9C">
        <w:t xml:space="preserve">been made </w:t>
      </w:r>
      <w:r>
        <w:t>with</w:t>
      </w:r>
      <w:r w:rsidR="001C641A">
        <w:t>in</w:t>
      </w:r>
      <w:r w:rsidR="00294368">
        <w:t xml:space="preserve"> </w:t>
      </w:r>
      <w:r>
        <w:t>8 week</w:t>
      </w:r>
      <w:r w:rsidR="001C641A">
        <w:t>s</w:t>
      </w:r>
      <w:r>
        <w:t>.</w:t>
      </w:r>
    </w:p>
    <w:p w14:paraId="72D670BB" w14:textId="6FF6D2A9" w:rsidR="009E6420" w:rsidRDefault="009E6420" w:rsidP="00385621">
      <w:pPr>
        <w:pStyle w:val="BulletLevel1"/>
      </w:pPr>
      <w:r>
        <w:t xml:space="preserve">Participant </w:t>
      </w:r>
      <w:r w:rsidR="00C87994">
        <w:t>has transferred to anothe</w:t>
      </w:r>
      <w:r w:rsidR="00A365AD">
        <w:t>r</w:t>
      </w:r>
      <w:r w:rsidR="00B05D69">
        <w:t xml:space="preserve"> </w:t>
      </w:r>
      <w:r w:rsidR="006E6A63">
        <w:t>Provider</w:t>
      </w:r>
      <w:r w:rsidR="00B05D69">
        <w:t xml:space="preserve"> a</w:t>
      </w:r>
      <w:r w:rsidR="00FE1533">
        <w:t>n</w:t>
      </w:r>
      <w:r w:rsidR="00B05D69">
        <w:t xml:space="preserve">d not </w:t>
      </w:r>
      <w:r w:rsidR="006E6A63">
        <w:t>contactable</w:t>
      </w:r>
    </w:p>
    <w:p w14:paraId="2F09ECEC" w14:textId="3B9B5DC4" w:rsidR="00AA17A8" w:rsidRDefault="00B96E15" w:rsidP="00385621">
      <w:pPr>
        <w:pStyle w:val="BulletLevel1"/>
      </w:pPr>
      <w:r>
        <w:t xml:space="preserve">Participant </w:t>
      </w:r>
      <w:r w:rsidR="008D5417">
        <w:t>no longer wishes to engage in Parent Pathways</w:t>
      </w:r>
    </w:p>
    <w:p w14:paraId="29E98F0C" w14:textId="7EC0C699" w:rsidR="008D5417" w:rsidRDefault="00B96E15" w:rsidP="00385621">
      <w:pPr>
        <w:pStyle w:val="BulletLevel1"/>
      </w:pPr>
      <w:r>
        <w:t xml:space="preserve">Participant </w:t>
      </w:r>
      <w:r w:rsidR="007047E0">
        <w:t xml:space="preserve">commences employment and does not want to </w:t>
      </w:r>
      <w:r w:rsidR="006E27FB">
        <w:t>p</w:t>
      </w:r>
      <w:r w:rsidR="007047E0">
        <w:t>articipate in Post</w:t>
      </w:r>
      <w:r w:rsidR="00816F8E">
        <w:t>-Placement Support</w:t>
      </w:r>
    </w:p>
    <w:p w14:paraId="70F866E6" w14:textId="34A68A60" w:rsidR="00816F8E" w:rsidRDefault="00B96E15" w:rsidP="00385621">
      <w:pPr>
        <w:pStyle w:val="BulletLevel1"/>
      </w:pPr>
      <w:r>
        <w:t xml:space="preserve">Participant </w:t>
      </w:r>
      <w:r w:rsidR="00E50ACD">
        <w:t>commences study</w:t>
      </w:r>
      <w:r w:rsidR="006E27FB">
        <w:t xml:space="preserve"> and does not want to participate in the Service</w:t>
      </w:r>
    </w:p>
    <w:p w14:paraId="799CE8BD" w14:textId="5DCB0ED0" w:rsidR="001C641A" w:rsidRDefault="00B96E15" w:rsidP="00385621">
      <w:pPr>
        <w:pStyle w:val="BulletLevel1"/>
      </w:pPr>
      <w:r>
        <w:t xml:space="preserve">Participant </w:t>
      </w:r>
      <w:r w:rsidR="0010013B">
        <w:t>withdraws consent</w:t>
      </w:r>
    </w:p>
    <w:p w14:paraId="4D833A05" w14:textId="70C83DBE" w:rsidR="00D30A96" w:rsidRDefault="003D3371" w:rsidP="00385621">
      <w:pPr>
        <w:pStyle w:val="BulletLevel1"/>
        <w:numPr>
          <w:ilvl w:val="0"/>
          <w:numId w:val="0"/>
        </w:numPr>
      </w:pPr>
      <w:r>
        <w:t xml:space="preserve">Non-Income Support </w:t>
      </w:r>
      <w:r w:rsidR="008879D3">
        <w:t>Participants</w:t>
      </w:r>
      <w:r w:rsidR="00A064DC">
        <w:t xml:space="preserve"> will be manually Exited if they:</w:t>
      </w:r>
    </w:p>
    <w:p w14:paraId="61217F73" w14:textId="77777777" w:rsidR="00A064DC" w:rsidRDefault="00A064DC" w:rsidP="00385621">
      <w:pPr>
        <w:pStyle w:val="BulletLevel1"/>
      </w:pPr>
      <w:r>
        <w:t>are deceased</w:t>
      </w:r>
    </w:p>
    <w:p w14:paraId="2DA13BA8" w14:textId="77777777" w:rsidR="00A064DC" w:rsidRDefault="00A064DC" w:rsidP="00385621">
      <w:pPr>
        <w:pStyle w:val="BulletLevel1"/>
      </w:pPr>
      <w:r>
        <w:t>are incarcerated or imprisoned</w:t>
      </w:r>
    </w:p>
    <w:p w14:paraId="1E6D45F5" w14:textId="347B8D54" w:rsidR="00A064DC" w:rsidRPr="00E71BB0" w:rsidRDefault="00A064DC" w:rsidP="00385621">
      <w:pPr>
        <w:pStyle w:val="BulletLevel1"/>
      </w:pPr>
      <w:r>
        <w:t>move overseas permanently</w:t>
      </w:r>
    </w:p>
    <w:p w14:paraId="15CA3389" w14:textId="12639C71" w:rsidR="005E61D0" w:rsidRPr="005E61D0" w:rsidRDefault="005E61D0" w:rsidP="00401211">
      <w:pPr>
        <w:pStyle w:val="1AllTextNormalParagraph"/>
      </w:pPr>
      <w:r w:rsidRPr="005E61D0">
        <w:t xml:space="preserve">See </w:t>
      </w:r>
      <w:hyperlink r:id="rId91" w:history="1">
        <w:r w:rsidRPr="005E61D0">
          <w:rPr>
            <w:rStyle w:val="Hyperlink"/>
          </w:rPr>
          <w:t>Exit Reasons Task card</w:t>
        </w:r>
      </w:hyperlink>
      <w:r w:rsidRPr="005E61D0">
        <w:t xml:space="preserve"> </w:t>
      </w:r>
      <w:r w:rsidR="008E4FF0">
        <w:t xml:space="preserve">and Parent Pathways Exit Reasons supporting document </w:t>
      </w:r>
      <w:r w:rsidRPr="005E61D0">
        <w:t xml:space="preserve">for more information. </w:t>
      </w:r>
    </w:p>
    <w:p w14:paraId="01AB0634" w14:textId="26499EB7" w:rsidR="001954C3" w:rsidRDefault="00F50A05" w:rsidP="00401211">
      <w:pPr>
        <w:pStyle w:val="1AllTextNormalParagraph"/>
      </w:pPr>
      <w:r>
        <w:t>Where a Participant chooses to Exit, the Mentor mus</w:t>
      </w:r>
      <w:r w:rsidR="00351BB5">
        <w:t>t inform the Participant that Exiting the service may impact</w:t>
      </w:r>
      <w:r w:rsidR="008E3015">
        <w:t xml:space="preserve"> </w:t>
      </w:r>
      <w:r w:rsidR="0006675E">
        <w:t>their</w:t>
      </w:r>
      <w:r w:rsidR="008E3015">
        <w:t xml:space="preserve"> eligibility for Child Care </w:t>
      </w:r>
      <w:r w:rsidR="00781073">
        <w:t>Subsidy and</w:t>
      </w:r>
      <w:r w:rsidR="00EA4204">
        <w:t xml:space="preserve"> refer the </w:t>
      </w:r>
      <w:r w:rsidR="00DD44ED">
        <w:t>P</w:t>
      </w:r>
      <w:r w:rsidR="00EA4204">
        <w:t>articipant to Services Australia for more information.</w:t>
      </w:r>
    </w:p>
    <w:p w14:paraId="20A1628E" w14:textId="7F020067" w:rsidR="00F50A05" w:rsidRDefault="0065080A" w:rsidP="00401211">
      <w:pPr>
        <w:pStyle w:val="1AllTextNormalParagraph"/>
      </w:pPr>
      <w:r>
        <w:t xml:space="preserve">If the Participant </w:t>
      </w:r>
      <w:r w:rsidR="000C79E9">
        <w:t>is intending to meet</w:t>
      </w:r>
      <w:r>
        <w:t xml:space="preserve"> </w:t>
      </w:r>
      <w:r w:rsidR="00B0240A">
        <w:t xml:space="preserve">the </w:t>
      </w:r>
      <w:r w:rsidR="000C79E9">
        <w:t xml:space="preserve">Disability Support Pension </w:t>
      </w:r>
      <w:r>
        <w:t>Program of Support</w:t>
      </w:r>
      <w:r w:rsidR="00B0240A">
        <w:t xml:space="preserve"> requirements</w:t>
      </w:r>
      <w:r>
        <w:t xml:space="preserve">, </w:t>
      </w:r>
      <w:r w:rsidR="001954C3">
        <w:t>the Mentor must inform them that</w:t>
      </w:r>
      <w:r w:rsidR="0006675E">
        <w:t>,</w:t>
      </w:r>
      <w:r w:rsidR="001954C3">
        <w:t xml:space="preserve"> by Exiting the </w:t>
      </w:r>
      <w:r w:rsidR="00E265ED">
        <w:t>S</w:t>
      </w:r>
      <w:r w:rsidR="001954C3">
        <w:t>ervice</w:t>
      </w:r>
      <w:r w:rsidR="0006675E">
        <w:t>,</w:t>
      </w:r>
      <w:r w:rsidR="001954C3">
        <w:t xml:space="preserve"> they </w:t>
      </w:r>
      <w:r w:rsidR="004D610C">
        <w:t xml:space="preserve">will </w:t>
      </w:r>
      <w:r w:rsidR="001954C3">
        <w:t>no longer be meeting th</w:t>
      </w:r>
      <w:r w:rsidR="004D610C">
        <w:t>e Program of Support</w:t>
      </w:r>
      <w:r w:rsidR="00C14B1A">
        <w:t xml:space="preserve"> </w:t>
      </w:r>
      <w:r w:rsidR="001954C3">
        <w:t>requirements.</w:t>
      </w:r>
      <w:r w:rsidR="00CB5544">
        <w:t xml:space="preserve"> </w:t>
      </w:r>
      <w:r w:rsidR="00E342D5">
        <w:t xml:space="preserve">The Mentor must also inform </w:t>
      </w:r>
      <w:r w:rsidR="003519DD">
        <w:t>the Participant</w:t>
      </w:r>
      <w:r w:rsidR="00E342D5">
        <w:t xml:space="preserve"> to contact Services Australia to </w:t>
      </w:r>
      <w:r w:rsidR="006B7810">
        <w:t>seek advice</w:t>
      </w:r>
      <w:r w:rsidR="006243F9">
        <w:t>.</w:t>
      </w:r>
    </w:p>
    <w:p w14:paraId="0C60776F" w14:textId="3A1F5C4B" w:rsidR="009C6A82" w:rsidRDefault="00116168" w:rsidP="00401211">
      <w:pPr>
        <w:pStyle w:val="1AllTextNormalParagraph"/>
      </w:pPr>
      <w:r w:rsidRPr="00116168">
        <w:t xml:space="preserve">Where a </w:t>
      </w:r>
      <w:r w:rsidR="0013273D">
        <w:t>Participant</w:t>
      </w:r>
      <w:r w:rsidRPr="00116168">
        <w:t xml:space="preserve"> is Exited, the Provider </w:t>
      </w:r>
      <w:r w:rsidR="00F827E6">
        <w:t>must</w:t>
      </w:r>
      <w:r w:rsidR="00F827E6" w:rsidRPr="00116168">
        <w:t xml:space="preserve"> </w:t>
      </w:r>
      <w:r w:rsidRPr="00116168">
        <w:t xml:space="preserve">cease providing Services to the </w:t>
      </w:r>
      <w:r w:rsidR="0013273D">
        <w:t>Participant</w:t>
      </w:r>
      <w:r w:rsidRPr="00116168">
        <w:t>.</w:t>
      </w:r>
    </w:p>
    <w:p w14:paraId="27E18942" w14:textId="32FB74E6" w:rsidR="008E4FF0" w:rsidRDefault="00517B19" w:rsidP="007352D0">
      <w:pPr>
        <w:pStyle w:val="Systemstep"/>
      </w:pPr>
      <w:r>
        <w:t xml:space="preserve">Where a Provider Exits a Participant, they must record the Exit reason in the 'Participant Summary' tab using the Exit Reason comment field. See </w:t>
      </w:r>
      <w:hyperlink w:anchor="_Exits" w:history="1">
        <w:r w:rsidRPr="00517B19">
          <w:rPr>
            <w:rStyle w:val="Hyperlink"/>
          </w:rPr>
          <w:t>Exit Reasons</w:t>
        </w:r>
      </w:hyperlink>
      <w:r>
        <w:t xml:space="preserve"> section.</w:t>
      </w:r>
    </w:p>
    <w:p w14:paraId="1113BAC7" w14:textId="024CE6A1" w:rsidR="00C41300" w:rsidRPr="00C41300" w:rsidRDefault="00C41300" w:rsidP="00401211">
      <w:pPr>
        <w:pStyle w:val="1AllTextNormalParagraph"/>
      </w:pPr>
      <w:r w:rsidRPr="00C41300">
        <w:t xml:space="preserve">Providers should advise Participants that if they are participating in </w:t>
      </w:r>
      <w:r w:rsidR="002E08D9">
        <w:t xml:space="preserve">a </w:t>
      </w:r>
      <w:r w:rsidRPr="00C41300">
        <w:t xml:space="preserve">CTA or EST course </w:t>
      </w:r>
      <w:r w:rsidR="002E08D9">
        <w:t xml:space="preserve">and Exit from </w:t>
      </w:r>
      <w:r w:rsidRPr="00C41300">
        <w:t>Parent Pathways</w:t>
      </w:r>
      <w:r w:rsidR="002E08D9">
        <w:t xml:space="preserve"> they</w:t>
      </w:r>
      <w:r w:rsidRPr="00C41300">
        <w:t xml:space="preserve"> will</w:t>
      </w:r>
      <w:r w:rsidR="002E08D9">
        <w:t xml:space="preserve"> </w:t>
      </w:r>
      <w:r w:rsidR="00A32E49">
        <w:t xml:space="preserve">also </w:t>
      </w:r>
      <w:r w:rsidR="002E08D9">
        <w:t>be</w:t>
      </w:r>
      <w:r w:rsidRPr="00C41300">
        <w:t xml:space="preserve"> Exit</w:t>
      </w:r>
      <w:r w:rsidR="002E08D9">
        <w:t xml:space="preserve">ed </w:t>
      </w:r>
      <w:r w:rsidRPr="00C41300">
        <w:t>from CTA or EST.</w:t>
      </w:r>
    </w:p>
    <w:p w14:paraId="34441946" w14:textId="4A7D6CFA" w:rsidR="0032221F" w:rsidRPr="0032221F" w:rsidRDefault="0032221F" w:rsidP="00401211">
      <w:pPr>
        <w:pStyle w:val="1AllTextNormalParagraph"/>
      </w:pPr>
      <w:r w:rsidRPr="0032221F">
        <w:t>If a Participant Exits and then subsequently advises the Provider of their wish to return to the Services at 13 Consecutive Weeks or more after the date of the Exit</w:t>
      </w:r>
      <w:r w:rsidR="00895AC6">
        <w:t>,</w:t>
      </w:r>
      <w:r w:rsidRPr="0032221F">
        <w:t xml:space="preserve"> the Provider</w:t>
      </w:r>
      <w:r w:rsidR="00895AC6">
        <w:t xml:space="preserve"> must</w:t>
      </w:r>
      <w:r w:rsidRPr="0032221F">
        <w:t xml:space="preserve">: </w:t>
      </w:r>
    </w:p>
    <w:p w14:paraId="24479AE6" w14:textId="343ED1EF" w:rsidR="000778F1" w:rsidRDefault="0032221F" w:rsidP="00385621">
      <w:pPr>
        <w:pStyle w:val="BulletLevel1"/>
      </w:pPr>
      <w:r>
        <w:t xml:space="preserve">check </w:t>
      </w:r>
      <w:r w:rsidR="00895AC6">
        <w:t>the Participant’s</w:t>
      </w:r>
      <w:r>
        <w:t xml:space="preserve"> Eligibili</w:t>
      </w:r>
      <w:r w:rsidR="000778F1">
        <w:t xml:space="preserve">ty again </w:t>
      </w:r>
    </w:p>
    <w:p w14:paraId="338A65AD" w14:textId="3BC048CE" w:rsidR="0032221F" w:rsidRPr="0032221F" w:rsidRDefault="000778F1" w:rsidP="00385621">
      <w:pPr>
        <w:pStyle w:val="BulletLevel1"/>
      </w:pPr>
      <w:r>
        <w:t xml:space="preserve">follow steps as a new </w:t>
      </w:r>
      <w:r w:rsidR="0000782A">
        <w:t>Participant</w:t>
      </w:r>
      <w:r w:rsidR="0032221F" w:rsidRPr="0032221F">
        <w:t xml:space="preserve"> </w:t>
      </w:r>
      <w:r w:rsidR="00331FF5">
        <w:t>(</w:t>
      </w:r>
      <w:r w:rsidR="009B3598">
        <w:t>refer to Connection section</w:t>
      </w:r>
      <w:r w:rsidR="00331FF5">
        <w:t>).</w:t>
      </w:r>
    </w:p>
    <w:p w14:paraId="26E81ADA" w14:textId="7CE3034B" w:rsidR="0000782A" w:rsidRDefault="0000782A" w:rsidP="00401211">
      <w:pPr>
        <w:pStyle w:val="1AllTextNormalParagraph"/>
      </w:pPr>
      <w:r>
        <w:lastRenderedPageBreak/>
        <w:t xml:space="preserve">The Parent Snapshot and Goal Plan </w:t>
      </w:r>
      <w:r w:rsidR="004E0B22">
        <w:t>previously created cannot</w:t>
      </w:r>
      <w:r>
        <w:t xml:space="preserve"> be updated</w:t>
      </w:r>
      <w:r w:rsidR="00B50BFC">
        <w:t>,</w:t>
      </w:r>
      <w:r>
        <w:t xml:space="preserve"> </w:t>
      </w:r>
      <w:r w:rsidR="00EE5BBE">
        <w:t>however</w:t>
      </w:r>
      <w:r w:rsidR="00B50BFC">
        <w:t>, they</w:t>
      </w:r>
      <w:r w:rsidR="00EE5BBE">
        <w:t xml:space="preserve"> may be viewed by the Provider</w:t>
      </w:r>
      <w:r w:rsidR="004E0B22">
        <w:t xml:space="preserve"> and discussed when creating a new Parent Snapshot and Goal Plan</w:t>
      </w:r>
      <w:r w:rsidR="00EE5BBE">
        <w:t>.</w:t>
      </w:r>
    </w:p>
    <w:p w14:paraId="7BF35D49" w14:textId="3236D364" w:rsidR="00116168" w:rsidRDefault="0013273D" w:rsidP="007352D0">
      <w:pPr>
        <w:pStyle w:val="Systemstep"/>
      </w:pPr>
      <w:r>
        <w:t>Participant</w:t>
      </w:r>
      <w:r w:rsidR="00116168" w:rsidRPr="00116168">
        <w:t xml:space="preserve">s who are due to </w:t>
      </w:r>
      <w:r w:rsidR="003C2D56">
        <w:t>E</w:t>
      </w:r>
      <w:r w:rsidR="00116168" w:rsidRPr="00116168">
        <w:t>xit for a</w:t>
      </w:r>
      <w:r w:rsidR="002C2BB5">
        <w:t xml:space="preserve"> known </w:t>
      </w:r>
      <w:r w:rsidR="00116168" w:rsidRPr="00116168">
        <w:t xml:space="preserve">reason </w:t>
      </w:r>
      <w:r w:rsidR="00684074">
        <w:t>will</w:t>
      </w:r>
      <w:r w:rsidR="00116168" w:rsidRPr="00116168">
        <w:t xml:space="preserve"> receive a </w:t>
      </w:r>
      <w:r w:rsidR="000F281A">
        <w:t>notification at least 7</w:t>
      </w:r>
      <w:r w:rsidR="00451910" w:rsidRPr="00116168">
        <w:t xml:space="preserve"> </w:t>
      </w:r>
      <w:r w:rsidR="00342B17">
        <w:t>C</w:t>
      </w:r>
      <w:r w:rsidR="00451910">
        <w:t>alendar</w:t>
      </w:r>
      <w:r w:rsidR="00451910" w:rsidRPr="00116168">
        <w:t xml:space="preserve"> </w:t>
      </w:r>
      <w:r w:rsidR="00116168" w:rsidRPr="00116168">
        <w:t xml:space="preserve">days prior to their </w:t>
      </w:r>
      <w:r w:rsidR="003C2D56">
        <w:t>E</w:t>
      </w:r>
      <w:r w:rsidR="00116168" w:rsidRPr="00116168">
        <w:t xml:space="preserve">xit being completed. </w:t>
      </w:r>
    </w:p>
    <w:p w14:paraId="01148015" w14:textId="2109A6F5" w:rsidR="00781073" w:rsidRDefault="00C76969" w:rsidP="007352D0">
      <w:pPr>
        <w:pStyle w:val="Systemstep"/>
      </w:pPr>
      <w:r>
        <w:t xml:space="preserve">Manual Exits must be </w:t>
      </w:r>
      <w:r w:rsidR="00B61F94">
        <w:t xml:space="preserve">entered in the </w:t>
      </w:r>
      <w:r w:rsidR="00516C4D" w:rsidRPr="00F17665">
        <w:t>Department’s IT System</w:t>
      </w:r>
      <w:r w:rsidR="00112284">
        <w:t>s</w:t>
      </w:r>
      <w:r w:rsidR="00B61F94">
        <w:t xml:space="preserve">. </w:t>
      </w:r>
    </w:p>
    <w:p w14:paraId="69B9AB53" w14:textId="3C136B95" w:rsidR="00832D31" w:rsidRDefault="00832D31" w:rsidP="007352D0">
      <w:pPr>
        <w:pStyle w:val="Systemstep"/>
      </w:pPr>
      <w:r>
        <w:t>Mentor</w:t>
      </w:r>
      <w:r w:rsidR="004E02D2">
        <w:t>s must add a comment in the Department's</w:t>
      </w:r>
      <w:r w:rsidR="00FE34ED">
        <w:t xml:space="preserve"> IT Systems using th</w:t>
      </w:r>
      <w:r w:rsidR="0077558F">
        <w:t>e</w:t>
      </w:r>
      <w:r w:rsidR="00FE34ED">
        <w:t xml:space="preserve"> 'Exit Reason</w:t>
      </w:r>
      <w:r w:rsidR="00386899">
        <w:t>'</w:t>
      </w:r>
      <w:r w:rsidR="00FE34ED">
        <w:t xml:space="preserve"> comment top</w:t>
      </w:r>
      <w:r w:rsidR="00FE7B97">
        <w:t xml:space="preserve">ic on the Participant </w:t>
      </w:r>
      <w:r w:rsidR="00FF1E0F">
        <w:t>summary screen to record the actual reason for</w:t>
      </w:r>
      <w:r w:rsidR="00EA2DE4">
        <w:t xml:space="preserve"> Exit.</w:t>
      </w:r>
    </w:p>
    <w:p w14:paraId="2F5818D9" w14:textId="512D7898" w:rsidR="00D652F3" w:rsidRDefault="00D652F3" w:rsidP="007352D0">
      <w:pPr>
        <w:pStyle w:val="Systemstep"/>
        <w:numPr>
          <w:ilvl w:val="0"/>
          <w:numId w:val="0"/>
        </w:numPr>
      </w:pPr>
      <w:r w:rsidRPr="00116168">
        <w:t xml:space="preserve">(Deed </w:t>
      </w:r>
      <w:r w:rsidR="007E4CD3">
        <w:t>Reference(s):</w:t>
      </w:r>
      <w:r w:rsidR="008642D2">
        <w:t xml:space="preserve"> Clause 97.1 (c))</w:t>
      </w:r>
    </w:p>
    <w:p w14:paraId="6EA1A5DC" w14:textId="5E6FFC14" w:rsidR="004D1CAB" w:rsidRDefault="0013273D" w:rsidP="00954EC6">
      <w:pPr>
        <w:pStyle w:val="Heading3"/>
      </w:pPr>
      <w:bookmarkStart w:id="350" w:name="_Toc179796705"/>
      <w:bookmarkStart w:id="351" w:name="_Toc183442595"/>
      <w:bookmarkStart w:id="352" w:name="_Toc239076346"/>
      <w:r>
        <w:t>Parent</w:t>
      </w:r>
      <w:r w:rsidR="000C4577">
        <w:t xml:space="preserve"> or Carer</w:t>
      </w:r>
      <w:r w:rsidR="00BB612D">
        <w:t xml:space="preserve"> not yet Registered</w:t>
      </w:r>
      <w:bookmarkEnd w:id="350"/>
      <w:bookmarkEnd w:id="351"/>
      <w:bookmarkEnd w:id="352"/>
    </w:p>
    <w:p w14:paraId="38405B1B" w14:textId="525AD9FB" w:rsidR="003C7E99" w:rsidRDefault="00CB387A" w:rsidP="00401211">
      <w:pPr>
        <w:pStyle w:val="1AllTextNormalParagraph"/>
      </w:pPr>
      <w:r>
        <w:t xml:space="preserve">Where a </w:t>
      </w:r>
      <w:r w:rsidR="0013273D" w:rsidDel="00460BE4">
        <w:t>Parent</w:t>
      </w:r>
      <w:r w:rsidDel="00460BE4">
        <w:t xml:space="preserve"> </w:t>
      </w:r>
      <w:r w:rsidR="00460BE4">
        <w:t xml:space="preserve">or Carer </w:t>
      </w:r>
      <w:r w:rsidR="00184B62">
        <w:t>who has self</w:t>
      </w:r>
      <w:r w:rsidR="00D13271">
        <w:t>-</w:t>
      </w:r>
      <w:r w:rsidR="00184B62">
        <w:t xml:space="preserve">presented </w:t>
      </w:r>
      <w:r w:rsidR="00DC1009">
        <w:t>to a Provider</w:t>
      </w:r>
      <w:r w:rsidR="00184B62">
        <w:t xml:space="preserve"> </w:t>
      </w:r>
      <w:r>
        <w:t xml:space="preserve">decides before registration that they do not wish to </w:t>
      </w:r>
      <w:r w:rsidR="00DC1009">
        <w:t>p</w:t>
      </w:r>
      <w:r>
        <w:t xml:space="preserve">articipate in the Service, the Provider </w:t>
      </w:r>
      <w:r w:rsidR="00B928F5">
        <w:t>accepts this and is</w:t>
      </w:r>
      <w:r>
        <w:t xml:space="preserve"> not </w:t>
      </w:r>
      <w:r w:rsidR="00B928F5">
        <w:t>required</w:t>
      </w:r>
      <w:r w:rsidR="00B74A76">
        <w:t xml:space="preserve"> </w:t>
      </w:r>
      <w:r>
        <w:t xml:space="preserve">to </w:t>
      </w:r>
      <w:r w:rsidR="00B928F5">
        <w:t xml:space="preserve">do anything further. </w:t>
      </w:r>
    </w:p>
    <w:p w14:paraId="647562D7" w14:textId="0BA28A1C" w:rsidR="009E242F" w:rsidRDefault="00B928F5" w:rsidP="00401211">
      <w:pPr>
        <w:pStyle w:val="1AllTextNormalParagraph"/>
      </w:pPr>
      <w:r>
        <w:t xml:space="preserve">Any </w:t>
      </w:r>
      <w:r w:rsidR="00302FE4">
        <w:t xml:space="preserve">personal information </w:t>
      </w:r>
      <w:r w:rsidR="00112D04">
        <w:t>provided by a</w:t>
      </w:r>
      <w:r w:rsidR="00302FE4">
        <w:t xml:space="preserve"> </w:t>
      </w:r>
      <w:r w:rsidR="00FA3D8D">
        <w:t>Parent</w:t>
      </w:r>
      <w:r w:rsidR="00460BE4">
        <w:t xml:space="preserve"> or Carer</w:t>
      </w:r>
      <w:r w:rsidR="00FA3D8D">
        <w:t xml:space="preserve"> </w:t>
      </w:r>
      <w:r w:rsidR="00635395">
        <w:t>to the Provider</w:t>
      </w:r>
      <w:r w:rsidR="00CB387A">
        <w:t xml:space="preserve"> </w:t>
      </w:r>
      <w:r w:rsidR="00112D04">
        <w:t xml:space="preserve">as part of their self-presentation </w:t>
      </w:r>
      <w:r>
        <w:t>should</w:t>
      </w:r>
      <w:r w:rsidR="0024306A">
        <w:t xml:space="preserve"> be</w:t>
      </w:r>
      <w:r w:rsidR="00CB387A">
        <w:t xml:space="preserve"> </w:t>
      </w:r>
      <w:r w:rsidR="0024306A" w:rsidRPr="0024306A">
        <w:t xml:space="preserve">appropriately disposed of or returned to the Parent of Carer </w:t>
      </w:r>
      <w:r w:rsidR="0024306A">
        <w:t>(</w:t>
      </w:r>
      <w:r w:rsidR="00CB387A">
        <w:t xml:space="preserve">not </w:t>
      </w:r>
      <w:r w:rsidR="007461BD">
        <w:t>retain</w:t>
      </w:r>
      <w:r w:rsidR="00F934FC">
        <w:t>ed</w:t>
      </w:r>
      <w:r>
        <w:t xml:space="preserve"> </w:t>
      </w:r>
      <w:r w:rsidR="00112D04">
        <w:t xml:space="preserve">by </w:t>
      </w:r>
      <w:r w:rsidR="00635395">
        <w:t>the</w:t>
      </w:r>
      <w:r w:rsidR="00112D04">
        <w:t xml:space="preserve"> </w:t>
      </w:r>
      <w:r w:rsidR="00F20D4C">
        <w:t>Provider</w:t>
      </w:r>
      <w:r w:rsidR="0024306A">
        <w:t>).</w:t>
      </w:r>
    </w:p>
    <w:p w14:paraId="13266FE9" w14:textId="5C8F2520" w:rsidR="00116168" w:rsidRPr="00116168" w:rsidRDefault="00C334B2" w:rsidP="00BD000B">
      <w:pPr>
        <w:pStyle w:val="Heading2"/>
      </w:pPr>
      <w:bookmarkStart w:id="353" w:name="_Toc174604211"/>
      <w:bookmarkStart w:id="354" w:name="_Toc174604212"/>
      <w:bookmarkStart w:id="355" w:name="_Toc179796706"/>
      <w:bookmarkStart w:id="356" w:name="_Toc183442596"/>
      <w:bookmarkStart w:id="357" w:name="_Toc239076347"/>
      <w:bookmarkEnd w:id="353"/>
      <w:bookmarkEnd w:id="354"/>
      <w:r>
        <w:t>Recommencements</w:t>
      </w:r>
      <w:bookmarkEnd w:id="355"/>
      <w:bookmarkEnd w:id="356"/>
      <w:bookmarkEnd w:id="357"/>
    </w:p>
    <w:p w14:paraId="449FFD1C" w14:textId="6D4A1AEB" w:rsidR="00116168" w:rsidRPr="00116168" w:rsidRDefault="00116168" w:rsidP="00401211">
      <w:pPr>
        <w:pStyle w:val="1AllTextNormalParagraph"/>
      </w:pPr>
      <w:r w:rsidRPr="00116168">
        <w:t xml:space="preserve">In some circumstances, a </w:t>
      </w:r>
      <w:r w:rsidR="0013273D">
        <w:t>Participant</w:t>
      </w:r>
      <w:r w:rsidRPr="00116168">
        <w:t xml:space="preserve"> who Exits </w:t>
      </w:r>
      <w:r w:rsidR="00AE3CC0">
        <w:t xml:space="preserve">Parent Pathways </w:t>
      </w:r>
      <w:r w:rsidRPr="00116168">
        <w:t xml:space="preserve">may </w:t>
      </w:r>
      <w:r w:rsidR="001E59B4">
        <w:t xml:space="preserve">wish to </w:t>
      </w:r>
      <w:r w:rsidRPr="00116168">
        <w:t xml:space="preserve">resume </w:t>
      </w:r>
      <w:r w:rsidR="00144163">
        <w:t>P</w:t>
      </w:r>
      <w:r w:rsidRPr="00116168">
        <w:t>articipati</w:t>
      </w:r>
      <w:r w:rsidR="00144163">
        <w:t>on in the Service</w:t>
      </w:r>
      <w:r w:rsidR="00D0427B">
        <w:t xml:space="preserve"> later.</w:t>
      </w:r>
      <w:r w:rsidR="00144163">
        <w:t xml:space="preserve"> </w:t>
      </w:r>
      <w:r w:rsidR="009D2445">
        <w:t>This</w:t>
      </w:r>
      <w:r w:rsidR="008012E7">
        <w:t xml:space="preserve"> is </w:t>
      </w:r>
      <w:r w:rsidR="009D2445">
        <w:t>allowed</w:t>
      </w:r>
      <w:r w:rsidR="0020798E">
        <w:t xml:space="preserve"> if</w:t>
      </w:r>
      <w:r w:rsidRPr="00116168">
        <w:t xml:space="preserve"> they meet the Eligibility </w:t>
      </w:r>
      <w:r w:rsidR="00635395">
        <w:t>c</w:t>
      </w:r>
      <w:r w:rsidRPr="00116168">
        <w:t xml:space="preserve">riteria. Refer to the Eligibility, Connections to </w:t>
      </w:r>
      <w:r w:rsidR="003A6646">
        <w:t xml:space="preserve">Parent Pathways </w:t>
      </w:r>
      <w:r w:rsidRPr="00116168">
        <w:t>and Registration sections of this guideline.</w:t>
      </w:r>
    </w:p>
    <w:p w14:paraId="46C399A5" w14:textId="7298F1BC" w:rsidR="00116168" w:rsidRPr="00116168" w:rsidRDefault="00116168" w:rsidP="00401211">
      <w:pPr>
        <w:pStyle w:val="1AllTextNormalParagraph"/>
      </w:pPr>
      <w:r w:rsidRPr="00116168">
        <w:t xml:space="preserve">Where an Exited </w:t>
      </w:r>
      <w:r w:rsidR="0013273D">
        <w:t>Participant</w:t>
      </w:r>
      <w:r w:rsidRPr="00116168">
        <w:t xml:space="preserve"> returns to the Services less than 13 </w:t>
      </w:r>
      <w:r w:rsidR="000B2C1D">
        <w:t>c</w:t>
      </w:r>
      <w:r w:rsidRPr="00116168">
        <w:t xml:space="preserve">onsecutive </w:t>
      </w:r>
      <w:r w:rsidR="000B2C1D">
        <w:t>w</w:t>
      </w:r>
      <w:r w:rsidRPr="00116168">
        <w:t>eeks after the date of the Exit</w:t>
      </w:r>
      <w:r w:rsidR="006B0C5F">
        <w:t>,</w:t>
      </w:r>
      <w:r w:rsidR="00A6562E">
        <w:t xml:space="preserve"> </w:t>
      </w:r>
      <w:r w:rsidRPr="00116168">
        <w:t xml:space="preserve">the </w:t>
      </w:r>
      <w:r w:rsidR="0013273D">
        <w:t>Participant</w:t>
      </w:r>
      <w:r w:rsidRPr="00116168">
        <w:t>’s</w:t>
      </w:r>
      <w:r w:rsidR="00A6562E">
        <w:t xml:space="preserve"> </w:t>
      </w:r>
      <w:r w:rsidRPr="00116168">
        <w:t>Period of Registration</w:t>
      </w:r>
      <w:r w:rsidR="00A6562E">
        <w:t xml:space="preserve"> and </w:t>
      </w:r>
      <w:r w:rsidRPr="00116168">
        <w:t>Period of Service</w:t>
      </w:r>
      <w:r w:rsidR="00A6562E">
        <w:t xml:space="preserve"> </w:t>
      </w:r>
      <w:r w:rsidRPr="00116168">
        <w:t>continue</w:t>
      </w:r>
      <w:r w:rsidR="00F23507">
        <w:t>s</w:t>
      </w:r>
      <w:r w:rsidRPr="00116168">
        <w:t xml:space="preserve"> from the</w:t>
      </w:r>
      <w:r w:rsidR="000B2C1D">
        <w:t xml:space="preserve"> last commencement</w:t>
      </w:r>
      <w:r w:rsidRPr="00116168">
        <w:t xml:space="preserve"> date </w:t>
      </w:r>
      <w:r w:rsidR="000B2C1D">
        <w:t>prior to Exiting (deemed as not to have Exited)</w:t>
      </w:r>
      <w:r w:rsidR="00CF5EBB">
        <w:t>.</w:t>
      </w:r>
      <w:r w:rsidR="003E7A87">
        <w:t xml:space="preserve"> The Participant's Snapshot and Goal Plan can be reinstated</w:t>
      </w:r>
      <w:r w:rsidR="00562A02">
        <w:t>,</w:t>
      </w:r>
      <w:r w:rsidR="00CA79AC">
        <w:t xml:space="preserve"> and they Recommence</w:t>
      </w:r>
      <w:r w:rsidR="003E7A87">
        <w:t>.</w:t>
      </w:r>
    </w:p>
    <w:p w14:paraId="58EA3092" w14:textId="0E9CA14B" w:rsidR="00116168" w:rsidRPr="00116168" w:rsidRDefault="00CF5EBB" w:rsidP="00401211">
      <w:pPr>
        <w:pStyle w:val="1AllTextNormalParagraph"/>
      </w:pPr>
      <w:r>
        <w:t>T</w:t>
      </w:r>
      <w:r w:rsidR="00116168" w:rsidRPr="00116168">
        <w:t xml:space="preserve">he Provider must immediately resume providing Services to the </w:t>
      </w:r>
      <w:r w:rsidR="0013273D">
        <w:t>Participant</w:t>
      </w:r>
      <w:r w:rsidR="00116168" w:rsidRPr="00116168">
        <w:t xml:space="preserve">, unless the </w:t>
      </w:r>
      <w:r w:rsidR="0013273D">
        <w:t>Participant</w:t>
      </w:r>
      <w:r w:rsidR="00116168" w:rsidRPr="00116168">
        <w:t xml:space="preserve"> was Exited</w:t>
      </w:r>
      <w:r>
        <w:t xml:space="preserve"> for the following reasons</w:t>
      </w:r>
      <w:r w:rsidR="00116168" w:rsidRPr="00116168">
        <w:t xml:space="preserve">: </w:t>
      </w:r>
    </w:p>
    <w:p w14:paraId="279D3E89" w14:textId="16ABEDDC" w:rsidR="00116168" w:rsidRPr="00116168" w:rsidRDefault="00116168" w:rsidP="00385621">
      <w:pPr>
        <w:pStyle w:val="BulletLevel1"/>
      </w:pPr>
      <w:r w:rsidRPr="00116168">
        <w:t xml:space="preserve">ceased to participate appropriately in the Services </w:t>
      </w:r>
    </w:p>
    <w:p w14:paraId="2FF1A4CF" w14:textId="50586150" w:rsidR="00650253" w:rsidRDefault="00116168" w:rsidP="00385621">
      <w:pPr>
        <w:pStyle w:val="BulletLevel1"/>
      </w:pPr>
      <w:r w:rsidRPr="00116168">
        <w:t xml:space="preserve">completed their Period of Service. </w:t>
      </w:r>
      <w:bookmarkStart w:id="358" w:name="_Toc174604214"/>
      <w:bookmarkStart w:id="359" w:name="_Toc174604215"/>
      <w:bookmarkStart w:id="360" w:name="_Toc174604216"/>
      <w:bookmarkEnd w:id="358"/>
      <w:bookmarkEnd w:id="359"/>
      <w:bookmarkEnd w:id="360"/>
    </w:p>
    <w:p w14:paraId="02371C09" w14:textId="7E4F32B6" w:rsidR="00650253" w:rsidRPr="00F17665" w:rsidRDefault="00650253" w:rsidP="00BD000B">
      <w:pPr>
        <w:pStyle w:val="Heading2"/>
      </w:pPr>
      <w:bookmarkStart w:id="361" w:name="_Toc179796707"/>
      <w:bookmarkStart w:id="362" w:name="_Toc183442597"/>
      <w:bookmarkStart w:id="363" w:name="_Toc239076348"/>
      <w:r w:rsidRPr="00F17665">
        <w:t>Vacan</w:t>
      </w:r>
      <w:r>
        <w:t>cy</w:t>
      </w:r>
      <w:r w:rsidR="00152C2A">
        <w:t xml:space="preserve"> Management</w:t>
      </w:r>
      <w:bookmarkEnd w:id="361"/>
      <w:bookmarkEnd w:id="362"/>
      <w:bookmarkEnd w:id="363"/>
    </w:p>
    <w:p w14:paraId="4E7B1723" w14:textId="2E55A6FB" w:rsidR="0043559C" w:rsidRPr="0043559C" w:rsidRDefault="0043559C" w:rsidP="0043559C">
      <w:r w:rsidRPr="0043559C">
        <w:t>Participants are not required to look for, or accept, Employment</w:t>
      </w:r>
      <w:r w:rsidR="00A77179">
        <w:t>,</w:t>
      </w:r>
      <w:r w:rsidRPr="0043559C">
        <w:t xml:space="preserve"> however, Providers should help Participants find suitable Employment opportunities if they are ready and want to work. </w:t>
      </w:r>
    </w:p>
    <w:p w14:paraId="73A1AE15" w14:textId="0C81C310" w:rsidR="00EC1B39" w:rsidRDefault="00650253" w:rsidP="00650253">
      <w:r>
        <w:t>Where a Participant gains Employment,</w:t>
      </w:r>
      <w:r w:rsidRPr="00F17665">
        <w:t xml:space="preserve"> Providers must </w:t>
      </w:r>
      <w:r w:rsidR="00940C05">
        <w:t>record E</w:t>
      </w:r>
      <w:r w:rsidR="0060484A" w:rsidRPr="00FA0C05">
        <w:t>mployment</w:t>
      </w:r>
      <w:r w:rsidR="00940C05">
        <w:t xml:space="preserve"> as a V</w:t>
      </w:r>
      <w:r w:rsidR="0060484A" w:rsidRPr="00FA0C05">
        <w:t xml:space="preserve">acancy and </w:t>
      </w:r>
      <w:r w:rsidR="00940C05">
        <w:t xml:space="preserve">create a </w:t>
      </w:r>
      <w:r w:rsidR="0060484A" w:rsidRPr="00FA0C05">
        <w:t xml:space="preserve">placement in the </w:t>
      </w:r>
      <w:r w:rsidR="00100BB5">
        <w:t xml:space="preserve">Department's IT </w:t>
      </w:r>
      <w:r w:rsidR="00881E35" w:rsidRPr="00FA0C05">
        <w:t>System</w:t>
      </w:r>
      <w:r w:rsidR="009C1F77">
        <w:t>,</w:t>
      </w:r>
      <w:r w:rsidR="0060484A">
        <w:t xml:space="preserve"> expected hours</w:t>
      </w:r>
      <w:r w:rsidR="0060484A" w:rsidRPr="00FA0C05">
        <w:t xml:space="preserve"> </w:t>
      </w:r>
      <w:r w:rsidR="009C1F77">
        <w:t xml:space="preserve">must be </w:t>
      </w:r>
      <w:r w:rsidR="00B95BAF">
        <w:t>recorded</w:t>
      </w:r>
      <w:r w:rsidR="00C34EE1">
        <w:t>.</w:t>
      </w:r>
    </w:p>
    <w:p w14:paraId="6B48239F" w14:textId="7033429B" w:rsidR="00822116" w:rsidRDefault="00822116" w:rsidP="00650253">
      <w:r>
        <w:lastRenderedPageBreak/>
        <w:t>P</w:t>
      </w:r>
      <w:r w:rsidR="008346F8" w:rsidRPr="008346F8">
        <w:t xml:space="preserve">roviders may assist Participants to identify and apply for suitable Vacancies. </w:t>
      </w:r>
      <w:r w:rsidR="001E1C6F" w:rsidRPr="001E1C6F">
        <w:t>Providers must not refer or place Participants in Unsuitable Employment</w:t>
      </w:r>
      <w:r w:rsidR="001E1C6F">
        <w:t>.</w:t>
      </w:r>
      <w:r w:rsidR="001E1C6F" w:rsidRPr="001E1C6F">
        <w:t xml:space="preserve"> </w:t>
      </w:r>
      <w:r w:rsidR="008346F8" w:rsidRPr="008346F8">
        <w:t xml:space="preserve">When sourcing or referring to Vacancies, Providers should: </w:t>
      </w:r>
    </w:p>
    <w:p w14:paraId="705F3204" w14:textId="7671E0FA" w:rsidR="00822116" w:rsidRDefault="008346F8" w:rsidP="00385621">
      <w:pPr>
        <w:pStyle w:val="BulletLevel1"/>
      </w:pPr>
      <w:r w:rsidRPr="008346F8">
        <w:t>engage local Employers to understand their needs and identify job opportunities, including those with flexible working arrangements or within school hours</w:t>
      </w:r>
    </w:p>
    <w:p w14:paraId="6078AB4D" w14:textId="707E9C93" w:rsidR="00104F17" w:rsidRDefault="008346F8" w:rsidP="00385621">
      <w:pPr>
        <w:pStyle w:val="BulletLevel1"/>
      </w:pPr>
      <w:r w:rsidRPr="008346F8">
        <w:t>consider a Participant</w:t>
      </w:r>
      <w:r w:rsidR="00363897">
        <w:t>'</w:t>
      </w:r>
      <w:r w:rsidRPr="008346F8">
        <w:t xml:space="preserve">s family and personal circumstances, including child care and transport arrangements. </w:t>
      </w:r>
    </w:p>
    <w:p w14:paraId="572B9759" w14:textId="520CB9B5" w:rsidR="00450CC2" w:rsidRDefault="00450CC2" w:rsidP="00401211">
      <w:pPr>
        <w:pStyle w:val="1AllTextNormalParagraph"/>
      </w:pPr>
      <w:r>
        <w:t>Provider</w:t>
      </w:r>
      <w:r w:rsidR="002B656D">
        <w:t>s</w:t>
      </w:r>
      <w:r>
        <w:t xml:space="preserve"> should remind Participants to contact Services Australia </w:t>
      </w:r>
      <w:r w:rsidR="00F115B8">
        <w:t>if they get a job to advise they are working and earning</w:t>
      </w:r>
      <w:r w:rsidR="00104F17">
        <w:t xml:space="preserve"> an income</w:t>
      </w:r>
      <w:r w:rsidR="00F115B8">
        <w:t xml:space="preserve">. </w:t>
      </w:r>
    </w:p>
    <w:p w14:paraId="3FCB21CC" w14:textId="16E9F884" w:rsidR="004A65E1" w:rsidRDefault="00650253" w:rsidP="007352D0">
      <w:pPr>
        <w:pStyle w:val="Systemstep"/>
      </w:pPr>
      <w:r w:rsidRPr="00F17665">
        <w:t xml:space="preserve">Where a Participant is successful in gaining Employment, Providers must </w:t>
      </w:r>
      <w:r w:rsidR="00B431C9">
        <w:t>create an Employment</w:t>
      </w:r>
      <w:r w:rsidRPr="00F17665">
        <w:t xml:space="preserve"> Vacancy and </w:t>
      </w:r>
      <w:r w:rsidRPr="001E1C6F">
        <w:t>place</w:t>
      </w:r>
      <w:r w:rsidR="00931208">
        <w:t>ment.</w:t>
      </w:r>
      <w:r w:rsidR="004A65E1" w:rsidRPr="004A65E1">
        <w:t xml:space="preserve"> </w:t>
      </w:r>
      <w:r w:rsidR="004A65E1">
        <w:t>Refer to Task Card on Creating Vacancy.</w:t>
      </w:r>
    </w:p>
    <w:p w14:paraId="350DAD20" w14:textId="5D2C2768" w:rsidR="00A11736" w:rsidRDefault="00A11736" w:rsidP="007352D0">
      <w:pPr>
        <w:pStyle w:val="Systemstep"/>
      </w:pPr>
      <w:r w:rsidRPr="00F17665">
        <w:t xml:space="preserve">When entering </w:t>
      </w:r>
      <w:r>
        <w:t xml:space="preserve">the </w:t>
      </w:r>
      <w:r w:rsidRPr="00F17665">
        <w:t>Vacancy in the Department’s IT System</w:t>
      </w:r>
      <w:r w:rsidR="00726C2E">
        <w:t>s</w:t>
      </w:r>
      <w:r w:rsidRPr="00F17665">
        <w:t xml:space="preserve">, Providers </w:t>
      </w:r>
      <w:r>
        <w:t>must</w:t>
      </w:r>
      <w:r w:rsidRPr="00F17665">
        <w:t xml:space="preserve"> enter a range of information including a job description, Employer details, hours, salary and whether the job was sourced by the Participant. </w:t>
      </w:r>
    </w:p>
    <w:p w14:paraId="2A961C0A" w14:textId="77777777" w:rsidR="007357F4" w:rsidRDefault="00D148FC" w:rsidP="00954EC6">
      <w:pPr>
        <w:pStyle w:val="Heading3"/>
      </w:pPr>
      <w:bookmarkStart w:id="364" w:name="_Toc179796708"/>
      <w:bookmarkStart w:id="365" w:name="_Toc183442598"/>
      <w:bookmarkStart w:id="366" w:name="_Toc239076349"/>
      <w:r w:rsidRPr="00D148FC">
        <w:t>Checking Minimum Wage</w:t>
      </w:r>
      <w:bookmarkEnd w:id="364"/>
      <w:bookmarkEnd w:id="365"/>
      <w:bookmarkEnd w:id="366"/>
      <w:r w:rsidRPr="00D148FC">
        <w:t xml:space="preserve"> </w:t>
      </w:r>
    </w:p>
    <w:p w14:paraId="7F459478" w14:textId="24B68F32" w:rsidR="00D148FC" w:rsidRDefault="00D148FC" w:rsidP="00401211">
      <w:pPr>
        <w:pStyle w:val="1AllTextNormalParagraph"/>
      </w:pPr>
      <w:r w:rsidRPr="00D148FC">
        <w:t>Where a Provider has sourced a Vacancy</w:t>
      </w:r>
      <w:r w:rsidR="00105141">
        <w:t>,</w:t>
      </w:r>
      <w:r w:rsidRPr="00D148FC">
        <w:t xml:space="preserve"> they must, at the time they lodge the Vacancy in the Department’s IT System</w:t>
      </w:r>
      <w:r w:rsidR="00726C2E">
        <w:t>s</w:t>
      </w:r>
      <w:r w:rsidRPr="00D148FC">
        <w:t xml:space="preserve">, make sure the relevant minimum wage is satisfied. The minimum wage may be set out in the Modern Award that relates to the Vacancy. If a Modern Award is not in place, then the National Minimum Wage will apply. </w:t>
      </w:r>
    </w:p>
    <w:p w14:paraId="24C11B4E" w14:textId="32E2D45B" w:rsidR="006C3F2F" w:rsidRDefault="00D148FC" w:rsidP="00401211">
      <w:pPr>
        <w:pStyle w:val="1AllTextNormalParagraph"/>
      </w:pPr>
      <w:r w:rsidRPr="00D148FC">
        <w:t>Providers must give</w:t>
      </w:r>
      <w:r w:rsidR="006841C2">
        <w:t xml:space="preserve"> Participants </w:t>
      </w:r>
      <w:r w:rsidR="006841C2" w:rsidRPr="006841C2">
        <w:t>information relating to the National Minimum Wage and the Fair Work Ombudsman</w:t>
      </w:r>
      <w:r w:rsidR="006841C2">
        <w:t xml:space="preserve"> </w:t>
      </w:r>
      <w:r w:rsidRPr="00D148FC">
        <w:t>when they Commence</w:t>
      </w:r>
      <w:r w:rsidR="006C3F2F">
        <w:t>.</w:t>
      </w:r>
      <w:r w:rsidRPr="00D148FC">
        <w:t xml:space="preserve"> The information must include the following, which is contained in the Minimum wages fact sheet available on the Fair Work Ombudsman website: </w:t>
      </w:r>
    </w:p>
    <w:p w14:paraId="2F2B9AF4" w14:textId="77777777" w:rsidR="006C3F2F" w:rsidRDefault="00D148FC" w:rsidP="00385621">
      <w:pPr>
        <w:pStyle w:val="BulletLevel1"/>
      </w:pPr>
      <w:r w:rsidRPr="00D148FC">
        <w:t>details of the latest National Minimum Wage rates</w:t>
      </w:r>
    </w:p>
    <w:p w14:paraId="4577BFA7" w14:textId="407A6473" w:rsidR="006C3F2F" w:rsidRDefault="00D148FC" w:rsidP="00385621">
      <w:pPr>
        <w:pStyle w:val="BulletLevel1"/>
      </w:pPr>
      <w:r w:rsidRPr="00D148FC">
        <w:t xml:space="preserve">where to access information about the Pay and Conditions Tool and any changes to the National Minimum Wage rates, and </w:t>
      </w:r>
    </w:p>
    <w:p w14:paraId="72BBA0CC" w14:textId="71319967" w:rsidR="00D148FC" w:rsidRDefault="00D148FC" w:rsidP="00385621">
      <w:pPr>
        <w:pStyle w:val="BulletLevel1"/>
      </w:pPr>
      <w:r w:rsidRPr="00D148FC">
        <w:t>the contact details of the Fair Work Ombudsman</w:t>
      </w:r>
      <w:r>
        <w:t>.</w:t>
      </w:r>
    </w:p>
    <w:p w14:paraId="52AADE88" w14:textId="1AB29DC6" w:rsidR="006C3F2F" w:rsidRDefault="00D652F3" w:rsidP="00D04CC2">
      <w:pPr>
        <w:pStyle w:val="DeedReferences"/>
      </w:pPr>
      <w:r w:rsidRPr="00116168">
        <w:t xml:space="preserve">(Deed </w:t>
      </w:r>
      <w:r w:rsidR="007E4CD3">
        <w:t>Reference(s):</w:t>
      </w:r>
      <w:r w:rsidR="001C0C01">
        <w:t xml:space="preserve"> 106.4 (a), Attachment 1)</w:t>
      </w:r>
    </w:p>
    <w:p w14:paraId="012A8ADF" w14:textId="0B31FD6D" w:rsidR="00676680" w:rsidRDefault="00676680" w:rsidP="00954EC6">
      <w:pPr>
        <w:pStyle w:val="Heading3"/>
      </w:pPr>
      <w:bookmarkStart w:id="367" w:name="_Toc179796709"/>
      <w:bookmarkStart w:id="368" w:name="_Toc183442599"/>
      <w:bookmarkStart w:id="369" w:name="_Toc239076350"/>
      <w:r w:rsidRPr="00676680">
        <w:t>Placing a Participant in a Vacancy</w:t>
      </w:r>
      <w:bookmarkEnd w:id="367"/>
      <w:bookmarkEnd w:id="368"/>
      <w:bookmarkEnd w:id="369"/>
    </w:p>
    <w:p w14:paraId="1961CC64" w14:textId="77777777" w:rsidR="00DA0412" w:rsidRDefault="00676680" w:rsidP="00401211">
      <w:pPr>
        <w:pStyle w:val="1AllTextNormalParagraph"/>
      </w:pPr>
      <w:r w:rsidRPr="00676680">
        <w:t xml:space="preserve">Where a Participant is successful in gaining Employment, the Provider must place the Participant into the relevant Vacancy and record the Job Placement Start Date. </w:t>
      </w:r>
    </w:p>
    <w:p w14:paraId="276A1F74" w14:textId="50AB8936" w:rsidR="00926D82" w:rsidRDefault="00676680" w:rsidP="00401211">
      <w:pPr>
        <w:pStyle w:val="1AllTextNormalParagraph"/>
      </w:pPr>
      <w:r w:rsidRPr="00676680">
        <w:t xml:space="preserve">For a job with a Paid Induction Period or employer-funded work trial the Provider can decide whether to use the date on which the Participant commences the induction/work trial or the first day of continuous Employment following the induction as the Job Placement Start Date. </w:t>
      </w:r>
    </w:p>
    <w:p w14:paraId="73EE7CA5" w14:textId="5013034D" w:rsidR="00E30B6F" w:rsidRDefault="00676680" w:rsidP="00401211">
      <w:pPr>
        <w:pStyle w:val="1AllTextNormalParagraph"/>
      </w:pPr>
      <w:r w:rsidRPr="00676680">
        <w:t xml:space="preserve">For volunteer work/work experience/unpaid work that leads to ongoing Employment the Job Placement Start Date is the first day of the ongoing Employment. </w:t>
      </w:r>
    </w:p>
    <w:p w14:paraId="2024C83A" w14:textId="60D31869" w:rsidR="00D03A26" w:rsidRDefault="00D03A26" w:rsidP="00401211">
      <w:pPr>
        <w:pStyle w:val="1AllTextNormalParagraph"/>
      </w:pPr>
      <w:r>
        <w:lastRenderedPageBreak/>
        <w:t xml:space="preserve">The Provider is still required to create a Vacancy if the Participant is working more than 15 hours a week and has accepted Post Placement support. Support to pay for training may be offered to the Participant through the Parent Funds. </w:t>
      </w:r>
    </w:p>
    <w:p w14:paraId="3E22226D" w14:textId="048177F0" w:rsidR="00D03A26" w:rsidRDefault="00D03A26" w:rsidP="00401211">
      <w:pPr>
        <w:pStyle w:val="1AllTextNormalParagraph"/>
      </w:pPr>
      <w:r>
        <w:t>The Provider must update the Department</w:t>
      </w:r>
      <w:r w:rsidR="006F3C2C">
        <w:t>’s</w:t>
      </w:r>
      <w:r>
        <w:t xml:space="preserve"> IT System</w:t>
      </w:r>
      <w:r w:rsidR="006F3C2C">
        <w:t>s</w:t>
      </w:r>
      <w:r>
        <w:t xml:space="preserve"> by:</w:t>
      </w:r>
    </w:p>
    <w:p w14:paraId="3E8F82C5" w14:textId="77777777" w:rsidR="00D03A26" w:rsidRPr="00D03A26" w:rsidRDefault="00D03A26" w:rsidP="00385621">
      <w:pPr>
        <w:pStyle w:val="BulletLevel1"/>
      </w:pPr>
      <w:r>
        <w:t>updating the Participants Goal Plan</w:t>
      </w:r>
    </w:p>
    <w:p w14:paraId="22988ADF" w14:textId="3A7B575E" w:rsidR="00D03A26" w:rsidRPr="00D03A26" w:rsidRDefault="00D03A26" w:rsidP="00385621">
      <w:pPr>
        <w:pStyle w:val="BulletLevel1"/>
      </w:pPr>
      <w:r>
        <w:t xml:space="preserve">create an Activity Referral for </w:t>
      </w:r>
      <w:r w:rsidRPr="00D03A26">
        <w:t>paid employment</w:t>
      </w:r>
    </w:p>
    <w:p w14:paraId="5114558B" w14:textId="77777777" w:rsidR="00D03A26" w:rsidRPr="00D03A26" w:rsidRDefault="00D03A26" w:rsidP="00385621">
      <w:pPr>
        <w:pStyle w:val="BulletLevel1"/>
      </w:pPr>
      <w:r>
        <w:t>create a Vacancy and a Placement, and</w:t>
      </w:r>
    </w:p>
    <w:p w14:paraId="142288BF" w14:textId="77777777" w:rsidR="00D03A26" w:rsidRPr="00D03A26" w:rsidRDefault="00D03A26" w:rsidP="00385621">
      <w:pPr>
        <w:pStyle w:val="BulletLevel1"/>
      </w:pPr>
      <w:r>
        <w:t xml:space="preserve">create a Post Placement Period. </w:t>
      </w:r>
    </w:p>
    <w:p w14:paraId="58690B7D" w14:textId="155061B4" w:rsidR="00E30B6F" w:rsidRDefault="00676680" w:rsidP="007352D0">
      <w:pPr>
        <w:pStyle w:val="Systemstep"/>
      </w:pPr>
      <w:r w:rsidRPr="00676680">
        <w:t>The Job Placement Start Date must be recorded within 56 calendar days of the Participant commencing in the job. The Department’s IT System</w:t>
      </w:r>
      <w:r w:rsidR="00726C2E">
        <w:t>s</w:t>
      </w:r>
      <w:r w:rsidRPr="00676680">
        <w:t xml:space="preserve"> will not allow Providers to backdate a Job Placement Start Date by more than 56 days. The Department expects Providers to remain in regular contact with</w:t>
      </w:r>
      <w:r w:rsidR="003D0574">
        <w:t xml:space="preserve"> their</w:t>
      </w:r>
      <w:r w:rsidRPr="00676680">
        <w:t xml:space="preserve"> Participants, including awareness of gaining Employment. </w:t>
      </w:r>
    </w:p>
    <w:p w14:paraId="24A1E72C" w14:textId="4C38706D" w:rsidR="00D148FC" w:rsidRPr="00116168" w:rsidRDefault="00676680" w:rsidP="00937581">
      <w:pPr>
        <w:pStyle w:val="DocumentaryEvidencePoint"/>
      </w:pPr>
      <w:r w:rsidRPr="00676680">
        <w:t>Providers need to have Documentary Evidence to support the entering of a Job Placement Start Date in the Department’s IT System</w:t>
      </w:r>
      <w:r w:rsidR="00726C2E">
        <w:t>s</w:t>
      </w:r>
      <w:r w:rsidRPr="00676680">
        <w:t>. This Documentary Evidence can take a range of forms, including a file note that records how the Provider became aware of the Employment or written communication about the Employment from the Participant.</w:t>
      </w:r>
    </w:p>
    <w:p w14:paraId="36FC852E" w14:textId="3F11E922" w:rsidR="00116168" w:rsidRPr="00116168" w:rsidRDefault="00116168" w:rsidP="00BD000B">
      <w:pPr>
        <w:pStyle w:val="Heading2"/>
      </w:pPr>
      <w:bookmarkStart w:id="370" w:name="_Post_Placement_Support"/>
      <w:bookmarkStart w:id="371" w:name="_Toc179796710"/>
      <w:bookmarkStart w:id="372" w:name="_Toc183442600"/>
      <w:bookmarkStart w:id="373" w:name="_Toc239076351"/>
      <w:bookmarkEnd w:id="370"/>
      <w:r w:rsidRPr="00116168">
        <w:t>Post Placement Support</w:t>
      </w:r>
      <w:bookmarkEnd w:id="371"/>
      <w:bookmarkEnd w:id="372"/>
      <w:bookmarkEnd w:id="373"/>
      <w:r w:rsidRPr="00116168">
        <w:t xml:space="preserve"> </w:t>
      </w:r>
    </w:p>
    <w:p w14:paraId="39B8ED8C" w14:textId="7433385B" w:rsidR="00525FF3" w:rsidRDefault="00C90BF4" w:rsidP="00954EC6">
      <w:pPr>
        <w:pStyle w:val="Heading3"/>
      </w:pPr>
      <w:bookmarkStart w:id="374" w:name="_Toc179796711"/>
      <w:bookmarkStart w:id="375" w:name="_Toc183442601"/>
      <w:bookmarkStart w:id="376" w:name="_Toc239076352"/>
      <w:r>
        <w:t xml:space="preserve">Post Placement Support </w:t>
      </w:r>
      <w:r w:rsidR="00525FF3">
        <w:t>Overview</w:t>
      </w:r>
      <w:bookmarkEnd w:id="374"/>
      <w:bookmarkEnd w:id="375"/>
      <w:bookmarkEnd w:id="376"/>
    </w:p>
    <w:p w14:paraId="0BAA6F71" w14:textId="33B11ABF" w:rsidR="00525FF3" w:rsidRDefault="00525FF3" w:rsidP="00401211">
      <w:pPr>
        <w:pStyle w:val="1AllTextNormalParagraph"/>
      </w:pPr>
      <w:r>
        <w:t xml:space="preserve">Providers must offer Participants a </w:t>
      </w:r>
      <w:r w:rsidR="003B528B">
        <w:t xml:space="preserve">6 </w:t>
      </w:r>
      <w:r>
        <w:t xml:space="preserve">month period of </w:t>
      </w:r>
      <w:r w:rsidR="0031666C">
        <w:t xml:space="preserve">Post Placement Support </w:t>
      </w:r>
      <w:r w:rsidR="004E2800">
        <w:t xml:space="preserve">once they commence in </w:t>
      </w:r>
      <w:r w:rsidR="00A40735">
        <w:t>p</w:t>
      </w:r>
      <w:r w:rsidR="004E2800">
        <w:t xml:space="preserve">aid employment </w:t>
      </w:r>
      <w:r>
        <w:t>of more than 15</w:t>
      </w:r>
      <w:r w:rsidR="004E2800">
        <w:t xml:space="preserve"> </w:t>
      </w:r>
      <w:r w:rsidR="0041549D">
        <w:t xml:space="preserve">hours </w:t>
      </w:r>
      <w:r>
        <w:t>per week.</w:t>
      </w:r>
      <w:r w:rsidR="00253628">
        <w:t xml:space="preserve"> </w:t>
      </w:r>
      <w:r>
        <w:t xml:space="preserve">During this period, a Provider must assist the Participant </w:t>
      </w:r>
      <w:r w:rsidR="0009579B">
        <w:t xml:space="preserve">to </w:t>
      </w:r>
      <w:r>
        <w:t>settl</w:t>
      </w:r>
      <w:r w:rsidR="0009579B">
        <w:t>e</w:t>
      </w:r>
      <w:r>
        <w:t xml:space="preserve"> into the job</w:t>
      </w:r>
      <w:r w:rsidR="0009579B">
        <w:t>.</w:t>
      </w:r>
    </w:p>
    <w:p w14:paraId="6C6B7BF2" w14:textId="63B07349" w:rsidR="00525FF3" w:rsidRDefault="0027431D" w:rsidP="00954EC6">
      <w:pPr>
        <w:pStyle w:val="Heading3"/>
      </w:pPr>
      <w:bookmarkStart w:id="377" w:name="_Toc179796712"/>
      <w:bookmarkStart w:id="378" w:name="_Toc183442602"/>
      <w:bookmarkStart w:id="379" w:name="_Toc239076353"/>
      <w:r>
        <w:t>Offering</w:t>
      </w:r>
      <w:r w:rsidR="00525FF3">
        <w:t xml:space="preserve"> a Period of Post Placement Support</w:t>
      </w:r>
      <w:bookmarkEnd w:id="377"/>
      <w:bookmarkEnd w:id="378"/>
      <w:bookmarkEnd w:id="379"/>
    </w:p>
    <w:p w14:paraId="165B3532" w14:textId="7505F72C" w:rsidR="00116168" w:rsidRDefault="00116168" w:rsidP="00401211">
      <w:pPr>
        <w:pStyle w:val="1AllTextNormalParagraph"/>
      </w:pPr>
      <w:r w:rsidRPr="00116168">
        <w:t xml:space="preserve">When a </w:t>
      </w:r>
      <w:r w:rsidR="0013273D">
        <w:t>Participant</w:t>
      </w:r>
      <w:r w:rsidRPr="00116168">
        <w:t xml:space="preserve"> commences in paid employment, the </w:t>
      </w:r>
      <w:r w:rsidR="0013273D">
        <w:t>Participant</w:t>
      </w:r>
      <w:r w:rsidR="00526434">
        <w:t xml:space="preserve"> </w:t>
      </w:r>
      <w:r w:rsidR="00525FF3">
        <w:t xml:space="preserve">should </w:t>
      </w:r>
      <w:r w:rsidR="00526434">
        <w:t xml:space="preserve">advise the </w:t>
      </w:r>
      <w:r w:rsidRPr="00116168">
        <w:t>Mentor as soon as possible</w:t>
      </w:r>
      <w:r w:rsidR="00525FF3">
        <w:t xml:space="preserve">. This </w:t>
      </w:r>
      <w:r w:rsidR="00913003">
        <w:t xml:space="preserve">information may </w:t>
      </w:r>
      <w:r w:rsidR="00525FF3">
        <w:t xml:space="preserve">also </w:t>
      </w:r>
      <w:r w:rsidR="00913003">
        <w:t xml:space="preserve">be transacted from </w:t>
      </w:r>
      <w:r w:rsidR="002810B6">
        <w:t>Services Australia</w:t>
      </w:r>
      <w:r w:rsidR="008161A8">
        <w:t xml:space="preserve"> </w:t>
      </w:r>
      <w:r w:rsidR="00525FF3">
        <w:t>(</w:t>
      </w:r>
      <w:r w:rsidR="008161A8">
        <w:t>for Services Australia connected Participants</w:t>
      </w:r>
      <w:r w:rsidR="00525FF3">
        <w:t>)</w:t>
      </w:r>
      <w:r w:rsidR="00C472B3">
        <w:t xml:space="preserve"> and </w:t>
      </w:r>
      <w:r w:rsidR="008978FC">
        <w:t xml:space="preserve">made </w:t>
      </w:r>
      <w:r w:rsidR="00C472B3">
        <w:t xml:space="preserve">available in the Department's IT </w:t>
      </w:r>
      <w:r w:rsidR="00685EFF">
        <w:t>System</w:t>
      </w:r>
      <w:r w:rsidR="00726C2E">
        <w:t>s</w:t>
      </w:r>
      <w:r w:rsidRPr="00116168">
        <w:t>.</w:t>
      </w:r>
      <w:r w:rsidR="00D541B2">
        <w:t xml:space="preserve"> </w:t>
      </w:r>
    </w:p>
    <w:p w14:paraId="21A89D65" w14:textId="20BA5CF1" w:rsidR="00D55A9B" w:rsidRDefault="00B8757D" w:rsidP="00401211">
      <w:pPr>
        <w:pStyle w:val="1AllTextNormalParagraph"/>
      </w:pPr>
      <w:r>
        <w:t>At this time</w:t>
      </w:r>
      <w:r w:rsidR="008978FC">
        <w:t>,</w:t>
      </w:r>
      <w:r>
        <w:t xml:space="preserve"> t</w:t>
      </w:r>
      <w:r w:rsidR="004C51CC">
        <w:t>he</w:t>
      </w:r>
      <w:r w:rsidR="00911A3B">
        <w:t xml:space="preserve"> Mentor </w:t>
      </w:r>
      <w:r w:rsidR="002D3C11">
        <w:t xml:space="preserve">must </w:t>
      </w:r>
      <w:r w:rsidR="00525FF3">
        <w:t xml:space="preserve">confirm with </w:t>
      </w:r>
      <w:r w:rsidR="002D3C11">
        <w:t xml:space="preserve">the </w:t>
      </w:r>
      <w:r w:rsidR="0013273D">
        <w:t>Participant</w:t>
      </w:r>
      <w:r w:rsidR="00AB6CDA">
        <w:t xml:space="preserve"> </w:t>
      </w:r>
      <w:r w:rsidR="000D0FA3">
        <w:t xml:space="preserve">to find out </w:t>
      </w:r>
      <w:r w:rsidR="002D3C11">
        <w:t xml:space="preserve">how many hours a week they </w:t>
      </w:r>
      <w:r w:rsidR="002D3C11" w:rsidRPr="00826BB9">
        <w:rPr>
          <w:rStyle w:val="1AllTextItalics"/>
          <w:bCs w:val="0"/>
          <w:i w:val="0"/>
        </w:rPr>
        <w:t>expect</w:t>
      </w:r>
      <w:r w:rsidR="002D3C11" w:rsidRPr="00826BB9">
        <w:t xml:space="preserve"> to</w:t>
      </w:r>
      <w:r w:rsidR="002D3C11">
        <w:t xml:space="preserve"> work.</w:t>
      </w:r>
    </w:p>
    <w:p w14:paraId="5CAAEEAD" w14:textId="72BA52BF" w:rsidR="00911A3B" w:rsidRDefault="00736210" w:rsidP="00385621">
      <w:pPr>
        <w:pStyle w:val="BulletLevel1"/>
      </w:pPr>
      <w:r w:rsidRPr="00736210">
        <w:t xml:space="preserve">If the number of working hours </w:t>
      </w:r>
      <w:r w:rsidR="001B4487" w:rsidRPr="00736210">
        <w:t>is</w:t>
      </w:r>
      <w:r w:rsidR="00D55A9B">
        <w:t xml:space="preserve"> </w:t>
      </w:r>
      <w:r w:rsidR="00765630">
        <w:t xml:space="preserve">expected </w:t>
      </w:r>
      <w:r w:rsidR="000D7D90">
        <w:t>to be</w:t>
      </w:r>
      <w:r w:rsidR="00765630">
        <w:t xml:space="preserve"> </w:t>
      </w:r>
      <w:r w:rsidR="006B7093">
        <w:t xml:space="preserve">15 or </w:t>
      </w:r>
      <w:r w:rsidR="00C4137D">
        <w:t>less than 15 hours per week</w:t>
      </w:r>
      <w:r w:rsidR="00112E21">
        <w:t xml:space="preserve"> then:</w:t>
      </w:r>
    </w:p>
    <w:p w14:paraId="79D7DC36" w14:textId="5EB9317D" w:rsidR="00525FF3" w:rsidRDefault="00525FF3" w:rsidP="00385621">
      <w:pPr>
        <w:pStyle w:val="BulletLevel2"/>
      </w:pPr>
      <w:r>
        <w:t xml:space="preserve">the Provider must update the Goal Plan, add an </w:t>
      </w:r>
      <w:r w:rsidR="00620E0A">
        <w:t>A</w:t>
      </w:r>
      <w:r>
        <w:t xml:space="preserve">ctivity referral and </w:t>
      </w:r>
      <w:r w:rsidR="0009579B">
        <w:t xml:space="preserve">place the </w:t>
      </w:r>
      <w:r w:rsidR="00DD44ED">
        <w:t>P</w:t>
      </w:r>
      <w:r w:rsidR="0009579B">
        <w:t xml:space="preserve">articipant in an Employment Vacancy in the Department's IT </w:t>
      </w:r>
      <w:r w:rsidR="00685EFF">
        <w:t>System</w:t>
      </w:r>
      <w:r w:rsidR="00DD44ED">
        <w:t>s</w:t>
      </w:r>
    </w:p>
    <w:p w14:paraId="24934B86" w14:textId="7B0ABF89" w:rsidR="00112E21" w:rsidRDefault="008877CB" w:rsidP="00385621">
      <w:pPr>
        <w:pStyle w:val="BulletLevel2"/>
      </w:pPr>
      <w:r>
        <w:t>n</w:t>
      </w:r>
      <w:r w:rsidR="0061602D">
        <w:t>ormal servicing continue</w:t>
      </w:r>
      <w:r w:rsidR="00F879D6">
        <w:t>s</w:t>
      </w:r>
      <w:r w:rsidR="0009579B">
        <w:t>.</w:t>
      </w:r>
      <w:r w:rsidR="0061602D">
        <w:t xml:space="preserve"> </w:t>
      </w:r>
      <w:r w:rsidR="0013273D">
        <w:t>Participant</w:t>
      </w:r>
      <w:r w:rsidR="0061602D">
        <w:t xml:space="preserve">s will </w:t>
      </w:r>
      <w:r w:rsidR="003B0F5E">
        <w:t xml:space="preserve">remain connected to the service unless they to </w:t>
      </w:r>
      <w:r w:rsidR="00F879D6">
        <w:t xml:space="preserve">choose </w:t>
      </w:r>
      <w:r w:rsidR="003B0F5E">
        <w:t xml:space="preserve">to </w:t>
      </w:r>
      <w:r w:rsidR="00A343E5">
        <w:t>Exit</w:t>
      </w:r>
      <w:r w:rsidR="003B0F5E">
        <w:t xml:space="preserve"> or are no longer elig</w:t>
      </w:r>
      <w:r w:rsidR="00F879D6">
        <w:t>i</w:t>
      </w:r>
      <w:r w:rsidR="003B0F5E">
        <w:t>ble.</w:t>
      </w:r>
    </w:p>
    <w:p w14:paraId="41C52401" w14:textId="46E343E7" w:rsidR="00F879D6" w:rsidRDefault="000D7D90" w:rsidP="00385621">
      <w:pPr>
        <w:pStyle w:val="BulletLevel1"/>
      </w:pPr>
      <w:r w:rsidRPr="000D7D90">
        <w:t xml:space="preserve">If the number of working hours </w:t>
      </w:r>
      <w:r w:rsidR="001B4487">
        <w:t>is</w:t>
      </w:r>
      <w:r>
        <w:t xml:space="preserve"> </w:t>
      </w:r>
      <w:r w:rsidR="0009579B">
        <w:t xml:space="preserve">expected to be </w:t>
      </w:r>
      <w:r w:rsidR="00D354E3">
        <w:t>m</w:t>
      </w:r>
      <w:r w:rsidR="00823864">
        <w:t>ore than</w:t>
      </w:r>
      <w:r w:rsidR="0013003A">
        <w:t xml:space="preserve"> 15 hours</w:t>
      </w:r>
      <w:r w:rsidR="0068760A">
        <w:t xml:space="preserve"> per week</w:t>
      </w:r>
      <w:r w:rsidR="008978FC">
        <w:t xml:space="preserve"> </w:t>
      </w:r>
      <w:r w:rsidR="007B6216">
        <w:t>on average,</w:t>
      </w:r>
      <w:r w:rsidR="00C959EA">
        <w:t xml:space="preserve"> </w:t>
      </w:r>
      <w:r w:rsidR="0016743E">
        <w:t xml:space="preserve">the </w:t>
      </w:r>
      <w:r w:rsidR="0009579B">
        <w:t>Provider must offer the Participant</w:t>
      </w:r>
      <w:r w:rsidR="0016743E">
        <w:t xml:space="preserve"> </w:t>
      </w:r>
      <w:r w:rsidR="0009579B">
        <w:t>the choice between</w:t>
      </w:r>
      <w:r w:rsidR="0016743E">
        <w:t>:</w:t>
      </w:r>
    </w:p>
    <w:p w14:paraId="4303096A" w14:textId="34F8ED13" w:rsidR="0016743E" w:rsidRDefault="003C2D56" w:rsidP="00385621">
      <w:pPr>
        <w:pStyle w:val="BulletLevel2"/>
      </w:pPr>
      <w:r>
        <w:t>E</w:t>
      </w:r>
      <w:r w:rsidR="0016743E">
        <w:t>xit</w:t>
      </w:r>
      <w:r w:rsidR="0009579B">
        <w:t>ing</w:t>
      </w:r>
      <w:r w:rsidR="0016743E">
        <w:t xml:space="preserve"> the servi</w:t>
      </w:r>
      <w:r w:rsidR="008877CB">
        <w:t>c</w:t>
      </w:r>
      <w:r w:rsidR="0016743E">
        <w:t>e due to employment</w:t>
      </w:r>
      <w:r w:rsidR="002E00CA">
        <w:t>,</w:t>
      </w:r>
      <w:r w:rsidR="000D7D90">
        <w:t xml:space="preserve"> or</w:t>
      </w:r>
    </w:p>
    <w:p w14:paraId="668CF32F" w14:textId="59BACD4B" w:rsidR="0016743E" w:rsidRDefault="008877CB" w:rsidP="00385621">
      <w:pPr>
        <w:pStyle w:val="BulletLevel2"/>
      </w:pPr>
      <w:r>
        <w:lastRenderedPageBreak/>
        <w:t>r</w:t>
      </w:r>
      <w:r w:rsidR="0016743E">
        <w:t>eceiv</w:t>
      </w:r>
      <w:r w:rsidR="0009579B">
        <w:t>ing</w:t>
      </w:r>
      <w:r w:rsidR="0016743E">
        <w:t xml:space="preserve"> a period of Post Placement Supp</w:t>
      </w:r>
      <w:r w:rsidR="0038180B">
        <w:t>ort</w:t>
      </w:r>
      <w:r w:rsidR="00013423">
        <w:t>.</w:t>
      </w:r>
    </w:p>
    <w:p w14:paraId="3408A4BA" w14:textId="49F46F23" w:rsidR="00C97B27" w:rsidRDefault="00C97B27" w:rsidP="00401211">
      <w:pPr>
        <w:pStyle w:val="1AllTextNormalParagraph"/>
      </w:pPr>
      <w:r w:rsidRPr="00116168">
        <w:t>Post Placement Support</w:t>
      </w:r>
      <w:r>
        <w:t xml:space="preserve"> can be provided </w:t>
      </w:r>
      <w:r w:rsidRPr="00116168">
        <w:t xml:space="preserve">for a period of </w:t>
      </w:r>
      <w:r>
        <w:t>6</w:t>
      </w:r>
      <w:r w:rsidR="0027431D">
        <w:t xml:space="preserve"> calendar</w:t>
      </w:r>
      <w:r w:rsidR="0009579B">
        <w:t xml:space="preserve"> </w:t>
      </w:r>
      <w:r w:rsidRPr="00116168">
        <w:t xml:space="preserve">months after </w:t>
      </w:r>
      <w:r>
        <w:t xml:space="preserve">the </w:t>
      </w:r>
      <w:r w:rsidR="0013273D">
        <w:t>Participant</w:t>
      </w:r>
      <w:r>
        <w:t xml:space="preserve"> commences</w:t>
      </w:r>
      <w:r w:rsidRPr="00116168">
        <w:t xml:space="preserve"> in work. </w:t>
      </w:r>
      <w:r>
        <w:t>During t</w:t>
      </w:r>
      <w:r w:rsidRPr="00116168">
        <w:t>h</w:t>
      </w:r>
      <w:r>
        <w:t>e Post Placement Support</w:t>
      </w:r>
      <w:r w:rsidRPr="00116168">
        <w:t xml:space="preserve"> </w:t>
      </w:r>
      <w:r>
        <w:t>period</w:t>
      </w:r>
      <w:r w:rsidR="00A3084F">
        <w:t>,</w:t>
      </w:r>
      <w:r w:rsidRPr="00116168">
        <w:t xml:space="preserve"> the </w:t>
      </w:r>
      <w:r w:rsidR="008B5FFD">
        <w:t xml:space="preserve">Providers must </w:t>
      </w:r>
      <w:r w:rsidRPr="00116168">
        <w:t xml:space="preserve">support </w:t>
      </w:r>
      <w:r w:rsidR="00460BE4">
        <w:t>Participants</w:t>
      </w:r>
      <w:r w:rsidR="00460BE4" w:rsidRPr="00116168">
        <w:t xml:space="preserve"> </w:t>
      </w:r>
      <w:r w:rsidR="000B0C94">
        <w:t>to</w:t>
      </w:r>
      <w:r w:rsidR="00EF0803">
        <w:t xml:space="preserve"> </w:t>
      </w:r>
      <w:r w:rsidRPr="00116168">
        <w:t>maintain the</w:t>
      </w:r>
      <w:r w:rsidR="002A611F">
        <w:t>ir</w:t>
      </w:r>
      <w:r w:rsidRPr="00116168">
        <w:t xml:space="preserve"> employment.</w:t>
      </w:r>
      <w:r w:rsidR="00331200">
        <w:t xml:space="preserve"> If a Participant is no longer eligible for Parent Pathways during the period of Post Placement Support, they will be Exited from the service and the Post Placement Support will end. </w:t>
      </w:r>
      <w:hyperlink w:anchor="_Exits" w:history="1">
        <w:r w:rsidR="00331200" w:rsidRPr="00331200">
          <w:rPr>
            <w:rStyle w:val="Hyperlink"/>
          </w:rPr>
          <w:t>See Exit Reasons.</w:t>
        </w:r>
      </w:hyperlink>
    </w:p>
    <w:p w14:paraId="4BCA6261" w14:textId="1246324B" w:rsidR="001C1544" w:rsidRDefault="001C1544" w:rsidP="00401211">
      <w:pPr>
        <w:pStyle w:val="1AllTextNormalParagraph"/>
      </w:pPr>
      <w:r>
        <w:t xml:space="preserve">Providers should ensure that Participants in receipt of an Income Support Payment </w:t>
      </w:r>
      <w:r w:rsidR="00EB7D45">
        <w:t>understand</w:t>
      </w:r>
      <w:r>
        <w:t xml:space="preserve"> that they must report their income to Services Australia during the period of Post Placement Support.</w:t>
      </w:r>
      <w:r w:rsidR="007163C7">
        <w:t xml:space="preserve"> If the </w:t>
      </w:r>
      <w:r w:rsidR="00901D13">
        <w:t>P</w:t>
      </w:r>
      <w:r w:rsidR="007163C7">
        <w:t>articipant does not report their income during this time, they will be automatically Exited by the Department’s IT System</w:t>
      </w:r>
      <w:r w:rsidR="00226F3B">
        <w:t>s</w:t>
      </w:r>
      <w:r w:rsidR="007163C7">
        <w:t>.</w:t>
      </w:r>
    </w:p>
    <w:p w14:paraId="42DAE3D5" w14:textId="44EB87AD" w:rsidR="0027431D" w:rsidRPr="0027431D" w:rsidRDefault="0027431D" w:rsidP="007352D0">
      <w:pPr>
        <w:pStyle w:val="Systemstep"/>
      </w:pPr>
      <w:r>
        <w:t>Where a Participant chooses to receive Post Placement Support, t</w:t>
      </w:r>
      <w:r w:rsidRPr="0027431D">
        <w:t>he Provider must:</w:t>
      </w:r>
    </w:p>
    <w:p w14:paraId="62632AE8" w14:textId="04761703" w:rsidR="0027431D" w:rsidRPr="0027431D" w:rsidRDefault="0027431D" w:rsidP="00385621">
      <w:pPr>
        <w:pStyle w:val="BulletLevel1"/>
      </w:pPr>
      <w:r w:rsidRPr="0027431D">
        <w:t>ensure the Goal Plan is updated with the Participant to include employment and any work-related support the Participant may need to settle into their job</w:t>
      </w:r>
    </w:p>
    <w:p w14:paraId="1171FFE5" w14:textId="589EE886" w:rsidR="0027431D" w:rsidRPr="0027431D" w:rsidRDefault="0027431D" w:rsidP="00385621">
      <w:pPr>
        <w:pStyle w:val="BulletLevel1"/>
      </w:pPr>
      <w:r w:rsidRPr="0027431D">
        <w:t xml:space="preserve">create an </w:t>
      </w:r>
      <w:r w:rsidR="00620E0A">
        <w:t>A</w:t>
      </w:r>
      <w:r w:rsidRPr="0027431D">
        <w:t xml:space="preserve">ctivity referral for </w:t>
      </w:r>
      <w:r w:rsidR="001C1544">
        <w:t>p</w:t>
      </w:r>
      <w:r w:rsidRPr="0027431D">
        <w:t xml:space="preserve">aid </w:t>
      </w:r>
      <w:r w:rsidR="001C1544">
        <w:t>e</w:t>
      </w:r>
      <w:r w:rsidRPr="0027431D">
        <w:t>mployment</w:t>
      </w:r>
    </w:p>
    <w:p w14:paraId="5D72A019" w14:textId="606FE518" w:rsidR="0027431D" w:rsidRPr="0027431D" w:rsidRDefault="0027431D" w:rsidP="00385621">
      <w:pPr>
        <w:pStyle w:val="BulletLevel1"/>
      </w:pPr>
      <w:r w:rsidRPr="0027431D">
        <w:t xml:space="preserve">create an employment vacancy and placement in the </w:t>
      </w:r>
      <w:r w:rsidR="00685EFF">
        <w:t>Department’s IT System</w:t>
      </w:r>
      <w:r w:rsidR="00DD44ED">
        <w:t>s</w:t>
      </w:r>
      <w:r w:rsidRPr="0027431D">
        <w:t xml:space="preserve"> including expected hours</w:t>
      </w:r>
    </w:p>
    <w:p w14:paraId="1174C9DC" w14:textId="77777777" w:rsidR="0027431D" w:rsidRDefault="0027431D" w:rsidP="00385621">
      <w:pPr>
        <w:pStyle w:val="BulletLevel1"/>
      </w:pPr>
      <w:r w:rsidRPr="0027431D">
        <w:t>create a Post Placement Support period.</w:t>
      </w:r>
    </w:p>
    <w:p w14:paraId="36647CE3" w14:textId="62B2ABF0" w:rsidR="0027431D" w:rsidRPr="0027431D" w:rsidRDefault="0027431D" w:rsidP="007352D0">
      <w:pPr>
        <w:pStyle w:val="Systemstep"/>
      </w:pPr>
      <w:r>
        <w:t xml:space="preserve">If the Participant is expected to work more than 15 hours and does not wish to receive </w:t>
      </w:r>
      <w:r w:rsidRPr="0027431D">
        <w:t>Post Placement Support, the Provider must:</w:t>
      </w:r>
    </w:p>
    <w:p w14:paraId="59F47374" w14:textId="3119C026" w:rsidR="0027431D" w:rsidRPr="0027431D" w:rsidRDefault="00D34DC0" w:rsidP="00385621">
      <w:pPr>
        <w:pStyle w:val="BulletLevel1"/>
      </w:pPr>
      <w:r>
        <w:t>u</w:t>
      </w:r>
      <w:r w:rsidR="0027431D">
        <w:t>pdate</w:t>
      </w:r>
      <w:r w:rsidR="0027431D" w:rsidRPr="0027431D">
        <w:t xml:space="preserve"> the Goal Plan</w:t>
      </w:r>
      <w:r w:rsidR="0027431D">
        <w:t>, to record achievements,</w:t>
      </w:r>
      <w:r w:rsidR="0027431D" w:rsidRPr="0027431D">
        <w:t xml:space="preserve"> </w:t>
      </w:r>
      <w:r w:rsidR="0027431D">
        <w:t>if required</w:t>
      </w:r>
    </w:p>
    <w:p w14:paraId="11FE0C20" w14:textId="5ED66812" w:rsidR="0027431D" w:rsidRPr="0027431D" w:rsidRDefault="0027431D" w:rsidP="00385621">
      <w:pPr>
        <w:pStyle w:val="BulletLevel1"/>
      </w:pPr>
      <w:r w:rsidRPr="0027431D">
        <w:t xml:space="preserve">create an employment vacancy and placement in the system including expected hours </w:t>
      </w:r>
    </w:p>
    <w:p w14:paraId="5A23D914" w14:textId="4FAEFB44" w:rsidR="0027431D" w:rsidRPr="0027431D" w:rsidRDefault="00D34DC0" w:rsidP="00385621">
      <w:pPr>
        <w:pStyle w:val="BulletLevel1"/>
      </w:pPr>
      <w:r>
        <w:t>e</w:t>
      </w:r>
      <w:r w:rsidR="0027431D">
        <w:t xml:space="preserve">xit the </w:t>
      </w:r>
      <w:r w:rsidR="00460BE4">
        <w:t>Participant</w:t>
      </w:r>
      <w:r w:rsidR="0027431D">
        <w:t xml:space="preserve"> from the service</w:t>
      </w:r>
      <w:r w:rsidR="0027431D" w:rsidRPr="0027431D">
        <w:t>.</w:t>
      </w:r>
    </w:p>
    <w:p w14:paraId="5EEC7781" w14:textId="0B86C8FE" w:rsidR="002D3C11" w:rsidRPr="00116168" w:rsidRDefault="00E964DE" w:rsidP="00954EC6">
      <w:pPr>
        <w:pStyle w:val="Heading3"/>
      </w:pPr>
      <w:bookmarkStart w:id="380" w:name="_Toc179796713"/>
      <w:bookmarkStart w:id="381" w:name="_Toc183442603"/>
      <w:bookmarkStart w:id="382" w:name="_Toc239076354"/>
      <w:r>
        <w:t>Post Placement Support P</w:t>
      </w:r>
      <w:r w:rsidR="00DC457E">
        <w:t>eriod</w:t>
      </w:r>
      <w:bookmarkEnd w:id="380"/>
      <w:bookmarkEnd w:id="381"/>
      <w:bookmarkEnd w:id="382"/>
    </w:p>
    <w:p w14:paraId="1C35A1F7" w14:textId="461A022D" w:rsidR="00116168" w:rsidRPr="00116168" w:rsidRDefault="00116168" w:rsidP="00401211">
      <w:pPr>
        <w:pStyle w:val="1AllTextNormalParagraph"/>
      </w:pPr>
      <w:r w:rsidRPr="00116168">
        <w:t>During Post Placement Support</w:t>
      </w:r>
      <w:r w:rsidR="00D34DC0">
        <w:t>,</w:t>
      </w:r>
      <w:r w:rsidRPr="00116168">
        <w:t xml:space="preserve"> Mentors </w:t>
      </w:r>
      <w:r w:rsidR="00591735">
        <w:t>must</w:t>
      </w:r>
      <w:r w:rsidRPr="00116168">
        <w:t>:</w:t>
      </w:r>
    </w:p>
    <w:p w14:paraId="509341EB" w14:textId="3F7121DC" w:rsidR="00116168" w:rsidRPr="00116168" w:rsidRDefault="00720BCE" w:rsidP="00385621">
      <w:pPr>
        <w:pStyle w:val="BulletLevel1"/>
      </w:pPr>
      <w:r>
        <w:t>a</w:t>
      </w:r>
      <w:r w:rsidR="00116168" w:rsidRPr="00116168">
        <w:t xml:space="preserve">ssist the </w:t>
      </w:r>
      <w:r w:rsidR="0013273D">
        <w:t>Par</w:t>
      </w:r>
      <w:r w:rsidR="00F30969">
        <w:t>ticipant</w:t>
      </w:r>
      <w:r w:rsidR="00116168" w:rsidRPr="00116168">
        <w:t xml:space="preserve"> to settle into their new job, help </w:t>
      </w:r>
      <w:r w:rsidR="00D34DC0">
        <w:t>to address</w:t>
      </w:r>
      <w:r w:rsidR="00D34DC0" w:rsidRPr="00116168">
        <w:t xml:space="preserve"> </w:t>
      </w:r>
      <w:r w:rsidR="00116168" w:rsidRPr="00116168">
        <w:t>any issues or barriers they may face, and discuss support needs with the employer where necessary</w:t>
      </w:r>
    </w:p>
    <w:p w14:paraId="3C54AF42" w14:textId="6142233A" w:rsidR="00116168" w:rsidRPr="00116168" w:rsidRDefault="00F1235A" w:rsidP="00385621">
      <w:pPr>
        <w:pStyle w:val="BulletLevel1"/>
      </w:pPr>
      <w:r>
        <w:t>c</w:t>
      </w:r>
      <w:r w:rsidR="00116168" w:rsidRPr="00116168">
        <w:t xml:space="preserve">heck in with the </w:t>
      </w:r>
      <w:r w:rsidR="0027431D" w:rsidRPr="0027431D">
        <w:t xml:space="preserve">Participant </w:t>
      </w:r>
      <w:r w:rsidR="00116168" w:rsidRPr="00116168">
        <w:t>(via phone calls/</w:t>
      </w:r>
      <w:r w:rsidR="00605CAF">
        <w:t>Appointments</w:t>
      </w:r>
      <w:r w:rsidR="00116168" w:rsidRPr="00116168">
        <w:t>) to support them to resolve any issues or questions</w:t>
      </w:r>
    </w:p>
    <w:p w14:paraId="17D45D7B" w14:textId="52EA01C2" w:rsidR="00116168" w:rsidRPr="00116168" w:rsidRDefault="00F1235A" w:rsidP="00385621">
      <w:pPr>
        <w:pStyle w:val="BulletLevel1"/>
      </w:pPr>
      <w:r>
        <w:t>u</w:t>
      </w:r>
      <w:r w:rsidR="00116168" w:rsidRPr="00116168">
        <w:t xml:space="preserve">pdate the Goal Plan with the </w:t>
      </w:r>
      <w:r w:rsidR="0013273D">
        <w:t>Par</w:t>
      </w:r>
      <w:r w:rsidR="00C65B46">
        <w:t>ticipant</w:t>
      </w:r>
      <w:r w:rsidR="00116168" w:rsidRPr="00116168">
        <w:t xml:space="preserve">, to reflect </w:t>
      </w:r>
      <w:r w:rsidR="0027431D">
        <w:t>any</w:t>
      </w:r>
      <w:r w:rsidR="0027431D" w:rsidRPr="00116168">
        <w:t xml:space="preserve"> </w:t>
      </w:r>
      <w:r w:rsidR="00116168" w:rsidRPr="00116168">
        <w:t xml:space="preserve">new circumstances, and any additional support provided as per the </w:t>
      </w:r>
      <w:r w:rsidR="0013273D">
        <w:t>Par</w:t>
      </w:r>
      <w:r w:rsidR="00C65B46">
        <w:t>ticipant's</w:t>
      </w:r>
      <w:r w:rsidR="00116168" w:rsidRPr="00116168">
        <w:t xml:space="preserve"> request</w:t>
      </w:r>
    </w:p>
    <w:p w14:paraId="4912FDBE" w14:textId="78201999" w:rsidR="00116168" w:rsidRPr="00116168" w:rsidRDefault="00F1235A" w:rsidP="00385621">
      <w:pPr>
        <w:pStyle w:val="BulletLevel1"/>
      </w:pPr>
      <w:r>
        <w:t>u</w:t>
      </w:r>
      <w:r w:rsidR="00116168" w:rsidRPr="00116168">
        <w:t xml:space="preserve">pdate the Goal Plan to record the </w:t>
      </w:r>
      <w:r w:rsidR="0027431D" w:rsidRPr="0027431D">
        <w:t>Participant</w:t>
      </w:r>
      <w:r w:rsidR="00116168" w:rsidRPr="00116168">
        <w:t xml:space="preserve">’s employment as an achievement so that </w:t>
      </w:r>
      <w:r w:rsidR="007227D9">
        <w:t xml:space="preserve">the </w:t>
      </w:r>
      <w:r w:rsidR="00460BE4">
        <w:t>Participant</w:t>
      </w:r>
      <w:r w:rsidR="00116168" w:rsidRPr="00116168">
        <w:t xml:space="preserve"> can see that they have achieved a goal and that their success is acknowledged</w:t>
      </w:r>
    </w:p>
    <w:p w14:paraId="789D357E" w14:textId="592D0B39" w:rsidR="00116168" w:rsidRPr="00116168" w:rsidRDefault="007227D9" w:rsidP="00385621">
      <w:pPr>
        <w:pStyle w:val="BulletLevel1"/>
      </w:pPr>
      <w:r>
        <w:t>d</w:t>
      </w:r>
      <w:r w:rsidR="00116168" w:rsidRPr="00116168">
        <w:t>iscuss that support through the Individual Fund, Pooled Fund</w:t>
      </w:r>
      <w:r w:rsidR="00902983">
        <w:t>,</w:t>
      </w:r>
      <w:r w:rsidR="00116168" w:rsidRPr="00116168">
        <w:t xml:space="preserve"> Wage Subsidy and Relocation Assistance is still available. For example, if financial assistance </w:t>
      </w:r>
      <w:r w:rsidR="00631179">
        <w:t xml:space="preserve">is required </w:t>
      </w:r>
      <w:r w:rsidR="00116168" w:rsidRPr="00116168">
        <w:t>to pay for Child Care bond</w:t>
      </w:r>
      <w:r w:rsidR="001A3D7D">
        <w:t xml:space="preserve"> </w:t>
      </w:r>
      <w:r w:rsidR="00FD7F5A">
        <w:t>costs</w:t>
      </w:r>
      <w:r w:rsidR="00116168" w:rsidRPr="00116168">
        <w:t>, work</w:t>
      </w:r>
      <w:r w:rsidR="00631179">
        <w:t>/</w:t>
      </w:r>
      <w:r w:rsidR="00116168" w:rsidRPr="00116168">
        <w:t xml:space="preserve">protective clothing, or transport to attend work. </w:t>
      </w:r>
    </w:p>
    <w:p w14:paraId="421A09F3" w14:textId="4C2873BE" w:rsidR="00116168" w:rsidRPr="00116168" w:rsidRDefault="001F7CCD" w:rsidP="00385621">
      <w:pPr>
        <w:pStyle w:val="BulletLevel1"/>
      </w:pPr>
      <w:r>
        <w:lastRenderedPageBreak/>
        <w:t>h</w:t>
      </w:r>
      <w:r w:rsidR="00116168" w:rsidRPr="00116168">
        <w:t xml:space="preserve">elp </w:t>
      </w:r>
      <w:r w:rsidR="00BF4616" w:rsidRPr="00BF4616">
        <w:t>Participant</w:t>
      </w:r>
      <w:r w:rsidR="00BF4616">
        <w:t>s</w:t>
      </w:r>
      <w:r w:rsidR="00BF4616" w:rsidRPr="00BF4616">
        <w:t xml:space="preserve"> </w:t>
      </w:r>
      <w:r w:rsidR="00116168" w:rsidRPr="00116168">
        <w:t>and their employer identify whether any training is needed and potentially pay for the training with the Individual Fund or Pooled Fund</w:t>
      </w:r>
    </w:p>
    <w:p w14:paraId="7BFC8DC2" w14:textId="346C7644" w:rsidR="00116168" w:rsidRDefault="001F7CCD" w:rsidP="00385621">
      <w:pPr>
        <w:pStyle w:val="BulletLevel1"/>
      </w:pPr>
      <w:r>
        <w:t>m</w:t>
      </w:r>
      <w:r w:rsidR="00116168" w:rsidRPr="00116168">
        <w:t xml:space="preserve">ake referrals to </w:t>
      </w:r>
      <w:r w:rsidR="00620E0A">
        <w:t>A</w:t>
      </w:r>
      <w:r w:rsidR="00116168" w:rsidRPr="00116168">
        <w:t xml:space="preserve">ctivities and support </w:t>
      </w:r>
      <w:r w:rsidR="001B4487" w:rsidRPr="00116168">
        <w:t>services and</w:t>
      </w:r>
      <w:r w:rsidR="00116168" w:rsidRPr="00116168">
        <w:t xml:space="preserve"> request additional assistance if the </w:t>
      </w:r>
      <w:r w:rsidR="00BF4616" w:rsidRPr="00BF4616">
        <w:t xml:space="preserve">Participant </w:t>
      </w:r>
      <w:r w:rsidR="00116168" w:rsidRPr="00116168">
        <w:t>needs it.</w:t>
      </w:r>
    </w:p>
    <w:p w14:paraId="3849391F" w14:textId="1DF6911C" w:rsidR="0027431D" w:rsidRPr="0027431D" w:rsidRDefault="0027431D" w:rsidP="00401211">
      <w:pPr>
        <w:pStyle w:val="1AllTextNormalParagraph"/>
      </w:pPr>
      <w:r w:rsidRPr="0027431D">
        <w:t xml:space="preserve">Participants will remain ‘Commenced’ on the </w:t>
      </w:r>
      <w:r w:rsidR="0008294C">
        <w:t>Caseload</w:t>
      </w:r>
      <w:r w:rsidRPr="0027431D">
        <w:t xml:space="preserve"> and Providers will continue to receive Service Fees during </w:t>
      </w:r>
      <w:r w:rsidR="00BF4616">
        <w:t>the Post Placement Support</w:t>
      </w:r>
      <w:r w:rsidR="00BF4616" w:rsidRPr="0027431D">
        <w:t xml:space="preserve"> </w:t>
      </w:r>
      <w:r w:rsidRPr="0027431D">
        <w:t xml:space="preserve">period. </w:t>
      </w:r>
    </w:p>
    <w:p w14:paraId="60D2CF8B" w14:textId="1CA491F6" w:rsidR="0027431D" w:rsidRDefault="0027431D" w:rsidP="00401211">
      <w:pPr>
        <w:pStyle w:val="1AllTextNormalParagraph"/>
      </w:pPr>
      <w:r w:rsidRPr="0027431D">
        <w:t>Participant</w:t>
      </w:r>
      <w:r w:rsidR="007B6216">
        <w:t>s</w:t>
      </w:r>
      <w:r w:rsidRPr="0027431D">
        <w:t xml:space="preserve"> </w:t>
      </w:r>
      <w:r w:rsidR="00BF4616">
        <w:t xml:space="preserve">still </w:t>
      </w:r>
      <w:r w:rsidR="00A64882">
        <w:t>have</w:t>
      </w:r>
      <w:r w:rsidR="00A64882" w:rsidRPr="0027431D">
        <w:t xml:space="preserve"> </w:t>
      </w:r>
      <w:r w:rsidRPr="0027431D">
        <w:t>the option to Pause their participation in the program during a period of Post Placement Support. The Pause will not affect the</w:t>
      </w:r>
      <w:r w:rsidR="00BF4616">
        <w:t xml:space="preserve"> duration</w:t>
      </w:r>
      <w:r w:rsidRPr="0027431D">
        <w:t xml:space="preserve"> </w:t>
      </w:r>
      <w:r w:rsidR="00133B01">
        <w:t xml:space="preserve">of the </w:t>
      </w:r>
      <w:r w:rsidRPr="0027431D">
        <w:t xml:space="preserve">Post Placement Support period which is for 6 </w:t>
      </w:r>
      <w:r w:rsidRPr="0023064E">
        <w:rPr>
          <w:rStyle w:val="1AllTextItalics"/>
          <w:bCs w:val="0"/>
          <w:i w:val="0"/>
        </w:rPr>
        <w:t>calendar</w:t>
      </w:r>
      <w:r w:rsidRPr="0027431D">
        <w:t xml:space="preserve"> months.</w:t>
      </w:r>
    </w:p>
    <w:p w14:paraId="412B8FAB" w14:textId="38487B41" w:rsidR="00D652F3" w:rsidRDefault="007B6216" w:rsidP="00401211">
      <w:pPr>
        <w:pStyle w:val="1AllTextNormalParagraph"/>
      </w:pPr>
      <w:r w:rsidRPr="007B6216">
        <w:t xml:space="preserve">Participants </w:t>
      </w:r>
      <w:r>
        <w:t>also retain the</w:t>
      </w:r>
      <w:r w:rsidRPr="007B6216">
        <w:t xml:space="preserve"> </w:t>
      </w:r>
      <w:r>
        <w:t xml:space="preserve">option to Exit </w:t>
      </w:r>
      <w:r w:rsidRPr="007B6216">
        <w:t>the service at any stage du</w:t>
      </w:r>
      <w:r>
        <w:t xml:space="preserve">ring a Period of Post Placement Support. Providers should record an exit due </w:t>
      </w:r>
      <w:r w:rsidRPr="007B6216">
        <w:t>to employment (</w:t>
      </w:r>
      <w:r w:rsidR="00D27FAE">
        <w:t>that is,</w:t>
      </w:r>
      <w:r w:rsidR="00D27FAE" w:rsidRPr="00D55AE5" w:rsidDel="00581C35">
        <w:t xml:space="preserve"> </w:t>
      </w:r>
      <w:r w:rsidRPr="007B6216">
        <w:t xml:space="preserve">Provider initiated manual employment Exit) </w:t>
      </w:r>
      <w:r>
        <w:t>should a Participant choose to Exit during Post Placement Support.</w:t>
      </w:r>
    </w:p>
    <w:p w14:paraId="22D74D8E" w14:textId="2617D3BD" w:rsidR="00116168" w:rsidRDefault="00843115" w:rsidP="00954EC6">
      <w:pPr>
        <w:pStyle w:val="Heading3"/>
      </w:pPr>
      <w:bookmarkStart w:id="383" w:name="_Toc179796714"/>
      <w:bookmarkStart w:id="384" w:name="_Toc183442604"/>
      <w:bookmarkStart w:id="385" w:name="_Toc239076355"/>
      <w:r>
        <w:t xml:space="preserve">Ending a Post Placement Support </w:t>
      </w:r>
      <w:r w:rsidR="00E269CE">
        <w:t>P</w:t>
      </w:r>
      <w:r w:rsidR="00A94C05">
        <w:t>eriod</w:t>
      </w:r>
      <w:r w:rsidR="00E269CE">
        <w:t xml:space="preserve"> </w:t>
      </w:r>
      <w:r w:rsidR="0037581B">
        <w:t xml:space="preserve">- resume </w:t>
      </w:r>
      <w:r w:rsidR="000D25FA">
        <w:t xml:space="preserve">normal </w:t>
      </w:r>
      <w:r w:rsidR="00AC0342">
        <w:t>servicing</w:t>
      </w:r>
      <w:bookmarkEnd w:id="383"/>
      <w:bookmarkEnd w:id="384"/>
      <w:bookmarkEnd w:id="385"/>
      <w:r w:rsidR="00E34F14">
        <w:t xml:space="preserve"> </w:t>
      </w:r>
    </w:p>
    <w:p w14:paraId="0DE3BC1E" w14:textId="191D9557" w:rsidR="00BF4616" w:rsidRDefault="00DD7187" w:rsidP="00401211">
      <w:pPr>
        <w:pStyle w:val="1AllTextNormalParagraph"/>
      </w:pPr>
      <w:r w:rsidRPr="00DD7187">
        <w:t xml:space="preserve">If </w:t>
      </w:r>
      <w:r w:rsidR="00AF5781" w:rsidRPr="00AF5781">
        <w:t xml:space="preserve">the </w:t>
      </w:r>
      <w:r w:rsidR="0013273D">
        <w:t>Participant</w:t>
      </w:r>
      <w:r w:rsidR="00AF5781">
        <w:t xml:space="preserve"> advises</w:t>
      </w:r>
      <w:r w:rsidR="00AF5781" w:rsidRPr="00AF5781">
        <w:t xml:space="preserve"> </w:t>
      </w:r>
      <w:r w:rsidRPr="00DD7187">
        <w:t xml:space="preserve">the Mentor </w:t>
      </w:r>
      <w:r w:rsidR="00133B01">
        <w:t xml:space="preserve">that </w:t>
      </w:r>
      <w:r w:rsidR="005038E9">
        <w:t>the</w:t>
      </w:r>
      <w:r w:rsidR="00BF4616">
        <w:t xml:space="preserve">ir employment has ended or their working hours are expected to be less than 15 hours per week moving forward, the Provider must </w:t>
      </w:r>
      <w:r w:rsidR="000A4632" w:rsidRPr="000A4632">
        <w:t xml:space="preserve">end </w:t>
      </w:r>
      <w:r w:rsidR="00BF4616">
        <w:t>the</w:t>
      </w:r>
      <w:r w:rsidR="000A4632" w:rsidRPr="000A4632">
        <w:t xml:space="preserve"> period of Post Placement Support</w:t>
      </w:r>
      <w:r w:rsidR="00BF4616">
        <w:t xml:space="preserve"> and resume normal servicing.</w:t>
      </w:r>
    </w:p>
    <w:p w14:paraId="35D7A005" w14:textId="45D47141" w:rsidR="00BF4616" w:rsidRPr="00BF4616" w:rsidRDefault="00BF4616" w:rsidP="007352D0">
      <w:pPr>
        <w:pStyle w:val="Systemstep"/>
      </w:pPr>
      <w:r>
        <w:t>In this situation a Provider must</w:t>
      </w:r>
      <w:r w:rsidRPr="00BF4616">
        <w:t>:</w:t>
      </w:r>
    </w:p>
    <w:p w14:paraId="2C22A234" w14:textId="464C6373" w:rsidR="00BF4616" w:rsidRPr="00BF4616" w:rsidRDefault="00BF4616" w:rsidP="00385621">
      <w:pPr>
        <w:pStyle w:val="BulletLevel1"/>
      </w:pPr>
      <w:r w:rsidRPr="00BF4616">
        <w:t xml:space="preserve">update the Goal Plan to reflect </w:t>
      </w:r>
      <w:r w:rsidR="00133B01">
        <w:t xml:space="preserve">the Participant’s </w:t>
      </w:r>
      <w:r w:rsidRPr="00BF4616">
        <w:t>current situation</w:t>
      </w:r>
    </w:p>
    <w:p w14:paraId="2EB796F9" w14:textId="4658C54E" w:rsidR="00BF4616" w:rsidRDefault="00BF4616" w:rsidP="00385621">
      <w:pPr>
        <w:pStyle w:val="BulletLevel1"/>
      </w:pPr>
      <w:r w:rsidRPr="00BF4616">
        <w:t xml:space="preserve">end the employment </w:t>
      </w:r>
      <w:r w:rsidR="00620E0A">
        <w:t>A</w:t>
      </w:r>
      <w:r w:rsidRPr="00BF4616">
        <w:t>ctivity referral</w:t>
      </w:r>
      <w:r>
        <w:t xml:space="preserve"> (if required)</w:t>
      </w:r>
    </w:p>
    <w:p w14:paraId="47B57C2F" w14:textId="1A2F96C4" w:rsidR="00BF4616" w:rsidRPr="00BF4616" w:rsidRDefault="00BF4616" w:rsidP="00385621">
      <w:pPr>
        <w:pStyle w:val="BulletLevel1"/>
      </w:pPr>
      <w:r>
        <w:t xml:space="preserve">update the </w:t>
      </w:r>
      <w:r w:rsidRPr="00BF4616">
        <w:t xml:space="preserve">job placement </w:t>
      </w:r>
      <w:r>
        <w:t>and end the period of Post Placement Support</w:t>
      </w:r>
      <w:r w:rsidRPr="00BF4616">
        <w:t xml:space="preserve">. </w:t>
      </w:r>
    </w:p>
    <w:p w14:paraId="2EB91B76" w14:textId="4E5DDFD2" w:rsidR="00A84B46" w:rsidRPr="00A84B46" w:rsidRDefault="008248A3" w:rsidP="00A84B46">
      <w:r>
        <w:t xml:space="preserve">Ending a Post Placement Support </w:t>
      </w:r>
      <w:r w:rsidR="00CC7742">
        <w:t xml:space="preserve">period </w:t>
      </w:r>
      <w:r>
        <w:t>does</w:t>
      </w:r>
      <w:r w:rsidRPr="00DD7187">
        <w:t xml:space="preserve"> not preclude the </w:t>
      </w:r>
      <w:r w:rsidR="0013273D">
        <w:t>Participant</w:t>
      </w:r>
      <w:r w:rsidRPr="00DD7187">
        <w:t xml:space="preserve"> from receiving Post Placement Support in the future should the</w:t>
      </w:r>
      <w:r w:rsidR="007B6216">
        <w:t>ir employment status change</w:t>
      </w:r>
      <w:r w:rsidRPr="00DD7187">
        <w:t>.</w:t>
      </w:r>
      <w:r w:rsidR="00A84B46" w:rsidRPr="00A84B46">
        <w:t xml:space="preserve"> </w:t>
      </w:r>
      <w:r w:rsidR="00A84B46">
        <w:t>T</w:t>
      </w:r>
      <w:r w:rsidR="00A84B46" w:rsidRPr="00A84B46">
        <w:t xml:space="preserve">he </w:t>
      </w:r>
      <w:r w:rsidR="00A84B46">
        <w:t>P</w:t>
      </w:r>
      <w:r w:rsidR="00A84B46" w:rsidRPr="00A84B46">
        <w:t xml:space="preserve">rovider can add a </w:t>
      </w:r>
      <w:r w:rsidR="00BF4616">
        <w:t>period</w:t>
      </w:r>
      <w:r w:rsidR="00A84B46" w:rsidRPr="00A84B46">
        <w:t xml:space="preserve"> of </w:t>
      </w:r>
      <w:r w:rsidR="00A84B46">
        <w:t xml:space="preserve">Post Placement Support </w:t>
      </w:r>
      <w:r w:rsidR="007B6216">
        <w:t xml:space="preserve">any time the Participant is in Employment </w:t>
      </w:r>
      <w:r w:rsidR="0013416C">
        <w:t xml:space="preserve">and is </w:t>
      </w:r>
      <w:r w:rsidR="007B6216">
        <w:t>expecting to work more than 15 hours per week</w:t>
      </w:r>
      <w:r w:rsidR="00A84B46" w:rsidRPr="00A84B46">
        <w:t>. This will create a new 6</w:t>
      </w:r>
      <w:r w:rsidR="003B528B">
        <w:t xml:space="preserve"> </w:t>
      </w:r>
      <w:r w:rsidR="00A84B46" w:rsidRPr="00A84B46">
        <w:t>month period of P</w:t>
      </w:r>
      <w:r w:rsidR="001B1C6F">
        <w:t>ost Placement Support</w:t>
      </w:r>
      <w:r w:rsidR="00A84B46" w:rsidRPr="00A84B46">
        <w:t xml:space="preserve"> (rather than continuing the previous period).</w:t>
      </w:r>
    </w:p>
    <w:p w14:paraId="17895DAC" w14:textId="22A86557" w:rsidR="003B48C7" w:rsidRPr="003B48C7" w:rsidRDefault="007B6216" w:rsidP="00954EC6">
      <w:pPr>
        <w:pStyle w:val="Heading3"/>
      </w:pPr>
      <w:bookmarkStart w:id="386" w:name="_Toc179796715"/>
      <w:bookmarkStart w:id="387" w:name="_Toc183442605"/>
      <w:bookmarkStart w:id="388" w:name="_Toc239076356"/>
      <w:r>
        <w:t>Auto</w:t>
      </w:r>
      <w:r w:rsidR="00001C87">
        <w:t>matic</w:t>
      </w:r>
      <w:r>
        <w:t xml:space="preserve"> Exits following </w:t>
      </w:r>
      <w:r w:rsidR="00167B89">
        <w:t>Post Placement Support</w:t>
      </w:r>
      <w:bookmarkEnd w:id="386"/>
      <w:bookmarkEnd w:id="387"/>
      <w:bookmarkEnd w:id="388"/>
    </w:p>
    <w:p w14:paraId="26CBF775" w14:textId="2E5B9C59" w:rsidR="007B6216" w:rsidRPr="007B6216" w:rsidRDefault="007B6216" w:rsidP="007B6216">
      <w:r>
        <w:t xml:space="preserve">Participants will automatically be </w:t>
      </w:r>
      <w:r w:rsidR="00511684">
        <w:t>E</w:t>
      </w:r>
      <w:r w:rsidR="003B48C7" w:rsidRPr="003B48C7">
        <w:t xml:space="preserve">xited by the </w:t>
      </w:r>
      <w:r w:rsidR="00A73247">
        <w:t xml:space="preserve">Department’s IT </w:t>
      </w:r>
      <w:r w:rsidR="00D8461C">
        <w:t>S</w:t>
      </w:r>
      <w:r w:rsidR="003B48C7" w:rsidRPr="003B48C7">
        <w:t>ystem</w:t>
      </w:r>
      <w:r w:rsidR="00D8461C">
        <w:t>s</w:t>
      </w:r>
      <w:r w:rsidR="003B48C7" w:rsidRPr="003B48C7">
        <w:t xml:space="preserve"> after </w:t>
      </w:r>
      <w:r w:rsidR="00494A54">
        <w:t>6</w:t>
      </w:r>
      <w:r>
        <w:t xml:space="preserve"> </w:t>
      </w:r>
      <w:r w:rsidR="00494A54">
        <w:t>months</w:t>
      </w:r>
      <w:r w:rsidR="003B48C7" w:rsidRPr="003B48C7">
        <w:t xml:space="preserve"> of Post Placement Support has passed (</w:t>
      </w:r>
      <w:r w:rsidR="00F20EB4">
        <w:t>Department</w:t>
      </w:r>
      <w:r w:rsidR="00F20EB4" w:rsidRPr="003B48C7">
        <w:t xml:space="preserve"> </w:t>
      </w:r>
      <w:r w:rsidR="003B48C7" w:rsidRPr="003B48C7">
        <w:t xml:space="preserve">automatic </w:t>
      </w:r>
      <w:r w:rsidR="00E95DF4">
        <w:t>E</w:t>
      </w:r>
      <w:r w:rsidR="003B48C7" w:rsidRPr="003B48C7">
        <w:t>xit)</w:t>
      </w:r>
      <w:r w:rsidR="003B48C7">
        <w:t>.</w:t>
      </w:r>
      <w:r>
        <w:t xml:space="preserve"> </w:t>
      </w:r>
      <w:r w:rsidRPr="6643170E">
        <w:t xml:space="preserve">See </w:t>
      </w:r>
      <w:hyperlink w:anchor="_Exits">
        <w:r w:rsidRPr="6643170E">
          <w:rPr>
            <w:rStyle w:val="Hyperlink"/>
          </w:rPr>
          <w:t>Exits</w:t>
        </w:r>
      </w:hyperlink>
      <w:r w:rsidRPr="007B6216">
        <w:t xml:space="preserve"> section for more information.</w:t>
      </w:r>
    </w:p>
    <w:p w14:paraId="4B78A4CE" w14:textId="39AD8288" w:rsidR="00494A54" w:rsidRDefault="00484795" w:rsidP="0082155A">
      <w:r>
        <w:t>T</w:t>
      </w:r>
      <w:r w:rsidRPr="0082155A">
        <w:t xml:space="preserve">wo weeks before the </w:t>
      </w:r>
      <w:r w:rsidR="00A73247">
        <w:t>automatic</w:t>
      </w:r>
      <w:r w:rsidR="007B6216">
        <w:t xml:space="preserve"> Exit </w:t>
      </w:r>
      <w:r w:rsidR="001B2082">
        <w:t>occurs</w:t>
      </w:r>
      <w:r w:rsidR="007B6216">
        <w:t>,</w:t>
      </w:r>
      <w:r>
        <w:t xml:space="preserve"> </w:t>
      </w:r>
      <w:r w:rsidR="00E668FB">
        <w:t xml:space="preserve">Providers </w:t>
      </w:r>
      <w:r w:rsidR="001A56D1">
        <w:t xml:space="preserve">will receive a Provider Task </w:t>
      </w:r>
      <w:r w:rsidR="00E668FB">
        <w:t xml:space="preserve">and </w:t>
      </w:r>
      <w:r w:rsidR="0013273D">
        <w:t>Participant</w:t>
      </w:r>
      <w:r w:rsidR="00494A54" w:rsidRPr="00494A54">
        <w:t>s will receive a notification advising that the period of Post Placement Support is coming to an end</w:t>
      </w:r>
      <w:r w:rsidR="0082155A" w:rsidRPr="0082155A">
        <w:t xml:space="preserve">. </w:t>
      </w:r>
    </w:p>
    <w:p w14:paraId="30119F43" w14:textId="29B761F3" w:rsidR="002F0D2B" w:rsidRDefault="002F0D2B" w:rsidP="0082155A">
      <w:r>
        <w:t>Mentor</w:t>
      </w:r>
      <w:r w:rsidR="0082155A" w:rsidRPr="0082155A">
        <w:t xml:space="preserve">s </w:t>
      </w:r>
      <w:r w:rsidR="0082155A">
        <w:t>should</w:t>
      </w:r>
      <w:r w:rsidR="0082155A" w:rsidRPr="0082155A">
        <w:t xml:space="preserve"> contact </w:t>
      </w:r>
      <w:r w:rsidR="0013273D">
        <w:t>Participant</w:t>
      </w:r>
      <w:r w:rsidR="0082155A">
        <w:t>s</w:t>
      </w:r>
      <w:r w:rsidR="0082155A" w:rsidRPr="0082155A">
        <w:t xml:space="preserve"> </w:t>
      </w:r>
      <w:r w:rsidR="0082155A">
        <w:t>during the</w:t>
      </w:r>
      <w:r w:rsidR="0082155A" w:rsidRPr="0082155A">
        <w:t xml:space="preserve"> </w:t>
      </w:r>
      <w:r w:rsidR="0082155A" w:rsidRPr="0082155A" w:rsidDel="00D27BF3">
        <w:t>2</w:t>
      </w:r>
      <w:r w:rsidR="00D27BF3" w:rsidRPr="0082155A">
        <w:t>-week</w:t>
      </w:r>
      <w:r w:rsidR="0082155A">
        <w:t xml:space="preserve"> period</w:t>
      </w:r>
      <w:r w:rsidR="0082155A" w:rsidRPr="0082155A">
        <w:t xml:space="preserve"> to </w:t>
      </w:r>
      <w:r w:rsidR="007B6216">
        <w:t>confirm employment details are correct. The</w:t>
      </w:r>
      <w:r w:rsidR="007B6216" w:rsidDel="00F16181">
        <w:t xml:space="preserve"> </w:t>
      </w:r>
      <w:r w:rsidR="00F16181">
        <w:t>Job</w:t>
      </w:r>
      <w:r w:rsidR="007B6216">
        <w:t xml:space="preserve"> Placement must be updated if needed. If the Participant is still in Employment that is expected to be more than 15 hours a week moving forward the Provider must </w:t>
      </w:r>
      <w:r w:rsidR="0082155A" w:rsidRPr="0082155A">
        <w:t xml:space="preserve">discuss </w:t>
      </w:r>
      <w:r w:rsidR="00C60A8D">
        <w:t>if there is a need for</w:t>
      </w:r>
      <w:r w:rsidR="0082155A" w:rsidRPr="0082155A">
        <w:t xml:space="preserve"> </w:t>
      </w:r>
      <w:r w:rsidR="00C60A8D">
        <w:t xml:space="preserve">any </w:t>
      </w:r>
      <w:r w:rsidR="0082155A" w:rsidRPr="0082155A">
        <w:t>final assistance</w:t>
      </w:r>
      <w:r w:rsidR="00C60A8D">
        <w:t xml:space="preserve"> </w:t>
      </w:r>
      <w:r w:rsidR="007B6216">
        <w:t>before the Participant Exit</w:t>
      </w:r>
      <w:r w:rsidR="00FE334F">
        <w:t>s</w:t>
      </w:r>
      <w:r w:rsidR="0082155A" w:rsidRPr="0082155A">
        <w:t xml:space="preserve">. </w:t>
      </w:r>
    </w:p>
    <w:p w14:paraId="5D03986A" w14:textId="7A4D5E13" w:rsidR="0082155A" w:rsidRDefault="007B6216" w:rsidP="0082155A">
      <w:r>
        <w:lastRenderedPageBreak/>
        <w:t>Note that i</w:t>
      </w:r>
      <w:r w:rsidR="0082155A" w:rsidRPr="0082155A">
        <w:t xml:space="preserve">f </w:t>
      </w:r>
      <w:r>
        <w:t>a</w:t>
      </w:r>
      <w:r w:rsidR="0082155A" w:rsidRPr="0082155A">
        <w:t xml:space="preserve"> </w:t>
      </w:r>
      <w:r w:rsidR="0013273D">
        <w:t>P</w:t>
      </w:r>
      <w:r>
        <w:t>articipant</w:t>
      </w:r>
      <w:r w:rsidR="00CA6616">
        <w:t>’</w:t>
      </w:r>
      <w:r>
        <w:t>s</w:t>
      </w:r>
      <w:r w:rsidR="0082155A" w:rsidRPr="0082155A">
        <w:t xml:space="preserve"> employment ends after they have been </w:t>
      </w:r>
      <w:r w:rsidR="00E95DF4">
        <w:t>E</w:t>
      </w:r>
      <w:r w:rsidR="0082155A" w:rsidRPr="0082155A">
        <w:t xml:space="preserve">xited from </w:t>
      </w:r>
      <w:r w:rsidR="00261B5F">
        <w:t>Parent Pathways</w:t>
      </w:r>
      <w:r w:rsidR="0082155A" w:rsidRPr="0082155A">
        <w:t xml:space="preserve">, the </w:t>
      </w:r>
      <w:r w:rsidR="00460BE4">
        <w:t>Participant</w:t>
      </w:r>
      <w:r w:rsidR="0082155A" w:rsidRPr="0082155A">
        <w:t xml:space="preserve"> will need to check </w:t>
      </w:r>
      <w:r w:rsidR="00B10199" w:rsidRPr="0082155A">
        <w:t xml:space="preserve">with a </w:t>
      </w:r>
      <w:r w:rsidR="00B10199">
        <w:t>P</w:t>
      </w:r>
      <w:r w:rsidR="00B10199" w:rsidRPr="0082155A">
        <w:t xml:space="preserve">rovider </w:t>
      </w:r>
      <w:r w:rsidR="00B10199">
        <w:t>to see if</w:t>
      </w:r>
      <w:r w:rsidR="0082155A" w:rsidRPr="0082155A">
        <w:t xml:space="preserve"> they are still eligible and </w:t>
      </w:r>
      <w:r w:rsidR="00B10199">
        <w:t xml:space="preserve">then </w:t>
      </w:r>
      <w:r w:rsidR="0082155A" w:rsidRPr="0082155A">
        <w:t>re-</w:t>
      </w:r>
      <w:r w:rsidR="00B57085">
        <w:t>R</w:t>
      </w:r>
      <w:r w:rsidR="0082155A" w:rsidRPr="0082155A">
        <w:t xml:space="preserve">egister </w:t>
      </w:r>
      <w:r w:rsidR="00B10199">
        <w:t>if</w:t>
      </w:r>
      <w:r w:rsidR="0082155A" w:rsidRPr="0082155A">
        <w:t xml:space="preserve"> they want further assistance</w:t>
      </w:r>
      <w:r w:rsidR="005D0930">
        <w:t xml:space="preserve"> from </w:t>
      </w:r>
      <w:r>
        <w:t xml:space="preserve">the </w:t>
      </w:r>
      <w:r w:rsidR="002C067B">
        <w:t>service</w:t>
      </w:r>
      <w:r w:rsidR="0082155A" w:rsidRPr="0082155A">
        <w:t>.</w:t>
      </w:r>
    </w:p>
    <w:p w14:paraId="7E2E416B" w14:textId="6502FE67" w:rsidR="00845E38" w:rsidRPr="0082155A" w:rsidRDefault="00845E38" w:rsidP="007352D0">
      <w:pPr>
        <w:pStyle w:val="Systemstep"/>
      </w:pPr>
      <w:r>
        <w:t>Record any details from C</w:t>
      </w:r>
      <w:r w:rsidRPr="0082155A">
        <w:t>ontact</w:t>
      </w:r>
      <w:r>
        <w:t xml:space="preserve"> with</w:t>
      </w:r>
      <w:r w:rsidRPr="0082155A">
        <w:t xml:space="preserve"> </w:t>
      </w:r>
      <w:r>
        <w:t>Participant in the Department’s IT System</w:t>
      </w:r>
      <w:r w:rsidR="00084683">
        <w:t>s</w:t>
      </w:r>
      <w:r>
        <w:t>.</w:t>
      </w:r>
      <w:r w:rsidRPr="0082155A">
        <w:t xml:space="preserve"> </w:t>
      </w:r>
    </w:p>
    <w:p w14:paraId="38A3C0E5" w14:textId="1801FAE7" w:rsidR="0086601C" w:rsidRDefault="009737BA" w:rsidP="00E45FC4">
      <w:pPr>
        <w:pStyle w:val="DeedReferences"/>
      </w:pPr>
      <w:r>
        <w:t xml:space="preserve">(Deed </w:t>
      </w:r>
      <w:r w:rsidR="007E4CD3">
        <w:t>Reference(s):</w:t>
      </w:r>
      <w:r>
        <w:t xml:space="preserve"> Clause </w:t>
      </w:r>
      <w:r w:rsidR="00421429">
        <w:t>94</w:t>
      </w:r>
      <w:r>
        <w:t xml:space="preserve">) </w:t>
      </w:r>
    </w:p>
    <w:p w14:paraId="3D780F4A" w14:textId="47CD7526" w:rsidR="000D4B7F" w:rsidRDefault="009908CF" w:rsidP="00BD000B">
      <w:pPr>
        <w:pStyle w:val="Heading2"/>
      </w:pPr>
      <w:bookmarkStart w:id="389" w:name="_Toc179796716"/>
      <w:bookmarkStart w:id="390" w:name="_Toc183442606"/>
      <w:bookmarkStart w:id="391" w:name="_Toc239076357"/>
      <w:r>
        <w:t xml:space="preserve">Transition Support and </w:t>
      </w:r>
      <w:r w:rsidR="00805818">
        <w:t>Warm Handovers</w:t>
      </w:r>
      <w:r>
        <w:t xml:space="preserve"> for </w:t>
      </w:r>
      <w:r w:rsidR="0098537B">
        <w:t>Participants</w:t>
      </w:r>
      <w:r>
        <w:t xml:space="preserve"> moving to employment services</w:t>
      </w:r>
      <w:bookmarkEnd w:id="389"/>
      <w:bookmarkEnd w:id="390"/>
      <w:bookmarkEnd w:id="391"/>
    </w:p>
    <w:p w14:paraId="3A8AEF5F" w14:textId="3257E265" w:rsidR="009908CF" w:rsidRDefault="00FA4577" w:rsidP="00401211">
      <w:pPr>
        <w:pStyle w:val="1AllTextNormalParagraph"/>
      </w:pPr>
      <w:r w:rsidRPr="00FA4577">
        <w:t xml:space="preserve">The Mentor </w:t>
      </w:r>
      <w:r w:rsidR="00D92B12">
        <w:t>should</w:t>
      </w:r>
      <w:r w:rsidR="00D92B12" w:rsidRPr="00FA4577">
        <w:t xml:space="preserve"> </w:t>
      </w:r>
      <w:r w:rsidRPr="00FA4577">
        <w:t>identify and provide</w:t>
      </w:r>
      <w:r w:rsidR="00917733">
        <w:t xml:space="preserve"> </w:t>
      </w:r>
      <w:r w:rsidR="009908CF">
        <w:t>T</w:t>
      </w:r>
      <w:r w:rsidRPr="00FA4577">
        <w:t>ransition</w:t>
      </w:r>
      <w:r>
        <w:t xml:space="preserve"> </w:t>
      </w:r>
      <w:r w:rsidR="009908CF">
        <w:t>S</w:t>
      </w:r>
      <w:r>
        <w:t>upport</w:t>
      </w:r>
      <w:r w:rsidR="009908CF">
        <w:t xml:space="preserve"> and offer Warm Handovers</w:t>
      </w:r>
      <w:r w:rsidR="00556746">
        <w:t xml:space="preserve"> </w:t>
      </w:r>
      <w:r w:rsidRPr="00FA4577">
        <w:t xml:space="preserve">to </w:t>
      </w:r>
      <w:r w:rsidR="00B75C51">
        <w:t>Participants</w:t>
      </w:r>
      <w:r w:rsidR="00373E29">
        <w:t xml:space="preserve"> Exiting Parent Pathways and</w:t>
      </w:r>
      <w:r w:rsidR="00B75C51">
        <w:t xml:space="preserve"> </w:t>
      </w:r>
      <w:r w:rsidR="00EC16C6">
        <w:t>transitioning</w:t>
      </w:r>
      <w:r w:rsidR="00CE345C">
        <w:t xml:space="preserve"> to mainstream employment services when their youngest child turns 6. </w:t>
      </w:r>
      <w:r w:rsidR="00F329EF">
        <w:t xml:space="preserve">Mainstream employment services include Workforce Australia Services, </w:t>
      </w:r>
      <w:r w:rsidR="00D20D3F" w:rsidRPr="00D20D3F">
        <w:t>Inclusive Employment Australia</w:t>
      </w:r>
      <w:r w:rsidR="00F329EF">
        <w:t xml:space="preserve"> and </w:t>
      </w:r>
      <w:r w:rsidR="008B30D9" w:rsidRPr="008B30D9">
        <w:t>Remote Australia Employment Service</w:t>
      </w:r>
      <w:r w:rsidR="00F329EF">
        <w:t>.</w:t>
      </w:r>
    </w:p>
    <w:p w14:paraId="7A718FA8" w14:textId="1B9BB24D" w:rsidR="00A45614" w:rsidRPr="00A45614" w:rsidRDefault="00A45614" w:rsidP="00A45614">
      <w:r w:rsidRPr="00A45614">
        <w:t xml:space="preserve">These arrangements will mostly apply to </w:t>
      </w:r>
      <w:r w:rsidR="00BF34AD">
        <w:t>P</w:t>
      </w:r>
      <w:r w:rsidRPr="00A45614">
        <w:t>ar</w:t>
      </w:r>
      <w:r w:rsidR="00F040CF">
        <w:t>ti</w:t>
      </w:r>
      <w:r w:rsidR="00BC7D2E">
        <w:t>cipants</w:t>
      </w:r>
      <w:r w:rsidRPr="00A45614">
        <w:t xml:space="preserve"> who receive an income support payment </w:t>
      </w:r>
      <w:r w:rsidR="006E0F2C">
        <w:t xml:space="preserve">such as, </w:t>
      </w:r>
      <w:r w:rsidRPr="00A45614">
        <w:t>Parenting Payment</w:t>
      </w:r>
      <w:r w:rsidR="003A1222">
        <w:t xml:space="preserve"> and Special Benefit</w:t>
      </w:r>
      <w:r w:rsidRPr="00A45614">
        <w:t>, as these are the cohorts who will become subject to mutual obligations requirements</w:t>
      </w:r>
      <w:r w:rsidR="009908CF">
        <w:t xml:space="preserve"> when their youngest child turns 6</w:t>
      </w:r>
      <w:r w:rsidRPr="00A45614">
        <w:t xml:space="preserve">. However, some employment services also support non-income support recipients who generally commence in the service by direct registration. </w:t>
      </w:r>
    </w:p>
    <w:p w14:paraId="441B7387" w14:textId="40E2B989" w:rsidR="009908CF" w:rsidRDefault="009908CF" w:rsidP="00954EC6">
      <w:pPr>
        <w:pStyle w:val="Heading3"/>
      </w:pPr>
      <w:bookmarkStart w:id="392" w:name="_Toc179796717"/>
      <w:bookmarkStart w:id="393" w:name="_Toc183442607"/>
      <w:bookmarkStart w:id="394" w:name="_Toc239076358"/>
      <w:r>
        <w:t>Transition Support</w:t>
      </w:r>
      <w:bookmarkEnd w:id="392"/>
      <w:bookmarkEnd w:id="393"/>
      <w:bookmarkEnd w:id="394"/>
    </w:p>
    <w:p w14:paraId="04A7B1F3" w14:textId="64F277B7" w:rsidR="002C5630" w:rsidRDefault="002C5630" w:rsidP="002C5630">
      <w:r>
        <w:t xml:space="preserve">The purpose of providing Transition Support is to help </w:t>
      </w:r>
      <w:r w:rsidR="00567B76">
        <w:t>Participants</w:t>
      </w:r>
      <w:r>
        <w:t xml:space="preserve"> to prepare for the move to mainstream employment services and to make the transition smoother. </w:t>
      </w:r>
    </w:p>
    <w:p w14:paraId="7B41A062" w14:textId="4221D91A" w:rsidR="002C5630" w:rsidRDefault="002C5630" w:rsidP="002C5630">
      <w:r>
        <w:t xml:space="preserve">Mentors must provide transitional support from when </w:t>
      </w:r>
      <w:r w:rsidRPr="00F166D8">
        <w:t>a Participant's</w:t>
      </w:r>
      <w:r w:rsidR="00A07B80">
        <w:t xml:space="preserve"> youngest</w:t>
      </w:r>
      <w:r w:rsidRPr="00F166D8">
        <w:t xml:space="preserve"> child turns 5 years and 6 months</w:t>
      </w:r>
      <w:r>
        <w:t>. The Mentor must provide the following advice and assistance to Participants:</w:t>
      </w:r>
    </w:p>
    <w:p w14:paraId="1FB2B907" w14:textId="66E02396" w:rsidR="002C5630" w:rsidRDefault="00655CFB" w:rsidP="00385621">
      <w:pPr>
        <w:pStyle w:val="BulletLevel1"/>
      </w:pPr>
      <w:r>
        <w:t xml:space="preserve">Participants </w:t>
      </w:r>
      <w:r w:rsidRPr="00794AC8">
        <w:t>may have</w:t>
      </w:r>
      <w:r w:rsidR="00B13E8E">
        <w:t xml:space="preserve"> to meet</w:t>
      </w:r>
      <w:r>
        <w:t xml:space="preserve"> mutual</w:t>
      </w:r>
      <w:r w:rsidRPr="00794AC8">
        <w:t xml:space="preserve"> obligation requirements to continue receiving their income</w:t>
      </w:r>
      <w:r>
        <w:t xml:space="preserve"> </w:t>
      </w:r>
      <w:r w:rsidRPr="00794AC8">
        <w:t>support payment, which are aimed at increasing their chances of finding work</w:t>
      </w:r>
      <w:r>
        <w:t xml:space="preserve">. </w:t>
      </w:r>
      <w:r w:rsidR="002C5630" w:rsidRPr="005F76A6">
        <w:t>Services Australia will notify Participants when their youngest child turns 5</w:t>
      </w:r>
      <w:r w:rsidR="002C5630">
        <w:t xml:space="preserve"> years</w:t>
      </w:r>
      <w:r w:rsidR="002C5630" w:rsidRPr="005F76A6">
        <w:t xml:space="preserve"> and 9 months, </w:t>
      </w:r>
      <w:r w:rsidR="002C5630">
        <w:t>if</w:t>
      </w:r>
      <w:r w:rsidR="002C5630" w:rsidRPr="005F76A6">
        <w:t xml:space="preserve"> they will be subject to mutual obligation requirements when their youngest child turns 6</w:t>
      </w:r>
      <w:r w:rsidR="002C5630">
        <w:t xml:space="preserve"> years</w:t>
      </w:r>
      <w:r w:rsidR="002C5630" w:rsidRPr="005F76A6">
        <w:t xml:space="preserve">. </w:t>
      </w:r>
    </w:p>
    <w:p w14:paraId="26710AE6" w14:textId="6E51316F" w:rsidR="002C5630" w:rsidRDefault="00655CFB" w:rsidP="00385621">
      <w:pPr>
        <w:pStyle w:val="BulletLevel1"/>
      </w:pPr>
      <w:r>
        <w:t xml:space="preserve">Services Australia </w:t>
      </w:r>
      <w:r w:rsidRPr="005F76A6">
        <w:t xml:space="preserve">will require </w:t>
      </w:r>
      <w:r>
        <w:t>Par</w:t>
      </w:r>
      <w:r w:rsidR="001C20F4">
        <w:t>ents or Carers</w:t>
      </w:r>
      <w:r>
        <w:t xml:space="preserve"> in receipt of a</w:t>
      </w:r>
      <w:r w:rsidR="0066657D">
        <w:t xml:space="preserve"> </w:t>
      </w:r>
      <w:r w:rsidR="006271D4">
        <w:t>Parenting Payment</w:t>
      </w:r>
      <w:r w:rsidR="009D6516">
        <w:t xml:space="preserve"> Single or Special Benefit </w:t>
      </w:r>
      <w:r w:rsidRPr="005F76A6">
        <w:t xml:space="preserve">to attend a compulsory Participation Interview when the youngest child turns </w:t>
      </w:r>
      <w:r>
        <w:t>6</w:t>
      </w:r>
      <w:r w:rsidRPr="005F76A6">
        <w:t xml:space="preserve"> years (See: </w:t>
      </w:r>
      <w:hyperlink r:id="rId92" w:tgtFrame="_blank" w:history="1">
        <w:r w:rsidRPr="005F76A6">
          <w:rPr>
            <w:rStyle w:val="Hyperlink"/>
          </w:rPr>
          <w:t>SA Op Blueprint notification to PP recipients when youngest child is 5 years and 9 months</w:t>
        </w:r>
      </w:hyperlink>
      <w:r w:rsidRPr="005F76A6">
        <w:t>)</w:t>
      </w:r>
      <w:r>
        <w:t>.</w:t>
      </w:r>
      <w:r w:rsidRPr="00AC1321">
        <w:t xml:space="preserve"> </w:t>
      </w:r>
    </w:p>
    <w:p w14:paraId="59BBECB9" w14:textId="67A66A7D" w:rsidR="002C5630" w:rsidRPr="00F3603D" w:rsidRDefault="002C5630" w:rsidP="00385621">
      <w:pPr>
        <w:pStyle w:val="BulletLevel1"/>
      </w:pPr>
      <w:r w:rsidRPr="00F3603D">
        <w:t xml:space="preserve">Services Australia will check whether </w:t>
      </w:r>
      <w:r>
        <w:t xml:space="preserve">Participants </w:t>
      </w:r>
      <w:r w:rsidRPr="00F3603D">
        <w:t>are already meeting mutual obligation requirements</w:t>
      </w:r>
      <w:r>
        <w:t xml:space="preserve"> </w:t>
      </w:r>
      <w:r w:rsidRPr="00F3603D">
        <w:t>(</w:t>
      </w:r>
      <w:r w:rsidR="005B65C9">
        <w:t>for example,</w:t>
      </w:r>
      <w:r w:rsidRPr="00F3603D">
        <w:t xml:space="preserve"> through 15 hours per week of work, or study, or a combination) in which case, they may not</w:t>
      </w:r>
      <w:r>
        <w:t xml:space="preserve"> </w:t>
      </w:r>
      <w:r w:rsidRPr="00F3603D">
        <w:t xml:space="preserve">need to participate in an employment service </w:t>
      </w:r>
      <w:r>
        <w:t xml:space="preserve">and </w:t>
      </w:r>
      <w:r w:rsidRPr="00F3603D">
        <w:t>will be managed by Services Australia</w:t>
      </w:r>
      <w:r>
        <w:t>.</w:t>
      </w:r>
    </w:p>
    <w:p w14:paraId="197566E0" w14:textId="0BED7A6D" w:rsidR="002C5630" w:rsidRDefault="002C5630" w:rsidP="00385621">
      <w:pPr>
        <w:pStyle w:val="BulletLevel1"/>
      </w:pPr>
      <w:r w:rsidRPr="00F3603D">
        <w:t xml:space="preserve">Services Australia may require </w:t>
      </w:r>
      <w:r w:rsidR="00F53D4A">
        <w:t>Parent</w:t>
      </w:r>
      <w:r w:rsidR="00C40C10">
        <w:t>s</w:t>
      </w:r>
      <w:r w:rsidR="00F53D4A">
        <w:t xml:space="preserve"> or Carer</w:t>
      </w:r>
      <w:r w:rsidR="0023284B">
        <w:t>s</w:t>
      </w:r>
      <w:r w:rsidR="00F53D4A" w:rsidRPr="00F3603D">
        <w:t xml:space="preserve"> </w:t>
      </w:r>
      <w:r w:rsidRPr="00F3603D">
        <w:t>to attend a Compulsory Participation Interview once their</w:t>
      </w:r>
      <w:r>
        <w:t xml:space="preserve"> </w:t>
      </w:r>
      <w:r w:rsidRPr="00F3603D">
        <w:t xml:space="preserve">youngest child turns 6 years, to assess the </w:t>
      </w:r>
      <w:r w:rsidR="00746EEC">
        <w:t>Par</w:t>
      </w:r>
      <w:r w:rsidR="00F53D4A">
        <w:t>ent or Carer’s</w:t>
      </w:r>
      <w:r w:rsidR="00746EEC" w:rsidRPr="00F3603D">
        <w:t xml:space="preserve"> </w:t>
      </w:r>
      <w:r w:rsidRPr="00F3603D">
        <w:t>circumstances, discuss their mutual obligation</w:t>
      </w:r>
      <w:r>
        <w:t xml:space="preserve"> </w:t>
      </w:r>
      <w:r w:rsidRPr="00F3603D">
        <w:t xml:space="preserve">requirements and refer them to the relevant </w:t>
      </w:r>
      <w:r w:rsidR="00E7188B">
        <w:t xml:space="preserve">employment </w:t>
      </w:r>
      <w:r w:rsidRPr="00F3603D">
        <w:t>service or</w:t>
      </w:r>
      <w:r>
        <w:t xml:space="preserve">, if appropriate, </w:t>
      </w:r>
      <w:r w:rsidRPr="00F3603D">
        <w:t>to an Employment Services Assessment</w:t>
      </w:r>
      <w:r>
        <w:t xml:space="preserve"> </w:t>
      </w:r>
      <w:r w:rsidRPr="00F3603D">
        <w:t>(ESAt)</w:t>
      </w:r>
      <w:r>
        <w:t>.</w:t>
      </w:r>
    </w:p>
    <w:p w14:paraId="6462FA89" w14:textId="51C49C91" w:rsidR="002C5630" w:rsidRDefault="002C5630" w:rsidP="00385621">
      <w:pPr>
        <w:pStyle w:val="BulletLevel1"/>
      </w:pPr>
      <w:r>
        <w:lastRenderedPageBreak/>
        <w:t xml:space="preserve">Provide a brief overview of the services offered by Workforce Australia, </w:t>
      </w:r>
      <w:r w:rsidR="00FE3D03" w:rsidRPr="00FE3D03">
        <w:t>Inclusive Employment Australia</w:t>
      </w:r>
      <w:r>
        <w:t xml:space="preserve"> and the </w:t>
      </w:r>
      <w:r w:rsidR="0017328A" w:rsidRPr="0017328A">
        <w:t>Remote Australia Employment Service</w:t>
      </w:r>
      <w:r>
        <w:t>, and about mutual obligation requirements.</w:t>
      </w:r>
    </w:p>
    <w:p w14:paraId="1C4FD495" w14:textId="47C94B2C" w:rsidR="00655CFB" w:rsidRDefault="00655CFB" w:rsidP="00385621">
      <w:pPr>
        <w:pStyle w:val="BulletLevel1"/>
      </w:pPr>
      <w:r>
        <w:t xml:space="preserve">Discuss with the </w:t>
      </w:r>
      <w:r w:rsidR="0098537B">
        <w:t xml:space="preserve">Participant </w:t>
      </w:r>
      <w:r>
        <w:t>whether there is any additional support they would like in the 6 months before they move to employment services.</w:t>
      </w:r>
    </w:p>
    <w:p w14:paraId="338A651D" w14:textId="16CCD471" w:rsidR="002C5630" w:rsidRPr="00F3603D" w:rsidRDefault="00655CFB" w:rsidP="00385621">
      <w:pPr>
        <w:pStyle w:val="BulletLevel1"/>
      </w:pPr>
      <w:r>
        <w:t xml:space="preserve">Offer </w:t>
      </w:r>
      <w:r w:rsidR="00460BE4">
        <w:t>Participant</w:t>
      </w:r>
      <w:r>
        <w:t xml:space="preserve">s the option of having a </w:t>
      </w:r>
      <w:r w:rsidR="004F0CA0">
        <w:t>W</w:t>
      </w:r>
      <w:r>
        <w:t xml:space="preserve">arm </w:t>
      </w:r>
      <w:r w:rsidR="004F0CA0">
        <w:t>H</w:t>
      </w:r>
      <w:r>
        <w:t xml:space="preserve">andover at their first </w:t>
      </w:r>
      <w:r w:rsidR="00605CAF">
        <w:t>Appointment</w:t>
      </w:r>
      <w:r>
        <w:t xml:space="preserve"> with their new employment services provider.</w:t>
      </w:r>
      <w:r w:rsidR="002A2A63">
        <w:t xml:space="preserve"> For </w:t>
      </w:r>
      <w:r w:rsidR="00460BE4">
        <w:t>Participant</w:t>
      </w:r>
      <w:r w:rsidR="002A2A63">
        <w:t xml:space="preserve">s who accept, advise they must contact their Parent Pathway Mentor </w:t>
      </w:r>
      <w:r w:rsidR="00390A01">
        <w:t xml:space="preserve">as soon as they know the details of their first </w:t>
      </w:r>
      <w:r w:rsidR="00605CAF">
        <w:t>Appointment</w:t>
      </w:r>
      <w:r w:rsidR="00390A01">
        <w:t xml:space="preserve"> with the new provider (time, date and location). </w:t>
      </w:r>
    </w:p>
    <w:p w14:paraId="07A08E41" w14:textId="4801E949" w:rsidR="009908CF" w:rsidRDefault="00655CFB" w:rsidP="00954EC6">
      <w:pPr>
        <w:pStyle w:val="Heading3"/>
      </w:pPr>
      <w:bookmarkStart w:id="395" w:name="_Toc179796718"/>
      <w:bookmarkStart w:id="396" w:name="_Toc183442608"/>
      <w:bookmarkStart w:id="397" w:name="_Toc239076359"/>
      <w:r>
        <w:t>Warm Handovers</w:t>
      </w:r>
      <w:bookmarkEnd w:id="395"/>
      <w:bookmarkEnd w:id="396"/>
      <w:bookmarkEnd w:id="397"/>
    </w:p>
    <w:p w14:paraId="11120FBD" w14:textId="0BA5F019" w:rsidR="004B770F" w:rsidRDefault="00655CFB" w:rsidP="00CC5BB7">
      <w:r>
        <w:t xml:space="preserve">Warm Handovers are a 3-way meeting between the </w:t>
      </w:r>
      <w:r w:rsidR="004B770F">
        <w:t>Par</w:t>
      </w:r>
      <w:r w:rsidR="00CF483C">
        <w:t>ent or Carer</w:t>
      </w:r>
      <w:r>
        <w:t>, the Parent Pathway Mentor and the employment services provider</w:t>
      </w:r>
      <w:r w:rsidR="00DE47AA">
        <w:t xml:space="preserve"> </w:t>
      </w:r>
      <w:r w:rsidR="0070596B">
        <w:t xml:space="preserve">(either Workforce Australia Services Provider or </w:t>
      </w:r>
      <w:r w:rsidR="00FE3D03" w:rsidRPr="00FE3D03">
        <w:t>Inclusive Employment Australia</w:t>
      </w:r>
      <w:r w:rsidR="0070596B">
        <w:t xml:space="preserve"> Provider, or </w:t>
      </w:r>
      <w:r w:rsidR="00D65694" w:rsidRPr="00D65694">
        <w:t xml:space="preserve">Remote Australia Employment Service </w:t>
      </w:r>
      <w:r w:rsidR="0070596B">
        <w:t xml:space="preserve">Provider) </w:t>
      </w:r>
      <w:r w:rsidR="00DE47AA">
        <w:t xml:space="preserve">and are intended to improve the </w:t>
      </w:r>
      <w:r w:rsidR="000E428C">
        <w:t>P</w:t>
      </w:r>
      <w:r w:rsidR="00DE47AA">
        <w:t xml:space="preserve">articipant's experience </w:t>
      </w:r>
      <w:r w:rsidR="004B770F">
        <w:t>with their new provider</w:t>
      </w:r>
      <w:r>
        <w:t xml:space="preserve">. </w:t>
      </w:r>
    </w:p>
    <w:p w14:paraId="310BEB2C" w14:textId="46575343" w:rsidR="0070596B" w:rsidRPr="00F82FE7" w:rsidRDefault="009908CF" w:rsidP="00401211">
      <w:pPr>
        <w:pStyle w:val="1AllTextNormalParagraph"/>
        <w:rPr>
          <w:rStyle w:val="1AllTextNormalCharacter"/>
        </w:rPr>
      </w:pPr>
      <w:r w:rsidRPr="00CC5BB7">
        <w:t>The purpose of a</w:t>
      </w:r>
      <w:r w:rsidRPr="00037F64">
        <w:t xml:space="preserve"> </w:t>
      </w:r>
      <w:r>
        <w:t>W</w:t>
      </w:r>
      <w:r w:rsidRPr="00CC5BB7">
        <w:t xml:space="preserve">arm </w:t>
      </w:r>
      <w:r>
        <w:t>H</w:t>
      </w:r>
      <w:r w:rsidRPr="00CC5BB7">
        <w:t xml:space="preserve">andover is to </w:t>
      </w:r>
      <w:r w:rsidR="00D77DC5">
        <w:t xml:space="preserve">improve the </w:t>
      </w:r>
      <w:r w:rsidR="00B05B08">
        <w:t>P</w:t>
      </w:r>
      <w:r w:rsidR="00D77DC5">
        <w:t>ar</w:t>
      </w:r>
      <w:r w:rsidR="003A532C">
        <w:t>ent or Carer’s</w:t>
      </w:r>
      <w:r w:rsidR="00D77DC5">
        <w:t xml:space="preserve"> experience with their new Provider by </w:t>
      </w:r>
      <w:r w:rsidRPr="00CC5BB7">
        <w:t>shar</w:t>
      </w:r>
      <w:r w:rsidR="00D77DC5">
        <w:t xml:space="preserve">ing </w:t>
      </w:r>
      <w:r w:rsidRPr="00CC5BB7">
        <w:t>appropriate information about the</w:t>
      </w:r>
      <w:r w:rsidR="00D77DC5">
        <w:t>ir</w:t>
      </w:r>
      <w:r w:rsidRPr="00CC5BB7">
        <w:t xml:space="preserve"> support and progress </w:t>
      </w:r>
      <w:r w:rsidR="00D77DC5">
        <w:t>in</w:t>
      </w:r>
      <w:r w:rsidRPr="00CC5BB7">
        <w:t xml:space="preserve"> </w:t>
      </w:r>
      <w:r w:rsidRPr="00037F64">
        <w:t xml:space="preserve">Parent Pathways </w:t>
      </w:r>
      <w:r w:rsidR="00D77DC5">
        <w:t xml:space="preserve">and </w:t>
      </w:r>
      <w:r w:rsidRPr="00037F64">
        <w:t xml:space="preserve">to inform the continuity of support in the </w:t>
      </w:r>
      <w:r w:rsidR="008E434F">
        <w:t>employment service</w:t>
      </w:r>
      <w:r w:rsidR="004B770F">
        <w:t>.</w:t>
      </w:r>
      <w:r w:rsidRPr="00037F64">
        <w:t xml:space="preserve"> </w:t>
      </w:r>
      <w:r w:rsidR="0070596B">
        <w:rPr>
          <w:rStyle w:val="1AllTextNormalCharacter"/>
        </w:rPr>
        <w:t>Where the Participant accepts the offer of a Warm Handover, t</w:t>
      </w:r>
      <w:r w:rsidR="0070596B" w:rsidRPr="00F82FE7">
        <w:rPr>
          <w:rStyle w:val="1AllTextNormalCharacter"/>
        </w:rPr>
        <w:t xml:space="preserve">he Mentor </w:t>
      </w:r>
      <w:r w:rsidR="00D77DC5">
        <w:rPr>
          <w:rStyle w:val="1AllTextNormalCharacter"/>
        </w:rPr>
        <w:t>is required to</w:t>
      </w:r>
      <w:r w:rsidR="0070596B" w:rsidRPr="00F82FE7">
        <w:rPr>
          <w:rStyle w:val="1AllTextNormalCharacter"/>
        </w:rPr>
        <w:t xml:space="preserve"> attend a Warm Handover meeting with the Par</w:t>
      </w:r>
      <w:r w:rsidR="003A532C">
        <w:rPr>
          <w:rStyle w:val="1AllTextNormalCharacter"/>
        </w:rPr>
        <w:t>ent or Carer</w:t>
      </w:r>
      <w:r w:rsidR="0070596B" w:rsidRPr="00F82FE7">
        <w:rPr>
          <w:rStyle w:val="1AllTextNormalCharacter"/>
        </w:rPr>
        <w:t xml:space="preserve"> and their new employment services provider </w:t>
      </w:r>
      <w:r w:rsidR="00850CAA">
        <w:rPr>
          <w:rStyle w:val="1AllTextNormalCharacter"/>
        </w:rPr>
        <w:t xml:space="preserve">at their first </w:t>
      </w:r>
      <w:r w:rsidR="00605CAF">
        <w:rPr>
          <w:rStyle w:val="1AllTextNormalCharacter"/>
        </w:rPr>
        <w:t>Appointment</w:t>
      </w:r>
      <w:r w:rsidR="00850CAA">
        <w:rPr>
          <w:rStyle w:val="1AllTextNormalCharacter"/>
        </w:rPr>
        <w:t xml:space="preserve"> (</w:t>
      </w:r>
      <w:r w:rsidR="0070596B" w:rsidRPr="00F82FE7">
        <w:rPr>
          <w:rStyle w:val="1AllTextNormalCharacter"/>
        </w:rPr>
        <w:t>Initial Interview</w:t>
      </w:r>
      <w:r w:rsidR="00850CAA">
        <w:rPr>
          <w:rStyle w:val="1AllTextNormalCharacter"/>
        </w:rPr>
        <w:t>)</w:t>
      </w:r>
      <w:r w:rsidR="0070596B" w:rsidRPr="00F82FE7">
        <w:rPr>
          <w:rStyle w:val="1AllTextNormalCharacter"/>
        </w:rPr>
        <w:t>.</w:t>
      </w:r>
      <w:r w:rsidR="0070596B">
        <w:rPr>
          <w:rStyle w:val="1AllTextNormalCharacter"/>
        </w:rPr>
        <w:t xml:space="preserve"> </w:t>
      </w:r>
    </w:p>
    <w:p w14:paraId="3149C1D7" w14:textId="04728874" w:rsidR="0070596B" w:rsidRPr="006B7B98" w:rsidRDefault="0070596B" w:rsidP="00401211">
      <w:pPr>
        <w:pStyle w:val="1AllTextNormalParagraph"/>
        <w:rPr>
          <w:rStyle w:val="1AllTextBold"/>
        </w:rPr>
      </w:pPr>
      <w:r w:rsidRPr="006B7B98">
        <w:rPr>
          <w:rStyle w:val="1AllTextBold"/>
        </w:rPr>
        <w:t xml:space="preserve">The Parent Pathways </w:t>
      </w:r>
      <w:r>
        <w:rPr>
          <w:rStyle w:val="1AllTextBold"/>
        </w:rPr>
        <w:t>Mentor</w:t>
      </w:r>
      <w:r w:rsidRPr="006B7B98">
        <w:rPr>
          <w:rStyle w:val="1AllTextBold"/>
        </w:rPr>
        <w:t xml:space="preserve"> </w:t>
      </w:r>
      <w:r w:rsidRPr="006B7B98" w:rsidDel="007C7235">
        <w:rPr>
          <w:rStyle w:val="1AllTextBold"/>
        </w:rPr>
        <w:t>will </w:t>
      </w:r>
      <w:r w:rsidRPr="006B7B98">
        <w:rPr>
          <w:rStyle w:val="1AllTextBold"/>
        </w:rPr>
        <w:t>not</w:t>
      </w:r>
      <w:r w:rsidRPr="006B7B98" w:rsidDel="007C7235">
        <w:rPr>
          <w:rStyle w:val="1AllTextBold"/>
        </w:rPr>
        <w:t xml:space="preserve"> be </w:t>
      </w:r>
      <w:r w:rsidRPr="006B7B98">
        <w:rPr>
          <w:rStyle w:val="1AllTextBold"/>
        </w:rPr>
        <w:t>act</w:t>
      </w:r>
      <w:r w:rsidRPr="006B7B98" w:rsidDel="007C7235">
        <w:rPr>
          <w:rStyle w:val="1AllTextBold"/>
        </w:rPr>
        <w:t>ing</w:t>
      </w:r>
      <w:r w:rsidRPr="006B7B98">
        <w:rPr>
          <w:rStyle w:val="1AllTextBold"/>
        </w:rPr>
        <w:t xml:space="preserve"> as an </w:t>
      </w:r>
      <w:r w:rsidR="002C4457" w:rsidRPr="006B7B98">
        <w:rPr>
          <w:rStyle w:val="1AllTextBold"/>
        </w:rPr>
        <w:t xml:space="preserve">advocate </w:t>
      </w:r>
      <w:r w:rsidRPr="006B7B98">
        <w:rPr>
          <w:rStyle w:val="1AllTextBold"/>
        </w:rPr>
        <w:t xml:space="preserve">for the </w:t>
      </w:r>
      <w:r w:rsidR="00746EEC">
        <w:rPr>
          <w:rStyle w:val="1AllTextBold"/>
        </w:rPr>
        <w:t>Par</w:t>
      </w:r>
      <w:r w:rsidR="002337BA">
        <w:rPr>
          <w:rStyle w:val="1AllTextBold"/>
        </w:rPr>
        <w:t>ent or Carer</w:t>
      </w:r>
      <w:r w:rsidR="00746EEC" w:rsidRPr="006B7B98">
        <w:rPr>
          <w:rStyle w:val="1AllTextBold"/>
        </w:rPr>
        <w:t xml:space="preserve"> </w:t>
      </w:r>
      <w:r w:rsidRPr="006B7B98">
        <w:rPr>
          <w:rStyle w:val="1AllTextBold"/>
        </w:rPr>
        <w:t xml:space="preserve">and </w:t>
      </w:r>
      <w:r w:rsidRPr="006B7B98" w:rsidDel="007C7235">
        <w:rPr>
          <w:rStyle w:val="1AllTextBold"/>
        </w:rPr>
        <w:t>will </w:t>
      </w:r>
      <w:r w:rsidRPr="006B7B98">
        <w:rPr>
          <w:rStyle w:val="1AllTextBold"/>
        </w:rPr>
        <w:t>not</w:t>
      </w:r>
      <w:r w:rsidRPr="006B7B98" w:rsidDel="007C7235">
        <w:rPr>
          <w:rStyle w:val="1AllTextBold"/>
        </w:rPr>
        <w:t> </w:t>
      </w:r>
      <w:r w:rsidRPr="006B7B98">
        <w:rPr>
          <w:rStyle w:val="1AllTextBold"/>
        </w:rPr>
        <w:t xml:space="preserve">have any role in making decisions on the </w:t>
      </w:r>
      <w:r w:rsidR="00746EEC">
        <w:rPr>
          <w:rStyle w:val="1AllTextBold"/>
        </w:rPr>
        <w:t>Par</w:t>
      </w:r>
      <w:r w:rsidR="002337BA">
        <w:rPr>
          <w:rStyle w:val="1AllTextBold"/>
        </w:rPr>
        <w:t>ent or Carer</w:t>
      </w:r>
      <w:r w:rsidR="00746EEC">
        <w:rPr>
          <w:rStyle w:val="1AllTextBold"/>
        </w:rPr>
        <w:t>'s</w:t>
      </w:r>
      <w:r w:rsidR="00746EEC" w:rsidRPr="006B7B98">
        <w:rPr>
          <w:rStyle w:val="1AllTextBold"/>
        </w:rPr>
        <w:t xml:space="preserve"> </w:t>
      </w:r>
      <w:r w:rsidRPr="006B7B98">
        <w:rPr>
          <w:rStyle w:val="1AllTextBold"/>
        </w:rPr>
        <w:t xml:space="preserve">behalf. Rather, the Parent Pathways </w:t>
      </w:r>
      <w:r>
        <w:rPr>
          <w:rStyle w:val="1AllTextBold"/>
        </w:rPr>
        <w:t>Mentor</w:t>
      </w:r>
      <w:r w:rsidRPr="006B7B98">
        <w:rPr>
          <w:rStyle w:val="1AllTextBold"/>
        </w:rPr>
        <w:t xml:space="preserve"> </w:t>
      </w:r>
      <w:r w:rsidRPr="006B7B98" w:rsidDel="00185D4E">
        <w:rPr>
          <w:rStyle w:val="1AllTextBold"/>
        </w:rPr>
        <w:t>will</w:t>
      </w:r>
      <w:r w:rsidRPr="006B7B98">
        <w:rPr>
          <w:rStyle w:val="1AllTextBold"/>
        </w:rPr>
        <w:t xml:space="preserve"> discuss the support provided to the </w:t>
      </w:r>
      <w:r w:rsidR="002337BA">
        <w:rPr>
          <w:rStyle w:val="1AllTextBold"/>
        </w:rPr>
        <w:t>Parent or Carer</w:t>
      </w:r>
      <w:r w:rsidR="00746EEC" w:rsidRPr="006B7B98">
        <w:rPr>
          <w:rStyle w:val="1AllTextBold"/>
        </w:rPr>
        <w:t xml:space="preserve"> </w:t>
      </w:r>
      <w:r w:rsidRPr="006B7B98">
        <w:rPr>
          <w:rStyle w:val="1AllTextBold"/>
        </w:rPr>
        <w:t xml:space="preserve">in </w:t>
      </w:r>
      <w:r>
        <w:rPr>
          <w:rStyle w:val="1AllTextBold"/>
        </w:rPr>
        <w:t>Parent Pathways</w:t>
      </w:r>
      <w:r w:rsidRPr="006B7B98">
        <w:rPr>
          <w:rStyle w:val="1AllTextBold"/>
        </w:rPr>
        <w:t>. </w:t>
      </w:r>
    </w:p>
    <w:p w14:paraId="38C27F75" w14:textId="2993586F" w:rsidR="00BD4066" w:rsidRPr="00FA4577" w:rsidRDefault="00BD4066" w:rsidP="00954EC6">
      <w:pPr>
        <w:pStyle w:val="Heading3"/>
      </w:pPr>
      <w:bookmarkStart w:id="398" w:name="_Toc179796719"/>
      <w:bookmarkStart w:id="399" w:name="_Toc183442609"/>
      <w:bookmarkStart w:id="400" w:name="_Toc239076360"/>
      <w:r>
        <w:t>Init</w:t>
      </w:r>
      <w:r w:rsidR="00E32535">
        <w:t>i</w:t>
      </w:r>
      <w:r>
        <w:t xml:space="preserve">ating a </w:t>
      </w:r>
      <w:r w:rsidR="00E32535">
        <w:t>W</w:t>
      </w:r>
      <w:r>
        <w:t>arm Handover</w:t>
      </w:r>
      <w:bookmarkEnd w:id="398"/>
      <w:bookmarkEnd w:id="399"/>
      <w:bookmarkEnd w:id="400"/>
    </w:p>
    <w:p w14:paraId="365F9D52" w14:textId="1B675A48" w:rsidR="00CB010F" w:rsidRDefault="00F95D3D" w:rsidP="00401211">
      <w:pPr>
        <w:pStyle w:val="1AllTextNormalParagraph"/>
        <w:rPr>
          <w:rStyle w:val="1AllTextNormalCharacter"/>
        </w:rPr>
      </w:pPr>
      <w:r>
        <w:t xml:space="preserve">As part of Transition Support, </w:t>
      </w:r>
      <w:r w:rsidR="0085170B">
        <w:t>M</w:t>
      </w:r>
      <w:r w:rsidR="00F166D8" w:rsidRPr="00F166D8">
        <w:t xml:space="preserve">entors must </w:t>
      </w:r>
      <w:r w:rsidR="00A54240">
        <w:t>offer</w:t>
      </w:r>
      <w:r w:rsidR="00F166D8" w:rsidRPr="00F166D8">
        <w:t xml:space="preserve"> the Participant </w:t>
      </w:r>
      <w:r w:rsidR="00A54240">
        <w:t>the option of having a</w:t>
      </w:r>
      <w:r w:rsidR="00F166D8" w:rsidRPr="00F166D8">
        <w:t xml:space="preserve"> Warm Handover </w:t>
      </w:r>
      <w:r w:rsidR="00A54240">
        <w:t xml:space="preserve">as part of their first </w:t>
      </w:r>
      <w:r w:rsidR="009D35F6">
        <w:t>A</w:t>
      </w:r>
      <w:r w:rsidR="00A54240">
        <w:t xml:space="preserve">ppointment with their new employment services </w:t>
      </w:r>
      <w:r w:rsidR="009D35F6">
        <w:t>P</w:t>
      </w:r>
      <w:r w:rsidR="00A54240">
        <w:t>rovider</w:t>
      </w:r>
      <w:r w:rsidR="00F166D8" w:rsidRPr="00F166D8">
        <w:t xml:space="preserve">. </w:t>
      </w:r>
      <w:r w:rsidR="000E5C82">
        <w:t xml:space="preserve">The Mentor </w:t>
      </w:r>
      <w:r w:rsidR="00525D58">
        <w:t>is required to</w:t>
      </w:r>
      <w:r w:rsidR="000E5C82">
        <w:t>:</w:t>
      </w:r>
    </w:p>
    <w:p w14:paraId="24E7F4AD" w14:textId="43725AB4" w:rsidR="00F66433" w:rsidRDefault="00F166D8" w:rsidP="00385621">
      <w:pPr>
        <w:pStyle w:val="BulletLevel1"/>
      </w:pPr>
      <w:r w:rsidRPr="00F166D8">
        <w:t xml:space="preserve">offer </w:t>
      </w:r>
      <w:r w:rsidR="00C1356E">
        <w:t>Participants</w:t>
      </w:r>
      <w:r w:rsidRPr="00F166D8">
        <w:t xml:space="preserve"> the option of a </w:t>
      </w:r>
      <w:r w:rsidR="00546C28">
        <w:t>W</w:t>
      </w:r>
      <w:r w:rsidRPr="00F166D8">
        <w:t xml:space="preserve">arm </w:t>
      </w:r>
      <w:r w:rsidR="00546C28">
        <w:t>H</w:t>
      </w:r>
      <w:r w:rsidRPr="00F166D8">
        <w:t>andover, explain what it is, the benefits</w:t>
      </w:r>
      <w:r w:rsidR="008D0A86">
        <w:t xml:space="preserve"> and advise </w:t>
      </w:r>
      <w:r w:rsidRPr="00F166D8">
        <w:t>that it will be part of</w:t>
      </w:r>
      <w:r w:rsidR="000E5C82">
        <w:t xml:space="preserve"> </w:t>
      </w:r>
      <w:r w:rsidRPr="00F166D8">
        <w:t>the Initial Appointment/Interview</w:t>
      </w:r>
      <w:r w:rsidR="008D0A86">
        <w:t xml:space="preserve"> with the new employment services provider</w:t>
      </w:r>
      <w:r w:rsidR="004D6BC5">
        <w:t xml:space="preserve"> </w:t>
      </w:r>
    </w:p>
    <w:p w14:paraId="5D7A29AB" w14:textId="51E6CFA3" w:rsidR="00F166D8" w:rsidRPr="00F166D8" w:rsidRDefault="00F66433" w:rsidP="00385621">
      <w:pPr>
        <w:pStyle w:val="BulletLevel1"/>
      </w:pPr>
      <w:r>
        <w:t xml:space="preserve">discuss with the Participant </w:t>
      </w:r>
      <w:r w:rsidR="00F166D8" w:rsidRPr="00F166D8">
        <w:t xml:space="preserve">the </w:t>
      </w:r>
      <w:r w:rsidR="004D6BC5">
        <w:t xml:space="preserve">type of </w:t>
      </w:r>
      <w:r w:rsidR="00F166D8" w:rsidRPr="00F166D8">
        <w:t>information the</w:t>
      </w:r>
      <w:r w:rsidR="004D6BC5">
        <w:t>y</w:t>
      </w:r>
      <w:r w:rsidR="00F166D8" w:rsidRPr="00F166D8">
        <w:t xml:space="preserve"> may </w:t>
      </w:r>
      <w:r w:rsidR="004D6BC5">
        <w:t xml:space="preserve">consider </w:t>
      </w:r>
      <w:r w:rsidR="00F166D8" w:rsidRPr="00F166D8">
        <w:t>shar</w:t>
      </w:r>
      <w:r w:rsidR="004D6BC5">
        <w:t xml:space="preserve">ing </w:t>
      </w:r>
      <w:r>
        <w:t xml:space="preserve">at the </w:t>
      </w:r>
      <w:r w:rsidR="00546C28">
        <w:t>W</w:t>
      </w:r>
      <w:r>
        <w:t xml:space="preserve">arm </w:t>
      </w:r>
      <w:r w:rsidR="00546C28">
        <w:t>H</w:t>
      </w:r>
      <w:r>
        <w:t>andover</w:t>
      </w:r>
      <w:r w:rsidR="002C0A11">
        <w:t xml:space="preserve"> to support their continuity of service. F</w:t>
      </w:r>
      <w:r>
        <w:t xml:space="preserve">or example, </w:t>
      </w:r>
      <w:r w:rsidR="002C0A11">
        <w:t>this might include</w:t>
      </w:r>
      <w:r>
        <w:t xml:space="preserve"> their goals and achievements and progress in Parent Pathways</w:t>
      </w:r>
      <w:r w:rsidR="003243B0">
        <w:t xml:space="preserve">, </w:t>
      </w:r>
      <w:r>
        <w:t xml:space="preserve">their </w:t>
      </w:r>
      <w:r w:rsidR="003243B0">
        <w:t>career goals and future aspirations</w:t>
      </w:r>
      <w:r w:rsidR="00AB55B3">
        <w:t xml:space="preserve">. Inform </w:t>
      </w:r>
      <w:r w:rsidR="00FA70E1">
        <w:t>P</w:t>
      </w:r>
      <w:r w:rsidR="00AB55B3">
        <w:t>articipants that they m</w:t>
      </w:r>
      <w:r w:rsidR="00D4763A">
        <w:t xml:space="preserve">ay </w:t>
      </w:r>
      <w:r w:rsidR="00AB55B3">
        <w:t xml:space="preserve">provide a </w:t>
      </w:r>
      <w:r w:rsidR="004D6BC5">
        <w:t>copy</w:t>
      </w:r>
      <w:r w:rsidR="00AB55B3">
        <w:t xml:space="preserve"> of their Goal Plan</w:t>
      </w:r>
      <w:r w:rsidR="00D4763A">
        <w:t xml:space="preserve"> if they wish to do so</w:t>
      </w:r>
    </w:p>
    <w:p w14:paraId="2707BC9D" w14:textId="6AAE7B64" w:rsidR="00895715" w:rsidRPr="00F166D8" w:rsidRDefault="00722862" w:rsidP="00385621">
      <w:pPr>
        <w:pStyle w:val="BulletLevel1"/>
      </w:pPr>
      <w:r>
        <w:t xml:space="preserve">ask the </w:t>
      </w:r>
      <w:r w:rsidR="000E428C">
        <w:t>Partic</w:t>
      </w:r>
      <w:r w:rsidR="000029AA">
        <w:t>ipant</w:t>
      </w:r>
      <w:r w:rsidR="000E428C">
        <w:t xml:space="preserve"> </w:t>
      </w:r>
      <w:r>
        <w:t xml:space="preserve">whether there is any </w:t>
      </w:r>
      <w:r w:rsidR="00895715">
        <w:t xml:space="preserve">information that the </w:t>
      </w:r>
      <w:r w:rsidR="000029AA">
        <w:t xml:space="preserve">Participant </w:t>
      </w:r>
      <w:r>
        <w:t xml:space="preserve">does not </w:t>
      </w:r>
      <w:r w:rsidR="00D07B67">
        <w:t xml:space="preserve">wish to share at </w:t>
      </w:r>
      <w:r>
        <w:t xml:space="preserve">the </w:t>
      </w:r>
      <w:r w:rsidR="00546C28">
        <w:t>W</w:t>
      </w:r>
      <w:r>
        <w:t xml:space="preserve">arm </w:t>
      </w:r>
      <w:r w:rsidR="00546C28">
        <w:t>H</w:t>
      </w:r>
      <w:r>
        <w:t>andover</w:t>
      </w:r>
    </w:p>
    <w:p w14:paraId="5D9DEF04" w14:textId="7759242F" w:rsidR="00F166D8" w:rsidRDefault="00F166D8" w:rsidP="00385621">
      <w:pPr>
        <w:pStyle w:val="BulletLevel1"/>
      </w:pPr>
      <w:r w:rsidRPr="00F166D8">
        <w:t xml:space="preserve">advise </w:t>
      </w:r>
      <w:r w:rsidR="00C1356E">
        <w:t>Participants</w:t>
      </w:r>
      <w:r w:rsidRPr="00F166D8">
        <w:t xml:space="preserve"> that they will need to contact their </w:t>
      </w:r>
      <w:r w:rsidR="00AB5538">
        <w:t>M</w:t>
      </w:r>
      <w:r w:rsidRPr="00F166D8">
        <w:t>entor as soon as they are advised of the details</w:t>
      </w:r>
      <w:r w:rsidR="00AB5538">
        <w:t xml:space="preserve"> </w:t>
      </w:r>
      <w:r w:rsidRPr="00F166D8">
        <w:t>of the Initial Appointment/Interview</w:t>
      </w:r>
      <w:r w:rsidR="00FF3272">
        <w:t xml:space="preserve"> (time, date, new Provider name and location), </w:t>
      </w:r>
      <w:r w:rsidR="00A76CFB">
        <w:t>and advise their Mentor if th</w:t>
      </w:r>
      <w:r w:rsidR="00692BF3">
        <w:t xml:space="preserve">is </w:t>
      </w:r>
      <w:r w:rsidR="00605CAF">
        <w:t>Appointment</w:t>
      </w:r>
      <w:r w:rsidR="00692BF3">
        <w:t xml:space="preserve"> is rescheduled</w:t>
      </w:r>
    </w:p>
    <w:p w14:paraId="5BD66204" w14:textId="7160DDE2" w:rsidR="00F166D8" w:rsidRDefault="00F166D8" w:rsidP="00385621">
      <w:pPr>
        <w:pStyle w:val="BulletLevel1"/>
      </w:pPr>
      <w:r w:rsidRPr="00F166D8">
        <w:lastRenderedPageBreak/>
        <w:t xml:space="preserve">attend the </w:t>
      </w:r>
      <w:r w:rsidR="00532FB9">
        <w:t xml:space="preserve">Initial Appointment with the </w:t>
      </w:r>
      <w:r w:rsidR="000029AA">
        <w:t xml:space="preserve">Participant </w:t>
      </w:r>
      <w:r w:rsidR="00236F79">
        <w:t xml:space="preserve">and </w:t>
      </w:r>
      <w:r w:rsidR="00532FB9">
        <w:t>employment service</w:t>
      </w:r>
      <w:r w:rsidR="000029AA">
        <w:t xml:space="preserve"> provider</w:t>
      </w:r>
      <w:r w:rsidR="00532FB9">
        <w:t xml:space="preserve"> </w:t>
      </w:r>
      <w:r w:rsidR="00236F79">
        <w:t xml:space="preserve">to </w:t>
      </w:r>
      <w:r w:rsidR="000029AA">
        <w:t>deliver</w:t>
      </w:r>
      <w:r w:rsidR="00236F79">
        <w:t xml:space="preserve"> a</w:t>
      </w:r>
      <w:r w:rsidRPr="00F166D8">
        <w:t xml:space="preserve"> </w:t>
      </w:r>
      <w:r w:rsidR="00EA42F9">
        <w:t>W</w:t>
      </w:r>
      <w:r w:rsidRPr="00F166D8">
        <w:t xml:space="preserve">arm </w:t>
      </w:r>
      <w:r w:rsidR="00EA42F9">
        <w:t>H</w:t>
      </w:r>
      <w:r w:rsidRPr="00F166D8">
        <w:t xml:space="preserve">andover even though the </w:t>
      </w:r>
      <w:r w:rsidR="000029AA">
        <w:t>Participant</w:t>
      </w:r>
      <w:r w:rsidR="000029AA" w:rsidRPr="00F166D8">
        <w:t xml:space="preserve"> </w:t>
      </w:r>
      <w:r w:rsidRPr="00F166D8">
        <w:t xml:space="preserve">will be </w:t>
      </w:r>
      <w:r w:rsidR="00594192">
        <w:t>E</w:t>
      </w:r>
      <w:r w:rsidRPr="00F166D8">
        <w:t>xited</w:t>
      </w:r>
      <w:r w:rsidR="00594192">
        <w:t xml:space="preserve"> </w:t>
      </w:r>
      <w:r w:rsidRPr="00F166D8">
        <w:t xml:space="preserve">from Parent Pathways at the time of the </w:t>
      </w:r>
      <w:r w:rsidR="00605CAF">
        <w:t>Appointment</w:t>
      </w:r>
      <w:r w:rsidR="00221376">
        <w:t>.</w:t>
      </w:r>
    </w:p>
    <w:p w14:paraId="55B0FA94" w14:textId="08B8AF7F" w:rsidR="009B4483" w:rsidRPr="00F166D8" w:rsidRDefault="00F43E0A" w:rsidP="007352D0">
      <w:pPr>
        <w:pStyle w:val="Systemstep"/>
      </w:pPr>
      <w:r>
        <w:t xml:space="preserve">The Mentor must record the details of the Warm Handover </w:t>
      </w:r>
      <w:r w:rsidR="00605CAF">
        <w:t>Appointment</w:t>
      </w:r>
      <w:r>
        <w:t xml:space="preserve"> off-Calendar as the Participant will be Exited from Parent Pathways when the </w:t>
      </w:r>
      <w:r w:rsidR="00605CAF">
        <w:t>Appointment</w:t>
      </w:r>
      <w:r>
        <w:t xml:space="preserve"> details are set. </w:t>
      </w:r>
    </w:p>
    <w:p w14:paraId="0A4F5127" w14:textId="35CE5582" w:rsidR="000C5913" w:rsidRDefault="000C5913" w:rsidP="00954EC6">
      <w:pPr>
        <w:pStyle w:val="Heading3"/>
      </w:pPr>
      <w:bookmarkStart w:id="401" w:name="_Toc179796720"/>
      <w:bookmarkStart w:id="402" w:name="_Toc183442610"/>
      <w:bookmarkStart w:id="403" w:name="_Toc239076361"/>
      <w:r>
        <w:t>The Warm Handover Appointment</w:t>
      </w:r>
      <w:bookmarkEnd w:id="401"/>
      <w:bookmarkEnd w:id="402"/>
      <w:bookmarkEnd w:id="403"/>
    </w:p>
    <w:p w14:paraId="76A5055F" w14:textId="42AFC509" w:rsidR="00587C0F" w:rsidRDefault="00F22AE9" w:rsidP="00401211">
      <w:pPr>
        <w:pStyle w:val="1AllTextNormalParagraph"/>
      </w:pPr>
      <w:r>
        <w:t>Par</w:t>
      </w:r>
      <w:r w:rsidR="00CF483C">
        <w:t>ent or Carer</w:t>
      </w:r>
      <w:r>
        <w:t xml:space="preserve">s </w:t>
      </w:r>
      <w:r w:rsidR="0075592A">
        <w:t>will generally be required to attend the Initial Interview with their employment services provider face-to-face</w:t>
      </w:r>
      <w:r w:rsidR="005E6E34">
        <w:t>,</w:t>
      </w:r>
      <w:r w:rsidR="0075592A">
        <w:t xml:space="preserve"> except in exceptional circumstances</w:t>
      </w:r>
      <w:r w:rsidR="008272D9">
        <w:t xml:space="preserve">. </w:t>
      </w:r>
      <w:r w:rsidR="00587C0F">
        <w:t xml:space="preserve">Mentors are required to attend the </w:t>
      </w:r>
      <w:r w:rsidR="00546C28">
        <w:t>W</w:t>
      </w:r>
      <w:r w:rsidR="00A36439">
        <w:t xml:space="preserve">arm </w:t>
      </w:r>
      <w:r w:rsidR="00546C28">
        <w:t>H</w:t>
      </w:r>
      <w:r w:rsidR="00A36439">
        <w:t>andover in person where possible.</w:t>
      </w:r>
    </w:p>
    <w:p w14:paraId="2F3CEAC7" w14:textId="79509758" w:rsidR="007D4C06" w:rsidRDefault="007D4C06" w:rsidP="00401211">
      <w:pPr>
        <w:pStyle w:val="1AllTextNormalParagraph"/>
      </w:pPr>
      <w:r>
        <w:t xml:space="preserve">As the </w:t>
      </w:r>
      <w:r w:rsidR="00DC171A" w:rsidRPr="00DC171A">
        <w:t xml:space="preserve">Remote Australia Employment Service </w:t>
      </w:r>
      <w:r>
        <w:t xml:space="preserve">operates in remote locations, it may not be practical </w:t>
      </w:r>
      <w:r w:rsidR="003B50E8">
        <w:t>for the Mentor to attend in person</w:t>
      </w:r>
      <w:r w:rsidR="00781A80">
        <w:t xml:space="preserve">, due to distance and cost of travel. </w:t>
      </w:r>
      <w:r w:rsidR="004A0FDB">
        <w:t xml:space="preserve">As such, the Mentor may </w:t>
      </w:r>
      <w:r w:rsidR="00D46579">
        <w:t xml:space="preserve">provide the </w:t>
      </w:r>
      <w:r w:rsidR="0038398B">
        <w:t>W</w:t>
      </w:r>
      <w:r w:rsidR="00D46579">
        <w:t xml:space="preserve">arm </w:t>
      </w:r>
      <w:r w:rsidR="0038398B">
        <w:t>H</w:t>
      </w:r>
      <w:r w:rsidR="00D46579">
        <w:t xml:space="preserve">andover by phone or online </w:t>
      </w:r>
      <w:r w:rsidR="00190C0A">
        <w:t>where feasible depending on p</w:t>
      </w:r>
      <w:r w:rsidR="00D243F5">
        <w:t>hone or internet connection</w:t>
      </w:r>
      <w:r w:rsidR="00190C0A">
        <w:t xml:space="preserve">, or as a </w:t>
      </w:r>
      <w:r w:rsidR="00E047A4">
        <w:t xml:space="preserve">last resort, the Mentor may provide advice by email for the </w:t>
      </w:r>
      <w:r w:rsidR="00F22AE9">
        <w:t xml:space="preserve">Participant </w:t>
      </w:r>
      <w:r w:rsidR="00E047A4">
        <w:t>to provide to the</w:t>
      </w:r>
      <w:r w:rsidR="004F0CA0">
        <w:t xml:space="preserve">ir new </w:t>
      </w:r>
      <w:r w:rsidR="00242E15">
        <w:t>P</w:t>
      </w:r>
      <w:r w:rsidR="004F0CA0">
        <w:t>rovider.</w:t>
      </w:r>
    </w:p>
    <w:p w14:paraId="447B42A3" w14:textId="4528EFB2" w:rsidR="00B46E41" w:rsidRDefault="00426395" w:rsidP="00401211">
      <w:pPr>
        <w:pStyle w:val="1AllTextNormalParagraph"/>
      </w:pPr>
      <w:r>
        <w:t xml:space="preserve">At the </w:t>
      </w:r>
      <w:r w:rsidR="0038398B">
        <w:t>W</w:t>
      </w:r>
      <w:r w:rsidR="00DE77F4">
        <w:t xml:space="preserve">arm </w:t>
      </w:r>
      <w:r w:rsidR="0038398B">
        <w:t>H</w:t>
      </w:r>
      <w:r w:rsidR="00DE77F4">
        <w:t>a</w:t>
      </w:r>
      <w:r w:rsidR="0038398B">
        <w:t>n</w:t>
      </w:r>
      <w:r w:rsidR="00DE77F4">
        <w:t>dover</w:t>
      </w:r>
      <w:r w:rsidR="00D33FC1">
        <w:t xml:space="preserve">, </w:t>
      </w:r>
      <w:r w:rsidR="0081055F">
        <w:t xml:space="preserve">the </w:t>
      </w:r>
      <w:r w:rsidR="00405CCE">
        <w:t xml:space="preserve">Mentor may only share information </w:t>
      </w:r>
      <w:r w:rsidR="00152525">
        <w:t xml:space="preserve">that the </w:t>
      </w:r>
      <w:r w:rsidR="00746EEC">
        <w:t>Participant</w:t>
      </w:r>
      <w:r w:rsidR="00152525">
        <w:t xml:space="preserve"> has agreed</w:t>
      </w:r>
      <w:r w:rsidR="000553A8">
        <w:t xml:space="preserve"> to share</w:t>
      </w:r>
      <w:r w:rsidR="00B46E41">
        <w:t xml:space="preserve"> about their goals, progress and achievements in Parent Pathways, as well as their career goals and future aspirations</w:t>
      </w:r>
      <w:r w:rsidR="000553A8">
        <w:t>.</w:t>
      </w:r>
      <w:r w:rsidR="00D07A89">
        <w:t xml:space="preserve"> </w:t>
      </w:r>
    </w:p>
    <w:p w14:paraId="0B4C4FDF" w14:textId="59BCC617" w:rsidR="00E3360B" w:rsidRDefault="00B46E41" w:rsidP="00401211">
      <w:pPr>
        <w:pStyle w:val="1AllTextNormalParagraph"/>
      </w:pPr>
      <w:r>
        <w:t xml:space="preserve">The employment services provider </w:t>
      </w:r>
      <w:r w:rsidR="00E3360B">
        <w:t>will:</w:t>
      </w:r>
    </w:p>
    <w:p w14:paraId="585CBDAD" w14:textId="7B9BE04E" w:rsidR="008C2581" w:rsidRDefault="00FF2585" w:rsidP="00385621">
      <w:pPr>
        <w:pStyle w:val="BulletLevel1"/>
      </w:pPr>
      <w:r w:rsidRPr="00445877">
        <w:t xml:space="preserve">facilitate the attendance of the </w:t>
      </w:r>
      <w:r w:rsidRPr="00FF2585">
        <w:t>Parent Pathways Mentor</w:t>
      </w:r>
      <w:r>
        <w:t xml:space="preserve"> with the </w:t>
      </w:r>
      <w:r w:rsidR="008C2581">
        <w:t>P</w:t>
      </w:r>
      <w:r>
        <w:t>arent</w:t>
      </w:r>
      <w:r w:rsidR="00D8323E">
        <w:t xml:space="preserve"> </w:t>
      </w:r>
      <w:r w:rsidR="005F0AC5">
        <w:t xml:space="preserve">at the Initial Interview </w:t>
      </w:r>
      <w:r w:rsidR="00D8323E">
        <w:t xml:space="preserve">and </w:t>
      </w:r>
      <w:r w:rsidRPr="00FF2585">
        <w:t xml:space="preserve">consider the advice </w:t>
      </w:r>
      <w:r w:rsidR="00AA7616">
        <w:t xml:space="preserve">and information </w:t>
      </w:r>
      <w:r w:rsidR="00CD5099">
        <w:t xml:space="preserve">provided about the </w:t>
      </w:r>
      <w:r w:rsidR="00CC6EC8">
        <w:t>Parent</w:t>
      </w:r>
      <w:r w:rsidR="00AD394B">
        <w:t xml:space="preserve"> or Carer</w:t>
      </w:r>
      <w:r w:rsidR="00CC6EC8">
        <w:t xml:space="preserve">'s </w:t>
      </w:r>
      <w:r w:rsidR="002A7C8F">
        <w:t>achievements and goals in Parent Pathways</w:t>
      </w:r>
      <w:r w:rsidRPr="00FF2585">
        <w:t xml:space="preserve">. </w:t>
      </w:r>
    </w:p>
    <w:p w14:paraId="266EF4B6" w14:textId="45017FD5" w:rsidR="0052461B" w:rsidRPr="0052461B" w:rsidRDefault="0052461B" w:rsidP="00385621">
      <w:pPr>
        <w:pStyle w:val="BulletLevel1"/>
      </w:pPr>
      <w:r w:rsidRPr="0052461B">
        <w:t xml:space="preserve">take account of, and build on, the </w:t>
      </w:r>
      <w:r w:rsidR="00AD394B">
        <w:t>Parent or Carer’s</w:t>
      </w:r>
      <w:r w:rsidR="00746EEC">
        <w:t xml:space="preserve"> </w:t>
      </w:r>
      <w:r w:rsidRPr="0052461B">
        <w:t xml:space="preserve">achievements in the </w:t>
      </w:r>
      <w:r w:rsidR="003A6646">
        <w:t xml:space="preserve">Parent Pathways </w:t>
      </w:r>
      <w:r w:rsidRPr="0052461B">
        <w:t xml:space="preserve">when </w:t>
      </w:r>
      <w:r w:rsidR="00145FEB">
        <w:t>tailoring</w:t>
      </w:r>
      <w:r w:rsidR="00145FEB" w:rsidRPr="0052461B">
        <w:t xml:space="preserve"> </w:t>
      </w:r>
      <w:r w:rsidRPr="0052461B">
        <w:t xml:space="preserve">support, developing the Job </w:t>
      </w:r>
      <w:r w:rsidR="00413A0E" w:rsidRPr="0052461B">
        <w:t>Plan,</w:t>
      </w:r>
      <w:r w:rsidRPr="0052461B">
        <w:t xml:space="preserve"> and determining/advising on appropriate </w:t>
      </w:r>
      <w:r w:rsidR="00620E0A">
        <w:t>A</w:t>
      </w:r>
      <w:r w:rsidRPr="0052461B">
        <w:t>ctivities</w:t>
      </w:r>
      <w:r w:rsidR="00D055DF">
        <w:t xml:space="preserve"> or interventions</w:t>
      </w:r>
      <w:r w:rsidRPr="0052461B">
        <w:t>.</w:t>
      </w:r>
    </w:p>
    <w:p w14:paraId="386B4821" w14:textId="37214734" w:rsidR="00445877" w:rsidRDefault="00F278F9" w:rsidP="008A306E">
      <w:pPr>
        <w:pStyle w:val="1AllTextNormalParagraph"/>
      </w:pPr>
      <w:r>
        <w:t>T</w:t>
      </w:r>
      <w:r w:rsidR="007359C8">
        <w:t xml:space="preserve">he Participant </w:t>
      </w:r>
      <w:r w:rsidR="00690DD2">
        <w:t xml:space="preserve">may consider </w:t>
      </w:r>
      <w:r w:rsidR="00CD43DB">
        <w:t>tak</w:t>
      </w:r>
      <w:r w:rsidR="00690DD2">
        <w:t>ing</w:t>
      </w:r>
      <w:r w:rsidR="00445877" w:rsidRPr="00445877">
        <w:t xml:space="preserve"> a copy of their </w:t>
      </w:r>
      <w:r w:rsidR="003A6646">
        <w:t xml:space="preserve">Parent Pathways </w:t>
      </w:r>
      <w:r w:rsidR="00CD43DB">
        <w:t>G</w:t>
      </w:r>
      <w:r w:rsidR="00445877" w:rsidRPr="00445877">
        <w:t xml:space="preserve">oal </w:t>
      </w:r>
      <w:r w:rsidR="00CD43DB">
        <w:t>P</w:t>
      </w:r>
      <w:r w:rsidR="00445877" w:rsidRPr="00445877">
        <w:t>lan</w:t>
      </w:r>
      <w:r w:rsidR="00CD43DB">
        <w:t xml:space="preserve"> with them as it</w:t>
      </w:r>
      <w:r w:rsidR="00445877" w:rsidRPr="00445877">
        <w:t xml:space="preserve"> lists their goals, </w:t>
      </w:r>
      <w:r w:rsidR="00620E0A">
        <w:t>A</w:t>
      </w:r>
      <w:r w:rsidR="0052461B" w:rsidRPr="00445877">
        <w:t>ctivities,</w:t>
      </w:r>
      <w:r w:rsidR="00445877" w:rsidRPr="00445877">
        <w:t xml:space="preserve"> and achievements</w:t>
      </w:r>
      <w:r>
        <w:t xml:space="preserve"> from participating in Parent Pathways</w:t>
      </w:r>
      <w:r w:rsidR="00445877" w:rsidRPr="00445877">
        <w:t>.</w:t>
      </w:r>
    </w:p>
    <w:p w14:paraId="6881821A" w14:textId="10076E54" w:rsidR="0052461B" w:rsidRDefault="003652AB" w:rsidP="007352D0">
      <w:pPr>
        <w:pStyle w:val="Systemstep"/>
      </w:pPr>
      <w:r w:rsidRPr="00C3109C">
        <w:t xml:space="preserve">The </w:t>
      </w:r>
      <w:r w:rsidR="00450AF3" w:rsidRPr="00C3109C">
        <w:t>Mentor must enter</w:t>
      </w:r>
      <w:r w:rsidR="00B05C5D" w:rsidRPr="00C3109C">
        <w:t xml:space="preserve"> a system note that </w:t>
      </w:r>
      <w:r w:rsidR="006023BC">
        <w:t>"</w:t>
      </w:r>
      <w:r w:rsidR="00B05C5D" w:rsidRPr="00C3109C">
        <w:t>the Warm Handover was completed</w:t>
      </w:r>
      <w:r w:rsidR="006023BC">
        <w:t>"</w:t>
      </w:r>
      <w:r w:rsidR="00EE491B">
        <w:t>,</w:t>
      </w:r>
      <w:r w:rsidR="006023BC">
        <w:t xml:space="preserve"> along with any other appropriate information</w:t>
      </w:r>
      <w:r w:rsidR="00EE491B">
        <w:t>,</w:t>
      </w:r>
      <w:r w:rsidR="00B05C5D" w:rsidRPr="00C3109C">
        <w:t xml:space="preserve"> on the </w:t>
      </w:r>
      <w:r w:rsidR="00242E15">
        <w:t xml:space="preserve">Participant's </w:t>
      </w:r>
      <w:r w:rsidR="00B05C5D" w:rsidRPr="00C3109C">
        <w:t xml:space="preserve">record </w:t>
      </w:r>
      <w:r w:rsidR="00AC7E76">
        <w:t xml:space="preserve">generally </w:t>
      </w:r>
      <w:r w:rsidR="00B05C5D" w:rsidRPr="00C3109C">
        <w:t xml:space="preserve">within 28 days of the </w:t>
      </w:r>
      <w:r w:rsidR="00242E15">
        <w:t xml:space="preserve">Participant </w:t>
      </w:r>
      <w:r w:rsidR="006B150F">
        <w:t>E</w:t>
      </w:r>
      <w:r w:rsidR="00B05C5D" w:rsidRPr="00C3109C">
        <w:t xml:space="preserve">xiting </w:t>
      </w:r>
      <w:r w:rsidR="003A6646">
        <w:t>Parent Pathways</w:t>
      </w:r>
      <w:r w:rsidR="00DA6794">
        <w:t xml:space="preserve">, where the </w:t>
      </w:r>
      <w:r w:rsidR="00A4359B">
        <w:t xml:space="preserve">Warm Handover has occurred within this timeframe. If the Warm Handover occurs after more than 28 days of the </w:t>
      </w:r>
      <w:r w:rsidR="00242E15">
        <w:t xml:space="preserve">Participant </w:t>
      </w:r>
      <w:r w:rsidR="00A4359B">
        <w:t>Exiting Parent Pathways,</w:t>
      </w:r>
      <w:r w:rsidR="00EE491B">
        <w:t xml:space="preserve"> the Mentor must enter this information in the </w:t>
      </w:r>
      <w:r w:rsidR="00685EFF">
        <w:t>Department’s IT System</w:t>
      </w:r>
      <w:r w:rsidR="00BA7488">
        <w:t>s</w:t>
      </w:r>
      <w:r w:rsidR="0023562F">
        <w:t xml:space="preserve"> (in the comments section)</w:t>
      </w:r>
      <w:r w:rsidR="00EE491B">
        <w:t xml:space="preserve"> as soon after the meeting as possible</w:t>
      </w:r>
      <w:r w:rsidRPr="00C3109C">
        <w:t>.</w:t>
      </w:r>
    </w:p>
    <w:p w14:paraId="527D8EC7" w14:textId="77777777" w:rsidR="00B2671F" w:rsidRDefault="00B2671F" w:rsidP="007352D0">
      <w:pPr>
        <w:pStyle w:val="Systemstep"/>
        <w:numPr>
          <w:ilvl w:val="0"/>
          <w:numId w:val="0"/>
        </w:numPr>
        <w:ind w:left="360"/>
        <w:sectPr w:rsidR="00B2671F" w:rsidSect="001D0277">
          <w:pgSz w:w="11906" w:h="16838"/>
          <w:pgMar w:top="1440" w:right="1440" w:bottom="1440" w:left="1440" w:header="142" w:footer="709" w:gutter="0"/>
          <w:cols w:space="708"/>
          <w:docGrid w:linePitch="360"/>
        </w:sectPr>
      </w:pPr>
    </w:p>
    <w:p w14:paraId="06CEFF12" w14:textId="478E0B27" w:rsidR="004F1D62" w:rsidRDefault="006F683E" w:rsidP="004F1D62">
      <w:pPr>
        <w:pStyle w:val="Heading1Alpha"/>
        <w:numPr>
          <w:ilvl w:val="0"/>
          <w:numId w:val="33"/>
        </w:numPr>
      </w:pPr>
      <w:bookmarkStart w:id="404" w:name="_Toc239076362"/>
      <w:r>
        <w:lastRenderedPageBreak/>
        <w:t>WorkFoundations</w:t>
      </w:r>
      <w:bookmarkEnd w:id="404"/>
    </w:p>
    <w:p w14:paraId="6A3B1A82" w14:textId="77777777" w:rsidR="00DC6E63" w:rsidRPr="004F1D62" w:rsidRDefault="00DC6E63" w:rsidP="00DC6E63">
      <w:pPr>
        <w:pStyle w:val="Heading2"/>
        <w:numPr>
          <w:ilvl w:val="1"/>
          <w:numId w:val="37"/>
        </w:numPr>
      </w:pPr>
      <w:bookmarkStart w:id="405" w:name="_Toc239076363"/>
      <w:r>
        <w:t>Chapter Overview</w:t>
      </w:r>
      <w:bookmarkEnd w:id="405"/>
    </w:p>
    <w:p w14:paraId="7874DC6B" w14:textId="245BD4AB" w:rsidR="00DC6E63" w:rsidRPr="00A67464" w:rsidRDefault="00DC6E63" w:rsidP="00401211">
      <w:pPr>
        <w:pStyle w:val="1AllTextNormalParagraph"/>
      </w:pPr>
      <w:r w:rsidRPr="00A67464">
        <w:t xml:space="preserve">WorkFoundations is a </w:t>
      </w:r>
      <w:r w:rsidR="00B34E09">
        <w:t>2</w:t>
      </w:r>
      <w:r w:rsidRPr="00A67464">
        <w:t xml:space="preserve">-year grant initiative that funds businesses to offer tailored, paid employment placements for </w:t>
      </w:r>
      <w:r>
        <w:t>Participants</w:t>
      </w:r>
      <w:r w:rsidRPr="00A67464">
        <w:t xml:space="preserve"> facing complex barriers to employment. These</w:t>
      </w:r>
      <w:r w:rsidR="00F97F26">
        <w:t xml:space="preserve"> WorkFoundations</w:t>
      </w:r>
      <w:r w:rsidRPr="00A67464">
        <w:t xml:space="preserve"> Placements include integrated wrap-around services to support </w:t>
      </w:r>
      <w:r w:rsidR="00F97F26">
        <w:t>P</w:t>
      </w:r>
      <w:r w:rsidRPr="00A67464">
        <w:t>articipants in entering or re-entering the workforce.</w:t>
      </w:r>
    </w:p>
    <w:p w14:paraId="3638E3FE" w14:textId="596F9E38" w:rsidR="00DC6E63" w:rsidRPr="00A67464" w:rsidRDefault="00DC6E63" w:rsidP="00401211">
      <w:pPr>
        <w:pStyle w:val="1AllTextNormalParagraph"/>
      </w:pPr>
      <w:r w:rsidRPr="00A67464">
        <w:t>The program targets individuals who are not yet competitive in the open labour market and require additional support to become job</w:t>
      </w:r>
      <w:r w:rsidR="006C3DDF">
        <w:t xml:space="preserve"> </w:t>
      </w:r>
      <w:r w:rsidRPr="00A67464">
        <w:t>ready. All WorkFoundations Placements are real jobs, paid at the relevant award or enterprise agreement rate, with legal entitlements including superannuation and leave.</w:t>
      </w:r>
    </w:p>
    <w:p w14:paraId="3F8F4923" w14:textId="76FAC2EB" w:rsidR="00DC6E63" w:rsidRPr="00A67464" w:rsidRDefault="00DC6E63" w:rsidP="00401211">
      <w:pPr>
        <w:pStyle w:val="1AllTextNormalParagraph"/>
      </w:pPr>
      <w:r w:rsidRPr="00A67464">
        <w:t xml:space="preserve">Unlike employment Activities, WorkFoundations Placements are job </w:t>
      </w:r>
      <w:r>
        <w:t>v</w:t>
      </w:r>
      <w:r w:rsidRPr="00A67464">
        <w:t xml:space="preserve">acancies, with durations ranging from two weeks </w:t>
      </w:r>
      <w:r w:rsidR="0025664E" w:rsidRPr="0025664E">
        <w:t xml:space="preserve">(14 days) up </w:t>
      </w:r>
      <w:r w:rsidRPr="00A67464">
        <w:t>to six months</w:t>
      </w:r>
      <w:r w:rsidR="00EA77EF">
        <w:t xml:space="preserve"> </w:t>
      </w:r>
      <w:r w:rsidR="00EA77EF" w:rsidRPr="00EA77EF">
        <w:t>(181 days)</w:t>
      </w:r>
      <w:r w:rsidRPr="00A67464">
        <w:t>. Participation is voluntary for eligible Parents and Carers.</w:t>
      </w:r>
    </w:p>
    <w:p w14:paraId="76F59097" w14:textId="77777777" w:rsidR="00DC6E63" w:rsidRPr="00A67464" w:rsidRDefault="00DC6E63" w:rsidP="00401211">
      <w:pPr>
        <w:pStyle w:val="1AllTextNormalParagraph"/>
      </w:pPr>
      <w:r w:rsidRPr="00A67464">
        <w:t>Placements may span across financial years or be completed within a single financial year.</w:t>
      </w:r>
    </w:p>
    <w:p w14:paraId="45B8D8A2" w14:textId="150E8E39" w:rsidR="00DC6E63" w:rsidRPr="004F1D62" w:rsidRDefault="00DC6E63" w:rsidP="00DC6E63">
      <w:pPr>
        <w:pStyle w:val="Heading2"/>
        <w:numPr>
          <w:ilvl w:val="1"/>
          <w:numId w:val="37"/>
        </w:numPr>
      </w:pPr>
      <w:bookmarkStart w:id="406" w:name="_Toc239076364"/>
      <w:r>
        <w:t>Objectives of WorkFoundations</w:t>
      </w:r>
      <w:bookmarkEnd w:id="406"/>
      <w:r>
        <w:t xml:space="preserve"> </w:t>
      </w:r>
    </w:p>
    <w:p w14:paraId="5F5B885B" w14:textId="77777777" w:rsidR="00DC6E63" w:rsidRDefault="00DC6E63" w:rsidP="00401211">
      <w:pPr>
        <w:pStyle w:val="1AllTextNormalParagraph"/>
      </w:pPr>
      <w:r>
        <w:t xml:space="preserve">The objectives of WorkFoundations Placements are to fund paid employment vacancies that: </w:t>
      </w:r>
    </w:p>
    <w:p w14:paraId="558AEC2A" w14:textId="77777777" w:rsidR="00DC6E63" w:rsidRDefault="00DC6E63" w:rsidP="00DC6E63">
      <w:pPr>
        <w:pStyle w:val="BulletLevel1"/>
      </w:pPr>
      <w:r w:rsidRPr="00DB2A6B">
        <w:rPr>
          <w:rStyle w:val="1AllTextBold"/>
        </w:rPr>
        <w:t>Support Participants with complex barriers:</w:t>
      </w:r>
      <w:r>
        <w:t xml:space="preserve"> by addressing challenges such as long-term unemployment and limited work experience by helping individuals build work readiness.</w:t>
      </w:r>
    </w:p>
    <w:p w14:paraId="4D92F0AE" w14:textId="64BE83EA" w:rsidR="00DC6E63" w:rsidRDefault="00DC6E63" w:rsidP="00DC6E63">
      <w:pPr>
        <w:pStyle w:val="BulletLevel1"/>
      </w:pPr>
      <w:r w:rsidRPr="00DB2A6B">
        <w:rPr>
          <w:rStyle w:val="1AllTextBold"/>
        </w:rPr>
        <w:t>Provide tailored, paid employment placements:</w:t>
      </w:r>
      <w:r>
        <w:t xml:space="preserve"> by offering real-world work experience through paid roles, enabling </w:t>
      </w:r>
      <w:r w:rsidR="006C1BBB">
        <w:t>P</w:t>
      </w:r>
      <w:r>
        <w:t>articipants to develop practical skills and demonstrate their potential to employers.</w:t>
      </w:r>
    </w:p>
    <w:p w14:paraId="192832DB" w14:textId="77777777" w:rsidR="00DC6E63" w:rsidRDefault="00DC6E63" w:rsidP="00DC6E63">
      <w:pPr>
        <w:pStyle w:val="BulletLevel1"/>
      </w:pPr>
      <w:r w:rsidRPr="00DB2A6B">
        <w:rPr>
          <w:rStyle w:val="1AllTextBold"/>
        </w:rPr>
        <w:t>Deliver integrated wrap-around services:</w:t>
      </w:r>
      <w:r>
        <w:t xml:space="preserve"> by offering coordinated support, including vocational and non-vocational training, allied health services, and personal development programs, to address individual barriers to employment.</w:t>
      </w:r>
    </w:p>
    <w:p w14:paraId="3633C7C3" w14:textId="77777777" w:rsidR="00DC6E63" w:rsidRDefault="00DC6E63" w:rsidP="00DC6E63">
      <w:pPr>
        <w:pStyle w:val="BulletLevel1"/>
      </w:pPr>
      <w:r w:rsidRPr="00DB2A6B">
        <w:rPr>
          <w:rStyle w:val="1AllTextBold"/>
        </w:rPr>
        <w:t>Foster inclusive employment pathways:</w:t>
      </w:r>
      <w:r>
        <w:t xml:space="preserve"> by partnering with businesses committed to inclusive recruitment and retention practices to create sustainable employment opportunities.</w:t>
      </w:r>
    </w:p>
    <w:p w14:paraId="7B835343" w14:textId="77777777" w:rsidR="00DC6E63" w:rsidRPr="004F1D62" w:rsidRDefault="00DC6E63" w:rsidP="00DC6E63">
      <w:pPr>
        <w:pStyle w:val="Heading2"/>
        <w:numPr>
          <w:ilvl w:val="1"/>
          <w:numId w:val="37"/>
        </w:numPr>
      </w:pPr>
      <w:bookmarkStart w:id="407" w:name="_Toc239076365"/>
      <w:r>
        <w:t>Outcomes of WorkFoundations</w:t>
      </w:r>
      <w:bookmarkEnd w:id="407"/>
      <w:r>
        <w:t xml:space="preserve"> </w:t>
      </w:r>
    </w:p>
    <w:p w14:paraId="781E1FDB" w14:textId="77777777" w:rsidR="00DC6E63" w:rsidRPr="00674EFB" w:rsidRDefault="00DC6E63" w:rsidP="00401211">
      <w:pPr>
        <w:pStyle w:val="1AllTextNormalParagraph"/>
      </w:pPr>
      <w:r w:rsidRPr="00674EFB">
        <w:t xml:space="preserve">WorkFoundations is designed to deliver meaningful and measurable outcomes for Participants, </w:t>
      </w:r>
      <w:bookmarkStart w:id="408" w:name="_Hlk200351213"/>
      <w:r>
        <w:t>WorkFoundations</w:t>
      </w:r>
      <w:bookmarkEnd w:id="408"/>
      <w:r>
        <w:t xml:space="preserve"> </w:t>
      </w:r>
      <w:r w:rsidRPr="00674EFB">
        <w:t>Employers, and the broader community. These outcomes reflect the program’s commitment to inclusive, supportive, and sustainable paid employment pathways.</w:t>
      </w:r>
    </w:p>
    <w:p w14:paraId="36B911C4" w14:textId="77777777" w:rsidR="00DC6E63" w:rsidRPr="00674EFB" w:rsidRDefault="00DC6E63" w:rsidP="00401211">
      <w:pPr>
        <w:pStyle w:val="1AllTextNormalParagraph"/>
      </w:pPr>
      <w:r w:rsidRPr="00674EFB">
        <w:t xml:space="preserve">WorkFoundations Placements are expected to provide Participants </w:t>
      </w:r>
      <w:r>
        <w:t>with</w:t>
      </w:r>
      <w:r w:rsidRPr="00674EFB">
        <w:t xml:space="preserve"> a range of personal and professional experiences, including:</w:t>
      </w:r>
    </w:p>
    <w:p w14:paraId="74EB53C2" w14:textId="4BB0BCDC" w:rsidR="00DC6E63" w:rsidRDefault="00DC6E63" w:rsidP="00DC6E63">
      <w:pPr>
        <w:pStyle w:val="BulletLevel1"/>
      </w:pPr>
      <w:r w:rsidRPr="00674EFB">
        <w:rPr>
          <w:rStyle w:val="1AllTextBold"/>
        </w:rPr>
        <w:lastRenderedPageBreak/>
        <w:t xml:space="preserve">Development of foundational employability skills: </w:t>
      </w:r>
      <w:r>
        <w:t xml:space="preserve">WorkFoundations Participants will build essential workplace </w:t>
      </w:r>
      <w:r w:rsidR="008A01D2">
        <w:t xml:space="preserve">skills </w:t>
      </w:r>
      <w:r>
        <w:t>such as communication, time management, teamwork, problem-solving, and adaptability.</w:t>
      </w:r>
    </w:p>
    <w:p w14:paraId="02F9253A" w14:textId="231FEC7C" w:rsidR="00DC6E63" w:rsidRDefault="00DC6E63" w:rsidP="00DC6E63">
      <w:pPr>
        <w:pStyle w:val="BulletLevel1"/>
      </w:pPr>
      <w:r w:rsidRPr="00674EFB">
        <w:rPr>
          <w:rStyle w:val="1AllTextBold"/>
        </w:rPr>
        <w:t>Increased confidence, self-agency, and motivation:</w:t>
      </w:r>
      <w:r>
        <w:t xml:space="preserve"> Through structured support and real work, </w:t>
      </w:r>
      <w:r w:rsidR="006C1BBB">
        <w:t>P</w:t>
      </w:r>
      <w:r>
        <w:t>articipants will gain a stronger sense of self-worth, independence, and belief in their ability to succeed in the workforce.</w:t>
      </w:r>
    </w:p>
    <w:p w14:paraId="2B15DD57" w14:textId="77777777" w:rsidR="00DC6E63" w:rsidRDefault="00DC6E63" w:rsidP="00DC6E63">
      <w:pPr>
        <w:pStyle w:val="BulletLevel1"/>
      </w:pPr>
      <w:r w:rsidRPr="00674EFB">
        <w:rPr>
          <w:rStyle w:val="1AllTextBold"/>
        </w:rPr>
        <w:t>Improved understanding of workplace culture and expectations:</w:t>
      </w:r>
      <w:r>
        <w:t xml:space="preserve"> WorkFoundations Participants will learn about employer expectations, workplace norms, and professional conduct, as well as their rights and responsibilities.</w:t>
      </w:r>
    </w:p>
    <w:p w14:paraId="00D92016" w14:textId="1AC00786" w:rsidR="00DC6E63" w:rsidRDefault="00DC6E63" w:rsidP="00DC6E63">
      <w:pPr>
        <w:pStyle w:val="BulletLevel1"/>
      </w:pPr>
      <w:r w:rsidRPr="00674EFB">
        <w:rPr>
          <w:rStyle w:val="1AllTextBold"/>
        </w:rPr>
        <w:t xml:space="preserve">Clarification of career goals and pathways: </w:t>
      </w:r>
      <w:r>
        <w:t xml:space="preserve">Exposure to different roles and industries will help WorkFoundations Participants identify their interests, strengths, and long-term career </w:t>
      </w:r>
      <w:r w:rsidR="008A01D2">
        <w:t>goals</w:t>
      </w:r>
      <w:r w:rsidR="00CB428E">
        <w:t>.</w:t>
      </w:r>
    </w:p>
    <w:p w14:paraId="24B0AF6E" w14:textId="53ED552D" w:rsidR="00DC6E63" w:rsidRDefault="00DC6E63" w:rsidP="00DC6E63">
      <w:pPr>
        <w:pStyle w:val="BulletLevel1"/>
      </w:pPr>
      <w:r w:rsidRPr="00674EFB">
        <w:rPr>
          <w:rStyle w:val="1AllTextBold"/>
        </w:rPr>
        <w:t>Pathways to sustainable outcomes:</w:t>
      </w:r>
      <w:r>
        <w:t xml:space="preserve"> Upon completing a WorkFoundations Placement, individuals can transition into ongoing employment, pursue further education or training, or continue receiving tailored support from their Provider. </w:t>
      </w:r>
    </w:p>
    <w:p w14:paraId="2946D4B9" w14:textId="77777777" w:rsidR="00DC6E63" w:rsidRPr="004F1D62" w:rsidRDefault="00DC6E63" w:rsidP="00DC6E63">
      <w:pPr>
        <w:pStyle w:val="Heading2"/>
        <w:numPr>
          <w:ilvl w:val="1"/>
          <w:numId w:val="37"/>
        </w:numPr>
      </w:pPr>
      <w:bookmarkStart w:id="409" w:name="_Toc239076366"/>
      <w:r>
        <w:t>Program Duration and Structure</w:t>
      </w:r>
      <w:bookmarkEnd w:id="409"/>
    </w:p>
    <w:p w14:paraId="1D5B804F" w14:textId="7450BC7A" w:rsidR="00DC6E63" w:rsidRDefault="00DC6E63" w:rsidP="00401211">
      <w:pPr>
        <w:pStyle w:val="1AllTextNormalParagraph"/>
      </w:pPr>
      <w:r>
        <w:t>WorkFoundations Placements are voluntary, paid employment opportunities.</w:t>
      </w:r>
    </w:p>
    <w:p w14:paraId="5A561048" w14:textId="48EDD07B" w:rsidR="00DC6E63" w:rsidRDefault="00DC6E63" w:rsidP="00401211">
      <w:pPr>
        <w:pStyle w:val="1AllTextNormalParagraph"/>
      </w:pPr>
      <w:r>
        <w:t xml:space="preserve">The Department will negotiate with WorkFoundations Employers and approve an Activity Work Plan at the beginning of an agreement. The Activity Work Plan details how WorkFoundations Employers will deliver services to Participants and Providers under WorkFoundations Placements. </w:t>
      </w:r>
    </w:p>
    <w:p w14:paraId="32BB777B" w14:textId="71FA5B57" w:rsidR="00DC6E63" w:rsidRDefault="00DC6E63" w:rsidP="00DC6E63">
      <w:pPr>
        <w:pStyle w:val="Heading4"/>
      </w:pPr>
      <w:r>
        <w:t xml:space="preserve">The </w:t>
      </w:r>
      <w:r w:rsidR="009D253E">
        <w:t xml:space="preserve">4 </w:t>
      </w:r>
      <w:r>
        <w:t xml:space="preserve">stages of </w:t>
      </w:r>
      <w:r w:rsidRPr="00A401D1">
        <w:t>WorkFoundations Placement</w:t>
      </w:r>
      <w:r>
        <w:t>s:</w:t>
      </w:r>
    </w:p>
    <w:p w14:paraId="5CE37942" w14:textId="2C8F13CA" w:rsidR="00DC6E63" w:rsidRDefault="00DC6E63" w:rsidP="00401211">
      <w:pPr>
        <w:pStyle w:val="1AllTextNormalParagraph"/>
      </w:pPr>
      <w:r>
        <w:t xml:space="preserve">WorkFoundations follows a structured </w:t>
      </w:r>
      <w:r w:rsidR="009D253E">
        <w:t>4</w:t>
      </w:r>
      <w:r>
        <w:t>-stage journey to ensure a consistent and supportive experience for each Participant:</w:t>
      </w:r>
    </w:p>
    <w:p w14:paraId="1DAFAF12" w14:textId="66C2AD62" w:rsidR="00DC6E63" w:rsidRDefault="00DC6E63" w:rsidP="00401211">
      <w:pPr>
        <w:pStyle w:val="1AllTextNormalParagraph"/>
      </w:pPr>
      <w:r w:rsidRPr="00400A90">
        <w:rPr>
          <w:rStyle w:val="1AllTextBold"/>
        </w:rPr>
        <w:t>Referral:</w:t>
      </w:r>
      <w:r>
        <w:t xml:space="preserve"> Eligible Participants who are commenced in Transition to Work, Parent Pathways, or Workforce Australia Services can request to be referred into a WorkFoundations Placement vacancy by their Provider. WorkFoundations </w:t>
      </w:r>
      <w:r w:rsidRPr="008D5205">
        <w:t>Employer</w:t>
      </w:r>
      <w:r>
        <w:t>s</w:t>
      </w:r>
      <w:r w:rsidRPr="008D5205">
        <w:t>, Provider</w:t>
      </w:r>
      <w:r>
        <w:t>s</w:t>
      </w:r>
      <w:r w:rsidRPr="008D5205">
        <w:t xml:space="preserve"> and Participant</w:t>
      </w:r>
      <w:r>
        <w:t>s</w:t>
      </w:r>
      <w:r w:rsidRPr="008D5205">
        <w:t xml:space="preserve"> </w:t>
      </w:r>
      <w:r>
        <w:t xml:space="preserve">should work together to assess </w:t>
      </w:r>
      <w:r w:rsidR="000E2608">
        <w:t>eligibility</w:t>
      </w:r>
      <w:r>
        <w:t xml:space="preserve"> and identify the types of wrap-around services required to support their success. </w:t>
      </w:r>
    </w:p>
    <w:p w14:paraId="77DC1410" w14:textId="77777777" w:rsidR="00DC6E63" w:rsidRDefault="00DC6E63" w:rsidP="00401211">
      <w:pPr>
        <w:pStyle w:val="1AllTextNormalParagraph"/>
      </w:pPr>
      <w:r w:rsidRPr="00400A90">
        <w:rPr>
          <w:rStyle w:val="1AllTextBold"/>
        </w:rPr>
        <w:t>Placement:</w:t>
      </w:r>
      <w:r>
        <w:t xml:space="preserve"> Once a Participant agrees to undertake a Placement, they receive a WorkFoundations Participant Handbook outlining:</w:t>
      </w:r>
    </w:p>
    <w:p w14:paraId="50FA9170" w14:textId="77777777" w:rsidR="00DC6E63" w:rsidRDefault="00DC6E63" w:rsidP="00DC6E63">
      <w:pPr>
        <w:pStyle w:val="BulletLevel1"/>
      </w:pPr>
      <w:r>
        <w:t>placement role and location</w:t>
      </w:r>
    </w:p>
    <w:p w14:paraId="37AA579F" w14:textId="77777777" w:rsidR="00DC6E63" w:rsidRDefault="00DC6E63" w:rsidP="00DC6E63">
      <w:pPr>
        <w:pStyle w:val="BulletLevel1"/>
      </w:pPr>
      <w:r>
        <w:t>key contacts and support personnel</w:t>
      </w:r>
    </w:p>
    <w:p w14:paraId="1CF031C0" w14:textId="77777777" w:rsidR="00DC6E63" w:rsidRDefault="00DC6E63" w:rsidP="00DC6E63">
      <w:pPr>
        <w:pStyle w:val="BulletLevel1"/>
      </w:pPr>
      <w:r>
        <w:t>details of wrap-around services to be provided</w:t>
      </w:r>
    </w:p>
    <w:p w14:paraId="45B15510" w14:textId="77777777" w:rsidR="00DC6E63" w:rsidRDefault="00DC6E63" w:rsidP="00DC6E63">
      <w:pPr>
        <w:pStyle w:val="BulletLevel1"/>
      </w:pPr>
      <w:r>
        <w:t xml:space="preserve">information on workplace rights and responsibilities </w:t>
      </w:r>
    </w:p>
    <w:p w14:paraId="3F191723" w14:textId="3F7932F8" w:rsidR="00DC6E63" w:rsidRDefault="00DC6E63" w:rsidP="00401211">
      <w:pPr>
        <w:pStyle w:val="1AllTextNormalParagraph"/>
      </w:pPr>
      <w:r w:rsidRPr="00400A90">
        <w:rPr>
          <w:rStyle w:val="1AllTextBold"/>
        </w:rPr>
        <w:t>Commencement:</w:t>
      </w:r>
      <w:r>
        <w:t xml:space="preserve"> The Participant enters into a</w:t>
      </w:r>
      <w:r w:rsidR="0045551B">
        <w:t>n</w:t>
      </w:r>
      <w:r>
        <w:t xml:space="preserve"> Employment Agreement with the WorkFoundations Employer and begins their WorkFoundations Placement. Paid work and wrap-around services commence simultaneously. During this period, Providers should work closely with the Participant to </w:t>
      </w:r>
      <w:r>
        <w:lastRenderedPageBreak/>
        <w:t>prioritise the Placement experience, which may include temporarily pausing Provider Appointments, Check-ins and Reviews and other scheduled activities.</w:t>
      </w:r>
    </w:p>
    <w:p w14:paraId="409968C4" w14:textId="7C8F81ED" w:rsidR="00DC6E63" w:rsidRDefault="00DC6E63" w:rsidP="00401211">
      <w:pPr>
        <w:pStyle w:val="1AllTextNormalParagraph"/>
      </w:pPr>
      <w:r w:rsidRPr="00400A90">
        <w:rPr>
          <w:rStyle w:val="1AllTextBold"/>
        </w:rPr>
        <w:t>Completion and Transition:</w:t>
      </w:r>
      <w:r>
        <w:t xml:space="preserve"> Approximately</w:t>
      </w:r>
      <w:r w:rsidR="001037F0">
        <w:t xml:space="preserve"> two to</w:t>
      </w:r>
      <w:r>
        <w:t xml:space="preserve"> four weeks before the Placement ends, the WorkFoundations Employer and Participant meet to discuss future pathways. Providers and WorkFoundations Employers should work together to ensure a warm handover during the transition stage to ensure continuity of service. Upon Placement completion, Participants may:</w:t>
      </w:r>
    </w:p>
    <w:p w14:paraId="5854F2E1" w14:textId="77777777" w:rsidR="00DC6E63" w:rsidRDefault="00DC6E63" w:rsidP="00DC6E63">
      <w:pPr>
        <w:pStyle w:val="BulletLevel1"/>
      </w:pPr>
      <w:r>
        <w:t>transition into ongoing employment with the WorkFoundations Employer</w:t>
      </w:r>
    </w:p>
    <w:p w14:paraId="4DF68D1C" w14:textId="77777777" w:rsidR="00DC6E63" w:rsidRDefault="00DC6E63" w:rsidP="00DC6E63">
      <w:pPr>
        <w:pStyle w:val="BulletLevel1"/>
      </w:pPr>
      <w:r>
        <w:t>be supported into employment with another organisation, or</w:t>
      </w:r>
    </w:p>
    <w:p w14:paraId="0690502E" w14:textId="77777777" w:rsidR="00DC6E63" w:rsidRDefault="00DC6E63" w:rsidP="00DC6E63">
      <w:pPr>
        <w:pStyle w:val="BulletLevel1"/>
      </w:pPr>
      <w:r>
        <w:t>resume engagement with their Provider for further support, training, or job search assistance, or until ongoing employment is with the WorkFoundations Employer is arranged.</w:t>
      </w:r>
    </w:p>
    <w:p w14:paraId="3B4694F0" w14:textId="77777777" w:rsidR="00DC6E63" w:rsidRPr="004F1D62" w:rsidRDefault="00DC6E63" w:rsidP="00DC6E63">
      <w:pPr>
        <w:pStyle w:val="Heading2"/>
        <w:numPr>
          <w:ilvl w:val="1"/>
          <w:numId w:val="37"/>
        </w:numPr>
      </w:pPr>
      <w:bookmarkStart w:id="410" w:name="_Toc239076367"/>
      <w:r>
        <w:t>WorkFoundations E</w:t>
      </w:r>
      <w:r w:rsidRPr="004F1D62">
        <w:t>mployer Responsibilities for Ongoing Employment</w:t>
      </w:r>
      <w:bookmarkEnd w:id="410"/>
    </w:p>
    <w:p w14:paraId="1DCC9AE0" w14:textId="68CB49AB" w:rsidR="00DC6E63" w:rsidRDefault="00DC6E63" w:rsidP="00401211">
      <w:pPr>
        <w:pStyle w:val="1AllTextNormalParagraph"/>
      </w:pPr>
      <w:r w:rsidRPr="002B17CC">
        <w:t xml:space="preserve">The responsibility for supporting ongoing employment will differ based on the specific type of WorkFoundations Employer providing the Placement. The Department will conduct regular reviews of employment outcomes to maintain accountability and drive continuous program improvement. </w:t>
      </w:r>
    </w:p>
    <w:p w14:paraId="1C5E3685" w14:textId="194F4898" w:rsidR="00810F2A" w:rsidRDefault="00810F2A" w:rsidP="00401211">
      <w:pPr>
        <w:pStyle w:val="1AllTextNormalParagraph"/>
      </w:pPr>
      <w:r w:rsidRPr="00810F2A">
        <w:t>The two distinct WorkFoundations Employer organisation types are the Business Stream and Social Enterprise Steam.</w:t>
      </w:r>
    </w:p>
    <w:p w14:paraId="4D5E3520" w14:textId="77777777" w:rsidR="00DC6E63" w:rsidRDefault="00DC6E63" w:rsidP="00325873">
      <w:pPr>
        <w:pStyle w:val="Heading3"/>
        <w:numPr>
          <w:ilvl w:val="2"/>
          <w:numId w:val="37"/>
        </w:numPr>
      </w:pPr>
      <w:bookmarkStart w:id="411" w:name="_Toc239076368"/>
      <w:r>
        <w:t>Business Stream</w:t>
      </w:r>
      <w:bookmarkEnd w:id="411"/>
    </w:p>
    <w:p w14:paraId="3228FDD8" w14:textId="155D3478" w:rsidR="00DC6E63" w:rsidRDefault="00DC6E63" w:rsidP="00401211">
      <w:pPr>
        <w:pStyle w:val="1AllTextNormalParagraph"/>
      </w:pPr>
      <w:r w:rsidRPr="009B4781">
        <w:t xml:space="preserve">WorkFoundations Employers in the Business Stream must show how completing a Placement leads to an offer of </w:t>
      </w:r>
      <w:r w:rsidR="00E83900">
        <w:t xml:space="preserve">an </w:t>
      </w:r>
      <w:r w:rsidRPr="009B4781">
        <w:t>ongoing</w:t>
      </w:r>
      <w:r w:rsidR="00B54F49">
        <w:t xml:space="preserve"> role with the same </w:t>
      </w:r>
      <w:r w:rsidR="00634549">
        <w:t>E</w:t>
      </w:r>
      <w:r w:rsidR="00B54F49">
        <w:t>mployer</w:t>
      </w:r>
      <w:r w:rsidRPr="009B4781">
        <w:t xml:space="preserve">. </w:t>
      </w:r>
    </w:p>
    <w:p w14:paraId="699F0C8D" w14:textId="77777777" w:rsidR="00DC6E63" w:rsidRDefault="00DC6E63" w:rsidP="00325873">
      <w:pPr>
        <w:pStyle w:val="Heading3"/>
        <w:numPr>
          <w:ilvl w:val="2"/>
          <w:numId w:val="37"/>
        </w:numPr>
      </w:pPr>
      <w:bookmarkStart w:id="412" w:name="_Toc239076369"/>
      <w:r>
        <w:t>Social Enterprise Stream</w:t>
      </w:r>
      <w:bookmarkEnd w:id="412"/>
    </w:p>
    <w:p w14:paraId="15B16932" w14:textId="0BBEEC67" w:rsidR="00DC6E63" w:rsidRDefault="00DC6E63" w:rsidP="00401211">
      <w:pPr>
        <w:pStyle w:val="1AllTextNormalParagraph"/>
      </w:pPr>
      <w:r w:rsidRPr="009B4781">
        <w:t xml:space="preserve">Social enterprises </w:t>
      </w:r>
      <w:r w:rsidR="00480A4E">
        <w:t>will offer an ongoing role or</w:t>
      </w:r>
      <w:r w:rsidRPr="009B4781">
        <w:t xml:space="preserve"> connect </w:t>
      </w:r>
      <w:r w:rsidR="00480A4E">
        <w:t xml:space="preserve">Participants </w:t>
      </w:r>
      <w:r w:rsidRPr="009B4781">
        <w:t>with local employers who can</w:t>
      </w:r>
      <w:r>
        <w:t>.</w:t>
      </w:r>
      <w:r w:rsidRPr="009B4781">
        <w:t xml:space="preserve"> </w:t>
      </w:r>
    </w:p>
    <w:p w14:paraId="521D7330" w14:textId="77777777" w:rsidR="00DC6E63" w:rsidRPr="004F1D62" w:rsidRDefault="00DC6E63" w:rsidP="00DC6E63">
      <w:pPr>
        <w:pStyle w:val="Heading2"/>
        <w:numPr>
          <w:ilvl w:val="1"/>
          <w:numId w:val="37"/>
        </w:numPr>
      </w:pPr>
      <w:bookmarkStart w:id="413" w:name="_Toc239076370"/>
      <w:r>
        <w:t>Role of Parent Pathways Service Providers</w:t>
      </w:r>
      <w:bookmarkEnd w:id="413"/>
      <w:r>
        <w:t xml:space="preserve"> </w:t>
      </w:r>
    </w:p>
    <w:p w14:paraId="4ED8D1FA" w14:textId="036EE05A" w:rsidR="00DC6E63" w:rsidRDefault="00DC6E63" w:rsidP="00401211">
      <w:pPr>
        <w:pStyle w:val="1AllTextNormalParagraph"/>
      </w:pPr>
      <w:r>
        <w:t xml:space="preserve">Providers play an important role in the Placement process, especially at </w:t>
      </w:r>
      <w:r w:rsidR="00562AB8">
        <w:t>commencement and completion</w:t>
      </w:r>
      <w:r>
        <w:t>. At the beginning, they work with WorkFoundations Employers to understand the vacancy, check who is eligible, and explain what support is available. Providers will look at their Caseloads, identify suitable WorkFoundations vacancies, manage referrals and help prepare and approve the Participant Handbook. During the Placement, Providers will remain available to help both Participants and WorkFoundations Employers when needed. After the Placement, Providers will support Participants as they resume engagement with servicing or move into an ongoing job.</w:t>
      </w:r>
    </w:p>
    <w:p w14:paraId="5E2F6A0E" w14:textId="77777777" w:rsidR="00DC6E63" w:rsidRPr="004F1D62" w:rsidRDefault="00DC6E63" w:rsidP="00DC6E63">
      <w:pPr>
        <w:pStyle w:val="Heading3"/>
        <w:numPr>
          <w:ilvl w:val="2"/>
          <w:numId w:val="37"/>
        </w:numPr>
      </w:pPr>
      <w:bookmarkStart w:id="414" w:name="_Toc239076371"/>
      <w:r>
        <w:lastRenderedPageBreak/>
        <w:t>Provider Workflow for WorkFoundations Placements</w:t>
      </w:r>
      <w:bookmarkEnd w:id="414"/>
    </w:p>
    <w:p w14:paraId="5C048E40" w14:textId="77777777" w:rsidR="00DC6E63" w:rsidRPr="00627B8A" w:rsidRDefault="00DC6E63" w:rsidP="00DC6E63">
      <w:pPr>
        <w:pStyle w:val="Heading4"/>
      </w:pPr>
      <w:r w:rsidRPr="00627B8A">
        <w:t>Engaging with WorkFoundations Employers and identifying Participants</w:t>
      </w:r>
    </w:p>
    <w:p w14:paraId="35D20E0F" w14:textId="77777777" w:rsidR="00DC6E63" w:rsidRPr="00627B8A" w:rsidRDefault="00DC6E63" w:rsidP="00401211">
      <w:pPr>
        <w:pStyle w:val="1AllTextNormalParagraph"/>
      </w:pPr>
      <w:r w:rsidRPr="00627B8A">
        <w:t>WorkFoundations Employers will maintain regular communication with Providers to help them stay informed about the WorkFoundations Program. This ongoing engagement helps Providers monitor their Caseloads and identify Participants who may be eligible and interested in the program.</w:t>
      </w:r>
    </w:p>
    <w:p w14:paraId="56722300" w14:textId="77777777" w:rsidR="00DC6E63" w:rsidRDefault="00DC6E63" w:rsidP="00DC6E63">
      <w:pPr>
        <w:pStyle w:val="Heading4"/>
      </w:pPr>
      <w:r>
        <w:t>Introducing the program and arranging interviews</w:t>
      </w:r>
    </w:p>
    <w:p w14:paraId="7F7B63C0" w14:textId="30D377C8" w:rsidR="00ED03C3" w:rsidRPr="00ED03C3" w:rsidRDefault="00DC6E63" w:rsidP="00401211">
      <w:pPr>
        <w:pStyle w:val="1AllTextNormalParagraph"/>
      </w:pPr>
      <w:bookmarkStart w:id="415" w:name="_Hlk200353473"/>
      <w:r w:rsidRPr="00627B8A">
        <w:t>Once a Participant is introduced to the WorkFoundations opportunity and agrees to proceed, Providers must arrange an interview with the WorkFoundations Employer</w:t>
      </w:r>
      <w:r w:rsidR="00A858B1">
        <w:t xml:space="preserve"> at a mutually convenient time</w:t>
      </w:r>
      <w:r w:rsidRPr="00627B8A">
        <w:t xml:space="preserve">. </w:t>
      </w:r>
    </w:p>
    <w:bookmarkEnd w:id="415"/>
    <w:p w14:paraId="177F79E9" w14:textId="587A9EB9" w:rsidR="00DC6E63" w:rsidRDefault="00DC6E63" w:rsidP="00D8560F">
      <w:pPr>
        <w:pStyle w:val="Heading4"/>
      </w:pPr>
      <w:r>
        <w:t>Post-Interview decisions and feedback</w:t>
      </w:r>
    </w:p>
    <w:p w14:paraId="107496DF" w14:textId="77777777" w:rsidR="00DC6E63" w:rsidRPr="00627B8A" w:rsidRDefault="00DC6E63" w:rsidP="00401211">
      <w:pPr>
        <w:pStyle w:val="1AllTextNormalParagraph"/>
      </w:pPr>
      <w:bookmarkStart w:id="416" w:name="_Hlk200353520"/>
      <w:r w:rsidRPr="00627B8A">
        <w:t>Following the interview, the Provider and WorkFoundations Employer discuss whether to offer a WorkFoundations Placement. If the Participant is not selected, the Provider must collect feedback to refine future support strategies. If the Placement is confirmed, the Provider must work closely with both the WorkFoundations Employer and the Participant to move forward.</w:t>
      </w:r>
    </w:p>
    <w:bookmarkEnd w:id="416"/>
    <w:p w14:paraId="63CC9777" w14:textId="77777777" w:rsidR="00DC6E63" w:rsidRDefault="00DC6E63" w:rsidP="00DC6E63">
      <w:pPr>
        <w:pStyle w:val="Heading4"/>
      </w:pPr>
      <w:r>
        <w:t>Creating and referring to a Placement vacancy</w:t>
      </w:r>
    </w:p>
    <w:p w14:paraId="3ADBA1BF" w14:textId="0DAFC780" w:rsidR="00DC6E63" w:rsidRPr="00627B8A" w:rsidRDefault="00DC6E63" w:rsidP="00401211">
      <w:pPr>
        <w:pStyle w:val="1AllTextNormalParagraph"/>
      </w:pPr>
      <w:bookmarkStart w:id="417" w:name="_Hlk200353530"/>
      <w:r w:rsidRPr="00627B8A">
        <w:t xml:space="preserve">If the Placement is confirmed and a WorkFoundations Placement </w:t>
      </w:r>
      <w:r>
        <w:t>V</w:t>
      </w:r>
      <w:r w:rsidRPr="00627B8A">
        <w:t>acancy has not yet been created, the Provider will need to initiate one in the Department’s IT Systems and refer the Participant to it. The Department’s IT Systems will then prompt the creation of the WorkFoundations Participant Handbook.</w:t>
      </w:r>
    </w:p>
    <w:bookmarkEnd w:id="417"/>
    <w:p w14:paraId="16D8FD59" w14:textId="2FF1E462" w:rsidR="00DC6E63" w:rsidRPr="004F1D62" w:rsidRDefault="00DC6E63" w:rsidP="007352D0">
      <w:pPr>
        <w:pStyle w:val="Systemstep"/>
      </w:pPr>
      <w:r>
        <w:t>S</w:t>
      </w:r>
      <w:r w:rsidRPr="004F1D62">
        <w:t xml:space="preserve">ee the </w:t>
      </w:r>
      <w:hyperlink r:id="rId93" w:history="1">
        <w:r w:rsidR="004237D7" w:rsidRPr="00EA3774">
          <w:rPr>
            <w:rStyle w:val="Hyperlink"/>
          </w:rPr>
          <w:t>WorkFoundations Supporting Information Page</w:t>
        </w:r>
      </w:hyperlink>
      <w:r w:rsidRPr="004F1D62">
        <w:t xml:space="preserve"> for more information</w:t>
      </w:r>
      <w:r w:rsidR="00F51A83">
        <w:t>.</w:t>
      </w:r>
      <w:r w:rsidRPr="004F1D62">
        <w:t xml:space="preserve"> </w:t>
      </w:r>
    </w:p>
    <w:p w14:paraId="1D7BF475" w14:textId="77777777" w:rsidR="00DC6E63" w:rsidRPr="00627B8A" w:rsidRDefault="00DC6E63" w:rsidP="00DC6E63">
      <w:pPr>
        <w:pStyle w:val="Heading4"/>
      </w:pPr>
      <w:r w:rsidRPr="00627B8A">
        <w:t>Completing the WorkFoundations Participant Handbook</w:t>
      </w:r>
    </w:p>
    <w:p w14:paraId="375DFE07" w14:textId="77777777" w:rsidR="00DC6E63" w:rsidRPr="00627B8A" w:rsidRDefault="00DC6E63" w:rsidP="00401211">
      <w:pPr>
        <w:pStyle w:val="1AllTextNormalParagraph"/>
      </w:pPr>
      <w:r w:rsidRPr="00627B8A">
        <w:t xml:space="preserve">Providers must complete the WorkFoundations Participant Handbook in collaboration with the WorkFoundations Employer. This document includes key details such as Placement information, contact details for the WorkFoundations Employer and Provider, wrap-around services, and any relevant notes. </w:t>
      </w:r>
    </w:p>
    <w:p w14:paraId="2BE71DFF" w14:textId="77777777" w:rsidR="00DC6E63" w:rsidRPr="00627B8A" w:rsidRDefault="00DC6E63" w:rsidP="00401211">
      <w:pPr>
        <w:pStyle w:val="1AllTextNormalParagraph"/>
      </w:pPr>
      <w:r w:rsidRPr="00627B8A">
        <w:t>After both parties approve the Handbook, Providers must update the Participant’s status in the Department’s IT Systems. At this stage, Providers’ active involvement pauses unless additional support is requested during the Placement.</w:t>
      </w:r>
    </w:p>
    <w:p w14:paraId="5C76961A" w14:textId="112C5C6F" w:rsidR="00DC6E63" w:rsidRPr="004F1D62" w:rsidRDefault="00DC6E63" w:rsidP="007352D0">
      <w:pPr>
        <w:pStyle w:val="Systemstep"/>
      </w:pPr>
      <w:r>
        <w:t>S</w:t>
      </w:r>
      <w:r w:rsidRPr="004F1D62">
        <w:t xml:space="preserve">ee the </w:t>
      </w:r>
      <w:hyperlink r:id="rId94" w:history="1">
        <w:r w:rsidR="00FC06EA" w:rsidRPr="00EA3774">
          <w:rPr>
            <w:rStyle w:val="Hyperlink"/>
          </w:rPr>
          <w:t>WorkFoundations Supporting Information Page</w:t>
        </w:r>
      </w:hyperlink>
      <w:r w:rsidR="006D39A7">
        <w:t xml:space="preserve"> </w:t>
      </w:r>
      <w:r w:rsidRPr="004F1D62">
        <w:t>for more information</w:t>
      </w:r>
      <w:r w:rsidR="00F51A83">
        <w:t>.</w:t>
      </w:r>
    </w:p>
    <w:p w14:paraId="4C6954D0" w14:textId="77777777" w:rsidR="00DC6E63" w:rsidRDefault="00DC6E63" w:rsidP="00DC6E63">
      <w:pPr>
        <w:pStyle w:val="Heading4"/>
      </w:pPr>
      <w:r>
        <w:t>Concluding the Placement and re-engaging the Participant</w:t>
      </w:r>
    </w:p>
    <w:p w14:paraId="7FE78294" w14:textId="2EB8C1F4" w:rsidR="00DC6E63" w:rsidRPr="00382D9E" w:rsidRDefault="00DC6E63" w:rsidP="00401211">
      <w:pPr>
        <w:pStyle w:val="1AllTextNormalParagraph"/>
      </w:pPr>
      <w:r w:rsidRPr="00382D9E">
        <w:t>At the end of the Placement</w:t>
      </w:r>
      <w:r w:rsidR="00640E6A">
        <w:t>,</w:t>
      </w:r>
      <w:r w:rsidR="000C03C6">
        <w:t xml:space="preserve"> including</w:t>
      </w:r>
      <w:r w:rsidRPr="00382D9E">
        <w:t xml:space="preserve"> if it concludes earlier than expected</w:t>
      </w:r>
      <w:r w:rsidR="006D2E75">
        <w:t>,</w:t>
      </w:r>
      <w:r w:rsidRPr="00382D9E">
        <w:t xml:space="preserve"> Providers must follow up with the WorkFoundations Employer to gather feedback on the Participant’s experience and, if necessary, understand the reasons for early termination. Providers must then update the Participant Handbook and </w:t>
      </w:r>
      <w:r w:rsidR="00962E4B">
        <w:t>exit the Participant from the Referral</w:t>
      </w:r>
      <w:r w:rsidRPr="00382D9E">
        <w:t xml:space="preserve"> in the Department’s IT Systems.</w:t>
      </w:r>
    </w:p>
    <w:p w14:paraId="6F8971DB" w14:textId="01DFF042" w:rsidR="00DC6E63" w:rsidRDefault="00DC6E63" w:rsidP="00401211">
      <w:pPr>
        <w:pStyle w:val="1AllTextNormalParagraph"/>
      </w:pPr>
      <w:r>
        <w:lastRenderedPageBreak/>
        <w:t>To complete the process, Providers must schedule a follow-up appointment with the Participant to resume servicing if requested by the Participant.</w:t>
      </w:r>
    </w:p>
    <w:p w14:paraId="45ABF435" w14:textId="79B3EA9B" w:rsidR="00C0567A" w:rsidRDefault="00C0567A" w:rsidP="00497A89">
      <w:pPr>
        <w:pStyle w:val="Systemstep"/>
      </w:pPr>
      <w:r>
        <w:t xml:space="preserve">See the </w:t>
      </w:r>
      <w:hyperlink r:id="rId95" w:history="1">
        <w:r w:rsidR="00463F61" w:rsidRPr="00EA3774">
          <w:rPr>
            <w:rStyle w:val="Hyperlink"/>
          </w:rPr>
          <w:t>WorkFoundations Supporting Information Page</w:t>
        </w:r>
      </w:hyperlink>
      <w:r w:rsidR="00463F61" w:rsidRPr="004F1D62">
        <w:t xml:space="preserve"> </w:t>
      </w:r>
      <w:r>
        <w:t>for more information</w:t>
      </w:r>
      <w:r w:rsidR="00691742">
        <w:t>.</w:t>
      </w:r>
    </w:p>
    <w:p w14:paraId="06E1D5C6" w14:textId="77777777" w:rsidR="00DC6E63" w:rsidRPr="004F1D62" w:rsidRDefault="00DC6E63" w:rsidP="00DC6E63">
      <w:pPr>
        <w:pStyle w:val="Heading3"/>
        <w:numPr>
          <w:ilvl w:val="2"/>
          <w:numId w:val="37"/>
        </w:numPr>
      </w:pPr>
      <w:bookmarkStart w:id="418" w:name="_Toc239076372"/>
      <w:r>
        <w:t>Notifications and tasks</w:t>
      </w:r>
      <w:bookmarkEnd w:id="418"/>
    </w:p>
    <w:p w14:paraId="20D2C01C" w14:textId="77777777" w:rsidR="00DC6E63" w:rsidRPr="00931954" w:rsidRDefault="00DC6E63" w:rsidP="00401211">
      <w:pPr>
        <w:pStyle w:val="1AllTextNormalParagraph"/>
      </w:pPr>
      <w:r w:rsidRPr="00931954">
        <w:t xml:space="preserve">Throughout the duration of a WorkFoundations Placement, WorkFoundations Employers, Providers, and Participants will receive notifications and tasks through </w:t>
      </w:r>
      <w:r>
        <w:t>the Department' IT Systems</w:t>
      </w:r>
      <w:r w:rsidRPr="00931954">
        <w:t xml:space="preserve">. These notifications and tasks are designed to support the review and completion of key actions required for the Placement to begin, progress, and conclude successfully. </w:t>
      </w:r>
    </w:p>
    <w:p w14:paraId="5020A7F8" w14:textId="656AAA95" w:rsidR="00DC6E63" w:rsidRPr="004F1D62" w:rsidRDefault="00DC6E63" w:rsidP="007352D0">
      <w:pPr>
        <w:pStyle w:val="Systemstep"/>
      </w:pPr>
      <w:r>
        <w:t>S</w:t>
      </w:r>
      <w:r w:rsidRPr="004F1D62">
        <w:t xml:space="preserve">ee the </w:t>
      </w:r>
      <w:hyperlink r:id="rId96" w:history="1">
        <w:r w:rsidR="00E806F6" w:rsidRPr="00EA3774">
          <w:rPr>
            <w:rStyle w:val="Hyperlink"/>
          </w:rPr>
          <w:t>WorkFoundations Supporting Information Page</w:t>
        </w:r>
      </w:hyperlink>
      <w:r w:rsidRPr="004F1D62">
        <w:t xml:space="preserve"> for more information</w:t>
      </w:r>
      <w:r w:rsidR="00691742">
        <w:t>.</w:t>
      </w:r>
    </w:p>
    <w:p w14:paraId="0FD8BEF8" w14:textId="77777777" w:rsidR="00DC6E63" w:rsidRPr="004F1D62" w:rsidRDefault="00DC6E63" w:rsidP="003566DB">
      <w:pPr>
        <w:pStyle w:val="Heading3"/>
        <w:numPr>
          <w:ilvl w:val="2"/>
          <w:numId w:val="37"/>
        </w:numPr>
      </w:pPr>
      <w:bookmarkStart w:id="419" w:name="_Toc239076373"/>
      <w:r>
        <w:t>Participant Engagement</w:t>
      </w:r>
      <w:bookmarkEnd w:id="419"/>
    </w:p>
    <w:p w14:paraId="0922FCD3" w14:textId="77777777" w:rsidR="00DC6E63" w:rsidRDefault="00DC6E63" w:rsidP="00401211">
      <w:pPr>
        <w:pStyle w:val="1AllTextNormalParagraph"/>
      </w:pPr>
      <w:r>
        <w:t>Participation in WorkFoundations is voluntary. When engaging with Participants who may be interested in participating in WorkFoundations, Providers must explain the benefits of the service, including the paid work experience, wrap around support services and options to pause Appointments, Check-ins, Reviews and activities (where applicable and if requested) to encourage participation. However, Providers must accept the Participant’s decision if they do not wish to participate in a WorkFoundations Placement.</w:t>
      </w:r>
    </w:p>
    <w:p w14:paraId="1E49DE21" w14:textId="45AF6D61" w:rsidR="00DC6E63" w:rsidRPr="004F1D62" w:rsidRDefault="00DC6E63" w:rsidP="003566DB">
      <w:pPr>
        <w:pStyle w:val="Heading3"/>
        <w:numPr>
          <w:ilvl w:val="2"/>
          <w:numId w:val="37"/>
        </w:numPr>
      </w:pPr>
      <w:bookmarkStart w:id="420" w:name="_Toc239076374"/>
      <w:r>
        <w:t>Wrap-</w:t>
      </w:r>
      <w:r w:rsidR="00BC13AB">
        <w:t>a</w:t>
      </w:r>
      <w:r>
        <w:t>round Support Services</w:t>
      </w:r>
      <w:bookmarkEnd w:id="420"/>
    </w:p>
    <w:p w14:paraId="12DB69AA" w14:textId="77777777" w:rsidR="00DC6E63" w:rsidRDefault="00DC6E63" w:rsidP="00401211">
      <w:pPr>
        <w:pStyle w:val="1AllTextNormalParagraph"/>
      </w:pPr>
      <w:r>
        <w:t>When promoting WorkFoundations Placements, WorkFoundations Employers will inform Providers about the wrap-around supports they offer and may adjust these based on future Participants' needs. Providers must use this information to match suitable Participants from their Caseload.</w:t>
      </w:r>
    </w:p>
    <w:p w14:paraId="067151CA" w14:textId="53E78ECE" w:rsidR="00DC6E63" w:rsidRDefault="00DC6E63" w:rsidP="00401211">
      <w:pPr>
        <w:pStyle w:val="1AllTextNormalParagraph"/>
      </w:pPr>
      <w:r>
        <w:t>Acknowledging that each Participant may require targeted services dependent on their personal situation and circumstances, the range of wrap</w:t>
      </w:r>
      <w:r w:rsidR="00A4623F">
        <w:t>-</w:t>
      </w:r>
      <w:r>
        <w:t>around services could include:</w:t>
      </w:r>
    </w:p>
    <w:p w14:paraId="445B5A3F" w14:textId="77777777" w:rsidR="00DC6E63" w:rsidRDefault="00DC6E63" w:rsidP="00DC6E63">
      <w:pPr>
        <w:pStyle w:val="BulletLevel1"/>
      </w:pPr>
      <w:r>
        <w:t>developing the Participant’s capability to engage in employment through:</w:t>
      </w:r>
    </w:p>
    <w:p w14:paraId="7FA1EEA3" w14:textId="77777777" w:rsidR="00DC6E63" w:rsidRDefault="00DC6E63" w:rsidP="00DC6E63">
      <w:pPr>
        <w:pStyle w:val="BulletLevel2"/>
      </w:pPr>
      <w:r>
        <w:t>assistance to access suitable housing and transport and meet food and clothing needs</w:t>
      </w:r>
    </w:p>
    <w:p w14:paraId="024CD58F" w14:textId="77777777" w:rsidR="00DC6E63" w:rsidRDefault="00DC6E63" w:rsidP="00DC6E63">
      <w:pPr>
        <w:pStyle w:val="BulletLevel2"/>
      </w:pPr>
      <w:r>
        <w:t>addressing substance misuse or addiction issues</w:t>
      </w:r>
    </w:p>
    <w:p w14:paraId="58A9899E" w14:textId="77777777" w:rsidR="00DC6E63" w:rsidRDefault="00DC6E63" w:rsidP="00DC6E63">
      <w:pPr>
        <w:pStyle w:val="BulletLevel2"/>
      </w:pPr>
      <w:r>
        <w:t xml:space="preserve">developing knowledge around health (including mental health), fitness and hygiene </w:t>
      </w:r>
    </w:p>
    <w:p w14:paraId="7B1154DA" w14:textId="77777777" w:rsidR="00DC6E63" w:rsidRDefault="00DC6E63" w:rsidP="00DC6E63">
      <w:pPr>
        <w:pStyle w:val="BulletLevel2"/>
      </w:pPr>
      <w:r>
        <w:t>growing their social and psychological well-being</w:t>
      </w:r>
    </w:p>
    <w:p w14:paraId="62F139F6" w14:textId="77777777" w:rsidR="00DC6E63" w:rsidRDefault="00DC6E63" w:rsidP="00DC6E63">
      <w:pPr>
        <w:pStyle w:val="BulletLevel2"/>
      </w:pPr>
      <w:r>
        <w:t>guiding the development of goals and aspirations</w:t>
      </w:r>
    </w:p>
    <w:p w14:paraId="5B497B7E" w14:textId="77777777" w:rsidR="00DC6E63" w:rsidRDefault="00DC6E63" w:rsidP="00DC6E63">
      <w:pPr>
        <w:pStyle w:val="BulletLevel2"/>
      </w:pPr>
      <w:r>
        <w:t xml:space="preserve">building core skills such as language literacy and numeracy </w:t>
      </w:r>
    </w:p>
    <w:p w14:paraId="2D13648B" w14:textId="77777777" w:rsidR="00DC6E63" w:rsidRDefault="00DC6E63" w:rsidP="00DC6E63">
      <w:pPr>
        <w:pStyle w:val="BulletLevel1"/>
      </w:pPr>
      <w:r>
        <w:t>assisting the Participant to understand employment-related matters, including:</w:t>
      </w:r>
    </w:p>
    <w:p w14:paraId="5C05052E" w14:textId="77777777" w:rsidR="00DC6E63" w:rsidRDefault="00DC6E63" w:rsidP="00DC6E63">
      <w:pPr>
        <w:pStyle w:val="BulletLevel2"/>
      </w:pPr>
      <w:r>
        <w:t>wages, onboarding, workplace rights (educating to understand employer and employee rights), obligations and entitlements including pay conditions and superannuation</w:t>
      </w:r>
    </w:p>
    <w:p w14:paraId="47A4AA00" w14:textId="77777777" w:rsidR="00DC6E63" w:rsidRDefault="00DC6E63" w:rsidP="00DC6E63">
      <w:pPr>
        <w:pStyle w:val="BulletLevel2"/>
      </w:pPr>
      <w:r>
        <w:t xml:space="preserve">the reporting requirements of receiving income support whilst being in paid employment </w:t>
      </w:r>
    </w:p>
    <w:p w14:paraId="131A983F" w14:textId="77777777" w:rsidR="00DC6E63" w:rsidRDefault="00DC6E63" w:rsidP="00DC6E63">
      <w:pPr>
        <w:pStyle w:val="BulletLevel1"/>
      </w:pPr>
      <w:r>
        <w:lastRenderedPageBreak/>
        <w:t>improving their financial literacy and ability to manage money</w:t>
      </w:r>
    </w:p>
    <w:p w14:paraId="7E4F5EFB" w14:textId="6BD91EA8" w:rsidR="00DC6E63" w:rsidRDefault="00DC6E63" w:rsidP="00DC6E63">
      <w:pPr>
        <w:pStyle w:val="BulletLevel1"/>
      </w:pPr>
      <w:r>
        <w:t xml:space="preserve">engaging with the </w:t>
      </w:r>
      <w:r w:rsidR="00257BC7">
        <w:t>P</w:t>
      </w:r>
      <w:r>
        <w:t xml:space="preserve">articipant during the Placement through regular check-in and feedback mechanisms (e.g. to identify and facilitate additional development needs) </w:t>
      </w:r>
    </w:p>
    <w:p w14:paraId="45FBC8EE" w14:textId="77777777" w:rsidR="00DC6E63" w:rsidRDefault="00DC6E63" w:rsidP="00DC6E63">
      <w:pPr>
        <w:pStyle w:val="BulletLevel1"/>
      </w:pPr>
      <w:r>
        <w:t>collaborating with the Participant to increase their hours of employment and scope of responsibility as they gradually grow capability and capacity for work.</w:t>
      </w:r>
    </w:p>
    <w:p w14:paraId="67583524" w14:textId="61A9476C" w:rsidR="00DC6E63" w:rsidRPr="00462873" w:rsidRDefault="00DC6E63" w:rsidP="00401211">
      <w:pPr>
        <w:pStyle w:val="1AllTextNormalParagraph"/>
      </w:pPr>
      <w:r w:rsidRPr="00462873">
        <w:t>When the wrap</w:t>
      </w:r>
      <w:r w:rsidR="00A4623F">
        <w:t>-</w:t>
      </w:r>
      <w:r w:rsidRPr="00462873">
        <w:t>around services that will be offered are agreed to, the Provider will enter them into the WorkFoundations Participant Handbook. Once the WorkFoundations Participant Handbook has been approved it is then up to the WorkFoundations Employer to implement the delivery of these wrap</w:t>
      </w:r>
      <w:r w:rsidR="00A4623F">
        <w:t>-</w:t>
      </w:r>
      <w:r w:rsidRPr="00462873">
        <w:t xml:space="preserve">around services to assist the Participant resolve their barriers to employment and work towards improving their employability. </w:t>
      </w:r>
    </w:p>
    <w:p w14:paraId="3DFB8862" w14:textId="77777777" w:rsidR="00DC6E63" w:rsidRPr="004F1D62" w:rsidRDefault="00DC6E63" w:rsidP="003566DB">
      <w:pPr>
        <w:pStyle w:val="Heading3"/>
        <w:numPr>
          <w:ilvl w:val="2"/>
          <w:numId w:val="37"/>
        </w:numPr>
      </w:pPr>
      <w:bookmarkStart w:id="421" w:name="_Toc239076375"/>
      <w:r>
        <w:t>Referrals and Eligibility Requirements</w:t>
      </w:r>
      <w:bookmarkEnd w:id="421"/>
    </w:p>
    <w:p w14:paraId="75ABFD6D" w14:textId="4E485E6A" w:rsidR="00DC6E63" w:rsidRDefault="00DC6E63" w:rsidP="00401211">
      <w:pPr>
        <w:pStyle w:val="1AllTextNormalParagraph"/>
      </w:pPr>
      <w:r>
        <w:t xml:space="preserve">During the referral process Providers will engage with potential Participants to determine eligibility, suitability and commitment to see the WorkFoundations Placement through to completion and towards on-going employment. Once the eligibility criteria have been determined, Providers will meet with the Participant to explain the WorkFoundations Placement, </w:t>
      </w:r>
      <w:r w:rsidRPr="009755F2">
        <w:t xml:space="preserve">income reporting to Services Australia, </w:t>
      </w:r>
      <w:r>
        <w:t xml:space="preserve">and the expectations of the WorkFoundations Placement. </w:t>
      </w:r>
    </w:p>
    <w:p w14:paraId="62263907" w14:textId="0710B792" w:rsidR="00DC6E63" w:rsidRDefault="00DC6E63" w:rsidP="00401211">
      <w:pPr>
        <w:pStyle w:val="1AllTextNormalParagraph"/>
      </w:pPr>
      <w:r>
        <w:t>The Participant will then meet with the WorkFoundations Employer to complete an interview to determine suitability. The</w:t>
      </w:r>
      <w:r w:rsidRPr="002A0EED">
        <w:t xml:space="preserve"> WorkFoundations</w:t>
      </w:r>
      <w:r>
        <w:t xml:space="preserve"> Employer will then inform the Participant and Provider of the outcome. If the Participant was successful, the Provider must create the vacancy </w:t>
      </w:r>
      <w:r w:rsidRPr="001241FF">
        <w:t xml:space="preserve">in the Department’s IT Systems </w:t>
      </w:r>
      <w:r>
        <w:t>and refer the Participant.</w:t>
      </w:r>
    </w:p>
    <w:p w14:paraId="6F66BA40" w14:textId="77777777" w:rsidR="00DC6E63" w:rsidRPr="00DC4944" w:rsidRDefault="00DC6E63" w:rsidP="00401211">
      <w:pPr>
        <w:pStyle w:val="1AllTextNormalParagraph"/>
      </w:pPr>
      <w:r w:rsidRPr="00DC4944">
        <w:t xml:space="preserve">Once referred to the vacancy, the Provider will be able to create the WorkFoundations Participant Handbook in the Department’s IT Systems. The Provider must populate the </w:t>
      </w:r>
      <w:r w:rsidRPr="002A0EED">
        <w:t xml:space="preserve">WorkFoundations </w:t>
      </w:r>
      <w:r w:rsidRPr="00DC4944">
        <w:t xml:space="preserve">Participant Handbook with the required information and send it to the Employer to review and approve in the Department’s IT Systems. </w:t>
      </w:r>
    </w:p>
    <w:p w14:paraId="53041AFE" w14:textId="77777777" w:rsidR="00DC6E63" w:rsidRDefault="00DC6E63" w:rsidP="00401211">
      <w:pPr>
        <w:pStyle w:val="1AllTextNormalParagraph"/>
      </w:pPr>
      <w:r w:rsidRPr="00DC4944">
        <w:t>Once approved by the WorkFoundations Employer, the Participant receives a notification through the Department’s IT Systems that a copy of the WorkFoundations Participant Handbook is available</w:t>
      </w:r>
      <w:r>
        <w:t>.</w:t>
      </w:r>
    </w:p>
    <w:p w14:paraId="4CED1941" w14:textId="7796FA7C" w:rsidR="0077280E" w:rsidRDefault="0077280E" w:rsidP="00F818ED">
      <w:pPr>
        <w:pStyle w:val="Systemstep"/>
      </w:pPr>
      <w:r>
        <w:t xml:space="preserve">See the </w:t>
      </w:r>
      <w:hyperlink r:id="rId97" w:history="1">
        <w:r w:rsidR="001F34CA" w:rsidRPr="00EA3774">
          <w:rPr>
            <w:rStyle w:val="Hyperlink"/>
          </w:rPr>
          <w:t>WorkFoundations Supporting Information Page</w:t>
        </w:r>
      </w:hyperlink>
      <w:r w:rsidR="001F34CA" w:rsidRPr="004F1D62">
        <w:t xml:space="preserve"> </w:t>
      </w:r>
      <w:r>
        <w:t>for more information</w:t>
      </w:r>
      <w:r w:rsidR="00691742">
        <w:t>.</w:t>
      </w:r>
    </w:p>
    <w:p w14:paraId="5F8C51EC" w14:textId="77777777" w:rsidR="00DC6E63" w:rsidRPr="004F1D62" w:rsidRDefault="00DC6E63" w:rsidP="003566DB">
      <w:pPr>
        <w:pStyle w:val="Heading4"/>
      </w:pPr>
      <w:r>
        <w:t>Eligibility Requirements</w:t>
      </w:r>
    </w:p>
    <w:p w14:paraId="252FA7CC" w14:textId="275F1A3C" w:rsidR="00DC6E63" w:rsidRPr="00DC4944" w:rsidRDefault="00DC6E63" w:rsidP="00401211">
      <w:pPr>
        <w:pStyle w:val="1AllTextNormalParagraph"/>
      </w:pPr>
      <w:r w:rsidRPr="00DC4944">
        <w:t>All WorkFoundations Participants must meet the below eligibility criteria and be Commenced with a relevant Workforce Australia Services, Transition to Work or Parent Pathways Provider.</w:t>
      </w:r>
    </w:p>
    <w:p w14:paraId="633E1497" w14:textId="7C69D4B0" w:rsidR="00DC6E63" w:rsidRPr="00DC4944" w:rsidRDefault="00DC6E63" w:rsidP="00401211">
      <w:pPr>
        <w:pStyle w:val="1AllTextNormalParagraph"/>
      </w:pPr>
      <w:r w:rsidRPr="00DC4944">
        <w:t>Before referring a Participant to a WorkFoundations Placement</w:t>
      </w:r>
      <w:r>
        <w:t xml:space="preserve"> Vacancy</w:t>
      </w:r>
      <w:r w:rsidRPr="00DC4944">
        <w:t xml:space="preserve">, the Provider must be satisfied that the Participant is eligible by checking the eligibility requirements outlined below. </w:t>
      </w:r>
    </w:p>
    <w:p w14:paraId="5FA8C330" w14:textId="77777777" w:rsidR="00DC6E63" w:rsidRDefault="00DC6E63" w:rsidP="00731924">
      <w:pPr>
        <w:pStyle w:val="Heading5"/>
      </w:pPr>
      <w:r>
        <w:t>Eligible Participants</w:t>
      </w:r>
    </w:p>
    <w:p w14:paraId="6854FC93" w14:textId="77777777" w:rsidR="00DC6E63" w:rsidRDefault="00DC6E63" w:rsidP="00401211">
      <w:pPr>
        <w:pStyle w:val="1AllTextNormalParagraph"/>
      </w:pPr>
      <w:r>
        <w:t xml:space="preserve">To be </w:t>
      </w:r>
      <w:r w:rsidRPr="00AB3DB7">
        <w:rPr>
          <w:rStyle w:val="1AllTextBold"/>
        </w:rPr>
        <w:t>Eligible</w:t>
      </w:r>
      <w:r>
        <w:t xml:space="preserve"> to participate in WorkFoundations, Participants must meet the following minimum eligibility criteria:</w:t>
      </w:r>
    </w:p>
    <w:p w14:paraId="1F6A8213" w14:textId="77777777" w:rsidR="00DC6E63" w:rsidRDefault="00DC6E63" w:rsidP="00DC6E63">
      <w:pPr>
        <w:pStyle w:val="BulletLevel1"/>
      </w:pPr>
      <w:r>
        <w:lastRenderedPageBreak/>
        <w:t>must be Commenced with a Workforce Australia Services, Transition to Work, or Parent Pathways Provider,</w:t>
      </w:r>
    </w:p>
    <w:p w14:paraId="540CD13E" w14:textId="77777777" w:rsidR="00DC6E63" w:rsidRDefault="00DC6E63" w:rsidP="00DC6E63">
      <w:pPr>
        <w:pStyle w:val="BulletLevel1"/>
      </w:pPr>
      <w:r>
        <w:t>have a minimum of one (1) barrier to employment which they are open to address through support,</w:t>
      </w:r>
    </w:p>
    <w:p w14:paraId="0AC41629" w14:textId="77777777" w:rsidR="00DC6E63" w:rsidRDefault="00DC6E63" w:rsidP="00DC6E63">
      <w:pPr>
        <w:pStyle w:val="BulletLevel1"/>
      </w:pPr>
      <w:r>
        <w:t>have a positive attitude towards understanding their skills, abilities and aptitude for work, as well as undergo employment related testing if required,</w:t>
      </w:r>
    </w:p>
    <w:p w14:paraId="1F92E62F" w14:textId="77777777" w:rsidR="00DC6E63" w:rsidRDefault="00DC6E63" w:rsidP="00DC6E63">
      <w:pPr>
        <w:pStyle w:val="BulletLevel1"/>
      </w:pPr>
      <w:r>
        <w:t>must have employment included in their Goal Plan and be able to accept an ongoing paid employment opportunity if offered.</w:t>
      </w:r>
    </w:p>
    <w:p w14:paraId="619550E5" w14:textId="0CBE0234" w:rsidR="00DC6E63" w:rsidRPr="006E2DC6" w:rsidRDefault="00DC6E63" w:rsidP="00401211">
      <w:pPr>
        <w:pStyle w:val="1AllTextNormalParagraph"/>
      </w:pPr>
      <w:r w:rsidRPr="006E2DC6">
        <w:t xml:space="preserve">Eligibility for WorkFoundations may expand to other Participants over time. The </w:t>
      </w:r>
      <w:r w:rsidR="00557309">
        <w:t>D</w:t>
      </w:r>
      <w:r w:rsidRPr="006E2DC6">
        <w:t>epartment may, under extenuating circumstances, consider approving participation for Participants who do not meet all eligibility requirements. Providers may contact the Department to request approving participation for Participants who do not meet all eligibility requirements. The Department will make a decision based on the information provided by the Provider. Any decision will be final, and no dispute process will be made available.</w:t>
      </w:r>
    </w:p>
    <w:p w14:paraId="384D4765" w14:textId="639974CC" w:rsidR="00DC6E63" w:rsidRPr="004F1D62" w:rsidRDefault="00DC6E63" w:rsidP="007352D0">
      <w:pPr>
        <w:pStyle w:val="Systemstep"/>
      </w:pPr>
      <w:r>
        <w:t>S</w:t>
      </w:r>
      <w:r w:rsidRPr="004F1D62">
        <w:t xml:space="preserve">ee the </w:t>
      </w:r>
      <w:hyperlink r:id="rId98" w:history="1">
        <w:r w:rsidR="00672EB9" w:rsidRPr="00EA3774">
          <w:rPr>
            <w:rStyle w:val="Hyperlink"/>
          </w:rPr>
          <w:t>WorkFoundations Supporting Information Page</w:t>
        </w:r>
      </w:hyperlink>
      <w:r w:rsidRPr="004F1D62">
        <w:t xml:space="preserve"> for more information</w:t>
      </w:r>
      <w:r w:rsidR="00691742">
        <w:t>.</w:t>
      </w:r>
      <w:r w:rsidRPr="004F1D62">
        <w:t xml:space="preserve"> </w:t>
      </w:r>
    </w:p>
    <w:p w14:paraId="07B8BE3E" w14:textId="77777777" w:rsidR="00DC6E63" w:rsidRDefault="00DC6E63" w:rsidP="00731924">
      <w:pPr>
        <w:pStyle w:val="Heading5"/>
      </w:pPr>
      <w:r>
        <w:t>Ineligible Participants</w:t>
      </w:r>
    </w:p>
    <w:p w14:paraId="55670E1D" w14:textId="77777777" w:rsidR="00DC6E63" w:rsidRDefault="00DC6E63" w:rsidP="00401211">
      <w:pPr>
        <w:pStyle w:val="1AllTextNormalParagraph"/>
      </w:pPr>
      <w:r>
        <w:t>Participants who are ineligible to participate in WorkFoundations Placements include those who are registered with:</w:t>
      </w:r>
    </w:p>
    <w:p w14:paraId="6D955436" w14:textId="23CB01F5" w:rsidR="00DC6E63" w:rsidRDefault="00F85A0A" w:rsidP="00DC6E63">
      <w:pPr>
        <w:pStyle w:val="BulletLevel1"/>
      </w:pPr>
      <w:r w:rsidRPr="00F85A0A">
        <w:t xml:space="preserve">Inclusive Employment Australia </w:t>
      </w:r>
      <w:r w:rsidR="00DC6E63">
        <w:t xml:space="preserve">(delivered by the Department of Social Services), </w:t>
      </w:r>
    </w:p>
    <w:p w14:paraId="14CC881E" w14:textId="77777777" w:rsidR="00DC6E63" w:rsidRDefault="00DC6E63" w:rsidP="00DC6E63">
      <w:pPr>
        <w:pStyle w:val="BulletLevel1"/>
      </w:pPr>
      <w:r>
        <w:t xml:space="preserve">Workforce Australia Online Base Services </w:t>
      </w:r>
    </w:p>
    <w:p w14:paraId="058E9AFA" w14:textId="3E16D890" w:rsidR="00DC6E63" w:rsidRDefault="00BC6867" w:rsidP="00DC6E63">
      <w:pPr>
        <w:pStyle w:val="BulletLevel1"/>
      </w:pPr>
      <w:r w:rsidRPr="00BC6867">
        <w:t xml:space="preserve">Remote Australia Employment Service </w:t>
      </w:r>
      <w:r w:rsidR="00DC6E63">
        <w:t xml:space="preserve">(delivered by the National Indigenous Australians Agency) </w:t>
      </w:r>
    </w:p>
    <w:p w14:paraId="4ADC2583" w14:textId="4F175F18" w:rsidR="00DC6E63" w:rsidRDefault="00DC6E63" w:rsidP="00401211">
      <w:pPr>
        <w:pStyle w:val="1AllTextNormalParagraph"/>
      </w:pPr>
      <w:r>
        <w:t>In addition, people registered with Yarrabah Employment Services, Broome Employment Services or Norfolk Island Employment Services are not eligible to participate in WorkFoundations.</w:t>
      </w:r>
    </w:p>
    <w:p w14:paraId="7A97F15F" w14:textId="495AEF02" w:rsidR="00DC6E63" w:rsidRPr="004F1D62" w:rsidRDefault="00DC6E63" w:rsidP="007352D0">
      <w:pPr>
        <w:pStyle w:val="Systemstep"/>
      </w:pPr>
      <w:r>
        <w:t>S</w:t>
      </w:r>
      <w:r w:rsidRPr="004F1D62">
        <w:t xml:space="preserve">ee the </w:t>
      </w:r>
      <w:hyperlink r:id="rId99" w:history="1">
        <w:r w:rsidR="00AC3A1D" w:rsidRPr="00AC3A1D">
          <w:rPr>
            <w:rStyle w:val="Hyperlink"/>
          </w:rPr>
          <w:t>WorkFoundations Supporting Information Page</w:t>
        </w:r>
      </w:hyperlink>
      <w:r w:rsidR="00AC3A1D" w:rsidRPr="00AC3A1D">
        <w:t xml:space="preserve"> </w:t>
      </w:r>
      <w:r w:rsidRPr="004F1D62">
        <w:t>for more information</w:t>
      </w:r>
      <w:r w:rsidR="00691742">
        <w:t>.</w:t>
      </w:r>
      <w:r w:rsidRPr="004F1D62">
        <w:t xml:space="preserve"> </w:t>
      </w:r>
    </w:p>
    <w:p w14:paraId="3213C119" w14:textId="050C54D7" w:rsidR="00DC6E63" w:rsidRPr="004F1D62" w:rsidRDefault="00DC6E63" w:rsidP="003566DB">
      <w:pPr>
        <w:pStyle w:val="Heading3"/>
        <w:numPr>
          <w:ilvl w:val="2"/>
          <w:numId w:val="37"/>
        </w:numPr>
      </w:pPr>
      <w:bookmarkStart w:id="422" w:name="_Toc239076376"/>
      <w:r>
        <w:t>Participant Referral</w:t>
      </w:r>
      <w:r w:rsidR="0033162A">
        <w:t>s</w:t>
      </w:r>
      <w:r>
        <w:t xml:space="preserve"> to </w:t>
      </w:r>
      <w:r w:rsidRPr="004F1D62">
        <w:t>a WorkFoundations Vacancy</w:t>
      </w:r>
      <w:bookmarkEnd w:id="422"/>
    </w:p>
    <w:p w14:paraId="3AE3B207" w14:textId="7A921E14" w:rsidR="00DC6E63" w:rsidRDefault="00DC6E63" w:rsidP="00401211">
      <w:pPr>
        <w:pStyle w:val="1AllTextNormalParagraph"/>
      </w:pPr>
      <w:r w:rsidRPr="001113CB">
        <w:t xml:space="preserve">Providers must refer </w:t>
      </w:r>
      <w:r>
        <w:t xml:space="preserve">eligible Participants to a WorkFoundations Placement flagged </w:t>
      </w:r>
      <w:r w:rsidR="00557309">
        <w:t>V</w:t>
      </w:r>
      <w:r>
        <w:t xml:space="preserve">acancy </w:t>
      </w:r>
      <w:r w:rsidRPr="00C81CCB">
        <w:t>in the Department's IT System</w:t>
      </w:r>
      <w:r w:rsidR="00557309">
        <w:t>s</w:t>
      </w:r>
      <w:r>
        <w:t>. WorkFoundations Employers are responsible for promoting their Placements directly to local Providers. Providers will then review their Caseloads to identify suitable Participants and discuss the opportunity during scheduled appointments. Alternatively, if a Participant learns about WorkFoundations independently, they may contact their Provider to assess their eligibility.</w:t>
      </w:r>
    </w:p>
    <w:p w14:paraId="4C317721" w14:textId="77777777" w:rsidR="00DC6E63" w:rsidRDefault="00DC6E63" w:rsidP="00401211">
      <w:pPr>
        <w:pStyle w:val="1AllTextNormalParagraph"/>
      </w:pPr>
      <w:r>
        <w:t xml:space="preserve">Before referring a Participant to a </w:t>
      </w:r>
      <w:r w:rsidRPr="00594A24">
        <w:t>WorkFoundations</w:t>
      </w:r>
      <w:r>
        <w:t xml:space="preserve"> Placement vacancy, the Provider must ensure the opportunity is appropriate, and likely to support the Participant’s progress toward employment. The Provider must confirm that the Participant meets the general eligibility criteria, as well as any specific requirements for the Placement.</w:t>
      </w:r>
    </w:p>
    <w:p w14:paraId="20B41CDC" w14:textId="77777777" w:rsidR="00DC6E63" w:rsidRDefault="00DC6E63" w:rsidP="00401211">
      <w:pPr>
        <w:pStyle w:val="1AllTextNormalParagraph"/>
      </w:pPr>
      <w:r>
        <w:lastRenderedPageBreak/>
        <w:t xml:space="preserve">In assessing suitability, the </w:t>
      </w:r>
      <w:r w:rsidRPr="00594A24">
        <w:t xml:space="preserve">WorkFoundations </w:t>
      </w:r>
      <w:r>
        <w:t>Provider must consider the Participant’s education, experience, skills, and capacity to undertake the Placement. They must also consider the Participant’s strengths, any barriers to participation, and how those barriers may impact their ability to engage. Where possible, the Participant’s preferences and employment goals should be considered, along with any other relevant personal circumstances.</w:t>
      </w:r>
    </w:p>
    <w:p w14:paraId="38C3DEAB" w14:textId="78366E30" w:rsidR="00DC6E63" w:rsidRDefault="00DC6E63" w:rsidP="00401211">
      <w:pPr>
        <w:pStyle w:val="1AllTextNormalParagraph"/>
      </w:pPr>
      <w:r>
        <w:t xml:space="preserve">Once a suitable </w:t>
      </w:r>
      <w:r w:rsidRPr="00594A24">
        <w:t>WorkFoundations</w:t>
      </w:r>
      <w:r>
        <w:t xml:space="preserve"> Placement is identified, the Provider must clearly explain the details to the Participant. This includes the expected start date and the consequences of not commencing on time, the wrap-around services that will be provided and their frequency. The Provider must also outline the required frequency of their contact with the </w:t>
      </w:r>
      <w:r w:rsidR="00DD5256">
        <w:t>P</w:t>
      </w:r>
      <w:r>
        <w:t>articipant during the placement based on the Participant's preference, the importance of reporting income to Services Australia even if their earnings reduces their payment to a nil rate, and the available complaints processes.</w:t>
      </w:r>
    </w:p>
    <w:p w14:paraId="4D42092E" w14:textId="712EE146" w:rsidR="00DC6E63" w:rsidRPr="004F1D62" w:rsidRDefault="00DC6E63" w:rsidP="007352D0">
      <w:pPr>
        <w:pStyle w:val="Systemstep"/>
      </w:pPr>
      <w:r>
        <w:t>S</w:t>
      </w:r>
      <w:r w:rsidRPr="004F1D62">
        <w:t xml:space="preserve">ee the </w:t>
      </w:r>
      <w:hyperlink r:id="rId100" w:history="1">
        <w:r w:rsidR="00F60FDA" w:rsidRPr="00F60FDA">
          <w:rPr>
            <w:rStyle w:val="Hyperlink"/>
          </w:rPr>
          <w:t>WorkFoundations Supporting Information Page</w:t>
        </w:r>
      </w:hyperlink>
      <w:r w:rsidR="00F60FDA">
        <w:t xml:space="preserve"> </w:t>
      </w:r>
      <w:r w:rsidRPr="004F1D62">
        <w:t>for more information</w:t>
      </w:r>
      <w:r w:rsidR="00691742">
        <w:t>.</w:t>
      </w:r>
    </w:p>
    <w:p w14:paraId="7967195A" w14:textId="7D45E935" w:rsidR="00DC6E63" w:rsidRPr="004F1D62" w:rsidRDefault="00DC6E63" w:rsidP="003566DB">
      <w:pPr>
        <w:pStyle w:val="Heading3"/>
        <w:numPr>
          <w:ilvl w:val="2"/>
          <w:numId w:val="37"/>
        </w:numPr>
      </w:pPr>
      <w:bookmarkStart w:id="423" w:name="_Toc239076377"/>
      <w:r>
        <w:t xml:space="preserve">Creating a WorkFoundations Placement </w:t>
      </w:r>
      <w:r w:rsidR="003D296F">
        <w:t>V</w:t>
      </w:r>
      <w:r>
        <w:t>acancy</w:t>
      </w:r>
      <w:bookmarkEnd w:id="423"/>
      <w:r>
        <w:t xml:space="preserve"> </w:t>
      </w:r>
    </w:p>
    <w:p w14:paraId="03448444" w14:textId="1F40E0DF" w:rsidR="00DC6E63" w:rsidRDefault="00DC6E63" w:rsidP="00401211">
      <w:pPr>
        <w:pStyle w:val="1AllTextNormalParagraph"/>
      </w:pPr>
      <w:r>
        <w:t>Providers are responsible for creating a WorkFoundations-flagged Vacancy in the Department’s IT Systems. They must work closely with Employers to ensure all vacancy details</w:t>
      </w:r>
      <w:r w:rsidR="00187D5E">
        <w:t xml:space="preserve">, </w:t>
      </w:r>
      <w:r>
        <w:t>such as the WorkFoundations Employer name, job description, position attributes, and key contact information</w:t>
      </w:r>
      <w:r w:rsidR="00187D5E">
        <w:t xml:space="preserve">, </w:t>
      </w:r>
      <w:r>
        <w:t>are accurately recorded.</w:t>
      </w:r>
    </w:p>
    <w:p w14:paraId="2A478C11" w14:textId="390D8D13" w:rsidR="0095352C" w:rsidRDefault="0095352C" w:rsidP="00401211">
      <w:pPr>
        <w:pStyle w:val="1AllTextNormalParagraph"/>
      </w:pPr>
      <w:r w:rsidRPr="008D5205">
        <w:t>Providers should note, that w</w:t>
      </w:r>
      <w:r w:rsidRPr="00C2316C">
        <w:t xml:space="preserve">hen WorkFoundations Vacancy flag is selected </w:t>
      </w:r>
      <w:bookmarkStart w:id="424" w:name="_Hlk200358615"/>
      <w:r w:rsidRPr="00C2316C">
        <w:t>in the Department’s IT Systems</w:t>
      </w:r>
      <w:bookmarkEnd w:id="424"/>
      <w:r w:rsidRPr="00C2316C">
        <w:t>, the Outcome will not be tracked using the same features as a standard employment position.</w:t>
      </w:r>
    </w:p>
    <w:p w14:paraId="7692CDD6" w14:textId="2E85219B" w:rsidR="00DC6E63" w:rsidRDefault="00DC6E63" w:rsidP="00401211">
      <w:pPr>
        <w:pStyle w:val="1AllTextNormalParagraph"/>
      </w:pPr>
      <w:r w:rsidRPr="008503DF">
        <w:t>See the</w:t>
      </w:r>
      <w:r w:rsidR="00487673">
        <w:t xml:space="preserve"> </w:t>
      </w:r>
      <w:hyperlink r:id="rId101" w:history="1">
        <w:r w:rsidR="00F60FDA" w:rsidRPr="00F60FDA">
          <w:rPr>
            <w:rStyle w:val="Hyperlink"/>
          </w:rPr>
          <w:t>WorkFoundations Supporting Information Page</w:t>
        </w:r>
      </w:hyperlink>
      <w:r w:rsidRPr="008503DF">
        <w:t xml:space="preserve"> for more information.</w:t>
      </w:r>
    </w:p>
    <w:p w14:paraId="78EF803B" w14:textId="77777777" w:rsidR="00DC6E63" w:rsidRPr="004F1D62" w:rsidRDefault="00DC6E63" w:rsidP="00DC6E63">
      <w:pPr>
        <w:pStyle w:val="Heading2"/>
        <w:numPr>
          <w:ilvl w:val="1"/>
          <w:numId w:val="37"/>
        </w:numPr>
      </w:pPr>
      <w:bookmarkStart w:id="425" w:name="_Toc239076378"/>
      <w:r>
        <w:t xml:space="preserve">WorkFoundations </w:t>
      </w:r>
      <w:r w:rsidRPr="004F1D62">
        <w:t>Participant Handbook</w:t>
      </w:r>
      <w:bookmarkEnd w:id="425"/>
    </w:p>
    <w:p w14:paraId="17174129" w14:textId="64987C94" w:rsidR="00DC6E63" w:rsidRDefault="00DC6E63" w:rsidP="00401211">
      <w:pPr>
        <w:pStyle w:val="1AllTextNormalParagraph"/>
      </w:pPr>
      <w:r>
        <w:t>The purpose of the WorkFoundations Participant Handbook is to provide Participants with information about their WorkFoundations Placement and Employer. It helps Participants understand what to expect, their rights and responsibilities, and where to find further support.</w:t>
      </w:r>
    </w:p>
    <w:p w14:paraId="09F77B88" w14:textId="77777777" w:rsidR="00DC6E63" w:rsidRDefault="00DC6E63" w:rsidP="00401211">
      <w:pPr>
        <w:pStyle w:val="1AllTextNormalParagraph"/>
      </w:pPr>
      <w:r>
        <w:t>The WorkFoundations Participant Handbook is not a legal document and does not replace:</w:t>
      </w:r>
      <w:r w:rsidRPr="00DC6E63">
        <w:rPr>
          <w:rFonts w:ascii="Arial" w:hAnsi="Arial" w:cs="Arial"/>
        </w:rPr>
        <w:t> </w:t>
      </w:r>
      <w:r>
        <w:t xml:space="preserve"> </w:t>
      </w:r>
    </w:p>
    <w:p w14:paraId="764AB6FE" w14:textId="77777777" w:rsidR="00DC6E63" w:rsidRDefault="00DC6E63" w:rsidP="00DC6E63">
      <w:pPr>
        <w:pStyle w:val="BulletLevel1"/>
      </w:pPr>
      <w:r>
        <w:t>the Goal Plan the Participant has with their Provider</w:t>
      </w:r>
      <w:r w:rsidRPr="00DC6E63">
        <w:rPr>
          <w:rFonts w:ascii="Arial" w:hAnsi="Arial" w:cs="Arial"/>
        </w:rPr>
        <w:t> </w:t>
      </w:r>
      <w:r>
        <w:t xml:space="preserve"> </w:t>
      </w:r>
    </w:p>
    <w:p w14:paraId="2B5B1D05" w14:textId="77777777" w:rsidR="00DC6E63" w:rsidRDefault="00DC6E63" w:rsidP="00DC6E63">
      <w:pPr>
        <w:pStyle w:val="BulletLevel1"/>
      </w:pPr>
      <w:r>
        <w:t>the Employment Agreement the Participant has with the WorkFoundations Employer.</w:t>
      </w:r>
      <w:r w:rsidRPr="00DC6E63">
        <w:rPr>
          <w:rFonts w:ascii="Arial" w:hAnsi="Arial" w:cs="Arial"/>
        </w:rPr>
        <w:t>  </w:t>
      </w:r>
      <w:r>
        <w:t xml:space="preserve"> </w:t>
      </w:r>
    </w:p>
    <w:p w14:paraId="61750E46" w14:textId="77777777" w:rsidR="00DC6E63" w:rsidRDefault="00DC6E63" w:rsidP="00401211">
      <w:pPr>
        <w:pStyle w:val="1AllTextNormalParagraph"/>
      </w:pPr>
      <w:r>
        <w:t>The WorkFoundations Participant Handbook is developed in consultation with the WorkFoundations Employer and the Participant. It contains key information such as:</w:t>
      </w:r>
    </w:p>
    <w:p w14:paraId="62B17BE1" w14:textId="77777777" w:rsidR="00DC6E63" w:rsidRDefault="00DC6E63" w:rsidP="00DC6E63">
      <w:pPr>
        <w:pStyle w:val="BulletLevel1"/>
      </w:pPr>
      <w:r>
        <w:t>Placement Overview: Details about the practical skills and experience the Participant will gain during the Placement.</w:t>
      </w:r>
    </w:p>
    <w:p w14:paraId="4DEA4885" w14:textId="77777777" w:rsidR="00DC6E63" w:rsidRDefault="00DC6E63" w:rsidP="00DC6E63">
      <w:pPr>
        <w:pStyle w:val="BulletLevel1"/>
      </w:pPr>
      <w:r>
        <w:t>Award Wage and Entitlements: Information on payment at award or enterprise agreement rates, including legal entitlements such as superannuation and leave.</w:t>
      </w:r>
    </w:p>
    <w:p w14:paraId="2FECF1BB" w14:textId="77777777" w:rsidR="00DC6E63" w:rsidRDefault="00DC6E63" w:rsidP="00DC6E63">
      <w:pPr>
        <w:pStyle w:val="BulletLevel1"/>
      </w:pPr>
      <w:r>
        <w:lastRenderedPageBreak/>
        <w:t>Tailored Placement: How the Placement is adapted to suit the Participant’s personal circumstances. This includes negotiating work type, schedule, and duration and providing personalised support and wrap-around services to support ongoing employment.</w:t>
      </w:r>
    </w:p>
    <w:p w14:paraId="30025D7D" w14:textId="77777777" w:rsidR="00DC6E63" w:rsidRDefault="00DC6E63" w:rsidP="00DC6E63">
      <w:pPr>
        <w:pStyle w:val="BulletLevel1"/>
      </w:pPr>
      <w:r>
        <w:t>Contacts or Appointments with the Provider: To ensure Participants are supported in their WorkFoundations Placement. Participants may choose to reschedule any to other activities, unless they are continued as part of the wrap-around servicing.</w:t>
      </w:r>
    </w:p>
    <w:p w14:paraId="65C953FB" w14:textId="77777777" w:rsidR="00DC6E63" w:rsidRDefault="00DC6E63" w:rsidP="00401211">
      <w:pPr>
        <w:pStyle w:val="1AllTextNormalParagraph"/>
      </w:pPr>
      <w:r>
        <w:t>Once all required information has been gathered, the Provider will finalise the</w:t>
      </w:r>
      <w:r w:rsidRPr="00AD63AB">
        <w:t xml:space="preserve"> </w:t>
      </w:r>
      <w:r>
        <w:t xml:space="preserve">WorkFoundations Participant Handbook </w:t>
      </w:r>
      <w:r w:rsidRPr="00F46FFC">
        <w:t>in the Department’s IT Systems</w:t>
      </w:r>
      <w:r>
        <w:t xml:space="preserve">. The completed WorkFoundations Participant Handbook is then submitted to the WorkFoundations Employer for review. If any revisions are needed, the WorkFoundations Employer will request changes from the Provider, who will update and resubmit the document </w:t>
      </w:r>
      <w:r w:rsidRPr="00F46FFC">
        <w:t>in the Department’s IT Systems</w:t>
      </w:r>
      <w:r>
        <w:t>.</w:t>
      </w:r>
    </w:p>
    <w:p w14:paraId="77A7C0A3" w14:textId="09287A42" w:rsidR="00DC6E63" w:rsidRDefault="009249BE" w:rsidP="00401211">
      <w:pPr>
        <w:pStyle w:val="1AllTextNormalParagraph"/>
      </w:pPr>
      <w:r>
        <w:t>The Provider is notified a</w:t>
      </w:r>
      <w:r w:rsidR="00DC6E63">
        <w:t xml:space="preserve">fter the WorkFoundations Employer approves the WorkFoundations Participant Handbook </w:t>
      </w:r>
      <w:r w:rsidR="00DC6E63" w:rsidRPr="00AD63AB">
        <w:t>in the Department’s IT Systems</w:t>
      </w:r>
      <w:r w:rsidR="00DC6E63">
        <w:t>. A final version is then shared with the Participant through</w:t>
      </w:r>
      <w:r w:rsidR="00DC6E63" w:rsidRPr="00F46FFC">
        <w:t xml:space="preserve"> the Department’s IT Systems</w:t>
      </w:r>
      <w:r w:rsidR="00DC6E63" w:rsidRPr="00AD63AB">
        <w:t>,</w:t>
      </w:r>
      <w:r w:rsidR="00DC6E63">
        <w:t xml:space="preserve"> along with a notification that it is available in their personal account.</w:t>
      </w:r>
    </w:p>
    <w:p w14:paraId="7996221A" w14:textId="446715CB" w:rsidR="00DC6E63" w:rsidRDefault="00DC6E63" w:rsidP="00401211">
      <w:pPr>
        <w:pStyle w:val="1AllTextNormalParagraph"/>
      </w:pPr>
      <w:bookmarkStart w:id="426" w:name="_Hlk200359993"/>
      <w:r w:rsidRPr="00C93A57">
        <w:t xml:space="preserve">See the </w:t>
      </w:r>
      <w:hyperlink r:id="rId102" w:history="1">
        <w:r w:rsidR="000E059E" w:rsidRPr="000E059E">
          <w:rPr>
            <w:rStyle w:val="Hyperlink"/>
          </w:rPr>
          <w:t>WorkFoundations Supporting Information Page</w:t>
        </w:r>
      </w:hyperlink>
      <w:r w:rsidRPr="00F46FFC">
        <w:t xml:space="preserve"> </w:t>
      </w:r>
      <w:r>
        <w:t>for more information</w:t>
      </w:r>
      <w:r w:rsidR="00691742">
        <w:t>.</w:t>
      </w:r>
      <w:r>
        <w:t xml:space="preserve"> </w:t>
      </w:r>
    </w:p>
    <w:p w14:paraId="0FA72713" w14:textId="77777777" w:rsidR="00DC6E63" w:rsidRPr="004F1D62" w:rsidRDefault="00DC6E63" w:rsidP="00DC6E63">
      <w:pPr>
        <w:pStyle w:val="Heading2"/>
        <w:numPr>
          <w:ilvl w:val="1"/>
          <w:numId w:val="37"/>
        </w:numPr>
      </w:pPr>
      <w:bookmarkStart w:id="427" w:name="_Toc239076379"/>
      <w:bookmarkEnd w:id="426"/>
      <w:r>
        <w:t>Employment Agreement</w:t>
      </w:r>
      <w:bookmarkEnd w:id="427"/>
    </w:p>
    <w:p w14:paraId="1A92BF79" w14:textId="4697569A" w:rsidR="00DC6E63" w:rsidRDefault="00DC6E63" w:rsidP="00401211">
      <w:pPr>
        <w:pStyle w:val="1AllTextNormalParagraph"/>
      </w:pPr>
      <w:r>
        <w:t xml:space="preserve">Before a </w:t>
      </w:r>
      <w:r w:rsidR="00DE268B">
        <w:t>P</w:t>
      </w:r>
      <w:r>
        <w:t xml:space="preserve">articipant begins their WorkFoundations Placement, the Employer ensures they complete </w:t>
      </w:r>
      <w:r w:rsidR="00A25226">
        <w:t>onboarding, including</w:t>
      </w:r>
      <w:r>
        <w:t xml:space="preserve"> at a minimum:</w:t>
      </w:r>
    </w:p>
    <w:p w14:paraId="0AC847F2" w14:textId="77777777" w:rsidR="00DC6E63" w:rsidRDefault="00DC6E63" w:rsidP="00DC6E63">
      <w:pPr>
        <w:pStyle w:val="BulletLevel1"/>
      </w:pPr>
      <w:r>
        <w:t>an Employment Agreement outlining the terms and conditions</w:t>
      </w:r>
    </w:p>
    <w:p w14:paraId="407CD13A" w14:textId="77777777" w:rsidR="00DC6E63" w:rsidRDefault="00DC6E63" w:rsidP="00DC6E63">
      <w:pPr>
        <w:pStyle w:val="BulletLevel1"/>
      </w:pPr>
      <w:r>
        <w:t>superannuation nomination forms</w:t>
      </w:r>
    </w:p>
    <w:p w14:paraId="0F736E66" w14:textId="77777777" w:rsidR="00DC6E63" w:rsidRDefault="00DC6E63" w:rsidP="00DC6E63">
      <w:pPr>
        <w:pStyle w:val="BulletLevel1"/>
      </w:pPr>
      <w:r>
        <w:t>a Tax File Number Declaration</w:t>
      </w:r>
    </w:p>
    <w:p w14:paraId="05ED2FB4" w14:textId="77777777" w:rsidR="00DC6E63" w:rsidRPr="004F1D62" w:rsidRDefault="00DC6E63" w:rsidP="00DC6E63">
      <w:pPr>
        <w:pStyle w:val="Heading2"/>
        <w:numPr>
          <w:ilvl w:val="1"/>
          <w:numId w:val="37"/>
        </w:numPr>
      </w:pPr>
      <w:bookmarkStart w:id="428" w:name="_Toc239076380"/>
      <w:r>
        <w:t>Appointments, Check-ins and Reviews</w:t>
      </w:r>
      <w:bookmarkEnd w:id="428"/>
    </w:p>
    <w:p w14:paraId="239D8DA0" w14:textId="403C2D80" w:rsidR="00C7644F" w:rsidRPr="00C7644F" w:rsidRDefault="00C7644F" w:rsidP="00401211">
      <w:pPr>
        <w:pStyle w:val="1AllTextNormalParagraph"/>
      </w:pPr>
      <w:r>
        <w:t>During the WorkFoundations Placement, Contacts/Check-Ins are by agreement. If the Participants chooses few</w:t>
      </w:r>
      <w:r w:rsidRPr="00C7644F">
        <w:t>er Contacts, record the agreed schedule in the Department’s IT System</w:t>
      </w:r>
      <w:r w:rsidR="00787140">
        <w:t>s</w:t>
      </w:r>
      <w:r w:rsidRPr="00C7644F">
        <w:t>.</w:t>
      </w:r>
    </w:p>
    <w:p w14:paraId="32AD1B0F" w14:textId="41BBE875" w:rsidR="00DC6E63" w:rsidRPr="00E72FF2" w:rsidRDefault="00DC6E63" w:rsidP="00401211">
      <w:pPr>
        <w:pStyle w:val="1AllTextNormalParagraph"/>
      </w:pPr>
      <w:r w:rsidRPr="00C93A57">
        <w:t xml:space="preserve">See the </w:t>
      </w:r>
      <w:hyperlink r:id="rId103" w:history="1">
        <w:r w:rsidR="002A4F89" w:rsidRPr="002A4F89">
          <w:rPr>
            <w:rStyle w:val="Hyperlink"/>
          </w:rPr>
          <w:t>WorkFoundations Supporting Information Page</w:t>
        </w:r>
      </w:hyperlink>
      <w:r w:rsidR="002A4F89" w:rsidRPr="002A4F89">
        <w:t xml:space="preserve"> </w:t>
      </w:r>
      <w:r w:rsidRPr="00E72FF2">
        <w:t>for more information</w:t>
      </w:r>
      <w:r w:rsidR="00691742">
        <w:t>.</w:t>
      </w:r>
      <w:r w:rsidRPr="00E72FF2">
        <w:t xml:space="preserve"> </w:t>
      </w:r>
    </w:p>
    <w:p w14:paraId="35F3E298" w14:textId="77777777" w:rsidR="00DC6E63" w:rsidRPr="004F1D62" w:rsidRDefault="00DC6E63" w:rsidP="00DC6E63">
      <w:pPr>
        <w:pStyle w:val="Heading2"/>
        <w:numPr>
          <w:ilvl w:val="1"/>
          <w:numId w:val="37"/>
        </w:numPr>
      </w:pPr>
      <w:bookmarkStart w:id="429" w:name="_Toc239076381"/>
      <w:r>
        <w:t>Fund</w:t>
      </w:r>
      <w:r w:rsidRPr="004F1D62">
        <w:t>ed Assistance during WorkFoundations Placement</w:t>
      </w:r>
      <w:bookmarkEnd w:id="429"/>
    </w:p>
    <w:p w14:paraId="6848BA62" w14:textId="77777777" w:rsidR="00DC6E63" w:rsidRDefault="00DC6E63" w:rsidP="00401211">
      <w:pPr>
        <w:pStyle w:val="1AllTextNormalParagraph"/>
      </w:pPr>
      <w:r>
        <w:t xml:space="preserve">All costs associated with the WorkFoundations Placement will be covered by the WorkFoundations Employer. This includes funding all items listed within the wrap-around support services section of the WorkFoundations Participant Handbook, which could include clothing (uniforms), travel costs or allied health services, as examples. If there was an agreement for support in place prior to commencement, then this agreement would continue through to completion. </w:t>
      </w:r>
    </w:p>
    <w:p w14:paraId="49232149" w14:textId="77777777" w:rsidR="00DC6E63" w:rsidRDefault="00DC6E63" w:rsidP="00401211">
      <w:pPr>
        <w:pStyle w:val="1AllTextNormalParagraph"/>
      </w:pPr>
      <w:r>
        <w:t xml:space="preserve">If a Participant requests additional assistance from a Provider during the WorkFoundations Placement, the Provider must review the WorkFoundations Participant Handbook to verify if the support is already funded. If not, the Provider should consult with the WorkFoundations Employer to confirm whether the </w:t>
      </w:r>
      <w:r>
        <w:lastRenderedPageBreak/>
        <w:t>cost is already being covered. Only after these steps should a decision be made to approve or deny the request in accordance with the Individual and Pooled Fund guideline provisions.</w:t>
      </w:r>
    </w:p>
    <w:p w14:paraId="63C0C5A2" w14:textId="60D1B6EE" w:rsidR="00DC6E63" w:rsidRDefault="00DC6E63" w:rsidP="00401211">
      <w:pPr>
        <w:pStyle w:val="1AllTextNormalParagraph"/>
      </w:pPr>
      <w:r w:rsidRPr="008503DF">
        <w:t xml:space="preserve">See the </w:t>
      </w:r>
      <w:hyperlink r:id="rId104" w:history="1">
        <w:r w:rsidR="00CB6D2D" w:rsidRPr="00CB6D2D">
          <w:rPr>
            <w:rStyle w:val="Hyperlink"/>
          </w:rPr>
          <w:t>WorkFoundations Supporting Information Page</w:t>
        </w:r>
      </w:hyperlink>
      <w:r w:rsidR="00CB6D2D" w:rsidRPr="00CB6D2D">
        <w:t xml:space="preserve"> </w:t>
      </w:r>
      <w:r w:rsidRPr="008503DF">
        <w:t>for more information</w:t>
      </w:r>
      <w:r>
        <w:t>.</w:t>
      </w:r>
    </w:p>
    <w:p w14:paraId="756AC911" w14:textId="77777777" w:rsidR="00DC6E63" w:rsidRPr="004F1D62" w:rsidRDefault="00DC6E63" w:rsidP="00DC6E63">
      <w:pPr>
        <w:pStyle w:val="Heading2"/>
        <w:numPr>
          <w:ilvl w:val="1"/>
          <w:numId w:val="37"/>
        </w:numPr>
      </w:pPr>
      <w:bookmarkStart w:id="430" w:name="_Toc239076382"/>
      <w:r>
        <w:t>Supporting Participants with Income Reporting</w:t>
      </w:r>
      <w:bookmarkEnd w:id="430"/>
    </w:p>
    <w:p w14:paraId="1CB07CA0" w14:textId="61074DDC" w:rsidR="00DC6E63" w:rsidRDefault="00DC6E63" w:rsidP="00401211">
      <w:pPr>
        <w:pStyle w:val="1AllTextNormalParagraph"/>
      </w:pPr>
      <w:r>
        <w:t xml:space="preserve">Participants will earn income during their WorkFoundations Placement, which may impact payments from Services Australia. Providers </w:t>
      </w:r>
      <w:r w:rsidR="00BD2C0B">
        <w:t>must remind Participants</w:t>
      </w:r>
      <w:r w:rsidR="00B72698">
        <w:t xml:space="preserve"> to report earnings and explain how reporting can affect payments (including nil-rate periods). Providers are responsible for recording that this advice was given.</w:t>
      </w:r>
    </w:p>
    <w:p w14:paraId="39A9CBE2" w14:textId="77777777" w:rsidR="00DC6E63" w:rsidRPr="004F1D62" w:rsidRDefault="00DC6E63" w:rsidP="00DC6E63">
      <w:pPr>
        <w:pStyle w:val="Heading2"/>
        <w:numPr>
          <w:ilvl w:val="1"/>
          <w:numId w:val="37"/>
        </w:numPr>
      </w:pPr>
      <w:bookmarkStart w:id="431" w:name="_Toc239076383"/>
      <w:r>
        <w:t>Providing support to a Participant in a WorkFoundations Placement</w:t>
      </w:r>
      <w:bookmarkEnd w:id="431"/>
      <w:r>
        <w:t xml:space="preserve"> </w:t>
      </w:r>
    </w:p>
    <w:p w14:paraId="41FF7B10" w14:textId="77777777" w:rsidR="00DC6E63" w:rsidRDefault="00DC6E63" w:rsidP="00401211">
      <w:pPr>
        <w:pStyle w:val="1AllTextNormalParagraph"/>
      </w:pPr>
      <w:r>
        <w:t xml:space="preserve">Once the Participant commences their WorkFoundations Placement, the responsibility for the Participant transitions to the WorkFoundations Employer. The WorkFoundations Employer must support each Participant to fully engage in the Placement. </w:t>
      </w:r>
    </w:p>
    <w:p w14:paraId="0120E61D" w14:textId="77777777" w:rsidR="00DC6E63" w:rsidRDefault="00DC6E63" w:rsidP="00401211">
      <w:pPr>
        <w:pStyle w:val="1AllTextNormalParagraph"/>
      </w:pPr>
      <w:r>
        <w:t>While the Participant is undertaking a WorkFoundations Placement, Providers must:</w:t>
      </w:r>
    </w:p>
    <w:p w14:paraId="66289D15" w14:textId="77777777" w:rsidR="00DC6E63" w:rsidRDefault="00DC6E63" w:rsidP="00DC6E63">
      <w:pPr>
        <w:pStyle w:val="BulletLevel1"/>
      </w:pPr>
      <w:r>
        <w:t>pause all appointment types during the Placement period, unless the Participant requests that these continue</w:t>
      </w:r>
    </w:p>
    <w:p w14:paraId="3F1F1176" w14:textId="77777777" w:rsidR="00DC6E63" w:rsidRDefault="00DC6E63" w:rsidP="00DC6E63">
      <w:pPr>
        <w:pStyle w:val="BulletLevel1"/>
      </w:pPr>
      <w:r>
        <w:t xml:space="preserve">receive feedback from the WorkFoundations Employer and Participant on progress and be available to support Participants if they reach out </w:t>
      </w:r>
    </w:p>
    <w:p w14:paraId="25EDB136" w14:textId="77777777" w:rsidR="00DC6E63" w:rsidRDefault="00DC6E63" w:rsidP="00DC6E63">
      <w:pPr>
        <w:pStyle w:val="BulletLevel1"/>
      </w:pPr>
      <w:r>
        <w:t>contact the Participant to discuss options for returning the Participant to servicing on completion of the WorkFoundations Placement if an on-going employment opportunity is not offered.</w:t>
      </w:r>
    </w:p>
    <w:p w14:paraId="09EC6B30" w14:textId="77777777" w:rsidR="00DC6E63" w:rsidRPr="004F1D62" w:rsidRDefault="00DC6E63" w:rsidP="00DC6E63">
      <w:pPr>
        <w:pStyle w:val="Heading2"/>
        <w:numPr>
          <w:ilvl w:val="1"/>
          <w:numId w:val="37"/>
        </w:numPr>
      </w:pPr>
      <w:bookmarkStart w:id="432" w:name="_Toc239076384"/>
      <w:r>
        <w:t>Monitoring Participant participation</w:t>
      </w:r>
      <w:bookmarkEnd w:id="432"/>
      <w:r>
        <w:t xml:space="preserve"> </w:t>
      </w:r>
    </w:p>
    <w:p w14:paraId="4DD8CDA7" w14:textId="155E774B" w:rsidR="00DC6E63" w:rsidRDefault="00DC6E63" w:rsidP="00401211">
      <w:pPr>
        <w:pStyle w:val="1AllTextNormalParagraph"/>
      </w:pPr>
      <w:r>
        <w:t xml:space="preserve">The WorkFoundations Employer is responsible for actively monitoring each Participant’s attendance and engagement throughout the WorkFoundations Placement. If a Participant fails to attend as outlined in the WorkFoundations Participant Handbook and cannot be contacted, the WorkFoundations Employer must notify the Participant’s Provider promptly. </w:t>
      </w:r>
    </w:p>
    <w:p w14:paraId="115668DF" w14:textId="77777777" w:rsidR="00DC6E63" w:rsidRDefault="00DC6E63" w:rsidP="00401211">
      <w:pPr>
        <w:pStyle w:val="1AllTextNormalParagraph"/>
      </w:pPr>
      <w:r>
        <w:t>The Provider is responsible for taking appropriate action when notified of a Participant’s non-attendance or disengagement. If necessary, the WorkFoundations Employer must contact the Provider to request that the WorkFoundations Placement be ended in the Department’s IT Systems. The Provider can action this by updating the end date in the Participant Handbook, which will automatically trigger a notification to both the WorkFoundations Employer and the Participant.</w:t>
      </w:r>
    </w:p>
    <w:p w14:paraId="3B01E763" w14:textId="64133AB5" w:rsidR="00DC6E63" w:rsidRDefault="00DC6E63" w:rsidP="007352D0">
      <w:pPr>
        <w:pStyle w:val="Systemstep"/>
      </w:pPr>
      <w:r>
        <w:t xml:space="preserve">The Provider is required to update the Department’s IT Systems when a Participant withdraws from or completes a WorkFoundations Placement. This includes the date the Participant ended the Placement and the </w:t>
      </w:r>
      <w:r w:rsidR="00917309">
        <w:t xml:space="preserve">Exit </w:t>
      </w:r>
      <w:r>
        <w:t xml:space="preserve">reason. </w:t>
      </w:r>
    </w:p>
    <w:p w14:paraId="53169987" w14:textId="1297BEA0" w:rsidR="00DC6E63" w:rsidRPr="004F1D62" w:rsidRDefault="00DC6E63" w:rsidP="00401211">
      <w:pPr>
        <w:pStyle w:val="1AllTextNormalParagraph"/>
      </w:pPr>
      <w:r w:rsidRPr="00746F5C">
        <w:t xml:space="preserve">See the </w:t>
      </w:r>
      <w:hyperlink r:id="rId105" w:history="1">
        <w:r w:rsidR="00CB6D2D" w:rsidRPr="00CB6D2D">
          <w:rPr>
            <w:rStyle w:val="Hyperlink"/>
          </w:rPr>
          <w:t>WorkFoundations Supporting Information Page</w:t>
        </w:r>
      </w:hyperlink>
      <w:r w:rsidR="00B9680D">
        <w:t xml:space="preserve"> </w:t>
      </w:r>
      <w:r w:rsidRPr="004F1D62">
        <w:t>for more information</w:t>
      </w:r>
      <w:r w:rsidR="0037777F">
        <w:t>.</w:t>
      </w:r>
      <w:r w:rsidRPr="004F1D62">
        <w:t xml:space="preserve"> </w:t>
      </w:r>
    </w:p>
    <w:p w14:paraId="250CC4B5" w14:textId="77777777" w:rsidR="00DC6E63" w:rsidRPr="004F1D62" w:rsidRDefault="00DC6E63" w:rsidP="00DC6E63">
      <w:pPr>
        <w:pStyle w:val="Heading2"/>
        <w:numPr>
          <w:ilvl w:val="1"/>
          <w:numId w:val="37"/>
        </w:numPr>
      </w:pPr>
      <w:bookmarkStart w:id="433" w:name="_Toc239076385"/>
      <w:r>
        <w:lastRenderedPageBreak/>
        <w:t>Challenging Behaviours</w:t>
      </w:r>
      <w:bookmarkEnd w:id="433"/>
    </w:p>
    <w:p w14:paraId="75E32679" w14:textId="77777777" w:rsidR="00DC6E63" w:rsidRDefault="00DC6E63" w:rsidP="00401211">
      <w:pPr>
        <w:pStyle w:val="1AllTextNormalParagraph"/>
      </w:pPr>
      <w:r w:rsidRPr="00710C4C">
        <w:t xml:space="preserve">WorkFoundations </w:t>
      </w:r>
      <w:r>
        <w:t>Employers must promptly notify the Participant’s Provider in writing (e.g., via email) of any incidents where a Participant displays challenging behaviour, in accordance with established processes.</w:t>
      </w:r>
    </w:p>
    <w:p w14:paraId="2647DE2E" w14:textId="77777777" w:rsidR="00DC6E63" w:rsidRDefault="00DC6E63" w:rsidP="00401211">
      <w:pPr>
        <w:pStyle w:val="1AllTextNormalParagraph"/>
      </w:pPr>
      <w:r>
        <w:t>Providers must then complete an Incident Report for each such incident, following the appropriate reporting procedures.</w:t>
      </w:r>
    </w:p>
    <w:p w14:paraId="2E2345AE" w14:textId="4D530FA0" w:rsidR="00DC6E63" w:rsidRPr="00B02D82" w:rsidRDefault="00B02D82" w:rsidP="00401211">
      <w:pPr>
        <w:pStyle w:val="1AllTextNormalParagraph"/>
        <w:rPr>
          <w:rStyle w:val="Hyperlink"/>
        </w:rPr>
      </w:pPr>
      <w:r>
        <w:rPr>
          <w:rStyle w:val="1AllTextUnderline"/>
        </w:rPr>
        <w:fldChar w:fldCharType="begin" w:fldLock="1"/>
      </w:r>
      <w:r>
        <w:rPr>
          <w:rStyle w:val="1AllTextUnderline"/>
        </w:rPr>
        <w:instrText>HYPERLINK "https://ecsnaccess.gov.au/ProviderPortal/VPS/Guidelines/Pages/default.aspx"</w:instrText>
      </w:r>
      <w:r>
        <w:rPr>
          <w:rStyle w:val="1AllTextUnderline"/>
        </w:rPr>
      </w:r>
      <w:r>
        <w:rPr>
          <w:rStyle w:val="1AllTextUnderline"/>
        </w:rPr>
        <w:fldChar w:fldCharType="separate"/>
      </w:r>
      <w:r w:rsidR="00DC6E63" w:rsidRPr="00B02D82">
        <w:rPr>
          <w:rStyle w:val="Hyperlink"/>
        </w:rPr>
        <w:t>See the Servicing Participants with Challenging Behaviours Chapter in the Part A: Universal Guidelines for more information.</w:t>
      </w:r>
    </w:p>
    <w:p w14:paraId="1A34FC2E" w14:textId="385161FF" w:rsidR="00DC6E63" w:rsidRPr="004F1D62" w:rsidRDefault="00B02D82" w:rsidP="00DC6E63">
      <w:pPr>
        <w:pStyle w:val="Heading2"/>
        <w:numPr>
          <w:ilvl w:val="1"/>
          <w:numId w:val="37"/>
        </w:numPr>
      </w:pPr>
      <w:r>
        <w:rPr>
          <w:rStyle w:val="1AllTextUnderline"/>
          <w:rFonts w:eastAsiaTheme="minorHAnsi" w:cstheme="minorBidi"/>
          <w:b w:val="0"/>
          <w:bCs/>
          <w:color w:val="auto"/>
          <w:szCs w:val="22"/>
        </w:rPr>
        <w:fldChar w:fldCharType="end"/>
      </w:r>
      <w:bookmarkStart w:id="434" w:name="_Toc239076386"/>
      <w:r w:rsidR="00DC6E63">
        <w:t>Ending the WorkFoundations Placement prior to Completion Date</w:t>
      </w:r>
      <w:bookmarkEnd w:id="434"/>
    </w:p>
    <w:p w14:paraId="7DBB2DA0" w14:textId="38EB1EFC" w:rsidR="00DC6E63" w:rsidRDefault="00DC6E63" w:rsidP="00401211">
      <w:pPr>
        <w:pStyle w:val="1AllTextNormalParagraph"/>
      </w:pPr>
      <w:r>
        <w:t>If a Participant is no longer participating in a WorkFoundations Placement</w:t>
      </w:r>
      <w:r w:rsidR="00D0763E">
        <w:t>,</w:t>
      </w:r>
      <w:r>
        <w:t xml:space="preserve"> the</w:t>
      </w:r>
      <w:r w:rsidRPr="005F1C98">
        <w:t xml:space="preserve"> </w:t>
      </w:r>
      <w:r>
        <w:t>WorkFoundations Employer must:</w:t>
      </w:r>
    </w:p>
    <w:p w14:paraId="10D246D1" w14:textId="77777777" w:rsidR="00DC6E63" w:rsidRDefault="00DC6E63" w:rsidP="00DC6E63">
      <w:pPr>
        <w:pStyle w:val="BulletLevel1"/>
      </w:pPr>
      <w:r>
        <w:t xml:space="preserve">contact the Provider to request that the WorkFoundations Placement be ended in the Department’s IT Systems </w:t>
      </w:r>
    </w:p>
    <w:p w14:paraId="6DF384C8" w14:textId="77777777" w:rsidR="00DC6E63" w:rsidRDefault="00DC6E63" w:rsidP="00DC6E63">
      <w:pPr>
        <w:pStyle w:val="BulletLevel1"/>
      </w:pPr>
      <w:r>
        <w:t>provide this notification in writing (e.g. email) on the same Business Day they are informed</w:t>
      </w:r>
    </w:p>
    <w:p w14:paraId="3239EA16" w14:textId="77777777" w:rsidR="00DC6E63" w:rsidRDefault="00DC6E63" w:rsidP="00DC6E63">
      <w:pPr>
        <w:pStyle w:val="BulletLevel1"/>
      </w:pPr>
      <w:r>
        <w:t>include any reasons given by the Participant or the reason the WorkFoundations Employer ended the Referral</w:t>
      </w:r>
    </w:p>
    <w:p w14:paraId="72D62A87" w14:textId="77777777" w:rsidR="00DC6E63" w:rsidRDefault="00DC6E63" w:rsidP="00401211">
      <w:pPr>
        <w:pStyle w:val="1AllTextNormalParagraph"/>
      </w:pPr>
      <w:r>
        <w:t>The Provider is responsible for taking appropriate action when notified of a Participant’s withdrawal, non-attendance or disengagement. The Provider can end the WorkFoundations Placement prior to the completion date by updating the end date in the WorkFoundations Participant Handbook, which will automatically trigger a notification to both the Provider and the Participant. The Provider must contact the Participant to schedule a time to discuss the WorkFoundations Placement and outline the servicing options.</w:t>
      </w:r>
    </w:p>
    <w:p w14:paraId="1D2A6366" w14:textId="77777777" w:rsidR="00DC6E63" w:rsidRDefault="00DC6E63" w:rsidP="007352D0">
      <w:pPr>
        <w:pStyle w:val="Systemstep"/>
      </w:pPr>
      <w:r>
        <w:t>Where a Participant is no longer participating in the WorkFoundations Placement, the Provider must end the Participant’s Placement in the Department’s IT Systems by updating the Vacancy and WorkFoundations Participant Handbook and recording an end reason against the Placement record.</w:t>
      </w:r>
    </w:p>
    <w:p w14:paraId="7E33F853" w14:textId="6863ADE9" w:rsidR="00DC6E63" w:rsidRPr="004F1D62" w:rsidRDefault="00DC6E63" w:rsidP="00401211">
      <w:pPr>
        <w:pStyle w:val="1AllTextNormalParagraph"/>
      </w:pPr>
      <w:r w:rsidRPr="00363413">
        <w:t xml:space="preserve">See the </w:t>
      </w:r>
      <w:hyperlink r:id="rId106" w:history="1">
        <w:r w:rsidR="004A50D8" w:rsidRPr="004A50D8">
          <w:rPr>
            <w:rStyle w:val="Hyperlink"/>
          </w:rPr>
          <w:t>WorkFoundations Supporting Information Page</w:t>
        </w:r>
      </w:hyperlink>
      <w:r w:rsidRPr="004F1D62">
        <w:t xml:space="preserve"> for more information</w:t>
      </w:r>
      <w:r w:rsidR="00E21173">
        <w:t>.</w:t>
      </w:r>
      <w:r w:rsidRPr="004F1D62">
        <w:t xml:space="preserve"> </w:t>
      </w:r>
    </w:p>
    <w:p w14:paraId="2ACA71CE" w14:textId="77777777" w:rsidR="00DC6E63" w:rsidRPr="004F1D62" w:rsidRDefault="00DC6E63" w:rsidP="00DC6E63">
      <w:pPr>
        <w:pStyle w:val="Heading2"/>
        <w:numPr>
          <w:ilvl w:val="1"/>
          <w:numId w:val="37"/>
        </w:numPr>
      </w:pPr>
      <w:bookmarkStart w:id="435" w:name="_Toc239076387"/>
      <w:r>
        <w:t>Preparing for Placement Completion and Transition</w:t>
      </w:r>
      <w:bookmarkEnd w:id="435"/>
    </w:p>
    <w:p w14:paraId="4FA509F9" w14:textId="6CED60CE" w:rsidR="00DC6E63" w:rsidRDefault="00DC6E63" w:rsidP="00401211">
      <w:pPr>
        <w:pStyle w:val="1AllTextNormalParagraph"/>
      </w:pPr>
      <w:r>
        <w:t xml:space="preserve">Approximately </w:t>
      </w:r>
      <w:r w:rsidR="00626DFC">
        <w:t xml:space="preserve">two to </w:t>
      </w:r>
      <w:r>
        <w:t>four weeks prior to the end of a WorkFoundations Placement, the WorkFoundations Employer and Participant must meet to:</w:t>
      </w:r>
    </w:p>
    <w:p w14:paraId="097C8421" w14:textId="77777777" w:rsidR="00DC6E63" w:rsidRDefault="00DC6E63" w:rsidP="00DC6E63">
      <w:pPr>
        <w:pStyle w:val="BulletLevel1"/>
      </w:pPr>
      <w:r>
        <w:t>Review progress and readiness for ongoing employment.</w:t>
      </w:r>
    </w:p>
    <w:p w14:paraId="08E5A455" w14:textId="77777777" w:rsidR="00DC6E63" w:rsidRDefault="00DC6E63" w:rsidP="00DC6E63">
      <w:pPr>
        <w:pStyle w:val="BulletLevel1"/>
      </w:pPr>
      <w:r>
        <w:t>Discuss potential employment opportunities within the host organisation or externally.</w:t>
      </w:r>
    </w:p>
    <w:p w14:paraId="6CDE0926" w14:textId="77777777" w:rsidR="00DC6E63" w:rsidRDefault="00DC6E63" w:rsidP="00DC6E63">
      <w:pPr>
        <w:pStyle w:val="BulletLevel1"/>
      </w:pPr>
      <w:r>
        <w:lastRenderedPageBreak/>
        <w:t>Review the WorkFoundations Participant Handbook and Employment Agreement if transitioning to a new role.</w:t>
      </w:r>
    </w:p>
    <w:p w14:paraId="1D11E075" w14:textId="77777777" w:rsidR="00DC6E63" w:rsidRDefault="00DC6E63" w:rsidP="00DC6E63">
      <w:pPr>
        <w:pStyle w:val="BulletLevel1"/>
      </w:pPr>
      <w:r>
        <w:t>Notify the Provider of the outcome and next steps.</w:t>
      </w:r>
    </w:p>
    <w:p w14:paraId="51DCA079" w14:textId="77777777" w:rsidR="00DC6E63" w:rsidRDefault="00DC6E63" w:rsidP="00401211">
      <w:pPr>
        <w:pStyle w:val="1AllTextNormalParagraph"/>
      </w:pPr>
      <w:r>
        <w:t>If ongoing employment is not secured:</w:t>
      </w:r>
    </w:p>
    <w:p w14:paraId="18053619" w14:textId="77777777" w:rsidR="00DC6E63" w:rsidRDefault="00DC6E63" w:rsidP="00DC6E63">
      <w:pPr>
        <w:pStyle w:val="BulletLevel1"/>
      </w:pPr>
      <w:r>
        <w:t>The Provider must contact the Participant to discuss options for resuming servicing.</w:t>
      </w:r>
    </w:p>
    <w:p w14:paraId="1AF92564" w14:textId="05104F72" w:rsidR="00DC6E63" w:rsidRPr="004F1D62" w:rsidRDefault="00B9680D" w:rsidP="00DC6E63">
      <w:pPr>
        <w:pStyle w:val="BulletLevel1"/>
      </w:pPr>
      <w:r>
        <w:t>One</w:t>
      </w:r>
      <w:r w:rsidR="005D4BDD">
        <w:t xml:space="preserve"> week</w:t>
      </w:r>
      <w:r w:rsidR="00DC6E63">
        <w:t xml:space="preserve"> prior to the scheduled WorkFoundations Placement completion date, the Provider and </w:t>
      </w:r>
      <w:r w:rsidR="00DC6E63" w:rsidRPr="004F1D62">
        <w:t>WorkFoundations Employer will both receive a notification confirming the Placement will conclude.</w:t>
      </w:r>
    </w:p>
    <w:p w14:paraId="631C2BAB" w14:textId="77777777" w:rsidR="00DC6E63" w:rsidRDefault="00DC6E63" w:rsidP="007352D0">
      <w:pPr>
        <w:pStyle w:val="Systemstep"/>
      </w:pPr>
      <w:r>
        <w:t xml:space="preserve">When a WorkFoundations Placement ends, the Provider must end the Placement in the Department’s IT Systems and provide an Exit reason. </w:t>
      </w:r>
    </w:p>
    <w:p w14:paraId="4AC41DC1" w14:textId="48BFAD2A" w:rsidR="00DC6E63" w:rsidRPr="004F1D62" w:rsidRDefault="00DC6E63" w:rsidP="00401211">
      <w:pPr>
        <w:pStyle w:val="1AllTextNormalParagraph"/>
      </w:pPr>
      <w:r w:rsidRPr="00CB7B48">
        <w:t xml:space="preserve">See the </w:t>
      </w:r>
      <w:hyperlink r:id="rId107" w:history="1">
        <w:r w:rsidR="00801D7A" w:rsidRPr="00801D7A">
          <w:rPr>
            <w:rStyle w:val="Hyperlink"/>
          </w:rPr>
          <w:t>WorkFoundations Supporting Information Page</w:t>
        </w:r>
      </w:hyperlink>
      <w:r w:rsidRPr="004F1D62">
        <w:t xml:space="preserve"> for more information</w:t>
      </w:r>
      <w:r w:rsidR="00E21173">
        <w:t>.</w:t>
      </w:r>
      <w:r w:rsidRPr="004F1D62">
        <w:t xml:space="preserve"> </w:t>
      </w:r>
    </w:p>
    <w:p w14:paraId="60B65EC3" w14:textId="77777777" w:rsidR="00DC6E63" w:rsidRPr="004F1D62" w:rsidRDefault="00DC6E63" w:rsidP="00DC6E63">
      <w:pPr>
        <w:pStyle w:val="Heading2"/>
        <w:numPr>
          <w:ilvl w:val="1"/>
          <w:numId w:val="37"/>
        </w:numPr>
      </w:pPr>
      <w:bookmarkStart w:id="436" w:name="_Toc239076388"/>
      <w:r>
        <w:t>Provider Payments</w:t>
      </w:r>
      <w:r w:rsidRPr="004F1D62">
        <w:t xml:space="preserve"> during the WorkFoundations Placement</w:t>
      </w:r>
      <w:bookmarkEnd w:id="436"/>
    </w:p>
    <w:p w14:paraId="4F5E3D06" w14:textId="3353D580" w:rsidR="00DC6E63" w:rsidRDefault="00DC6E63" w:rsidP="00401211">
      <w:pPr>
        <w:pStyle w:val="1AllTextNormalParagraph"/>
      </w:pPr>
      <w:r>
        <w:t xml:space="preserve">Participation in a WorkFoundations Placement will be recognised as contributing towards the Participant’s Period of Service, provided criteria </w:t>
      </w:r>
      <w:r w:rsidRPr="002507A6">
        <w:t xml:space="preserve">outlined in the </w:t>
      </w:r>
      <w:hyperlink w:anchor="_Pauses,_Transfers,_Exits" w:history="1">
        <w:r w:rsidR="00CB52D8">
          <w:rPr>
            <w:rStyle w:val="Hyperlink"/>
          </w:rPr>
          <w:t>Pauses, Transfers, Exits and Post Placement Support Chapter</w:t>
        </w:r>
      </w:hyperlink>
      <w:r>
        <w:t xml:space="preserve"> are met.</w:t>
      </w:r>
    </w:p>
    <w:p w14:paraId="6D57F561" w14:textId="77777777" w:rsidR="00DC6E63" w:rsidRPr="004F1D62" w:rsidRDefault="00DC6E63" w:rsidP="00DC6E63">
      <w:pPr>
        <w:pStyle w:val="Heading2"/>
        <w:numPr>
          <w:ilvl w:val="1"/>
          <w:numId w:val="37"/>
        </w:numPr>
      </w:pPr>
      <w:bookmarkStart w:id="437" w:name="_Toc239076389"/>
      <w:r>
        <w:t>Transitioning from Placement completion to ongoing employment</w:t>
      </w:r>
      <w:bookmarkEnd w:id="437"/>
    </w:p>
    <w:p w14:paraId="626D8126" w14:textId="09D2E3A7" w:rsidR="00DC6E63" w:rsidRDefault="00DC6E63" w:rsidP="00401211">
      <w:pPr>
        <w:pStyle w:val="1AllTextNormalParagraph"/>
      </w:pPr>
      <w:r>
        <w:t xml:space="preserve">After a Participant successfully completes a WorkFoundations Placement and is offered ongoing employment, the Provider must support their transition by creating a new </w:t>
      </w:r>
      <w:r w:rsidR="00CB52D8">
        <w:t>V</w:t>
      </w:r>
      <w:r>
        <w:t xml:space="preserve">acancy in </w:t>
      </w:r>
      <w:r w:rsidRPr="00F93096">
        <w:t>the Department's IT Systems</w:t>
      </w:r>
      <w:r>
        <w:t xml:space="preserve"> that reflects the ongoing role.</w:t>
      </w:r>
    </w:p>
    <w:p w14:paraId="1E0072D6" w14:textId="41A88959" w:rsidR="00DC6E63" w:rsidRDefault="00DC6E63" w:rsidP="00401211">
      <w:pPr>
        <w:pStyle w:val="1AllTextNormalParagraph"/>
      </w:pPr>
      <w:r>
        <w:t xml:space="preserve">Once the </w:t>
      </w:r>
      <w:r w:rsidR="00CB52D8">
        <w:t>V</w:t>
      </w:r>
      <w:r>
        <w:t>acancy is created, the Provider must refer the Participant to it and facilitate their continued employment pathway.</w:t>
      </w:r>
    </w:p>
    <w:p w14:paraId="12424207" w14:textId="7C62F135" w:rsidR="00DC6E63" w:rsidRPr="00E74DCC" w:rsidRDefault="00DC6E63" w:rsidP="00401211">
      <w:pPr>
        <w:pStyle w:val="1AllTextNormalParagraph"/>
      </w:pPr>
      <w:r w:rsidRPr="0074256E">
        <w:t xml:space="preserve">See the </w:t>
      </w:r>
      <w:hyperlink r:id="rId108" w:history="1">
        <w:r w:rsidR="00951B48" w:rsidRPr="00951B48">
          <w:rPr>
            <w:rStyle w:val="Hyperlink"/>
          </w:rPr>
          <w:t>WorkFoundations Supporting Information Page</w:t>
        </w:r>
      </w:hyperlink>
      <w:r w:rsidRPr="00E74DCC">
        <w:t xml:space="preserve"> for more information. </w:t>
      </w:r>
    </w:p>
    <w:p w14:paraId="12EBC88F" w14:textId="77777777" w:rsidR="00DC6E63" w:rsidRPr="004F1D62" w:rsidRDefault="00DC6E63" w:rsidP="00DC6E63">
      <w:pPr>
        <w:pStyle w:val="Heading2"/>
        <w:numPr>
          <w:ilvl w:val="1"/>
          <w:numId w:val="37"/>
        </w:numPr>
      </w:pPr>
      <w:bookmarkStart w:id="438" w:name="_Toc239076390"/>
      <w:r>
        <w:t>Post-Placement Support</w:t>
      </w:r>
      <w:bookmarkEnd w:id="438"/>
    </w:p>
    <w:p w14:paraId="7A79CA65" w14:textId="2AA69A18" w:rsidR="00DC6E63" w:rsidRDefault="005D4BDD" w:rsidP="00401211">
      <w:pPr>
        <w:pStyle w:val="1AllTextNormalParagraph"/>
      </w:pPr>
      <w:r>
        <w:t xml:space="preserve">After a WorkFoundations Placement becomes ongoing employment, </w:t>
      </w:r>
      <w:r w:rsidR="00DC6E63">
        <w:t xml:space="preserve">Providers must deliver tailored post-Placement support. </w:t>
      </w:r>
    </w:p>
    <w:p w14:paraId="2D568A97" w14:textId="77777777" w:rsidR="00DC6E63" w:rsidRPr="004F1D62" w:rsidRDefault="00DC6E63" w:rsidP="00DC6E63">
      <w:pPr>
        <w:pStyle w:val="Heading2"/>
        <w:numPr>
          <w:ilvl w:val="1"/>
          <w:numId w:val="37"/>
        </w:numPr>
      </w:pPr>
      <w:bookmarkStart w:id="439" w:name="_Toc239076391"/>
      <w:r>
        <w:t>Aggregator Models</w:t>
      </w:r>
      <w:bookmarkEnd w:id="439"/>
    </w:p>
    <w:p w14:paraId="6C0F8D1B" w14:textId="77777777" w:rsidR="00DC6E63" w:rsidRDefault="00DC6E63" w:rsidP="00401211">
      <w:pPr>
        <w:pStyle w:val="1AllTextNormalParagraph"/>
      </w:pPr>
      <w:r>
        <w:t xml:space="preserve">For situation where the Employer is using an Aggregator Model to deliver WorkFoundations Placements, there will be a number of additional steps that the Provider will need to include in the vacancy and the Participant Handbook to ensure all involved parties are included in the Placement. </w:t>
      </w:r>
    </w:p>
    <w:p w14:paraId="2BA5453D" w14:textId="77777777" w:rsidR="00DC6E63" w:rsidRPr="004F1D62" w:rsidRDefault="00DC6E63" w:rsidP="00DC6E63">
      <w:pPr>
        <w:pStyle w:val="Heading3"/>
        <w:numPr>
          <w:ilvl w:val="2"/>
          <w:numId w:val="37"/>
        </w:numPr>
      </w:pPr>
      <w:bookmarkStart w:id="440" w:name="_Toc239076392"/>
      <w:r>
        <w:lastRenderedPageBreak/>
        <w:t>Creating the vacancy</w:t>
      </w:r>
      <w:bookmarkEnd w:id="440"/>
    </w:p>
    <w:p w14:paraId="7E5DF585" w14:textId="77777777" w:rsidR="00DC6E63" w:rsidRDefault="00DC6E63" w:rsidP="00401211">
      <w:pPr>
        <w:pStyle w:val="1AllTextNormalParagraph"/>
      </w:pPr>
      <w:r>
        <w:t xml:space="preserve">Providers will need to create a WorkFoundations flagged Vacancy by entering key details such as the employer, job description, position attributes, and contact information. For an Aggregator Model vacancy, the Provider will need to create the vacancy with the WorkFoundations Employer (Placement) and add the WorkFoundations Employer (Aggregator) to the additional employer section of the vacancy. </w:t>
      </w:r>
    </w:p>
    <w:p w14:paraId="75A0F0A4" w14:textId="7ACC6CFF" w:rsidR="00DC6E63" w:rsidRPr="004F1D62" w:rsidRDefault="00DC6E63" w:rsidP="007352D0">
      <w:pPr>
        <w:pStyle w:val="Systemstep"/>
      </w:pPr>
      <w:r>
        <w:t>S</w:t>
      </w:r>
      <w:r w:rsidRPr="004F1D62">
        <w:t xml:space="preserve">ee the </w:t>
      </w:r>
      <w:hyperlink r:id="rId109" w:history="1">
        <w:r w:rsidR="00A23F75" w:rsidRPr="00A23F75">
          <w:rPr>
            <w:rStyle w:val="Hyperlink"/>
          </w:rPr>
          <w:t>WorkFoundations Supporting Information Page</w:t>
        </w:r>
      </w:hyperlink>
      <w:r w:rsidR="00A23F75" w:rsidRPr="00A23F75">
        <w:t xml:space="preserve"> </w:t>
      </w:r>
      <w:r w:rsidRPr="004F1D62">
        <w:t>for more information</w:t>
      </w:r>
      <w:r w:rsidR="00195E08">
        <w:t>.</w:t>
      </w:r>
      <w:r w:rsidRPr="004F1D62">
        <w:t xml:space="preserve"> </w:t>
      </w:r>
    </w:p>
    <w:p w14:paraId="3A3CB133" w14:textId="77777777" w:rsidR="00DC6E63" w:rsidRPr="004F1D62" w:rsidRDefault="00DC6E63" w:rsidP="00DC6E63">
      <w:pPr>
        <w:pStyle w:val="Heading3"/>
        <w:numPr>
          <w:ilvl w:val="2"/>
          <w:numId w:val="37"/>
        </w:numPr>
      </w:pPr>
      <w:bookmarkStart w:id="441" w:name="_Toc239076393"/>
      <w:r>
        <w:t xml:space="preserve">WorkFoundations </w:t>
      </w:r>
      <w:r w:rsidRPr="004F1D62">
        <w:t>Participant Handbook</w:t>
      </w:r>
      <w:bookmarkEnd w:id="441"/>
    </w:p>
    <w:p w14:paraId="4566C17A" w14:textId="77777777" w:rsidR="00DC6E63" w:rsidRPr="00D20153" w:rsidRDefault="00DC6E63" w:rsidP="00401211">
      <w:pPr>
        <w:pStyle w:val="1AllTextNormalParagraph"/>
      </w:pPr>
      <w:r>
        <w:t>The</w:t>
      </w:r>
      <w:r w:rsidRPr="00D20153">
        <w:t xml:space="preserve"> Provider </w:t>
      </w:r>
      <w:r>
        <w:t xml:space="preserve">must </w:t>
      </w:r>
      <w:r w:rsidRPr="00D20153">
        <w:t xml:space="preserve">liaise with the </w:t>
      </w:r>
      <w:r>
        <w:t xml:space="preserve">WorkFoundations </w:t>
      </w:r>
      <w:r w:rsidRPr="00D20153">
        <w:t xml:space="preserve">Employer (Aggregator) to </w:t>
      </w:r>
      <w:r>
        <w:t>create and populate</w:t>
      </w:r>
      <w:r w:rsidRPr="00D20153">
        <w:t xml:space="preserve"> the </w:t>
      </w:r>
      <w:r>
        <w:t xml:space="preserve">WorkFoundations </w:t>
      </w:r>
      <w:r w:rsidRPr="00D20153">
        <w:t xml:space="preserve">Participant Handbook. The </w:t>
      </w:r>
      <w:r>
        <w:t xml:space="preserve">WorkFoundations </w:t>
      </w:r>
      <w:r w:rsidRPr="00D20153">
        <w:t xml:space="preserve">Employer (Aggregator) will need to have spoken to the </w:t>
      </w:r>
      <w:r>
        <w:t xml:space="preserve">WorkFoundations </w:t>
      </w:r>
      <w:r w:rsidRPr="00D20153">
        <w:t xml:space="preserve">Employer (Placement) to ensure they have all the required information. </w:t>
      </w:r>
    </w:p>
    <w:p w14:paraId="121937E5" w14:textId="1B6A8D4C" w:rsidR="00DC6E63" w:rsidRPr="00D20153" w:rsidRDefault="00DC6E63" w:rsidP="00401211">
      <w:pPr>
        <w:pStyle w:val="1AllTextNormalParagraph"/>
      </w:pPr>
      <w:r w:rsidRPr="00D20153">
        <w:t xml:space="preserve">It will be at the discretion for the </w:t>
      </w:r>
      <w:r>
        <w:t xml:space="preserve">WorkFoundations </w:t>
      </w:r>
      <w:r w:rsidRPr="00D20153">
        <w:t xml:space="preserve">Employer (Aggregator) if they would like the Provider to liaise with the </w:t>
      </w:r>
      <w:r>
        <w:t xml:space="preserve">WorkFoundations </w:t>
      </w:r>
      <w:r w:rsidRPr="00D20153">
        <w:t xml:space="preserve">Employer (Placement) to populate the </w:t>
      </w:r>
      <w:r>
        <w:t xml:space="preserve">WorkFoundations </w:t>
      </w:r>
      <w:r w:rsidRPr="00D20153">
        <w:t xml:space="preserve">Participant Handbook. This will need to be negotiated prior to creating the </w:t>
      </w:r>
      <w:r>
        <w:t xml:space="preserve">WorkFoundations </w:t>
      </w:r>
      <w:r w:rsidRPr="00D20153">
        <w:t xml:space="preserve">Participant Handbook, noting that the Participant Handbook will be sent to the </w:t>
      </w:r>
      <w:r>
        <w:t xml:space="preserve">WorkFoundations </w:t>
      </w:r>
      <w:r w:rsidRPr="00D20153">
        <w:t>Employer (Aggregator) as listed as the Employer in the Participant Handbook.</w:t>
      </w:r>
    </w:p>
    <w:p w14:paraId="6C82061C" w14:textId="77777777" w:rsidR="00DC6E63" w:rsidRPr="00D20153" w:rsidRDefault="00DC6E63" w:rsidP="00401211">
      <w:pPr>
        <w:pStyle w:val="1AllTextNormalParagraph"/>
      </w:pPr>
      <w:r w:rsidRPr="00D20153">
        <w:t>During the creation of the</w:t>
      </w:r>
      <w:r>
        <w:t xml:space="preserve"> WorkFoundations</w:t>
      </w:r>
      <w:r w:rsidRPr="00D20153">
        <w:t xml:space="preserve"> Participant Handbook, the Provider will need to enter the following for the </w:t>
      </w:r>
      <w:r>
        <w:t xml:space="preserve">WorkFoundations </w:t>
      </w:r>
      <w:r w:rsidRPr="00D20153">
        <w:t xml:space="preserve">Employer (Aggregator) and the </w:t>
      </w:r>
      <w:r>
        <w:t xml:space="preserve">WorkFoundations </w:t>
      </w:r>
      <w:r w:rsidRPr="00D20153">
        <w:t>Employer (Placement):</w:t>
      </w:r>
    </w:p>
    <w:p w14:paraId="533149AC" w14:textId="77777777" w:rsidR="00DC6E63" w:rsidRPr="00E74DCC" w:rsidRDefault="00DC6E63" w:rsidP="00DC6E63">
      <w:pPr>
        <w:pStyle w:val="BulletLevel1"/>
      </w:pPr>
      <w:r w:rsidRPr="00D20153">
        <w:rPr>
          <w:rStyle w:val="1AllTextBold"/>
        </w:rPr>
        <w:t>Placement details section:</w:t>
      </w:r>
      <w:r w:rsidRPr="00E74DCC">
        <w:t xml:space="preserve"> Employer and Address will be the WorkFoundations Employer (Placement) </w:t>
      </w:r>
    </w:p>
    <w:p w14:paraId="24E41BBC" w14:textId="77777777" w:rsidR="00DC6E63" w:rsidRPr="00E74DCC" w:rsidRDefault="00DC6E63" w:rsidP="00DC6E63">
      <w:pPr>
        <w:pStyle w:val="BulletLevel1"/>
      </w:pPr>
      <w:r w:rsidRPr="00D20153">
        <w:rPr>
          <w:rStyle w:val="1AllTextBold"/>
        </w:rPr>
        <w:t xml:space="preserve">Supervisor </w:t>
      </w:r>
      <w:r w:rsidRPr="00E74DCC">
        <w:rPr>
          <w:rStyle w:val="1AllTextBold"/>
        </w:rPr>
        <w:t>details section:</w:t>
      </w:r>
      <w:r w:rsidRPr="00E74DCC">
        <w:t xml:space="preserve"> Name, Phone and Email will be the WorkFoundations Employer (Placement)</w:t>
      </w:r>
    </w:p>
    <w:p w14:paraId="5E08C360" w14:textId="77777777" w:rsidR="00DC6E63" w:rsidRPr="00E74DCC" w:rsidRDefault="00DC6E63" w:rsidP="00DC6E63">
      <w:pPr>
        <w:pStyle w:val="BulletLevel1"/>
      </w:pPr>
      <w:r w:rsidRPr="00D20153">
        <w:rPr>
          <w:rStyle w:val="1AllTextBold"/>
        </w:rPr>
        <w:t>Employer contact details section:</w:t>
      </w:r>
      <w:r w:rsidRPr="00E74DCC">
        <w:t xml:space="preserve"> Name, phone and email will be the WorkFoundations Employer (Aggregator)</w:t>
      </w:r>
    </w:p>
    <w:p w14:paraId="113C300A" w14:textId="47D5EDA0" w:rsidR="00DC6E63" w:rsidRPr="008D5205" w:rsidRDefault="00DC6E63" w:rsidP="00401211">
      <w:pPr>
        <w:pStyle w:val="1AllTextNormalParagraph"/>
      </w:pPr>
      <w:r w:rsidRPr="008D5205">
        <w:t>Once the</w:t>
      </w:r>
      <w:r>
        <w:t xml:space="preserve"> WorkFoundations</w:t>
      </w:r>
      <w:r w:rsidRPr="008D5205">
        <w:t xml:space="preserve"> Participant Handbook has been created, it will be sent to the</w:t>
      </w:r>
      <w:r>
        <w:t xml:space="preserve"> WorkFoundations</w:t>
      </w:r>
      <w:r w:rsidRPr="008D5205">
        <w:t xml:space="preserve"> Employer (</w:t>
      </w:r>
      <w:r w:rsidRPr="00130989">
        <w:t>A</w:t>
      </w:r>
      <w:r w:rsidRPr="008D5205">
        <w:t xml:space="preserve">ggregator) to review and approve as they hold the responsibility for the grant. It will then be the </w:t>
      </w:r>
      <w:r>
        <w:t xml:space="preserve">WorkFoundations </w:t>
      </w:r>
      <w:r w:rsidRPr="008D5205">
        <w:t>Employer (</w:t>
      </w:r>
      <w:r w:rsidRPr="00130989">
        <w:t>A</w:t>
      </w:r>
      <w:r w:rsidRPr="008D5205">
        <w:t xml:space="preserve">ggregator) to liaise with the </w:t>
      </w:r>
      <w:r>
        <w:t xml:space="preserve">WorkFoundations </w:t>
      </w:r>
      <w:r w:rsidRPr="008D5205">
        <w:t>Employer (</w:t>
      </w:r>
      <w:r w:rsidRPr="00130989">
        <w:t>Placement</w:t>
      </w:r>
      <w:r w:rsidRPr="008D5205">
        <w:t xml:space="preserve">) to ensure the information in the </w:t>
      </w:r>
      <w:r>
        <w:t xml:space="preserve">WorkFoundations </w:t>
      </w:r>
      <w:r w:rsidRPr="008D5205">
        <w:t>Participant Handbook is correct before approving.</w:t>
      </w:r>
    </w:p>
    <w:p w14:paraId="4D0BB444" w14:textId="77777777" w:rsidR="00DC6E63" w:rsidRPr="00130989" w:rsidRDefault="00DC6E63" w:rsidP="00401211">
      <w:pPr>
        <w:pStyle w:val="1AllTextNormalParagraph"/>
      </w:pPr>
      <w:r w:rsidRPr="008D5205">
        <w:t xml:space="preserve">Once the </w:t>
      </w:r>
      <w:r>
        <w:t xml:space="preserve">WorkFoundations </w:t>
      </w:r>
      <w:r w:rsidRPr="008D5205">
        <w:t xml:space="preserve">Participant Handbook has been approved by the </w:t>
      </w:r>
      <w:r>
        <w:t xml:space="preserve">WorkFoundations </w:t>
      </w:r>
      <w:r w:rsidRPr="008D5205">
        <w:t>Employer (</w:t>
      </w:r>
      <w:r w:rsidRPr="00130989">
        <w:t>A</w:t>
      </w:r>
      <w:r w:rsidRPr="008D5205">
        <w:t xml:space="preserve">ggregator), the </w:t>
      </w:r>
      <w:r>
        <w:t xml:space="preserve">WorkFoundations </w:t>
      </w:r>
      <w:r w:rsidRPr="008D5205">
        <w:t>Employer (</w:t>
      </w:r>
      <w:r w:rsidRPr="00130989">
        <w:t>A</w:t>
      </w:r>
      <w:r w:rsidRPr="008D5205">
        <w:t xml:space="preserve">ggregator) will need to send a copy of the Participant Handbook to the </w:t>
      </w:r>
      <w:r>
        <w:t xml:space="preserve">WorkFoundations </w:t>
      </w:r>
      <w:r w:rsidRPr="008D5205">
        <w:t>Employer (</w:t>
      </w:r>
      <w:r w:rsidRPr="00130989">
        <w:t>Placement</w:t>
      </w:r>
      <w:r w:rsidRPr="008D5205">
        <w:t>) so they have a copy and can provide a copy to the Participant on commencement of</w:t>
      </w:r>
      <w:r>
        <w:t xml:space="preserve"> the WorkFoundations</w:t>
      </w:r>
      <w:r w:rsidRPr="008D5205">
        <w:t xml:space="preserve"> </w:t>
      </w:r>
      <w:r w:rsidRPr="00130989">
        <w:t>Placement</w:t>
      </w:r>
      <w:r w:rsidRPr="008D5205">
        <w:t xml:space="preserve">. </w:t>
      </w:r>
    </w:p>
    <w:p w14:paraId="550F7D3A" w14:textId="0F7E5E76" w:rsidR="00DC6E63" w:rsidRPr="0074256E" w:rsidRDefault="00DC6E63" w:rsidP="00401211">
      <w:pPr>
        <w:pStyle w:val="1AllTextNormalParagraph"/>
      </w:pPr>
      <w:bookmarkStart w:id="442" w:name="_Toc199318991"/>
      <w:bookmarkStart w:id="443" w:name="_Toc199320334"/>
      <w:bookmarkStart w:id="444" w:name="_Toc199321675"/>
      <w:bookmarkStart w:id="445" w:name="_Toc199845071"/>
      <w:bookmarkStart w:id="446" w:name="_Toc199846568"/>
      <w:bookmarkEnd w:id="442"/>
      <w:bookmarkEnd w:id="443"/>
      <w:bookmarkEnd w:id="444"/>
      <w:bookmarkEnd w:id="445"/>
      <w:bookmarkEnd w:id="446"/>
      <w:r w:rsidRPr="0074256E">
        <w:t xml:space="preserve">See the </w:t>
      </w:r>
      <w:hyperlink r:id="rId110" w:history="1">
        <w:r w:rsidR="00701282" w:rsidRPr="00701282">
          <w:rPr>
            <w:rStyle w:val="Hyperlink"/>
          </w:rPr>
          <w:t>WorkFoundations Supporting Information Page</w:t>
        </w:r>
      </w:hyperlink>
      <w:r w:rsidRPr="0074256E">
        <w:t xml:space="preserve"> for more information. </w:t>
      </w:r>
    </w:p>
    <w:p w14:paraId="4E4402D2" w14:textId="77777777" w:rsidR="00DC6E63" w:rsidRPr="004F1D62" w:rsidRDefault="00DC6E63" w:rsidP="00DC6E63">
      <w:pPr>
        <w:pStyle w:val="Heading2"/>
        <w:numPr>
          <w:ilvl w:val="1"/>
          <w:numId w:val="37"/>
        </w:numPr>
      </w:pPr>
      <w:bookmarkStart w:id="447" w:name="_Toc239076394"/>
      <w:r>
        <w:lastRenderedPageBreak/>
        <w:t>WorkFoundations Performance</w:t>
      </w:r>
      <w:bookmarkEnd w:id="447"/>
    </w:p>
    <w:p w14:paraId="222D0995" w14:textId="77777777" w:rsidR="00DC6E63" w:rsidRPr="000002E6" w:rsidRDefault="00DC6E63" w:rsidP="00401211">
      <w:pPr>
        <w:pStyle w:val="1AllTextNormalParagraph"/>
      </w:pPr>
      <w:r w:rsidRPr="004F0070">
        <w:t xml:space="preserve">The </w:t>
      </w:r>
      <w:r w:rsidRPr="000002E6">
        <w:t>Department will monitor and evaluate the WorkFoundations Employers’ delivery of WorkFoundations Placements, focusing on milestones and Key Performance Indicators (KPIs) as outlined in the Grant Agreement and Activity Work Plan. Performance monitoring will support continuous improvement through structured feedback and evaluation processes.</w:t>
      </w:r>
      <w:r w:rsidRPr="000002E6">
        <w:br/>
        <w:t>Providers’ engagement in the WorkFoundations Program may also contribute to overall performance outcomes within the relevant Performance Framework.</w:t>
      </w:r>
    </w:p>
    <w:p w14:paraId="34D5640F" w14:textId="3BF9FE20" w:rsidR="00DC6E63" w:rsidRPr="000002E6" w:rsidRDefault="00DC6E63" w:rsidP="00401211">
      <w:pPr>
        <w:pStyle w:val="1AllTextNormalParagraph"/>
      </w:pPr>
      <w:bookmarkStart w:id="448" w:name="_Toc198722295"/>
      <w:bookmarkStart w:id="449" w:name="_Toc198726388"/>
      <w:bookmarkStart w:id="450" w:name="_Toc198729227"/>
      <w:bookmarkStart w:id="451" w:name="_Toc198722296"/>
      <w:bookmarkStart w:id="452" w:name="_Toc198726389"/>
      <w:bookmarkStart w:id="453" w:name="_Toc198729228"/>
      <w:bookmarkStart w:id="454" w:name="_Toc198722297"/>
      <w:bookmarkStart w:id="455" w:name="_Toc198726390"/>
      <w:bookmarkStart w:id="456" w:name="_Toc198729229"/>
      <w:bookmarkStart w:id="457" w:name="_Toc198722298"/>
      <w:bookmarkStart w:id="458" w:name="_Toc198726391"/>
      <w:bookmarkStart w:id="459" w:name="_Toc198729230"/>
      <w:bookmarkStart w:id="460" w:name="_Toc198722299"/>
      <w:bookmarkStart w:id="461" w:name="_Toc198726392"/>
      <w:bookmarkStart w:id="462" w:name="_Toc198729231"/>
      <w:bookmarkStart w:id="463" w:name="_Toc198722300"/>
      <w:bookmarkStart w:id="464" w:name="_Toc198726393"/>
      <w:bookmarkStart w:id="465" w:name="_Toc198729232"/>
      <w:bookmarkStart w:id="466" w:name="_Toc198722301"/>
      <w:bookmarkStart w:id="467" w:name="_Toc198726394"/>
      <w:bookmarkStart w:id="468" w:name="_Toc198729233"/>
      <w:bookmarkStart w:id="469" w:name="_Toc198722302"/>
      <w:bookmarkStart w:id="470" w:name="_Toc198726395"/>
      <w:bookmarkStart w:id="471" w:name="_Toc198729234"/>
      <w:bookmarkStart w:id="472" w:name="_Toc198722303"/>
      <w:bookmarkStart w:id="473" w:name="_Toc198726396"/>
      <w:bookmarkStart w:id="474" w:name="_Toc198729235"/>
      <w:bookmarkStart w:id="475" w:name="_Toc198023028"/>
      <w:bookmarkStart w:id="476" w:name="_Toc198023511"/>
      <w:bookmarkStart w:id="477" w:name="_Toc198024321"/>
      <w:bookmarkStart w:id="478" w:name="_Toc198024981"/>
      <w:bookmarkStart w:id="479" w:name="_Toc198026280"/>
      <w:bookmarkStart w:id="480" w:name="_Toc198027792"/>
      <w:bookmarkStart w:id="481" w:name="_Toc198029070"/>
      <w:bookmarkStart w:id="482" w:name="_Toc198030395"/>
      <w:bookmarkStart w:id="483" w:name="_Toc198032809"/>
      <w:bookmarkStart w:id="484" w:name="_Toc198034110"/>
      <w:bookmarkStart w:id="485" w:name="_Toc198035411"/>
      <w:bookmarkStart w:id="486" w:name="_Toc198036714"/>
      <w:bookmarkStart w:id="487" w:name="_Toc198038017"/>
      <w:bookmarkStart w:id="488" w:name="_Toc198044628"/>
      <w:bookmarkStart w:id="489" w:name="_Toc198047098"/>
      <w:bookmarkStart w:id="490" w:name="_Toc198048426"/>
      <w:bookmarkStart w:id="491" w:name="_Toc198103640"/>
      <w:bookmarkStart w:id="492" w:name="_Toc198104969"/>
      <w:bookmarkStart w:id="493" w:name="_Toc198114507"/>
      <w:bookmarkStart w:id="494" w:name="_Toc198115838"/>
      <w:bookmarkStart w:id="495" w:name="_Toc198117167"/>
      <w:bookmarkStart w:id="496" w:name="_Toc198118496"/>
      <w:bookmarkStart w:id="497" w:name="_Toc198119825"/>
      <w:bookmarkStart w:id="498" w:name="_Toc198722304"/>
      <w:bookmarkStart w:id="499" w:name="_Toc198726397"/>
      <w:bookmarkStart w:id="500" w:name="_Toc198729236"/>
      <w:bookmarkStart w:id="501" w:name="_Toc197955070"/>
      <w:bookmarkStart w:id="502" w:name="_Toc197955557"/>
      <w:bookmarkStart w:id="503" w:name="_Toc197956044"/>
      <w:bookmarkStart w:id="504" w:name="_Toc197960404"/>
      <w:bookmarkStart w:id="505" w:name="_Toc197960905"/>
      <w:bookmarkStart w:id="506" w:name="_Toc198016821"/>
      <w:bookmarkStart w:id="507" w:name="_Toc198018485"/>
      <w:bookmarkStart w:id="508" w:name="_Toc198018988"/>
      <w:bookmarkStart w:id="509" w:name="_Toc198020428"/>
      <w:bookmarkStart w:id="510" w:name="_Toc198021206"/>
      <w:bookmarkStart w:id="511" w:name="_Toc198021876"/>
      <w:bookmarkStart w:id="512" w:name="_Toc198022546"/>
      <w:bookmarkStart w:id="513" w:name="_Toc198023029"/>
      <w:bookmarkStart w:id="514" w:name="_Toc198023512"/>
      <w:bookmarkStart w:id="515" w:name="_Toc198024322"/>
      <w:bookmarkStart w:id="516" w:name="_Toc198024982"/>
      <w:bookmarkStart w:id="517" w:name="_Toc198026281"/>
      <w:bookmarkStart w:id="518" w:name="_Toc198027793"/>
      <w:bookmarkStart w:id="519" w:name="_Toc198029071"/>
      <w:bookmarkStart w:id="520" w:name="_Toc198030396"/>
      <w:bookmarkStart w:id="521" w:name="_Toc198032810"/>
      <w:bookmarkStart w:id="522" w:name="_Toc198034111"/>
      <w:bookmarkStart w:id="523" w:name="_Toc198035412"/>
      <w:bookmarkStart w:id="524" w:name="_Toc198036715"/>
      <w:bookmarkStart w:id="525" w:name="_Toc198038018"/>
      <w:bookmarkStart w:id="526" w:name="_Toc198044629"/>
      <w:bookmarkStart w:id="527" w:name="_Toc198047099"/>
      <w:bookmarkStart w:id="528" w:name="_Toc198048427"/>
      <w:bookmarkStart w:id="529" w:name="_Toc198103641"/>
      <w:bookmarkStart w:id="530" w:name="_Toc198104970"/>
      <w:bookmarkStart w:id="531" w:name="_Toc198114508"/>
      <w:bookmarkStart w:id="532" w:name="_Toc198115839"/>
      <w:bookmarkStart w:id="533" w:name="_Toc198117168"/>
      <w:bookmarkStart w:id="534" w:name="_Toc198118497"/>
      <w:bookmarkStart w:id="535" w:name="_Toc198119826"/>
      <w:bookmarkStart w:id="536" w:name="_Toc198120720"/>
      <w:bookmarkStart w:id="537" w:name="_Toc198722305"/>
      <w:bookmarkStart w:id="538" w:name="_Toc198726398"/>
      <w:bookmarkStart w:id="539" w:name="_Toc198729237"/>
      <w:bookmarkStart w:id="540" w:name="_Toc197955074"/>
      <w:bookmarkStart w:id="541" w:name="_Toc197955561"/>
      <w:bookmarkStart w:id="542" w:name="_Toc197956048"/>
      <w:bookmarkStart w:id="543" w:name="_Toc197960408"/>
      <w:bookmarkStart w:id="544" w:name="_Toc197960909"/>
      <w:bookmarkStart w:id="545" w:name="_Toc198016825"/>
      <w:bookmarkStart w:id="546" w:name="_Toc198018489"/>
      <w:bookmarkStart w:id="547" w:name="_Toc198018992"/>
      <w:bookmarkStart w:id="548" w:name="_Toc198020432"/>
      <w:bookmarkStart w:id="549" w:name="_Toc198021210"/>
      <w:bookmarkStart w:id="550" w:name="_Toc198021880"/>
      <w:bookmarkStart w:id="551" w:name="_Toc198022550"/>
      <w:bookmarkStart w:id="552" w:name="_Toc198023033"/>
      <w:bookmarkStart w:id="553" w:name="_Toc198023516"/>
      <w:bookmarkStart w:id="554" w:name="_Toc198024326"/>
      <w:bookmarkStart w:id="555" w:name="_Toc198024986"/>
      <w:bookmarkStart w:id="556" w:name="_Toc198026285"/>
      <w:bookmarkStart w:id="557" w:name="_Toc198027797"/>
      <w:bookmarkStart w:id="558" w:name="_Toc198029075"/>
      <w:bookmarkStart w:id="559" w:name="_Toc198030400"/>
      <w:bookmarkStart w:id="560" w:name="_Toc198032814"/>
      <w:bookmarkStart w:id="561" w:name="_Toc198034115"/>
      <w:bookmarkStart w:id="562" w:name="_Toc198035416"/>
      <w:bookmarkStart w:id="563" w:name="_Toc198036719"/>
      <w:bookmarkStart w:id="564" w:name="_Toc198038022"/>
      <w:bookmarkStart w:id="565" w:name="_Toc198044633"/>
      <w:bookmarkStart w:id="566" w:name="_Toc198047103"/>
      <w:bookmarkStart w:id="567" w:name="_Toc198048431"/>
      <w:bookmarkStart w:id="568" w:name="_Toc198103645"/>
      <w:bookmarkStart w:id="569" w:name="_Toc198104974"/>
      <w:bookmarkStart w:id="570" w:name="_Toc198114512"/>
      <w:bookmarkStart w:id="571" w:name="_Toc198115843"/>
      <w:bookmarkStart w:id="572" w:name="_Toc198117172"/>
      <w:bookmarkStart w:id="573" w:name="_Toc198118501"/>
      <w:bookmarkStart w:id="574" w:name="_Toc198119830"/>
      <w:bookmarkStart w:id="575" w:name="_Toc197955077"/>
      <w:bookmarkStart w:id="576" w:name="_Toc197955564"/>
      <w:bookmarkStart w:id="577" w:name="_Toc197956051"/>
      <w:bookmarkStart w:id="578" w:name="_Toc197960411"/>
      <w:bookmarkStart w:id="579" w:name="_Toc197960912"/>
      <w:bookmarkStart w:id="580" w:name="_Toc198016828"/>
      <w:bookmarkStart w:id="581" w:name="_Toc198018492"/>
      <w:bookmarkStart w:id="582" w:name="_Toc198018995"/>
      <w:bookmarkStart w:id="583" w:name="_Toc198020435"/>
      <w:bookmarkStart w:id="584" w:name="_Toc198021213"/>
      <w:bookmarkStart w:id="585" w:name="_Toc198021883"/>
      <w:bookmarkStart w:id="586" w:name="_Toc198022553"/>
      <w:bookmarkStart w:id="587" w:name="_Toc198023036"/>
      <w:bookmarkStart w:id="588" w:name="_Toc198023519"/>
      <w:bookmarkStart w:id="589" w:name="_Toc198024329"/>
      <w:bookmarkStart w:id="590" w:name="_Toc198024989"/>
      <w:bookmarkStart w:id="591" w:name="_Toc198026288"/>
      <w:bookmarkStart w:id="592" w:name="_Toc198027800"/>
      <w:bookmarkStart w:id="593" w:name="_Toc198029078"/>
      <w:bookmarkStart w:id="594" w:name="_Toc198030403"/>
      <w:bookmarkStart w:id="595" w:name="_Toc198032817"/>
      <w:bookmarkStart w:id="596" w:name="_Toc198034118"/>
      <w:bookmarkStart w:id="597" w:name="_Toc198035419"/>
      <w:bookmarkStart w:id="598" w:name="_Toc198036722"/>
      <w:bookmarkStart w:id="599" w:name="_Toc198038025"/>
      <w:bookmarkStart w:id="600" w:name="_Toc198044636"/>
      <w:bookmarkStart w:id="601" w:name="_Toc198047106"/>
      <w:bookmarkStart w:id="602" w:name="_Toc198048434"/>
      <w:bookmarkStart w:id="603" w:name="_Toc198103648"/>
      <w:bookmarkStart w:id="604" w:name="_Toc198104977"/>
      <w:bookmarkStart w:id="605" w:name="_Toc198114515"/>
      <w:bookmarkStart w:id="606" w:name="_Toc198115846"/>
      <w:bookmarkStart w:id="607" w:name="_Toc198117175"/>
      <w:bookmarkStart w:id="608" w:name="_Toc198118504"/>
      <w:bookmarkStart w:id="609" w:name="_Toc198119833"/>
      <w:bookmarkStart w:id="610" w:name="_Toc197955082"/>
      <w:bookmarkStart w:id="611" w:name="_Toc197955569"/>
      <w:bookmarkStart w:id="612" w:name="_Toc197956056"/>
      <w:bookmarkStart w:id="613" w:name="_Toc197960416"/>
      <w:bookmarkStart w:id="614" w:name="_Toc197960917"/>
      <w:bookmarkStart w:id="615" w:name="_Toc198016833"/>
      <w:bookmarkStart w:id="616" w:name="_Toc198018497"/>
      <w:bookmarkStart w:id="617" w:name="_Toc198019000"/>
      <w:bookmarkStart w:id="618" w:name="_Toc198020440"/>
      <w:bookmarkStart w:id="619" w:name="_Toc198021218"/>
      <w:bookmarkStart w:id="620" w:name="_Toc198021888"/>
      <w:bookmarkStart w:id="621" w:name="_Toc198022558"/>
      <w:bookmarkStart w:id="622" w:name="_Toc198023038"/>
      <w:bookmarkStart w:id="623" w:name="_Toc198023521"/>
      <w:bookmarkStart w:id="624" w:name="_Toc198024331"/>
      <w:bookmarkStart w:id="625" w:name="_Toc198024991"/>
      <w:bookmarkStart w:id="626" w:name="_Toc198026290"/>
      <w:bookmarkStart w:id="627" w:name="_Toc198027802"/>
      <w:bookmarkStart w:id="628" w:name="_Toc198029080"/>
      <w:bookmarkStart w:id="629" w:name="_Toc198030405"/>
      <w:bookmarkStart w:id="630" w:name="_Toc198032819"/>
      <w:bookmarkStart w:id="631" w:name="_Toc198034120"/>
      <w:bookmarkStart w:id="632" w:name="_Toc198035421"/>
      <w:bookmarkStart w:id="633" w:name="_Toc198036724"/>
      <w:bookmarkStart w:id="634" w:name="_Toc198038027"/>
      <w:bookmarkStart w:id="635" w:name="_Toc198044638"/>
      <w:bookmarkStart w:id="636" w:name="_Toc198047108"/>
      <w:bookmarkStart w:id="637" w:name="_Toc198048436"/>
      <w:bookmarkStart w:id="638" w:name="_Toc198103650"/>
      <w:bookmarkStart w:id="639" w:name="_Toc198104979"/>
      <w:bookmarkStart w:id="640" w:name="_Toc198114517"/>
      <w:bookmarkStart w:id="641" w:name="_Toc198115848"/>
      <w:bookmarkStart w:id="642" w:name="_Toc198117177"/>
      <w:bookmarkStart w:id="643" w:name="_Toc198118506"/>
      <w:bookmarkStart w:id="644" w:name="_Toc198119835"/>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t xml:space="preserve">Please see the </w:t>
      </w:r>
      <w:hyperlink w:anchor="_Provider_Performance" w:history="1">
        <w:r w:rsidR="00195E08">
          <w:rPr>
            <w:rStyle w:val="Hyperlink"/>
          </w:rPr>
          <w:t>Provider Performance Chapter</w:t>
        </w:r>
      </w:hyperlink>
      <w:r w:rsidRPr="000002E6">
        <w:t xml:space="preserve"> for more information.</w:t>
      </w:r>
    </w:p>
    <w:p w14:paraId="796C5F80" w14:textId="77777777" w:rsidR="00DC6E63" w:rsidRPr="004F1D62" w:rsidRDefault="00DC6E63" w:rsidP="00DC6E63">
      <w:pPr>
        <w:pStyle w:val="Heading2"/>
        <w:numPr>
          <w:ilvl w:val="1"/>
          <w:numId w:val="37"/>
        </w:numPr>
      </w:pPr>
      <w:bookmarkStart w:id="645" w:name="_Toc239076395"/>
      <w:r>
        <w:t>Assurance Activities, Feedback and Evaluations</w:t>
      </w:r>
      <w:bookmarkEnd w:id="645"/>
    </w:p>
    <w:p w14:paraId="4D98995A" w14:textId="77777777" w:rsidR="00DC6E63" w:rsidRDefault="00DC6E63" w:rsidP="00401211">
      <w:pPr>
        <w:pStyle w:val="1AllTextNormalParagraph"/>
      </w:pPr>
      <w:r>
        <w:t xml:space="preserve">The WorkFoundations Program maintains quality and integrity through regular assurance activities, including compliance checks and quality reviews. </w:t>
      </w:r>
    </w:p>
    <w:p w14:paraId="723FE23E" w14:textId="77777777" w:rsidR="00DC6E63" w:rsidRDefault="00DC6E63" w:rsidP="00401211">
      <w:pPr>
        <w:pStyle w:val="1AllTextNormalParagraph"/>
      </w:pPr>
      <w:r>
        <w:t>Regular program evaluations are also conducted to assess impact, identify areas for improvement, and guide future planning.</w:t>
      </w:r>
    </w:p>
    <w:p w14:paraId="17D7487B" w14:textId="77777777" w:rsidR="00DC6E63" w:rsidRPr="004F1D62" w:rsidRDefault="00DC6E63" w:rsidP="00DC6E63">
      <w:pPr>
        <w:pStyle w:val="Heading2"/>
        <w:numPr>
          <w:ilvl w:val="1"/>
          <w:numId w:val="37"/>
        </w:numPr>
      </w:pPr>
      <w:bookmarkStart w:id="646" w:name="_Toc239076396"/>
      <w:r>
        <w:t>Managing Work Health and Safety</w:t>
      </w:r>
      <w:bookmarkEnd w:id="646"/>
    </w:p>
    <w:p w14:paraId="39045626" w14:textId="77777777" w:rsidR="00DC6E63" w:rsidRPr="000002E6" w:rsidRDefault="00DC6E63" w:rsidP="00401211">
      <w:pPr>
        <w:pStyle w:val="1AllTextNormalParagraph"/>
      </w:pPr>
      <w:bookmarkStart w:id="647" w:name="_Hlk200362154"/>
      <w:r w:rsidRPr="000002E6">
        <w:t>WorkFoundations Employers are responsible for ensuring a safe working environment for all WorkFoundations Participants by complying with all applicable WHS laws, including conducting relevant risk assessments.</w:t>
      </w:r>
    </w:p>
    <w:p w14:paraId="7669C3DF" w14:textId="77777777" w:rsidR="00DC6E63" w:rsidRPr="000002E6" w:rsidRDefault="00DC6E63" w:rsidP="00401211">
      <w:pPr>
        <w:pStyle w:val="1AllTextNormalParagraph"/>
      </w:pPr>
      <w:r w:rsidRPr="000002E6">
        <w:t xml:space="preserve">If the Provider is notified by the WorkFoundations Employer, or otherwise becomes aware, of any incident involving a WorkFoundations Placement, including: </w:t>
      </w:r>
    </w:p>
    <w:p w14:paraId="528C3A92" w14:textId="6FA9A99D" w:rsidR="00DC6E63" w:rsidRPr="000002E6" w:rsidRDefault="00DC6E63" w:rsidP="00401211">
      <w:pPr>
        <w:pStyle w:val="1AllTextNormalParagraph"/>
        <w:numPr>
          <w:ilvl w:val="0"/>
          <w:numId w:val="43"/>
        </w:numPr>
      </w:pPr>
      <w:r w:rsidRPr="000002E6">
        <w:t xml:space="preserve">any accident, injury or death occurring during, or as a result of, the WorkFoundations Placement, including in relation to a WorkFoundations Participant or a member of the public; </w:t>
      </w:r>
    </w:p>
    <w:p w14:paraId="68AFD6EB" w14:textId="3601B5F1" w:rsidR="00DC6E63" w:rsidRPr="000002E6" w:rsidRDefault="00DC6E63" w:rsidP="00401211">
      <w:pPr>
        <w:pStyle w:val="1AllTextNormalParagraph"/>
        <w:numPr>
          <w:ilvl w:val="0"/>
          <w:numId w:val="43"/>
        </w:numPr>
      </w:pPr>
      <w:r w:rsidRPr="000002E6">
        <w:t xml:space="preserve">any incident which relates to a work, health and safety issue; and </w:t>
      </w:r>
    </w:p>
    <w:p w14:paraId="3CD4D415" w14:textId="7AADC101" w:rsidR="00DC6E63" w:rsidRPr="000002E6" w:rsidRDefault="00DC6E63" w:rsidP="00401211">
      <w:pPr>
        <w:pStyle w:val="1AllTextNormalParagraph"/>
        <w:numPr>
          <w:ilvl w:val="0"/>
          <w:numId w:val="43"/>
        </w:numPr>
      </w:pPr>
      <w:r w:rsidRPr="000002E6">
        <w:t xml:space="preserve">any incident that may negatively impact upon the Department or bring the Provider, the Services or the WorkFoundations program into disrepute, </w:t>
      </w:r>
    </w:p>
    <w:p w14:paraId="4BD8F3E2" w14:textId="77777777" w:rsidR="00DC6E63" w:rsidRPr="000002E6" w:rsidRDefault="00DC6E63" w:rsidP="00401211">
      <w:pPr>
        <w:pStyle w:val="1AllTextNormalParagraph"/>
      </w:pPr>
      <w:r w:rsidRPr="000002E6">
        <w:t xml:space="preserve">the Provider must Notify the Department as soon as possible, and on the same day, of becoming aware of the incident. </w:t>
      </w:r>
    </w:p>
    <w:bookmarkEnd w:id="647"/>
    <w:p w14:paraId="5D10FF2A" w14:textId="77777777" w:rsidR="00DC6E63" w:rsidRPr="00DC6E63" w:rsidRDefault="00DC6E63" w:rsidP="00DC6E63">
      <w:r w:rsidRPr="00B05C5D">
        <w:t> </w:t>
      </w:r>
    </w:p>
    <w:p w14:paraId="30DE85D5" w14:textId="72FCA2CF" w:rsidR="0055579D" w:rsidRDefault="00DC6E63" w:rsidP="00BD000B">
      <w:pPr>
        <w:pStyle w:val="Heading1"/>
      </w:pPr>
      <w:r>
        <w:br w:type="page"/>
      </w:r>
      <w:bookmarkStart w:id="648" w:name="_Toc179796721"/>
      <w:bookmarkStart w:id="649" w:name="_Toc183442611"/>
      <w:bookmarkStart w:id="650" w:name="_Toc239076397"/>
      <w:r w:rsidR="001D2ADB">
        <w:lastRenderedPageBreak/>
        <w:t xml:space="preserve">Provider </w:t>
      </w:r>
      <w:r w:rsidR="0055579D">
        <w:t>Payments</w:t>
      </w:r>
      <w:bookmarkEnd w:id="648"/>
      <w:bookmarkEnd w:id="649"/>
      <w:bookmarkEnd w:id="650"/>
    </w:p>
    <w:p w14:paraId="0AB02F57" w14:textId="77777777" w:rsidR="00C651FA" w:rsidRDefault="00C651FA" w:rsidP="00C651FA">
      <w:pPr>
        <w:pStyle w:val="SupportingDocumentHeading"/>
      </w:pPr>
      <w:r w:rsidRPr="000F7631">
        <w:t>Supporting Documents for this Chapter:</w:t>
      </w:r>
    </w:p>
    <w:bookmarkStart w:id="651" w:name="_Toc179796722"/>
    <w:bookmarkStart w:id="652" w:name="_Toc183442612"/>
    <w:p w14:paraId="3FA9227F" w14:textId="49FE720F" w:rsidR="005E1BF0" w:rsidRPr="00431611" w:rsidRDefault="005E1BF0" w:rsidP="005E1BF0">
      <w:pPr>
        <w:pStyle w:val="SupportingDocumentBulletList"/>
      </w:pPr>
      <w:r>
        <w:fldChar w:fldCharType="begin"/>
      </w:r>
      <w:r>
        <w:instrText>HYPERLINK "https://ecsnaccess.gov.au/ProviderPortal/VPS/Guidelines/Pages/Operations.aspx"</w:instrText>
      </w:r>
      <w:r>
        <w:fldChar w:fldCharType="separate"/>
      </w:r>
      <w:r w:rsidRPr="005E1BF0">
        <w:rPr>
          <w:rStyle w:val="Hyperlink"/>
        </w:rPr>
        <w:t>Community and Parent Engagement Fund Supporting Document</w:t>
      </w:r>
      <w:r>
        <w:fldChar w:fldCharType="end"/>
      </w:r>
    </w:p>
    <w:p w14:paraId="23F98048" w14:textId="569D445E" w:rsidR="00684C28" w:rsidRDefault="00684C28" w:rsidP="00BD000B">
      <w:pPr>
        <w:pStyle w:val="Heading2"/>
      </w:pPr>
      <w:bookmarkStart w:id="653" w:name="_Toc239076398"/>
      <w:r>
        <w:t>Overview</w:t>
      </w:r>
      <w:bookmarkEnd w:id="651"/>
      <w:bookmarkEnd w:id="652"/>
      <w:bookmarkEnd w:id="653"/>
    </w:p>
    <w:p w14:paraId="3E1C2F6E" w14:textId="4A7A7EF7" w:rsidR="00930CBF" w:rsidRDefault="00E75A97" w:rsidP="00556746">
      <w:r>
        <w:t xml:space="preserve">This chapter outlines payments available to Providers. The </w:t>
      </w:r>
      <w:r w:rsidR="00310489">
        <w:t>D</w:t>
      </w:r>
      <w:r>
        <w:t xml:space="preserve">epartment will make payments </w:t>
      </w:r>
      <w:r w:rsidR="00D972CC">
        <w:t xml:space="preserve">to Providers </w:t>
      </w:r>
      <w:r>
        <w:t xml:space="preserve">in accordance with </w:t>
      </w:r>
      <w:r w:rsidR="00AF69CD">
        <w:t xml:space="preserve">the Deed. </w:t>
      </w:r>
      <w:r w:rsidR="00D179A1">
        <w:t>An overview of each Payment type is detailed below:</w:t>
      </w:r>
    </w:p>
    <w:p w14:paraId="6D9A2007" w14:textId="07910275" w:rsidR="00BB2968" w:rsidRDefault="00BB2968" w:rsidP="00D32BBB">
      <w:pPr>
        <w:pStyle w:val="Caption"/>
        <w:keepNext/>
      </w:pPr>
      <w:r>
        <w:t xml:space="preserve">Table </w:t>
      </w:r>
      <w:fldSimple w:instr=" STYLEREF 1 \s ">
        <w:r w:rsidR="0061589E">
          <w:rPr>
            <w:noProof/>
          </w:rPr>
          <w:t>7</w:t>
        </w:r>
      </w:fldSimple>
      <w:r w:rsidR="00802324">
        <w:noBreakHyphen/>
      </w:r>
      <w:fldSimple w:instr=" SEQ Table \* ALPHABETIC \s 1 ">
        <w:r w:rsidR="0061589E">
          <w:rPr>
            <w:noProof/>
          </w:rPr>
          <w:t>A</w:t>
        </w:r>
      </w:fldSimple>
      <w:r>
        <w:t>: Payment Types</w:t>
      </w:r>
    </w:p>
    <w:tbl>
      <w:tblPr>
        <w:tblStyle w:val="TableGrid"/>
        <w:tblW w:w="0" w:type="auto"/>
        <w:tblInd w:w="-5" w:type="dxa"/>
        <w:tblLook w:val="04A0" w:firstRow="1" w:lastRow="0" w:firstColumn="1" w:lastColumn="0" w:noHBand="0" w:noVBand="1"/>
      </w:tblPr>
      <w:tblGrid>
        <w:gridCol w:w="3005"/>
        <w:gridCol w:w="5921"/>
      </w:tblGrid>
      <w:tr w:rsidR="00725E17" w:rsidRPr="00C62990" w14:paraId="712453A5" w14:textId="77777777" w:rsidTr="00C62990">
        <w:tc>
          <w:tcPr>
            <w:tcW w:w="3005" w:type="dxa"/>
            <w:shd w:val="clear" w:color="auto" w:fill="5A1E35" w:themeFill="text2"/>
          </w:tcPr>
          <w:p w14:paraId="48F3CF80" w14:textId="77777777" w:rsidR="0020085E" w:rsidRPr="00C62990" w:rsidRDefault="0020085E">
            <w:pPr>
              <w:rPr>
                <w:b/>
                <w:bCs/>
              </w:rPr>
            </w:pPr>
            <w:r w:rsidRPr="00C62990">
              <w:rPr>
                <w:b/>
                <w:bCs/>
              </w:rPr>
              <w:t>Payment type</w:t>
            </w:r>
          </w:p>
        </w:tc>
        <w:tc>
          <w:tcPr>
            <w:tcW w:w="5921" w:type="dxa"/>
            <w:shd w:val="clear" w:color="auto" w:fill="5A1E35" w:themeFill="text2"/>
          </w:tcPr>
          <w:p w14:paraId="4C6C4873" w14:textId="77777777" w:rsidR="0020085E" w:rsidRPr="00C62990" w:rsidRDefault="0020085E">
            <w:pPr>
              <w:rPr>
                <w:b/>
                <w:bCs/>
              </w:rPr>
            </w:pPr>
            <w:r w:rsidRPr="00C62990">
              <w:rPr>
                <w:b/>
                <w:bCs/>
              </w:rPr>
              <w:t>Fee (GST Inclusive)</w:t>
            </w:r>
          </w:p>
        </w:tc>
      </w:tr>
      <w:tr w:rsidR="0020085E" w:rsidRPr="00F46B03" w14:paraId="56E3FB4C" w14:textId="77777777" w:rsidTr="00C62990">
        <w:tc>
          <w:tcPr>
            <w:tcW w:w="3005" w:type="dxa"/>
          </w:tcPr>
          <w:p w14:paraId="19A9C20D" w14:textId="77777777" w:rsidR="0020085E" w:rsidRPr="00F46B03" w:rsidRDefault="0020085E">
            <w:r w:rsidRPr="00F46B03">
              <w:t>Service Fees</w:t>
            </w:r>
          </w:p>
        </w:tc>
        <w:tc>
          <w:tcPr>
            <w:tcW w:w="5921" w:type="dxa"/>
          </w:tcPr>
          <w:p w14:paraId="20862FC9" w14:textId="77777777" w:rsidR="0020085E" w:rsidRPr="00F46B03" w:rsidRDefault="0020085E">
            <w:r w:rsidRPr="00F46B03">
              <w:t>$1,500 at the beginning of the Participant's Period of Service, and then once every 6 months during the Participant's Period of Service.</w:t>
            </w:r>
          </w:p>
        </w:tc>
      </w:tr>
      <w:tr w:rsidR="0020085E" w:rsidRPr="00F46B03" w14:paraId="21EDABC4" w14:textId="77777777" w:rsidTr="00C62990">
        <w:trPr>
          <w:trHeight w:val="587"/>
        </w:trPr>
        <w:tc>
          <w:tcPr>
            <w:tcW w:w="3005" w:type="dxa"/>
          </w:tcPr>
          <w:p w14:paraId="032C852E" w14:textId="77777777" w:rsidR="0020085E" w:rsidRPr="00F46B03" w:rsidRDefault="0020085E">
            <w:r w:rsidRPr="00F46B03">
              <w:t>Community and Parent Engagement Fund</w:t>
            </w:r>
          </w:p>
        </w:tc>
        <w:tc>
          <w:tcPr>
            <w:tcW w:w="5921" w:type="dxa"/>
          </w:tcPr>
          <w:p w14:paraId="5DFDDEC5" w14:textId="77777777" w:rsidR="0020085E" w:rsidRDefault="0020085E">
            <w:r w:rsidRPr="00F46B03">
              <w:t>$25,000 per Full-time and Part-time site per year</w:t>
            </w:r>
          </w:p>
          <w:p w14:paraId="6F581A16" w14:textId="0CCEC800" w:rsidR="0020085E" w:rsidRPr="00F46B03" w:rsidRDefault="0020085E" w:rsidP="00295C83">
            <w:pPr>
              <w:spacing w:before="120"/>
            </w:pPr>
            <w:r w:rsidRPr="00F46B03">
              <w:t xml:space="preserve">$10,000 per Outreach </w:t>
            </w:r>
            <w:r>
              <w:t>Site</w:t>
            </w:r>
            <w:r w:rsidRPr="00F46B03">
              <w:t xml:space="preserve"> (</w:t>
            </w:r>
            <w:r>
              <w:t xml:space="preserve">Payments for Outreach Sites </w:t>
            </w:r>
            <w:r w:rsidRPr="00F46B03">
              <w:t>capped at $200,000 per contract per financial year).</w:t>
            </w:r>
          </w:p>
        </w:tc>
      </w:tr>
    </w:tbl>
    <w:p w14:paraId="6DC52699" w14:textId="1CBE298D" w:rsidR="00ED7919" w:rsidRDefault="00ED7919" w:rsidP="00BD000B">
      <w:pPr>
        <w:pStyle w:val="Heading2"/>
      </w:pPr>
      <w:bookmarkStart w:id="654" w:name="_Toc170474526"/>
      <w:bookmarkStart w:id="655" w:name="_Toc170474683"/>
      <w:bookmarkStart w:id="656" w:name="_Toc170474842"/>
      <w:bookmarkStart w:id="657" w:name="_Toc170475442"/>
      <w:bookmarkStart w:id="658" w:name="_Toc170475611"/>
      <w:bookmarkStart w:id="659" w:name="_Toc179796723"/>
      <w:bookmarkStart w:id="660" w:name="_Toc183442613"/>
      <w:bookmarkStart w:id="661" w:name="_Toc239076399"/>
      <w:bookmarkEnd w:id="654"/>
      <w:bookmarkEnd w:id="655"/>
      <w:bookmarkEnd w:id="656"/>
      <w:bookmarkEnd w:id="657"/>
      <w:bookmarkEnd w:id="658"/>
      <w:r>
        <w:t>Service Fee</w:t>
      </w:r>
      <w:r w:rsidR="00751142">
        <w:t xml:space="preserve"> Entitlements</w:t>
      </w:r>
      <w:bookmarkEnd w:id="659"/>
      <w:bookmarkEnd w:id="660"/>
      <w:bookmarkEnd w:id="661"/>
      <w:r w:rsidR="00751142">
        <w:t xml:space="preserve"> </w:t>
      </w:r>
    </w:p>
    <w:p w14:paraId="5D6FE960" w14:textId="424420A0" w:rsidR="00751142" w:rsidRPr="00456EDD" w:rsidRDefault="00751142" w:rsidP="00401211">
      <w:pPr>
        <w:pStyle w:val="1AllTextNormalParagraph"/>
      </w:pPr>
      <w:r>
        <w:t xml:space="preserve">Providers are entitled </w:t>
      </w:r>
      <w:r w:rsidR="000644DF">
        <w:t>to</w:t>
      </w:r>
      <w:r>
        <w:t xml:space="preserve"> </w:t>
      </w:r>
      <w:r w:rsidRPr="00751142">
        <w:rPr>
          <w:lang w:eastAsia="en-AU"/>
        </w:rPr>
        <w:t>Service Fees</w:t>
      </w:r>
      <w:r w:rsidR="006A1CA2">
        <w:t xml:space="preserve"> for each Participant they service</w:t>
      </w:r>
      <w:r w:rsidRPr="00751142">
        <w:rPr>
          <w:lang w:eastAsia="en-AU"/>
        </w:rPr>
        <w:t xml:space="preserve">: </w:t>
      </w:r>
    </w:p>
    <w:p w14:paraId="2958E95C" w14:textId="77777777" w:rsidR="00751142" w:rsidRPr="00456EDD" w:rsidRDefault="00751142" w:rsidP="00385621">
      <w:pPr>
        <w:pStyle w:val="BulletLevel1"/>
      </w:pPr>
      <w:r w:rsidRPr="00456EDD">
        <w:t>In full after:</w:t>
      </w:r>
    </w:p>
    <w:p w14:paraId="52FD2DF6" w14:textId="77777777" w:rsidR="00751142" w:rsidRPr="00456EDD" w:rsidRDefault="00751142" w:rsidP="00385621">
      <w:pPr>
        <w:pStyle w:val="BulletLevel2"/>
      </w:pPr>
      <w:r w:rsidRPr="00456EDD">
        <w:t>an initial commencement in the service</w:t>
      </w:r>
    </w:p>
    <w:p w14:paraId="55D91167" w14:textId="5BC9400A" w:rsidR="00751142" w:rsidRPr="00456EDD" w:rsidRDefault="00751142" w:rsidP="00385621">
      <w:pPr>
        <w:pStyle w:val="BulletLevel2"/>
      </w:pPr>
      <w:r w:rsidRPr="00456EDD">
        <w:t xml:space="preserve">when a </w:t>
      </w:r>
      <w:r w:rsidR="00606392">
        <w:t>Participant</w:t>
      </w:r>
      <w:r w:rsidRPr="00456EDD">
        <w:t xml:space="preserve"> reaches their </w:t>
      </w:r>
      <w:r w:rsidR="007E08EC">
        <w:t xml:space="preserve">6 </w:t>
      </w:r>
      <w:r w:rsidRPr="00456EDD">
        <w:t>month servicing anniversary</w:t>
      </w:r>
      <w:r w:rsidR="00313313">
        <w:t xml:space="preserve">. This anniversary </w:t>
      </w:r>
      <w:r w:rsidR="009506F4">
        <w:t>is</w:t>
      </w:r>
      <w:r w:rsidR="00313313" w:rsidRPr="00313313">
        <w:t xml:space="preserve"> calculated based on the days a Participant is commenced in the service</w:t>
      </w:r>
      <w:r w:rsidR="00632F5B">
        <w:t xml:space="preserve"> (</w:t>
      </w:r>
      <w:r w:rsidR="00D27FAE">
        <w:t>that is,</w:t>
      </w:r>
      <w:r w:rsidR="00D27FAE" w:rsidRPr="00D55AE5" w:rsidDel="00581C35">
        <w:t xml:space="preserve"> </w:t>
      </w:r>
      <w:r w:rsidR="00A16076">
        <w:t xml:space="preserve">days spent </w:t>
      </w:r>
      <w:r w:rsidR="008C43A3">
        <w:t>Pause</w:t>
      </w:r>
      <w:r w:rsidR="00183DF4">
        <w:t xml:space="preserve">d, </w:t>
      </w:r>
      <w:r w:rsidR="009B6A9B">
        <w:t>P</w:t>
      </w:r>
      <w:r w:rsidR="00183DF4">
        <w:t xml:space="preserve">ending or </w:t>
      </w:r>
      <w:r w:rsidR="009B6A9B">
        <w:t>E</w:t>
      </w:r>
      <w:r w:rsidR="00183DF4">
        <w:t>xited</w:t>
      </w:r>
      <w:r w:rsidR="00192B9C">
        <w:t xml:space="preserve"> are </w:t>
      </w:r>
      <w:r w:rsidR="00105A65">
        <w:t>excluded from this calculation)</w:t>
      </w:r>
      <w:r w:rsidR="00313313" w:rsidRPr="00313313">
        <w:t>.</w:t>
      </w:r>
    </w:p>
    <w:p w14:paraId="037D90DC" w14:textId="77777777" w:rsidR="00751142" w:rsidRPr="00456EDD" w:rsidRDefault="00751142" w:rsidP="00385621">
      <w:pPr>
        <w:pStyle w:val="BulletLevel1"/>
      </w:pPr>
      <w:r w:rsidRPr="00456EDD">
        <w:t xml:space="preserve">Pro-rata after: </w:t>
      </w:r>
    </w:p>
    <w:p w14:paraId="3C67C58E" w14:textId="29F1846A" w:rsidR="00646364" w:rsidRDefault="00751142" w:rsidP="00385621">
      <w:pPr>
        <w:pStyle w:val="BulletLevel2"/>
      </w:pPr>
      <w:r w:rsidRPr="00456EDD">
        <w:t xml:space="preserve">a post-transfer commencement, for the remainder of a </w:t>
      </w:r>
      <w:r w:rsidR="00606392">
        <w:t>Participant</w:t>
      </w:r>
      <w:r>
        <w:t>'</w:t>
      </w:r>
      <w:r w:rsidRPr="00456EDD">
        <w:t xml:space="preserve">s </w:t>
      </w:r>
      <w:r w:rsidR="007E08EC">
        <w:t xml:space="preserve">6 </w:t>
      </w:r>
      <w:r w:rsidRPr="00456EDD">
        <w:t>month servicing period</w:t>
      </w:r>
      <w:r w:rsidR="001A1EB4">
        <w:t>.</w:t>
      </w:r>
    </w:p>
    <w:p w14:paraId="334D0A9D" w14:textId="10028A14" w:rsidR="00D75B1D" w:rsidRDefault="00D75B1D" w:rsidP="00954EC6">
      <w:pPr>
        <w:pStyle w:val="Heading3"/>
      </w:pPr>
      <w:bookmarkStart w:id="662" w:name="_Toc179796724"/>
      <w:bookmarkStart w:id="663" w:name="_Toc183442614"/>
      <w:bookmarkStart w:id="664" w:name="_Toc239076400"/>
      <w:r>
        <w:t>Service Fee</w:t>
      </w:r>
      <w:r w:rsidR="00360553">
        <w:t>s Overview</w:t>
      </w:r>
      <w:bookmarkEnd w:id="662"/>
      <w:bookmarkEnd w:id="663"/>
      <w:bookmarkEnd w:id="664"/>
    </w:p>
    <w:p w14:paraId="595962CD" w14:textId="77777777" w:rsidR="00957261" w:rsidRDefault="00957261" w:rsidP="00401211">
      <w:pPr>
        <w:pStyle w:val="1AllTextNormalParagraph"/>
      </w:pPr>
      <w:r>
        <w:t>The following principles apply to Service Fees:</w:t>
      </w:r>
    </w:p>
    <w:p w14:paraId="6A8783B3" w14:textId="73D78129" w:rsidR="00762E6D" w:rsidRDefault="00762E6D" w:rsidP="00385621">
      <w:pPr>
        <w:pStyle w:val="BulletLevel1"/>
      </w:pPr>
      <w:r>
        <w:t xml:space="preserve">Service Fees are paid at contract level </w:t>
      </w:r>
      <w:r w:rsidR="00D27FAE">
        <w:t>(that is,</w:t>
      </w:r>
      <w:r w:rsidR="00D27FAE" w:rsidRPr="00D55AE5" w:rsidDel="00581C35">
        <w:t xml:space="preserve"> </w:t>
      </w:r>
      <w:r w:rsidR="001A1EB4">
        <w:t>S</w:t>
      </w:r>
      <w:r w:rsidR="009E088B">
        <w:t xml:space="preserve">ervice </w:t>
      </w:r>
      <w:r w:rsidR="001A1EB4">
        <w:t>F</w:t>
      </w:r>
      <w:r w:rsidR="009E088B">
        <w:t>ees are</w:t>
      </w:r>
      <w:r w:rsidR="00DA6E98">
        <w:t xml:space="preserve"> calculated and </w:t>
      </w:r>
      <w:r>
        <w:t xml:space="preserve">paid </w:t>
      </w:r>
      <w:r w:rsidR="00541903">
        <w:t>separately</w:t>
      </w:r>
      <w:r w:rsidR="009E088B">
        <w:t xml:space="preserve"> for each </w:t>
      </w:r>
      <w:r w:rsidR="00541903">
        <w:t xml:space="preserve">Employment Region </w:t>
      </w:r>
      <w:r w:rsidR="00CB5FC6">
        <w:t xml:space="preserve">a </w:t>
      </w:r>
      <w:r w:rsidR="001A1EB4">
        <w:t>P</w:t>
      </w:r>
      <w:r w:rsidR="00CB5FC6">
        <w:t xml:space="preserve">rovider </w:t>
      </w:r>
      <w:r w:rsidR="00851A2A">
        <w:t>is contracted to service</w:t>
      </w:r>
      <w:r w:rsidR="005D4857">
        <w:t>)</w:t>
      </w:r>
      <w:r w:rsidR="00F02093">
        <w:t>.</w:t>
      </w:r>
    </w:p>
    <w:p w14:paraId="338C706C" w14:textId="189D3838" w:rsidR="00FE6064" w:rsidRDefault="00FE6064" w:rsidP="00385621">
      <w:pPr>
        <w:pStyle w:val="BulletLevel1"/>
      </w:pPr>
      <w:r>
        <w:t>Each contract is paid an Advance Payment (</w:t>
      </w:r>
      <w:r w:rsidR="00D27FAE">
        <w:t>that is,</w:t>
      </w:r>
      <w:r w:rsidR="00D27FAE" w:rsidRPr="00D55AE5" w:rsidDel="00581C35">
        <w:t xml:space="preserve"> </w:t>
      </w:r>
      <w:r>
        <w:t>a partial upfront payment) at the start of the Payment Period, as per the Deed.</w:t>
      </w:r>
    </w:p>
    <w:p w14:paraId="2372BA1C" w14:textId="0B8C00B2" w:rsidR="00CF56C6" w:rsidRDefault="009265D7" w:rsidP="00385621">
      <w:pPr>
        <w:pStyle w:val="BulletLevel1"/>
      </w:pPr>
      <w:r>
        <w:t xml:space="preserve">A </w:t>
      </w:r>
      <w:r w:rsidR="001A1EB4">
        <w:t>P</w:t>
      </w:r>
      <w:r>
        <w:t xml:space="preserve">rovider's entitlement is offset against their </w:t>
      </w:r>
      <w:r w:rsidR="00FA4C5D">
        <w:t xml:space="preserve">Advance Payment until it has been fully offset. </w:t>
      </w:r>
      <w:r w:rsidR="00BE4651" w:rsidRPr="00BE4651">
        <w:t>Once the</w:t>
      </w:r>
      <w:r w:rsidR="00BE4651">
        <w:t xml:space="preserve"> Advance</w:t>
      </w:r>
      <w:r w:rsidR="00BE4651" w:rsidRPr="00BE4651">
        <w:t xml:space="preserve"> Payment has been fully </w:t>
      </w:r>
      <w:r w:rsidR="00BE4651">
        <w:t>offset</w:t>
      </w:r>
      <w:r w:rsidR="00BE4651" w:rsidRPr="00BE4651">
        <w:t xml:space="preserve">, </w:t>
      </w:r>
      <w:r w:rsidR="004807C2">
        <w:t>subsequent entitlements</w:t>
      </w:r>
      <w:r w:rsidR="004807C2" w:rsidRPr="00BE4651">
        <w:t xml:space="preserve"> </w:t>
      </w:r>
      <w:r w:rsidR="00BE4651" w:rsidRPr="00BE4651">
        <w:t xml:space="preserve">are </w:t>
      </w:r>
      <w:r w:rsidR="004807C2">
        <w:t>paid</w:t>
      </w:r>
      <w:r w:rsidR="00BE4651" w:rsidRPr="00BE4651">
        <w:t xml:space="preserve"> to Providers as they are earned for the remainder of the Payment Period.</w:t>
      </w:r>
    </w:p>
    <w:p w14:paraId="4B42EED2" w14:textId="68F96556" w:rsidR="007A0A8B" w:rsidRPr="00456EDD" w:rsidRDefault="00F81E8F" w:rsidP="00385621">
      <w:pPr>
        <w:pStyle w:val="BulletLevel1"/>
      </w:pPr>
      <w:r w:rsidRPr="00F81E8F">
        <w:lastRenderedPageBreak/>
        <w:t xml:space="preserve">The Department will not recover any </w:t>
      </w:r>
      <w:r w:rsidR="004D140B">
        <w:t>Ad</w:t>
      </w:r>
      <w:r w:rsidR="004C684D">
        <w:t>vance</w:t>
      </w:r>
      <w:r w:rsidRPr="00F81E8F">
        <w:t xml:space="preserve"> Payments that have not been offset by the end of the Payment Period, should there be any. The Department may recover </w:t>
      </w:r>
      <w:r w:rsidR="004C684D">
        <w:t>Ad</w:t>
      </w:r>
      <w:r w:rsidR="004C684D" w:rsidRPr="004C684D">
        <w:t>vance</w:t>
      </w:r>
      <w:r w:rsidRPr="00F81E8F">
        <w:t xml:space="preserve"> Payments that have not been offset, in the instance that a Deed is terminated before the end of a Payment Period.</w:t>
      </w:r>
    </w:p>
    <w:p w14:paraId="0E9F6DCF" w14:textId="05FD5A83" w:rsidR="009D08B3" w:rsidRPr="00456EDD" w:rsidRDefault="001C0C01" w:rsidP="00B6498A">
      <w:pPr>
        <w:pStyle w:val="DeedReferences"/>
      </w:pPr>
      <w:r>
        <w:t>(</w:t>
      </w:r>
      <w:r w:rsidR="009D08B3">
        <w:t xml:space="preserve">Deed </w:t>
      </w:r>
      <w:r w:rsidR="007E4CD3">
        <w:t>Reference(s):</w:t>
      </w:r>
      <w:r w:rsidR="00B6498A">
        <w:t xml:space="preserve"> Clause</w:t>
      </w:r>
      <w:r w:rsidR="009D08B3">
        <w:t xml:space="preserve"> 134</w:t>
      </w:r>
      <w:r>
        <w:t>)</w:t>
      </w:r>
    </w:p>
    <w:p w14:paraId="7E307F1A" w14:textId="1E0DE4C2" w:rsidR="007B68DB" w:rsidRPr="00E75A97" w:rsidRDefault="00F21ABB" w:rsidP="00954EC6">
      <w:pPr>
        <w:pStyle w:val="Heading3"/>
      </w:pPr>
      <w:bookmarkStart w:id="665" w:name="_Toc179796725"/>
      <w:bookmarkStart w:id="666" w:name="_Toc183442615"/>
      <w:bookmarkStart w:id="667" w:name="_Toc239076401"/>
      <w:r>
        <w:t>Payment Period</w:t>
      </w:r>
      <w:r w:rsidR="00333F81">
        <w:t>s</w:t>
      </w:r>
      <w:bookmarkEnd w:id="665"/>
      <w:bookmarkEnd w:id="666"/>
      <w:bookmarkEnd w:id="667"/>
    </w:p>
    <w:p w14:paraId="77EA76D7" w14:textId="16B30BAF" w:rsidR="00333F81" w:rsidRDefault="008A2306" w:rsidP="00401211">
      <w:pPr>
        <w:pStyle w:val="1AllTextNormalParagraph"/>
      </w:pPr>
      <w:r>
        <w:t xml:space="preserve">The first Payment Period </w:t>
      </w:r>
      <w:r w:rsidR="008A01F1">
        <w:t>was</w:t>
      </w:r>
      <w:r>
        <w:t xml:space="preserve"> from 1 November 2024 to 30 June 2025. </w:t>
      </w:r>
      <w:r w:rsidR="00333F81" w:rsidRPr="00333F81">
        <w:t>Subsequent Payment Periods run from 1 July to 31 December and 1 January to 30 June.</w:t>
      </w:r>
    </w:p>
    <w:p w14:paraId="0B764A73" w14:textId="6B43B921" w:rsidR="00B55D49" w:rsidRDefault="00B55D49" w:rsidP="00954EC6">
      <w:pPr>
        <w:pStyle w:val="Heading3"/>
      </w:pPr>
      <w:bookmarkStart w:id="668" w:name="_Toc179796726"/>
      <w:bookmarkStart w:id="669" w:name="_Toc183442616"/>
      <w:bookmarkStart w:id="670" w:name="_Toc239076402"/>
      <w:r>
        <w:t>Advance Payment</w:t>
      </w:r>
      <w:r w:rsidR="00651707">
        <w:t xml:space="preserve"> Calculations</w:t>
      </w:r>
      <w:bookmarkEnd w:id="668"/>
      <w:bookmarkEnd w:id="669"/>
      <w:bookmarkEnd w:id="670"/>
    </w:p>
    <w:p w14:paraId="6EB2D09A" w14:textId="52AAAE00" w:rsidR="000F1A63" w:rsidRPr="00E75A97" w:rsidRDefault="004D4EB8" w:rsidP="00401211">
      <w:pPr>
        <w:pStyle w:val="1AllTextNormalParagraph"/>
      </w:pPr>
      <w:r>
        <w:t xml:space="preserve">The </w:t>
      </w:r>
      <w:r w:rsidR="000F1A63">
        <w:t>Advance Payment in the first Payment Period</w:t>
      </w:r>
      <w:r w:rsidR="00F420D0">
        <w:t xml:space="preserve"> (November 2024)</w:t>
      </w:r>
      <w:r w:rsidR="000F1A63">
        <w:t xml:space="preserve"> </w:t>
      </w:r>
      <w:r>
        <w:t>w</w:t>
      </w:r>
      <w:r w:rsidR="00F420D0">
        <w:t>as</w:t>
      </w:r>
      <w:r>
        <w:t xml:space="preserve"> based on the </w:t>
      </w:r>
      <w:r w:rsidR="001A1EB4">
        <w:t>P</w:t>
      </w:r>
      <w:r>
        <w:t>rovider</w:t>
      </w:r>
      <w:r w:rsidR="000F1A63">
        <w:t>'</w:t>
      </w:r>
      <w:r>
        <w:t xml:space="preserve">s expected </w:t>
      </w:r>
      <w:r w:rsidR="0008294C">
        <w:t>Caseload</w:t>
      </w:r>
      <w:r>
        <w:t xml:space="preserve">, based on contracted Service Areas and indicative </w:t>
      </w:r>
      <w:r w:rsidR="0008294C">
        <w:t>Caseload</w:t>
      </w:r>
      <w:r>
        <w:t xml:space="preserve">s from the Request for Tender. </w:t>
      </w:r>
    </w:p>
    <w:p w14:paraId="543FE0DD" w14:textId="595140DC" w:rsidR="00DF7624" w:rsidRPr="00DF7624" w:rsidRDefault="00DF7624" w:rsidP="00DF7624">
      <w:pPr>
        <w:pStyle w:val="ExampleTextBox"/>
      </w:pPr>
      <w:r w:rsidRPr="00AA4F95">
        <w:rPr>
          <w:rStyle w:val="1AllTextBold"/>
        </w:rPr>
        <w:t>Example</w:t>
      </w:r>
      <w:r w:rsidRPr="00DF7624">
        <w:t xml:space="preserve">: If a </w:t>
      </w:r>
      <w:r w:rsidR="008C43A3">
        <w:t>Provider</w:t>
      </w:r>
      <w:r w:rsidRPr="00DF7624">
        <w:t xml:space="preserve"> had </w:t>
      </w:r>
      <w:r w:rsidR="00A71329">
        <w:t xml:space="preserve">an expected </w:t>
      </w:r>
      <w:r w:rsidR="0008294C">
        <w:t>Caseload</w:t>
      </w:r>
      <w:r w:rsidR="00A71329">
        <w:t xml:space="preserve"> of 1</w:t>
      </w:r>
      <w:r w:rsidR="003A7DEE">
        <w:t>6</w:t>
      </w:r>
      <w:r w:rsidR="00A71329">
        <w:t>0</w:t>
      </w:r>
      <w:r w:rsidRPr="00DF7624">
        <w:t xml:space="preserve"> </w:t>
      </w:r>
      <w:r w:rsidR="00A71329">
        <w:t>P</w:t>
      </w:r>
      <w:r w:rsidRPr="00DF7624">
        <w:t xml:space="preserve">articipants, their </w:t>
      </w:r>
      <w:r w:rsidR="00A71329">
        <w:t xml:space="preserve">Advance Payment for the first Payment Period </w:t>
      </w:r>
      <w:r w:rsidRPr="00DF7624">
        <w:t>would be calculated as:</w:t>
      </w:r>
    </w:p>
    <w:p w14:paraId="31A252F5" w14:textId="61CFF792" w:rsidR="00DF7624" w:rsidRPr="00DF7624" w:rsidRDefault="00E06B88" w:rsidP="00DF7624">
      <w:pPr>
        <w:pStyle w:val="ExampleTextBox"/>
      </w:pPr>
      <w:r>
        <w:t>1</w:t>
      </w:r>
      <w:r w:rsidR="000C244D">
        <w:t>6</w:t>
      </w:r>
      <w:r>
        <w:t>0</w:t>
      </w:r>
      <w:r w:rsidR="00DF7624" w:rsidRPr="00AD699B">
        <w:t xml:space="preserve"> x $1,500 x 90% = $2</w:t>
      </w:r>
      <w:r w:rsidR="000C244D">
        <w:t>16</w:t>
      </w:r>
      <w:r w:rsidR="00DF7624" w:rsidRPr="00AD699B">
        <w:t>,000</w:t>
      </w:r>
    </w:p>
    <w:p w14:paraId="2DF8E184" w14:textId="78E22531" w:rsidR="00CC578B" w:rsidRPr="0084439E" w:rsidRDefault="00DB4293" w:rsidP="0084439E">
      <w:r>
        <w:t>The Advance Payment in</w:t>
      </w:r>
      <w:r w:rsidR="00CC578B">
        <w:t xml:space="preserve"> subsequent </w:t>
      </w:r>
      <w:r>
        <w:t>Payment Periods</w:t>
      </w:r>
      <w:r w:rsidR="00CC578B">
        <w:t xml:space="preserve"> will be </w:t>
      </w:r>
      <w:r>
        <w:t>based on</w:t>
      </w:r>
      <w:r w:rsidR="00CC578B">
        <w:t xml:space="preserve"> the </w:t>
      </w:r>
      <w:r w:rsidR="00150B83">
        <w:t>P</w:t>
      </w:r>
      <w:r>
        <w:t xml:space="preserve">rovider's actual </w:t>
      </w:r>
      <w:r w:rsidR="00F420D0">
        <w:t>C</w:t>
      </w:r>
      <w:r>
        <w:t xml:space="preserve">ommenced </w:t>
      </w:r>
      <w:r w:rsidR="0008294C">
        <w:t>Caseload</w:t>
      </w:r>
      <w:r>
        <w:t>, at the start of the Payment Period.</w:t>
      </w:r>
      <w:r w:rsidRPr="0084439E" w:rsidDel="00CC578B">
        <w:t xml:space="preserve"> </w:t>
      </w:r>
    </w:p>
    <w:p w14:paraId="658374CB" w14:textId="16B9B7EC" w:rsidR="00AD699B" w:rsidRDefault="00B83B33" w:rsidP="00AD699B">
      <w:pPr>
        <w:pStyle w:val="ExampleTextBox"/>
        <w:tabs>
          <w:tab w:val="left" w:pos="2430"/>
        </w:tabs>
      </w:pPr>
      <w:r w:rsidRPr="00AA4F95">
        <w:rPr>
          <w:rStyle w:val="1AllTextBold"/>
        </w:rPr>
        <w:t>Example</w:t>
      </w:r>
      <w:r>
        <w:t xml:space="preserve">: </w:t>
      </w:r>
      <w:r w:rsidR="00AD699B">
        <w:t>I</w:t>
      </w:r>
      <w:r w:rsidR="00AD699B" w:rsidRPr="00AD699B">
        <w:t xml:space="preserve">f a </w:t>
      </w:r>
      <w:r w:rsidR="008C43A3">
        <w:t>Provider</w:t>
      </w:r>
      <w:r w:rsidR="00AD699B" w:rsidRPr="00AD699B">
        <w:t xml:space="preserve"> had 200 </w:t>
      </w:r>
      <w:r w:rsidR="00F420D0">
        <w:t>C</w:t>
      </w:r>
      <w:r w:rsidR="00AD699B" w:rsidRPr="00AD699B">
        <w:t xml:space="preserve">ommenced </w:t>
      </w:r>
      <w:r w:rsidR="0013273D">
        <w:t>Participant</w:t>
      </w:r>
      <w:r w:rsidR="00AD699B" w:rsidRPr="00AD699B">
        <w:t xml:space="preserve">s on their </w:t>
      </w:r>
      <w:r w:rsidR="0008294C">
        <w:t>Caseload</w:t>
      </w:r>
      <w:r w:rsidR="00AD699B" w:rsidRPr="00AD699B">
        <w:t xml:space="preserve"> on the first day</w:t>
      </w:r>
      <w:r w:rsidR="00AD699B">
        <w:t xml:space="preserve"> of</w:t>
      </w:r>
      <w:r w:rsidR="00AD699B" w:rsidRPr="00AD699B">
        <w:t xml:space="preserve"> the </w:t>
      </w:r>
      <w:r w:rsidR="00F637D1">
        <w:t>P</w:t>
      </w:r>
      <w:r w:rsidR="00AD699B" w:rsidRPr="00AD699B">
        <w:t xml:space="preserve">ayment </w:t>
      </w:r>
      <w:r w:rsidR="00F637D1">
        <w:t>P</w:t>
      </w:r>
      <w:r w:rsidR="00AD699B" w:rsidRPr="00AD699B">
        <w:t xml:space="preserve">eriod, their </w:t>
      </w:r>
      <w:r w:rsidR="008916A3">
        <w:t>Ad</w:t>
      </w:r>
      <w:r w:rsidR="00B0139C">
        <w:t>vance</w:t>
      </w:r>
      <w:r w:rsidR="008916A3" w:rsidRPr="00AD699B">
        <w:t xml:space="preserve"> </w:t>
      </w:r>
      <w:r w:rsidR="00AD699B" w:rsidRPr="00AD699B">
        <w:t>payment would be calculated as</w:t>
      </w:r>
      <w:r w:rsidR="00AD699B">
        <w:t>:</w:t>
      </w:r>
    </w:p>
    <w:p w14:paraId="6A769C18" w14:textId="51E3AACC" w:rsidR="00EC66A4" w:rsidRPr="00E75A97" w:rsidRDefault="00AD699B" w:rsidP="00AD699B">
      <w:pPr>
        <w:pStyle w:val="ExampleTextBox"/>
        <w:tabs>
          <w:tab w:val="left" w:pos="2430"/>
        </w:tabs>
      </w:pPr>
      <w:r w:rsidRPr="00AD699B">
        <w:t>200 x $1,500 x 90% = $270,000</w:t>
      </w:r>
    </w:p>
    <w:p w14:paraId="4D80C34B" w14:textId="53AF21E6" w:rsidR="003A42AE" w:rsidRDefault="003A42AE" w:rsidP="00954EC6">
      <w:pPr>
        <w:pStyle w:val="Heading3"/>
      </w:pPr>
      <w:bookmarkStart w:id="671" w:name="_Toc179796727"/>
      <w:bookmarkStart w:id="672" w:name="_Toc183442617"/>
      <w:bookmarkStart w:id="673" w:name="_Toc239076403"/>
      <w:r>
        <w:t>Offsetting the Advance Payment</w:t>
      </w:r>
      <w:bookmarkEnd w:id="671"/>
      <w:bookmarkEnd w:id="672"/>
      <w:bookmarkEnd w:id="673"/>
    </w:p>
    <w:p w14:paraId="18BFB094" w14:textId="67E3DD5D" w:rsidR="00635F01" w:rsidRDefault="003B0E9F" w:rsidP="00401211">
      <w:pPr>
        <w:pStyle w:val="1AllTextNormalParagraph"/>
      </w:pPr>
      <w:r>
        <w:t>The</w:t>
      </w:r>
      <w:r w:rsidR="00635F01">
        <w:t xml:space="preserve"> Advance Payment </w:t>
      </w:r>
      <w:r w:rsidR="003712CB">
        <w:t xml:space="preserve">will be offset by </w:t>
      </w:r>
      <w:r w:rsidR="00F66FEA">
        <w:t xml:space="preserve">service fees the Provider earns over the course of the Payment Period. The Advance Payment </w:t>
      </w:r>
      <w:r w:rsidR="00635F01">
        <w:t>need</w:t>
      </w:r>
      <w:r w:rsidR="00F66FEA">
        <w:t>s</w:t>
      </w:r>
      <w:r w:rsidR="00635F01">
        <w:t xml:space="preserve"> to be fully offset by the Provider's entitlement before they can receive subsequent </w:t>
      </w:r>
      <w:r w:rsidR="00635F01" w:rsidRPr="00635F01">
        <w:t>payments in the Payment Period.</w:t>
      </w:r>
    </w:p>
    <w:p w14:paraId="159A8EC2" w14:textId="6DD19A98" w:rsidR="00861848" w:rsidRPr="00861848" w:rsidRDefault="00635F01" w:rsidP="00F442CF">
      <w:pPr>
        <w:pStyle w:val="ExampleTextBox"/>
        <w:spacing w:after="120"/>
      </w:pPr>
      <w:r w:rsidRPr="00635F01">
        <w:rPr>
          <w:rStyle w:val="1AllTextBold"/>
        </w:rPr>
        <w:t>Example</w:t>
      </w:r>
      <w:r w:rsidRPr="00635F01">
        <w:t xml:space="preserve">: </w:t>
      </w:r>
      <w:r w:rsidR="00861848" w:rsidRPr="00861848">
        <w:t xml:space="preserve">A </w:t>
      </w:r>
      <w:r w:rsidR="008C43A3">
        <w:t>Provider</w:t>
      </w:r>
      <w:r w:rsidR="00861848" w:rsidRPr="00861848">
        <w:t xml:space="preserve"> has 200 </w:t>
      </w:r>
      <w:r w:rsidR="00F420D0">
        <w:t>C</w:t>
      </w:r>
      <w:r w:rsidR="00861848" w:rsidRPr="00861848">
        <w:t xml:space="preserve">ommenced Participants on their </w:t>
      </w:r>
      <w:r w:rsidR="0008294C">
        <w:t>Caseload</w:t>
      </w:r>
      <w:r w:rsidR="00861848" w:rsidRPr="00861848">
        <w:t xml:space="preserve"> on the first day of the Payment Period and is paid an Advance Payment of $270,000.</w:t>
      </w:r>
    </w:p>
    <w:p w14:paraId="65637606" w14:textId="77777777" w:rsidR="00861848" w:rsidRPr="00861848" w:rsidRDefault="00861848" w:rsidP="00F442CF">
      <w:pPr>
        <w:pStyle w:val="ExampleTextBox"/>
        <w:spacing w:after="120"/>
      </w:pPr>
      <w:r w:rsidRPr="00861848">
        <w:t>Over the Payment Period:</w:t>
      </w:r>
    </w:p>
    <w:p w14:paraId="33B3C44F" w14:textId="77777777" w:rsidR="00861848" w:rsidRPr="00861848" w:rsidRDefault="00861848" w:rsidP="00F442CF">
      <w:pPr>
        <w:pStyle w:val="ExampleTextBox"/>
        <w:spacing w:after="120"/>
      </w:pPr>
      <w:r w:rsidRPr="00861848">
        <w:t>25 Participants reach their service fee anniversary each month</w:t>
      </w:r>
    </w:p>
    <w:p w14:paraId="127ED568" w14:textId="77777777" w:rsidR="00861848" w:rsidRPr="00861848" w:rsidRDefault="00861848" w:rsidP="00F442CF">
      <w:pPr>
        <w:pStyle w:val="ExampleTextBox"/>
        <w:spacing w:after="120"/>
      </w:pPr>
      <w:r w:rsidRPr="00861848">
        <w:t>10 new Participants commence in the service each month</w:t>
      </w:r>
    </w:p>
    <w:p w14:paraId="26CDADEE" w14:textId="31F3A650" w:rsidR="00861848" w:rsidRPr="00861848" w:rsidRDefault="00861848" w:rsidP="00F442CF">
      <w:pPr>
        <w:pStyle w:val="ExampleTextBox"/>
        <w:spacing w:after="240"/>
      </w:pPr>
      <w:r w:rsidRPr="00861848">
        <w:t xml:space="preserve">2 Participants commence each month after transferring from another </w:t>
      </w:r>
      <w:r w:rsidR="008C43A3">
        <w:t>Provider</w:t>
      </w:r>
    </w:p>
    <w:p w14:paraId="3B965150" w14:textId="77B51FC8" w:rsidR="00861848" w:rsidRPr="00861848" w:rsidRDefault="00861848" w:rsidP="00F442CF">
      <w:pPr>
        <w:pStyle w:val="ExampleTextBox"/>
        <w:spacing w:after="240"/>
      </w:pPr>
      <w:r w:rsidRPr="00861848">
        <w:lastRenderedPageBreak/>
        <w:t xml:space="preserve">20 Participants (in total) have a </w:t>
      </w:r>
      <w:r w:rsidR="008C43A3">
        <w:t>Pause</w:t>
      </w:r>
      <w:r w:rsidRPr="00861848">
        <w:t xml:space="preserve"> in servicing and </w:t>
      </w:r>
      <w:r w:rsidR="00BA7762">
        <w:t>do not</w:t>
      </w:r>
      <w:r w:rsidRPr="00861848">
        <w:t xml:space="preserve"> reach an anniversary payment</w:t>
      </w:r>
    </w:p>
    <w:p w14:paraId="2D340347" w14:textId="1358AD6C" w:rsidR="003A42AE" w:rsidRDefault="00861848" w:rsidP="00D04CC2">
      <w:pPr>
        <w:pStyle w:val="ExampleTextBox"/>
      </w:pPr>
      <w:r w:rsidRPr="00861848">
        <w:t xml:space="preserve">30 Participants (in total) </w:t>
      </w:r>
      <w:r w:rsidR="008C43A3">
        <w:t>Exit</w:t>
      </w:r>
      <w:r w:rsidRPr="00861848">
        <w:t xml:space="preserve"> the </w:t>
      </w:r>
      <w:r w:rsidR="0012785D">
        <w:t>service</w:t>
      </w:r>
      <w:r w:rsidR="0012785D" w:rsidRPr="00861848">
        <w:t xml:space="preserve"> </w:t>
      </w:r>
      <w:r w:rsidRPr="00861848">
        <w:t xml:space="preserve">and </w:t>
      </w:r>
      <w:r w:rsidR="00BA7762">
        <w:t>do not</w:t>
      </w:r>
      <w:r w:rsidRPr="00861848">
        <w:t xml:space="preserve"> reach an anniversary payment</w:t>
      </w:r>
    </w:p>
    <w:p w14:paraId="67698561" w14:textId="43DBF23B" w:rsidR="00867692" w:rsidRDefault="00867692" w:rsidP="00D32BBB">
      <w:pPr>
        <w:pStyle w:val="TableCaption"/>
      </w:pPr>
      <w:r>
        <w:t xml:space="preserve">Table </w:t>
      </w:r>
      <w:fldSimple w:instr=" STYLEREF 1 \s ">
        <w:r w:rsidR="0061589E">
          <w:rPr>
            <w:noProof/>
          </w:rPr>
          <w:t>7</w:t>
        </w:r>
      </w:fldSimple>
      <w:r w:rsidR="00802324">
        <w:noBreakHyphen/>
      </w:r>
      <w:fldSimple w:instr=" SEQ Table \* ALPHABETIC \s 1 ">
        <w:r w:rsidR="0061589E">
          <w:rPr>
            <w:noProof/>
          </w:rPr>
          <w:t>B</w:t>
        </w:r>
      </w:fldSimple>
      <w:r>
        <w:t>: Entitlement vs Subsequent Payments</w:t>
      </w:r>
    </w:p>
    <w:tbl>
      <w:tblPr>
        <w:tblStyle w:val="TableGrid"/>
        <w:tblW w:w="9640" w:type="dxa"/>
        <w:tblInd w:w="-294" w:type="dxa"/>
        <w:tblLayout w:type="fixed"/>
        <w:tblLook w:val="04A0" w:firstRow="1" w:lastRow="0" w:firstColumn="1" w:lastColumn="0" w:noHBand="0" w:noVBand="1"/>
      </w:tblPr>
      <w:tblGrid>
        <w:gridCol w:w="1126"/>
        <w:gridCol w:w="1426"/>
        <w:gridCol w:w="1843"/>
        <w:gridCol w:w="1651"/>
        <w:gridCol w:w="1109"/>
        <w:gridCol w:w="1351"/>
        <w:gridCol w:w="1134"/>
      </w:tblGrid>
      <w:tr w:rsidR="007E3D90" w:rsidRPr="00D93852" w14:paraId="18CA6219" w14:textId="77777777" w:rsidTr="00FB3DF1">
        <w:trPr>
          <w:trHeight w:val="818"/>
        </w:trPr>
        <w:tc>
          <w:tcPr>
            <w:tcW w:w="1126" w:type="dxa"/>
            <w:shd w:val="clear" w:color="auto" w:fill="5A1E35" w:themeFill="text2"/>
            <w:hideMark/>
          </w:tcPr>
          <w:p w14:paraId="525556E3" w14:textId="77777777" w:rsidR="00D93852" w:rsidRPr="00DF5BA7" w:rsidRDefault="00D93852" w:rsidP="00170551">
            <w:pPr>
              <w:pStyle w:val="TableText"/>
              <w:rPr>
                <w:rStyle w:val="1AllTextBold"/>
                <w:sz w:val="16"/>
                <w:szCs w:val="16"/>
              </w:rPr>
            </w:pPr>
            <w:r w:rsidRPr="00DF5BA7">
              <w:rPr>
                <w:rStyle w:val="1AllTextBold"/>
                <w:sz w:val="16"/>
                <w:szCs w:val="16"/>
              </w:rPr>
              <w:t>Payment Period Month</w:t>
            </w:r>
          </w:p>
        </w:tc>
        <w:tc>
          <w:tcPr>
            <w:tcW w:w="1426" w:type="dxa"/>
            <w:shd w:val="clear" w:color="auto" w:fill="5A1E35" w:themeFill="text2"/>
            <w:hideMark/>
          </w:tcPr>
          <w:p w14:paraId="2EF319D5" w14:textId="22F4D06B" w:rsidR="00D93852" w:rsidRPr="00DF5BA7" w:rsidRDefault="00D93852" w:rsidP="00170551">
            <w:pPr>
              <w:pStyle w:val="TableText"/>
              <w:rPr>
                <w:rStyle w:val="1AllTextBold"/>
                <w:sz w:val="16"/>
                <w:szCs w:val="16"/>
              </w:rPr>
            </w:pPr>
            <w:r w:rsidRPr="00DF5BA7">
              <w:rPr>
                <w:rStyle w:val="1AllTextBold"/>
                <w:sz w:val="16"/>
                <w:szCs w:val="16"/>
              </w:rPr>
              <w:t>Servicing Anniversar</w:t>
            </w:r>
            <w:r w:rsidR="00863C12" w:rsidRPr="00DF5BA7">
              <w:rPr>
                <w:rStyle w:val="1AllTextBold"/>
                <w:sz w:val="16"/>
                <w:szCs w:val="16"/>
              </w:rPr>
              <w:t>y</w:t>
            </w:r>
            <w:r w:rsidRPr="00DF5BA7">
              <w:rPr>
                <w:rStyle w:val="1AllTextBold"/>
                <w:sz w:val="16"/>
                <w:szCs w:val="16"/>
              </w:rPr>
              <w:t xml:space="preserve"> Entitlements</w:t>
            </w:r>
          </w:p>
        </w:tc>
        <w:tc>
          <w:tcPr>
            <w:tcW w:w="1843" w:type="dxa"/>
            <w:shd w:val="clear" w:color="auto" w:fill="5A1E35" w:themeFill="text2"/>
            <w:hideMark/>
          </w:tcPr>
          <w:p w14:paraId="3F32D247" w14:textId="24EC647A" w:rsidR="00D93852" w:rsidRPr="00DF5BA7" w:rsidRDefault="00D93852" w:rsidP="00170551">
            <w:pPr>
              <w:pStyle w:val="TableText"/>
              <w:rPr>
                <w:rStyle w:val="1AllTextBold"/>
                <w:sz w:val="16"/>
                <w:szCs w:val="16"/>
              </w:rPr>
            </w:pPr>
            <w:r w:rsidRPr="00DF5BA7">
              <w:rPr>
                <w:rStyle w:val="1AllTextBold"/>
                <w:sz w:val="16"/>
                <w:szCs w:val="16"/>
              </w:rPr>
              <w:t>Initial Commencement</w:t>
            </w:r>
            <w:r w:rsidR="00863C12" w:rsidRPr="00DF5BA7">
              <w:rPr>
                <w:rStyle w:val="1AllTextBold"/>
                <w:sz w:val="16"/>
                <w:szCs w:val="16"/>
              </w:rPr>
              <w:t xml:space="preserve"> </w:t>
            </w:r>
            <w:r w:rsidRPr="00DF5BA7">
              <w:rPr>
                <w:rStyle w:val="1AllTextBold"/>
                <w:sz w:val="16"/>
                <w:szCs w:val="16"/>
              </w:rPr>
              <w:t>Entitlements</w:t>
            </w:r>
          </w:p>
        </w:tc>
        <w:tc>
          <w:tcPr>
            <w:tcW w:w="1651" w:type="dxa"/>
            <w:shd w:val="clear" w:color="auto" w:fill="5A1E35" w:themeFill="text2"/>
            <w:hideMark/>
          </w:tcPr>
          <w:p w14:paraId="1BB9B5BA" w14:textId="35848FAE" w:rsidR="00D93852" w:rsidRPr="00DF5BA7" w:rsidRDefault="00D93852" w:rsidP="00170551">
            <w:pPr>
              <w:pStyle w:val="TableText"/>
              <w:rPr>
                <w:rStyle w:val="1AllTextBold"/>
                <w:sz w:val="16"/>
                <w:szCs w:val="16"/>
              </w:rPr>
            </w:pPr>
            <w:r w:rsidRPr="00DF5BA7">
              <w:rPr>
                <w:rStyle w:val="1AllTextBold"/>
                <w:sz w:val="16"/>
                <w:szCs w:val="16"/>
              </w:rPr>
              <w:t>Pro-Rata Entitlements^ (Post-Transfer Commencements)</w:t>
            </w:r>
          </w:p>
        </w:tc>
        <w:tc>
          <w:tcPr>
            <w:tcW w:w="1109" w:type="dxa"/>
            <w:shd w:val="clear" w:color="auto" w:fill="5A1E35" w:themeFill="text2"/>
            <w:hideMark/>
          </w:tcPr>
          <w:p w14:paraId="3E7D626F" w14:textId="3988C7B3" w:rsidR="00D93852" w:rsidRPr="00DF5BA7" w:rsidRDefault="00D93852" w:rsidP="00170551">
            <w:pPr>
              <w:pStyle w:val="TableText"/>
              <w:rPr>
                <w:rStyle w:val="1AllTextBold"/>
                <w:sz w:val="16"/>
                <w:szCs w:val="16"/>
              </w:rPr>
            </w:pPr>
            <w:r w:rsidRPr="00DF5BA7">
              <w:rPr>
                <w:rStyle w:val="1AllTextBold"/>
                <w:sz w:val="16"/>
                <w:szCs w:val="16"/>
              </w:rPr>
              <w:t>Total Monthly Entitlements</w:t>
            </w:r>
          </w:p>
        </w:tc>
        <w:tc>
          <w:tcPr>
            <w:tcW w:w="1351" w:type="dxa"/>
            <w:shd w:val="clear" w:color="auto" w:fill="5A1E35" w:themeFill="text2"/>
            <w:hideMark/>
          </w:tcPr>
          <w:p w14:paraId="6B360933" w14:textId="51A2DC64" w:rsidR="00D93852" w:rsidRPr="00DF5BA7" w:rsidRDefault="00D93852" w:rsidP="00170551">
            <w:pPr>
              <w:pStyle w:val="TableText"/>
              <w:rPr>
                <w:rStyle w:val="1AllTextBold"/>
                <w:sz w:val="16"/>
                <w:szCs w:val="16"/>
              </w:rPr>
            </w:pPr>
            <w:r w:rsidRPr="00DF5BA7">
              <w:rPr>
                <w:rStyle w:val="1AllTextBold"/>
                <w:sz w:val="16"/>
                <w:szCs w:val="16"/>
              </w:rPr>
              <w:t>Payment</w:t>
            </w:r>
            <w:r w:rsidR="00702B81" w:rsidRPr="00DF5BA7">
              <w:rPr>
                <w:rStyle w:val="1AllTextBold"/>
                <w:sz w:val="16"/>
                <w:szCs w:val="16"/>
              </w:rPr>
              <w:t>-</w:t>
            </w:r>
            <w:r w:rsidRPr="00DF5BA7">
              <w:rPr>
                <w:rStyle w:val="1AllTextBold"/>
                <w:sz w:val="16"/>
                <w:szCs w:val="16"/>
              </w:rPr>
              <w:t xml:space="preserve"> Period</w:t>
            </w:r>
            <w:r w:rsidR="008809B7" w:rsidRPr="00DF5BA7">
              <w:rPr>
                <w:rStyle w:val="1AllTextBold"/>
                <w:sz w:val="16"/>
                <w:szCs w:val="16"/>
              </w:rPr>
              <w:t>-</w:t>
            </w:r>
            <w:r w:rsidRPr="00DF5BA7">
              <w:rPr>
                <w:rStyle w:val="1AllTextBold"/>
                <w:sz w:val="16"/>
                <w:szCs w:val="16"/>
              </w:rPr>
              <w:t>to</w:t>
            </w:r>
            <w:r w:rsidR="008809B7" w:rsidRPr="00DF5BA7">
              <w:rPr>
                <w:rStyle w:val="1AllTextBold"/>
                <w:sz w:val="16"/>
                <w:szCs w:val="16"/>
              </w:rPr>
              <w:t>-</w:t>
            </w:r>
            <w:r w:rsidRPr="00DF5BA7">
              <w:rPr>
                <w:rStyle w:val="1AllTextBold"/>
                <w:sz w:val="16"/>
                <w:szCs w:val="16"/>
              </w:rPr>
              <w:t>date Entitlements</w:t>
            </w:r>
          </w:p>
        </w:tc>
        <w:tc>
          <w:tcPr>
            <w:tcW w:w="1134" w:type="dxa"/>
            <w:shd w:val="clear" w:color="auto" w:fill="5A1E35" w:themeFill="text2"/>
            <w:hideMark/>
          </w:tcPr>
          <w:p w14:paraId="130BD14E" w14:textId="01270977" w:rsidR="00D93852" w:rsidRPr="00DF5BA7" w:rsidRDefault="00B73489" w:rsidP="00170551">
            <w:pPr>
              <w:pStyle w:val="TableText"/>
              <w:rPr>
                <w:rStyle w:val="1AllTextBold"/>
                <w:sz w:val="16"/>
                <w:szCs w:val="16"/>
              </w:rPr>
            </w:pPr>
            <w:r w:rsidRPr="00DF5BA7">
              <w:rPr>
                <w:rStyle w:val="1AllTextBold"/>
                <w:sz w:val="16"/>
                <w:szCs w:val="16"/>
              </w:rPr>
              <w:t>Subsequent</w:t>
            </w:r>
            <w:r w:rsidR="00D93852" w:rsidRPr="00DF5BA7">
              <w:rPr>
                <w:rStyle w:val="1AllTextBold"/>
                <w:sz w:val="16"/>
                <w:szCs w:val="16"/>
              </w:rPr>
              <w:t xml:space="preserve"> Pa</w:t>
            </w:r>
            <w:r w:rsidR="00DF5BA7" w:rsidRPr="00DF5BA7">
              <w:rPr>
                <w:rStyle w:val="1AllTextBold"/>
                <w:sz w:val="16"/>
                <w:szCs w:val="16"/>
              </w:rPr>
              <w:t>y</w:t>
            </w:r>
            <w:r w:rsidR="00D93852" w:rsidRPr="00DF5BA7">
              <w:rPr>
                <w:rStyle w:val="1AllTextBold"/>
                <w:sz w:val="16"/>
                <w:szCs w:val="16"/>
              </w:rPr>
              <w:t>ments*</w:t>
            </w:r>
          </w:p>
        </w:tc>
      </w:tr>
      <w:tr w:rsidR="005752CF" w:rsidRPr="00D93852" w14:paraId="74413663" w14:textId="77777777" w:rsidTr="00983875">
        <w:trPr>
          <w:trHeight w:val="290"/>
        </w:trPr>
        <w:tc>
          <w:tcPr>
            <w:tcW w:w="1126" w:type="dxa"/>
            <w:noWrap/>
            <w:hideMark/>
          </w:tcPr>
          <w:p w14:paraId="5DCA3D5B" w14:textId="77777777" w:rsidR="00D93852" w:rsidRPr="00547F5B" w:rsidRDefault="00D93852" w:rsidP="00170551">
            <w:pPr>
              <w:pStyle w:val="TableFirstColumn"/>
            </w:pPr>
            <w:r w:rsidRPr="00547F5B">
              <w:t>1</w:t>
            </w:r>
          </w:p>
        </w:tc>
        <w:tc>
          <w:tcPr>
            <w:tcW w:w="1426" w:type="dxa"/>
            <w:noWrap/>
            <w:hideMark/>
          </w:tcPr>
          <w:p w14:paraId="32A0BF86" w14:textId="1C2996BB" w:rsidR="00D93852" w:rsidRPr="00547F5B" w:rsidRDefault="00D93852" w:rsidP="00170551">
            <w:pPr>
              <w:pStyle w:val="TableText"/>
            </w:pPr>
            <w:r w:rsidRPr="00547F5B">
              <w:t xml:space="preserve">25 x $1,500 = </w:t>
            </w:r>
            <w:r w:rsidR="0077588B" w:rsidRPr="00547F5B">
              <w:t>$</w:t>
            </w:r>
            <w:r w:rsidRPr="00547F5B">
              <w:t>37,500</w:t>
            </w:r>
          </w:p>
        </w:tc>
        <w:tc>
          <w:tcPr>
            <w:tcW w:w="1843" w:type="dxa"/>
            <w:noWrap/>
            <w:hideMark/>
          </w:tcPr>
          <w:p w14:paraId="5BE04DFF" w14:textId="77777777" w:rsidR="00D93852" w:rsidRPr="00547F5B" w:rsidRDefault="00D93852" w:rsidP="00170551">
            <w:pPr>
              <w:pStyle w:val="TableText"/>
            </w:pPr>
            <w:r w:rsidRPr="00547F5B">
              <w:t>10 x $1,500 = $15,000</w:t>
            </w:r>
          </w:p>
        </w:tc>
        <w:tc>
          <w:tcPr>
            <w:tcW w:w="1651" w:type="dxa"/>
            <w:noWrap/>
            <w:hideMark/>
          </w:tcPr>
          <w:p w14:paraId="471D1311" w14:textId="77777777" w:rsidR="00D93852" w:rsidRPr="00547F5B" w:rsidRDefault="00D93852" w:rsidP="00170551">
            <w:pPr>
              <w:pStyle w:val="TableText"/>
            </w:pPr>
            <w:r w:rsidRPr="00547F5B">
              <w:t>2 x $750 = $1,500</w:t>
            </w:r>
          </w:p>
        </w:tc>
        <w:tc>
          <w:tcPr>
            <w:tcW w:w="1109" w:type="dxa"/>
            <w:noWrap/>
            <w:hideMark/>
          </w:tcPr>
          <w:p w14:paraId="41714E70" w14:textId="77777777" w:rsidR="00D93852" w:rsidRPr="00547F5B" w:rsidRDefault="00D93852" w:rsidP="00170551">
            <w:pPr>
              <w:pStyle w:val="TableText"/>
            </w:pPr>
            <w:r w:rsidRPr="00547F5B">
              <w:t>$54,000</w:t>
            </w:r>
          </w:p>
        </w:tc>
        <w:tc>
          <w:tcPr>
            <w:tcW w:w="1351" w:type="dxa"/>
            <w:noWrap/>
            <w:hideMark/>
          </w:tcPr>
          <w:p w14:paraId="32DB01AB" w14:textId="77777777" w:rsidR="00D93852" w:rsidRPr="00547F5B" w:rsidRDefault="00D93852" w:rsidP="00170551">
            <w:pPr>
              <w:pStyle w:val="TableText"/>
            </w:pPr>
            <w:r w:rsidRPr="00547F5B">
              <w:t>$54,000</w:t>
            </w:r>
          </w:p>
        </w:tc>
        <w:tc>
          <w:tcPr>
            <w:tcW w:w="1134" w:type="dxa"/>
            <w:noWrap/>
            <w:hideMark/>
          </w:tcPr>
          <w:p w14:paraId="16DBD4F1" w14:textId="77777777" w:rsidR="00D93852" w:rsidRPr="00547F5B" w:rsidRDefault="00D93852" w:rsidP="00170551">
            <w:pPr>
              <w:pStyle w:val="TableText"/>
            </w:pPr>
            <w:r w:rsidRPr="00547F5B">
              <w:t>$0</w:t>
            </w:r>
          </w:p>
        </w:tc>
      </w:tr>
      <w:tr w:rsidR="005752CF" w:rsidRPr="00D93852" w14:paraId="58020A0B" w14:textId="77777777" w:rsidTr="00983875">
        <w:trPr>
          <w:trHeight w:val="290"/>
        </w:trPr>
        <w:tc>
          <w:tcPr>
            <w:tcW w:w="1126" w:type="dxa"/>
            <w:noWrap/>
            <w:hideMark/>
          </w:tcPr>
          <w:p w14:paraId="33765014" w14:textId="77777777" w:rsidR="00D93852" w:rsidRPr="00547F5B" w:rsidRDefault="00D93852" w:rsidP="00170551">
            <w:pPr>
              <w:pStyle w:val="TableFirstColumn"/>
            </w:pPr>
            <w:r w:rsidRPr="00547F5B">
              <w:t>2</w:t>
            </w:r>
          </w:p>
        </w:tc>
        <w:tc>
          <w:tcPr>
            <w:tcW w:w="1426" w:type="dxa"/>
            <w:noWrap/>
            <w:hideMark/>
          </w:tcPr>
          <w:p w14:paraId="5CEAE6A1" w14:textId="2DE75ED9" w:rsidR="00D93852" w:rsidRPr="00547F5B" w:rsidRDefault="00D93852" w:rsidP="00170551">
            <w:pPr>
              <w:pStyle w:val="TableText"/>
            </w:pPr>
            <w:r w:rsidRPr="00547F5B">
              <w:t xml:space="preserve">25 x $1,500 = </w:t>
            </w:r>
            <w:r w:rsidR="0077588B" w:rsidRPr="00547F5B">
              <w:t>$</w:t>
            </w:r>
            <w:r w:rsidRPr="00547F5B">
              <w:t>37,500</w:t>
            </w:r>
          </w:p>
        </w:tc>
        <w:tc>
          <w:tcPr>
            <w:tcW w:w="1843" w:type="dxa"/>
            <w:noWrap/>
            <w:hideMark/>
          </w:tcPr>
          <w:p w14:paraId="3A9EA6C0" w14:textId="77777777" w:rsidR="00D93852" w:rsidRPr="00547F5B" w:rsidRDefault="00D93852" w:rsidP="00170551">
            <w:pPr>
              <w:pStyle w:val="TableText"/>
            </w:pPr>
            <w:r w:rsidRPr="00547F5B">
              <w:t>10 x $1,500 = $15,000</w:t>
            </w:r>
          </w:p>
        </w:tc>
        <w:tc>
          <w:tcPr>
            <w:tcW w:w="1651" w:type="dxa"/>
            <w:noWrap/>
            <w:hideMark/>
          </w:tcPr>
          <w:p w14:paraId="736FDBAE" w14:textId="77777777" w:rsidR="00D93852" w:rsidRPr="00547F5B" w:rsidRDefault="00D93852" w:rsidP="00170551">
            <w:pPr>
              <w:pStyle w:val="TableText"/>
            </w:pPr>
            <w:r w:rsidRPr="00547F5B">
              <w:t>2 x $750 = $1,500</w:t>
            </w:r>
          </w:p>
        </w:tc>
        <w:tc>
          <w:tcPr>
            <w:tcW w:w="1109" w:type="dxa"/>
            <w:noWrap/>
            <w:hideMark/>
          </w:tcPr>
          <w:p w14:paraId="254B8A70" w14:textId="77777777" w:rsidR="00D93852" w:rsidRPr="00547F5B" w:rsidRDefault="00D93852" w:rsidP="00170551">
            <w:pPr>
              <w:pStyle w:val="TableText"/>
            </w:pPr>
            <w:r w:rsidRPr="00547F5B">
              <w:t>$54,000</w:t>
            </w:r>
          </w:p>
        </w:tc>
        <w:tc>
          <w:tcPr>
            <w:tcW w:w="1351" w:type="dxa"/>
            <w:noWrap/>
            <w:hideMark/>
          </w:tcPr>
          <w:p w14:paraId="5E0AB7A3" w14:textId="77777777" w:rsidR="00D93852" w:rsidRPr="00547F5B" w:rsidRDefault="00D93852" w:rsidP="00170551">
            <w:pPr>
              <w:pStyle w:val="TableText"/>
            </w:pPr>
            <w:r w:rsidRPr="00547F5B">
              <w:t>$108,000</w:t>
            </w:r>
          </w:p>
        </w:tc>
        <w:tc>
          <w:tcPr>
            <w:tcW w:w="1134" w:type="dxa"/>
            <w:noWrap/>
            <w:hideMark/>
          </w:tcPr>
          <w:p w14:paraId="5C33D6F5" w14:textId="77777777" w:rsidR="00D93852" w:rsidRPr="00547F5B" w:rsidRDefault="00D93852" w:rsidP="00170551">
            <w:pPr>
              <w:pStyle w:val="TableText"/>
            </w:pPr>
            <w:r w:rsidRPr="00547F5B">
              <w:t>$0</w:t>
            </w:r>
          </w:p>
        </w:tc>
      </w:tr>
      <w:tr w:rsidR="005752CF" w:rsidRPr="00D93852" w14:paraId="39EE87D1" w14:textId="77777777" w:rsidTr="00983875">
        <w:trPr>
          <w:trHeight w:val="290"/>
        </w:trPr>
        <w:tc>
          <w:tcPr>
            <w:tcW w:w="1126" w:type="dxa"/>
            <w:noWrap/>
            <w:hideMark/>
          </w:tcPr>
          <w:p w14:paraId="1C35C52C" w14:textId="77777777" w:rsidR="00D93852" w:rsidRPr="00547F5B" w:rsidRDefault="00D93852" w:rsidP="00170551">
            <w:pPr>
              <w:pStyle w:val="TableFirstColumn"/>
            </w:pPr>
            <w:r w:rsidRPr="00547F5B">
              <w:t>3</w:t>
            </w:r>
          </w:p>
        </w:tc>
        <w:tc>
          <w:tcPr>
            <w:tcW w:w="1426" w:type="dxa"/>
            <w:noWrap/>
            <w:hideMark/>
          </w:tcPr>
          <w:p w14:paraId="55D9DE68" w14:textId="790DC6AF" w:rsidR="00D93852" w:rsidRPr="00547F5B" w:rsidRDefault="00D93852" w:rsidP="00170551">
            <w:pPr>
              <w:pStyle w:val="TableText"/>
            </w:pPr>
            <w:r w:rsidRPr="00547F5B">
              <w:t xml:space="preserve">25 x $1,500 = </w:t>
            </w:r>
            <w:r w:rsidR="0077588B" w:rsidRPr="00547F5B">
              <w:t>$</w:t>
            </w:r>
            <w:r w:rsidRPr="00547F5B">
              <w:t>37,500</w:t>
            </w:r>
          </w:p>
        </w:tc>
        <w:tc>
          <w:tcPr>
            <w:tcW w:w="1843" w:type="dxa"/>
            <w:noWrap/>
            <w:hideMark/>
          </w:tcPr>
          <w:p w14:paraId="2236292E" w14:textId="77777777" w:rsidR="00D93852" w:rsidRPr="00547F5B" w:rsidRDefault="00D93852" w:rsidP="00170551">
            <w:pPr>
              <w:pStyle w:val="TableText"/>
            </w:pPr>
            <w:r w:rsidRPr="00547F5B">
              <w:t>10 x $1,500 = $15,000</w:t>
            </w:r>
          </w:p>
        </w:tc>
        <w:tc>
          <w:tcPr>
            <w:tcW w:w="1651" w:type="dxa"/>
            <w:noWrap/>
            <w:hideMark/>
          </w:tcPr>
          <w:p w14:paraId="12D684AF" w14:textId="77777777" w:rsidR="00D93852" w:rsidRPr="00547F5B" w:rsidRDefault="00D93852" w:rsidP="00170551">
            <w:pPr>
              <w:pStyle w:val="TableText"/>
            </w:pPr>
            <w:r w:rsidRPr="00547F5B">
              <w:t>2 x $750 = $1,500</w:t>
            </w:r>
          </w:p>
        </w:tc>
        <w:tc>
          <w:tcPr>
            <w:tcW w:w="1109" w:type="dxa"/>
            <w:noWrap/>
            <w:hideMark/>
          </w:tcPr>
          <w:p w14:paraId="4AACDF2D" w14:textId="77777777" w:rsidR="00D93852" w:rsidRPr="00547F5B" w:rsidRDefault="00D93852" w:rsidP="00170551">
            <w:pPr>
              <w:pStyle w:val="TableText"/>
            </w:pPr>
            <w:r w:rsidRPr="00547F5B">
              <w:t>$54,000</w:t>
            </w:r>
          </w:p>
        </w:tc>
        <w:tc>
          <w:tcPr>
            <w:tcW w:w="1351" w:type="dxa"/>
            <w:noWrap/>
            <w:hideMark/>
          </w:tcPr>
          <w:p w14:paraId="64FAA4A0" w14:textId="77777777" w:rsidR="00D93852" w:rsidRPr="00547F5B" w:rsidRDefault="00D93852" w:rsidP="00170551">
            <w:pPr>
              <w:pStyle w:val="TableText"/>
            </w:pPr>
            <w:r w:rsidRPr="00547F5B">
              <w:t>$162,000</w:t>
            </w:r>
          </w:p>
        </w:tc>
        <w:tc>
          <w:tcPr>
            <w:tcW w:w="1134" w:type="dxa"/>
            <w:noWrap/>
            <w:hideMark/>
          </w:tcPr>
          <w:p w14:paraId="7E8A81D0" w14:textId="77777777" w:rsidR="00D93852" w:rsidRPr="00547F5B" w:rsidRDefault="00D93852" w:rsidP="00170551">
            <w:pPr>
              <w:pStyle w:val="TableText"/>
            </w:pPr>
            <w:r w:rsidRPr="00547F5B">
              <w:t>$0</w:t>
            </w:r>
          </w:p>
        </w:tc>
      </w:tr>
      <w:tr w:rsidR="005752CF" w:rsidRPr="00D93852" w14:paraId="02D70505" w14:textId="77777777" w:rsidTr="00983875">
        <w:trPr>
          <w:trHeight w:val="290"/>
        </w:trPr>
        <w:tc>
          <w:tcPr>
            <w:tcW w:w="1126" w:type="dxa"/>
            <w:noWrap/>
            <w:hideMark/>
          </w:tcPr>
          <w:p w14:paraId="7CB00F0C" w14:textId="77777777" w:rsidR="00D93852" w:rsidRPr="00547F5B" w:rsidRDefault="00D93852" w:rsidP="00170551">
            <w:pPr>
              <w:pStyle w:val="TableFirstColumn"/>
            </w:pPr>
            <w:r w:rsidRPr="00547F5B">
              <w:t>4</w:t>
            </w:r>
          </w:p>
        </w:tc>
        <w:tc>
          <w:tcPr>
            <w:tcW w:w="1426" w:type="dxa"/>
            <w:noWrap/>
            <w:hideMark/>
          </w:tcPr>
          <w:p w14:paraId="093E4183" w14:textId="4EAB28D7" w:rsidR="00D93852" w:rsidRPr="00547F5B" w:rsidRDefault="00D93852" w:rsidP="00170551">
            <w:pPr>
              <w:pStyle w:val="TableText"/>
            </w:pPr>
            <w:r w:rsidRPr="00547F5B">
              <w:t xml:space="preserve">25 x $1,500 = </w:t>
            </w:r>
            <w:r w:rsidR="0077588B" w:rsidRPr="00547F5B">
              <w:t>$</w:t>
            </w:r>
            <w:r w:rsidRPr="00547F5B">
              <w:t>37,500</w:t>
            </w:r>
          </w:p>
        </w:tc>
        <w:tc>
          <w:tcPr>
            <w:tcW w:w="1843" w:type="dxa"/>
            <w:noWrap/>
            <w:hideMark/>
          </w:tcPr>
          <w:p w14:paraId="346405B3" w14:textId="77777777" w:rsidR="00D93852" w:rsidRPr="00547F5B" w:rsidRDefault="00D93852" w:rsidP="00170551">
            <w:pPr>
              <w:pStyle w:val="TableText"/>
            </w:pPr>
            <w:r w:rsidRPr="00547F5B">
              <w:t>10 x $1,500 = $15,000</w:t>
            </w:r>
          </w:p>
        </w:tc>
        <w:tc>
          <w:tcPr>
            <w:tcW w:w="1651" w:type="dxa"/>
            <w:noWrap/>
            <w:hideMark/>
          </w:tcPr>
          <w:p w14:paraId="7C3B65F6" w14:textId="77777777" w:rsidR="00D93852" w:rsidRPr="00547F5B" w:rsidRDefault="00D93852" w:rsidP="00170551">
            <w:pPr>
              <w:pStyle w:val="TableText"/>
            </w:pPr>
            <w:r w:rsidRPr="00547F5B">
              <w:t>2 x $750 = $1,500</w:t>
            </w:r>
          </w:p>
        </w:tc>
        <w:tc>
          <w:tcPr>
            <w:tcW w:w="1109" w:type="dxa"/>
            <w:noWrap/>
            <w:hideMark/>
          </w:tcPr>
          <w:p w14:paraId="0DC38894" w14:textId="77777777" w:rsidR="00D93852" w:rsidRPr="00547F5B" w:rsidRDefault="00D93852" w:rsidP="00170551">
            <w:pPr>
              <w:pStyle w:val="TableText"/>
            </w:pPr>
            <w:r w:rsidRPr="00547F5B">
              <w:t>$54,000</w:t>
            </w:r>
          </w:p>
        </w:tc>
        <w:tc>
          <w:tcPr>
            <w:tcW w:w="1351" w:type="dxa"/>
            <w:noWrap/>
            <w:hideMark/>
          </w:tcPr>
          <w:p w14:paraId="215B5322" w14:textId="77777777" w:rsidR="00D93852" w:rsidRPr="00547F5B" w:rsidRDefault="00D93852" w:rsidP="00170551">
            <w:pPr>
              <w:pStyle w:val="TableText"/>
            </w:pPr>
            <w:r w:rsidRPr="00547F5B">
              <w:t>$216,000</w:t>
            </w:r>
          </w:p>
        </w:tc>
        <w:tc>
          <w:tcPr>
            <w:tcW w:w="1134" w:type="dxa"/>
            <w:noWrap/>
            <w:hideMark/>
          </w:tcPr>
          <w:p w14:paraId="47911020" w14:textId="77777777" w:rsidR="00D93852" w:rsidRPr="00547F5B" w:rsidRDefault="00D93852" w:rsidP="00170551">
            <w:pPr>
              <w:pStyle w:val="TableText"/>
            </w:pPr>
            <w:r w:rsidRPr="00547F5B">
              <w:t>$0</w:t>
            </w:r>
          </w:p>
        </w:tc>
      </w:tr>
      <w:tr w:rsidR="005752CF" w:rsidRPr="00D93852" w14:paraId="314D1EFD" w14:textId="77777777" w:rsidTr="00983875">
        <w:trPr>
          <w:trHeight w:val="290"/>
        </w:trPr>
        <w:tc>
          <w:tcPr>
            <w:tcW w:w="1126" w:type="dxa"/>
            <w:noWrap/>
            <w:hideMark/>
          </w:tcPr>
          <w:p w14:paraId="0B80B94E" w14:textId="77777777" w:rsidR="00D93852" w:rsidRPr="00547F5B" w:rsidRDefault="00D93852" w:rsidP="00170551">
            <w:pPr>
              <w:pStyle w:val="TableFirstColumn"/>
            </w:pPr>
            <w:r w:rsidRPr="00547F5B">
              <w:t>5</w:t>
            </w:r>
          </w:p>
        </w:tc>
        <w:tc>
          <w:tcPr>
            <w:tcW w:w="1426" w:type="dxa"/>
            <w:noWrap/>
            <w:hideMark/>
          </w:tcPr>
          <w:p w14:paraId="64519FA1" w14:textId="3EFBE6DA" w:rsidR="00D93852" w:rsidRPr="00547F5B" w:rsidRDefault="00D93852" w:rsidP="00170551">
            <w:pPr>
              <w:pStyle w:val="TableText"/>
            </w:pPr>
            <w:r w:rsidRPr="00547F5B">
              <w:t xml:space="preserve">25 x $1,500 = </w:t>
            </w:r>
            <w:r w:rsidR="0077588B" w:rsidRPr="00547F5B">
              <w:t>$</w:t>
            </w:r>
            <w:r w:rsidRPr="00547F5B">
              <w:t>37,500</w:t>
            </w:r>
          </w:p>
        </w:tc>
        <w:tc>
          <w:tcPr>
            <w:tcW w:w="1843" w:type="dxa"/>
            <w:noWrap/>
            <w:hideMark/>
          </w:tcPr>
          <w:p w14:paraId="2A65C978" w14:textId="77777777" w:rsidR="00D93852" w:rsidRPr="00547F5B" w:rsidRDefault="00D93852" w:rsidP="00170551">
            <w:pPr>
              <w:pStyle w:val="TableText"/>
            </w:pPr>
            <w:r w:rsidRPr="00547F5B">
              <w:t>10 x $1,500 = $15,000</w:t>
            </w:r>
          </w:p>
        </w:tc>
        <w:tc>
          <w:tcPr>
            <w:tcW w:w="1651" w:type="dxa"/>
            <w:noWrap/>
            <w:hideMark/>
          </w:tcPr>
          <w:p w14:paraId="1DEEBC3D" w14:textId="77777777" w:rsidR="00D93852" w:rsidRPr="00547F5B" w:rsidRDefault="00D93852" w:rsidP="00170551">
            <w:pPr>
              <w:pStyle w:val="TableText"/>
            </w:pPr>
            <w:r w:rsidRPr="00547F5B">
              <w:t>2 x $750 = $1,500</w:t>
            </w:r>
          </w:p>
        </w:tc>
        <w:tc>
          <w:tcPr>
            <w:tcW w:w="1109" w:type="dxa"/>
            <w:noWrap/>
            <w:hideMark/>
          </w:tcPr>
          <w:p w14:paraId="6AB83A1D" w14:textId="77777777" w:rsidR="00D93852" w:rsidRPr="00547F5B" w:rsidRDefault="00D93852" w:rsidP="00170551">
            <w:pPr>
              <w:pStyle w:val="TableText"/>
            </w:pPr>
            <w:r w:rsidRPr="00547F5B">
              <w:t>$54,000</w:t>
            </w:r>
          </w:p>
        </w:tc>
        <w:tc>
          <w:tcPr>
            <w:tcW w:w="1351" w:type="dxa"/>
            <w:noWrap/>
            <w:hideMark/>
          </w:tcPr>
          <w:p w14:paraId="389A4F17" w14:textId="77777777" w:rsidR="00D93852" w:rsidRPr="00547F5B" w:rsidRDefault="00D93852" w:rsidP="00170551">
            <w:pPr>
              <w:pStyle w:val="TableText"/>
            </w:pPr>
            <w:r w:rsidRPr="00547F5B">
              <w:t>$270,000</w:t>
            </w:r>
          </w:p>
        </w:tc>
        <w:tc>
          <w:tcPr>
            <w:tcW w:w="1134" w:type="dxa"/>
            <w:noWrap/>
            <w:hideMark/>
          </w:tcPr>
          <w:p w14:paraId="12D8F60E" w14:textId="77777777" w:rsidR="00D93852" w:rsidRPr="00547F5B" w:rsidRDefault="00D93852" w:rsidP="00170551">
            <w:pPr>
              <w:pStyle w:val="TableText"/>
            </w:pPr>
            <w:r w:rsidRPr="00547F5B">
              <w:t>$0</w:t>
            </w:r>
          </w:p>
        </w:tc>
      </w:tr>
      <w:tr w:rsidR="005752CF" w:rsidRPr="00D93852" w14:paraId="648C5A3C" w14:textId="77777777" w:rsidTr="00983875">
        <w:trPr>
          <w:trHeight w:val="290"/>
        </w:trPr>
        <w:tc>
          <w:tcPr>
            <w:tcW w:w="1126" w:type="dxa"/>
            <w:noWrap/>
            <w:hideMark/>
          </w:tcPr>
          <w:p w14:paraId="23C295DC" w14:textId="77777777" w:rsidR="00D93852" w:rsidRPr="00547F5B" w:rsidRDefault="00D93852" w:rsidP="00170551">
            <w:pPr>
              <w:pStyle w:val="TableFirstColumn"/>
            </w:pPr>
            <w:r w:rsidRPr="00547F5B">
              <w:t>6</w:t>
            </w:r>
          </w:p>
        </w:tc>
        <w:tc>
          <w:tcPr>
            <w:tcW w:w="1426" w:type="dxa"/>
            <w:noWrap/>
            <w:hideMark/>
          </w:tcPr>
          <w:p w14:paraId="7AFBD742" w14:textId="52D83195" w:rsidR="00D93852" w:rsidRPr="00547F5B" w:rsidRDefault="00D93852" w:rsidP="00170551">
            <w:pPr>
              <w:pStyle w:val="TableText"/>
            </w:pPr>
            <w:r w:rsidRPr="00547F5B">
              <w:t xml:space="preserve">25 x $1,500 = </w:t>
            </w:r>
            <w:r w:rsidR="0077588B" w:rsidRPr="00547F5B">
              <w:t>$</w:t>
            </w:r>
            <w:r w:rsidRPr="00547F5B">
              <w:t>37,500</w:t>
            </w:r>
          </w:p>
        </w:tc>
        <w:tc>
          <w:tcPr>
            <w:tcW w:w="1843" w:type="dxa"/>
            <w:noWrap/>
            <w:hideMark/>
          </w:tcPr>
          <w:p w14:paraId="2A7E03FA" w14:textId="77777777" w:rsidR="00D93852" w:rsidRPr="00547F5B" w:rsidRDefault="00D93852" w:rsidP="00170551">
            <w:pPr>
              <w:pStyle w:val="TableText"/>
            </w:pPr>
            <w:r w:rsidRPr="00547F5B">
              <w:t>10 x $1,500 = $15,000</w:t>
            </w:r>
          </w:p>
        </w:tc>
        <w:tc>
          <w:tcPr>
            <w:tcW w:w="1651" w:type="dxa"/>
            <w:noWrap/>
            <w:hideMark/>
          </w:tcPr>
          <w:p w14:paraId="3F6B512E" w14:textId="77777777" w:rsidR="00D93852" w:rsidRPr="00547F5B" w:rsidRDefault="00D93852" w:rsidP="00170551">
            <w:pPr>
              <w:pStyle w:val="TableText"/>
            </w:pPr>
            <w:r w:rsidRPr="00547F5B">
              <w:t>2 x $750 = $1,500</w:t>
            </w:r>
          </w:p>
        </w:tc>
        <w:tc>
          <w:tcPr>
            <w:tcW w:w="1109" w:type="dxa"/>
            <w:noWrap/>
            <w:hideMark/>
          </w:tcPr>
          <w:p w14:paraId="131636DE" w14:textId="77777777" w:rsidR="00D93852" w:rsidRPr="00547F5B" w:rsidRDefault="00D93852" w:rsidP="00170551">
            <w:pPr>
              <w:pStyle w:val="TableText"/>
            </w:pPr>
            <w:r w:rsidRPr="00547F5B">
              <w:t>$54,000</w:t>
            </w:r>
          </w:p>
        </w:tc>
        <w:tc>
          <w:tcPr>
            <w:tcW w:w="1351" w:type="dxa"/>
            <w:noWrap/>
            <w:hideMark/>
          </w:tcPr>
          <w:p w14:paraId="56439E5E" w14:textId="77777777" w:rsidR="00D93852" w:rsidRPr="00547F5B" w:rsidRDefault="00D93852" w:rsidP="00170551">
            <w:pPr>
              <w:pStyle w:val="TableText"/>
            </w:pPr>
            <w:r w:rsidRPr="00547F5B">
              <w:t>$324,000</w:t>
            </w:r>
          </w:p>
        </w:tc>
        <w:tc>
          <w:tcPr>
            <w:tcW w:w="1134" w:type="dxa"/>
            <w:noWrap/>
            <w:hideMark/>
          </w:tcPr>
          <w:p w14:paraId="7B1F4D11" w14:textId="77777777" w:rsidR="00D93852" w:rsidRPr="00547F5B" w:rsidRDefault="00D93852" w:rsidP="00170551">
            <w:pPr>
              <w:pStyle w:val="TableText"/>
            </w:pPr>
            <w:r w:rsidRPr="00547F5B">
              <w:t>$54,000</w:t>
            </w:r>
          </w:p>
        </w:tc>
      </w:tr>
    </w:tbl>
    <w:p w14:paraId="139E70E2" w14:textId="4C5F9491" w:rsidR="00AE5722" w:rsidRPr="00920B72" w:rsidRDefault="00AE5722" w:rsidP="00385621">
      <w:pPr>
        <w:pStyle w:val="BulletLevel1"/>
        <w:numPr>
          <w:ilvl w:val="0"/>
          <w:numId w:val="0"/>
        </w:numPr>
        <w:rPr>
          <w:rStyle w:val="CommentReference"/>
        </w:rPr>
      </w:pPr>
      <w:r w:rsidRPr="00920B72">
        <w:rPr>
          <w:rStyle w:val="CommentReference"/>
        </w:rPr>
        <w:t xml:space="preserve">^In this example, it is assumed that </w:t>
      </w:r>
      <w:r w:rsidR="00DA5622">
        <w:rPr>
          <w:rStyle w:val="CommentReference"/>
        </w:rPr>
        <w:t xml:space="preserve">all </w:t>
      </w:r>
      <w:r w:rsidR="00606392">
        <w:rPr>
          <w:rStyle w:val="CommentReference"/>
        </w:rPr>
        <w:t>Participant</w:t>
      </w:r>
      <w:r w:rsidR="00DA5622">
        <w:rPr>
          <w:rStyle w:val="CommentReference"/>
        </w:rPr>
        <w:t>s</w:t>
      </w:r>
      <w:r w:rsidRPr="00920B72">
        <w:rPr>
          <w:rStyle w:val="CommentReference"/>
        </w:rPr>
        <w:t xml:space="preserve"> ha</w:t>
      </w:r>
      <w:r w:rsidR="00DA5622">
        <w:rPr>
          <w:rStyle w:val="CommentReference"/>
        </w:rPr>
        <w:t>ve</w:t>
      </w:r>
      <w:r w:rsidRPr="00920B72">
        <w:rPr>
          <w:rStyle w:val="CommentReference"/>
        </w:rPr>
        <w:t xml:space="preserve"> half of their </w:t>
      </w:r>
      <w:r w:rsidR="007E08EC">
        <w:rPr>
          <w:rStyle w:val="CommentReference"/>
        </w:rPr>
        <w:t xml:space="preserve">6 </w:t>
      </w:r>
      <w:r w:rsidRPr="00920B72">
        <w:rPr>
          <w:rStyle w:val="CommentReference"/>
        </w:rPr>
        <w:t>month servicing period remaining</w:t>
      </w:r>
      <w:r w:rsidR="00DA5622">
        <w:rPr>
          <w:rStyle w:val="CommentReference"/>
        </w:rPr>
        <w:t xml:space="preserve"> when they commence with the new Provider</w:t>
      </w:r>
      <w:r w:rsidRPr="00920B72">
        <w:rPr>
          <w:rStyle w:val="CommentReference"/>
        </w:rPr>
        <w:t>. In practice pro-rata payments will vary from participant to participant, depending on how long remaining until their next anniversary payment is due</w:t>
      </w:r>
      <w:r w:rsidR="00545E67">
        <w:rPr>
          <w:rStyle w:val="CommentReference"/>
        </w:rPr>
        <w:t>.</w:t>
      </w:r>
    </w:p>
    <w:p w14:paraId="7F1BDC84" w14:textId="405D3AFC" w:rsidR="00D40F9A" w:rsidRDefault="00AE5722" w:rsidP="00385621">
      <w:pPr>
        <w:pStyle w:val="BulletLevel1"/>
        <w:numPr>
          <w:ilvl w:val="0"/>
          <w:numId w:val="0"/>
        </w:numPr>
        <w:rPr>
          <w:rStyle w:val="CommentReference"/>
        </w:rPr>
      </w:pPr>
      <w:r w:rsidRPr="00920B72">
        <w:rPr>
          <w:rStyle w:val="CommentReference"/>
        </w:rPr>
        <w:t>*Excludes Advance Payments</w:t>
      </w:r>
    </w:p>
    <w:p w14:paraId="6CEFE978" w14:textId="16538E3F" w:rsidR="00B076C0" w:rsidRDefault="00545E67" w:rsidP="00401211">
      <w:pPr>
        <w:pStyle w:val="1AllTextNormalParagraph"/>
        <w:rPr>
          <w:rStyle w:val="CommentReference"/>
          <w:sz w:val="22"/>
          <w:szCs w:val="22"/>
        </w:rPr>
      </w:pPr>
      <w:r w:rsidRPr="00545E67">
        <w:rPr>
          <w:rStyle w:val="CommentReference"/>
          <w:sz w:val="22"/>
          <w:szCs w:val="22"/>
        </w:rPr>
        <w:t>I</w:t>
      </w:r>
      <w:r w:rsidR="006664A1" w:rsidRPr="00920B72">
        <w:rPr>
          <w:rStyle w:val="CommentReference"/>
          <w:sz w:val="22"/>
          <w:szCs w:val="22"/>
        </w:rPr>
        <w:t>n</w:t>
      </w:r>
      <w:r w:rsidR="006664A1" w:rsidRPr="00B12CAF">
        <w:rPr>
          <w:rStyle w:val="CommentReference"/>
          <w:sz w:val="22"/>
          <w:szCs w:val="22"/>
        </w:rPr>
        <w:t xml:space="preserve"> </w:t>
      </w:r>
      <w:r w:rsidR="00E47C6A">
        <w:rPr>
          <w:rStyle w:val="CommentReference"/>
          <w:sz w:val="22"/>
          <w:szCs w:val="22"/>
        </w:rPr>
        <w:t>the above</w:t>
      </w:r>
      <w:r w:rsidR="006664A1" w:rsidRPr="00B12CAF">
        <w:rPr>
          <w:rStyle w:val="CommentReference"/>
          <w:sz w:val="22"/>
          <w:szCs w:val="22"/>
        </w:rPr>
        <w:t xml:space="preserve"> example, the Advance Payment has been fully offset by the end of the fifth month</w:t>
      </w:r>
      <w:r w:rsidR="006664A1" w:rsidRPr="00957E1A">
        <w:rPr>
          <w:rStyle w:val="CommentReference"/>
          <w:sz w:val="22"/>
          <w:szCs w:val="22"/>
        </w:rPr>
        <w:t xml:space="preserve"> of the </w:t>
      </w:r>
      <w:r w:rsidR="00DA5622" w:rsidRPr="00957E1A">
        <w:rPr>
          <w:rStyle w:val="CommentReference"/>
          <w:sz w:val="22"/>
          <w:szCs w:val="22"/>
        </w:rPr>
        <w:t>Payment</w:t>
      </w:r>
      <w:r w:rsidR="006664A1" w:rsidRPr="00957E1A">
        <w:rPr>
          <w:rStyle w:val="CommentReference"/>
          <w:sz w:val="22"/>
          <w:szCs w:val="22"/>
        </w:rPr>
        <w:t xml:space="preserve"> Perio</w:t>
      </w:r>
      <w:r w:rsidR="006664A1" w:rsidRPr="00DA5622">
        <w:rPr>
          <w:rStyle w:val="CommentReference"/>
          <w:sz w:val="22"/>
          <w:szCs w:val="22"/>
        </w:rPr>
        <w:t>d. All service fees e</w:t>
      </w:r>
      <w:r w:rsidR="00DA5622" w:rsidRPr="00DA5622">
        <w:rPr>
          <w:rStyle w:val="CommentReference"/>
          <w:sz w:val="22"/>
          <w:szCs w:val="22"/>
        </w:rPr>
        <w:t>ntitlements in the sixth month of the Payment Period are paid to the Provider's bank account as they are earned.</w:t>
      </w:r>
    </w:p>
    <w:p w14:paraId="1A07063B" w14:textId="68EBCA01" w:rsidR="001C0C01" w:rsidRPr="00920B72" w:rsidRDefault="00E60142" w:rsidP="0072109B">
      <w:pPr>
        <w:pStyle w:val="DeedReferences"/>
        <w:rPr>
          <w:rStyle w:val="CommentReference"/>
          <w:sz w:val="22"/>
          <w:szCs w:val="22"/>
        </w:rPr>
      </w:pPr>
      <w:r>
        <w:rPr>
          <w:rStyle w:val="CommentReference"/>
          <w:sz w:val="22"/>
          <w:szCs w:val="22"/>
        </w:rPr>
        <w:t xml:space="preserve">(Deed </w:t>
      </w:r>
      <w:r w:rsidR="007E4CD3">
        <w:rPr>
          <w:rStyle w:val="CommentReference"/>
          <w:sz w:val="22"/>
          <w:szCs w:val="22"/>
        </w:rPr>
        <w:t>Reference(s):</w:t>
      </w:r>
      <w:r w:rsidR="00EF1B5F">
        <w:rPr>
          <w:rStyle w:val="CommentReference"/>
          <w:sz w:val="22"/>
          <w:szCs w:val="22"/>
        </w:rPr>
        <w:t xml:space="preserve"> </w:t>
      </w:r>
      <w:r>
        <w:rPr>
          <w:rStyle w:val="CommentReference"/>
          <w:sz w:val="22"/>
          <w:szCs w:val="22"/>
        </w:rPr>
        <w:t>Clause: 134)</w:t>
      </w:r>
    </w:p>
    <w:p w14:paraId="23BC96BB" w14:textId="77777777" w:rsidR="001B4763" w:rsidRPr="003C0F90" w:rsidRDefault="001B4763" w:rsidP="00BD000B">
      <w:pPr>
        <w:pStyle w:val="Heading2"/>
      </w:pPr>
      <w:bookmarkStart w:id="674" w:name="_Community_and_Parent"/>
      <w:bookmarkStart w:id="675" w:name="_Toc179796728"/>
      <w:bookmarkStart w:id="676" w:name="_Toc183442618"/>
      <w:bookmarkStart w:id="677" w:name="_Toc239076404"/>
      <w:bookmarkEnd w:id="674"/>
      <w:r>
        <w:t>Community and Parent Engagement Fund</w:t>
      </w:r>
      <w:bookmarkEnd w:id="675"/>
      <w:bookmarkEnd w:id="676"/>
      <w:bookmarkEnd w:id="677"/>
    </w:p>
    <w:p w14:paraId="4561B45E" w14:textId="536E2F36" w:rsidR="0018483F" w:rsidRDefault="001B4763" w:rsidP="00954EC6">
      <w:pPr>
        <w:pStyle w:val="Heading3"/>
      </w:pPr>
      <w:bookmarkStart w:id="678" w:name="_Toc179796729"/>
      <w:bookmarkStart w:id="679" w:name="_Toc183442619"/>
      <w:bookmarkStart w:id="680" w:name="_Toc239076405"/>
      <w:r>
        <w:t xml:space="preserve">Community and Parent Engagement Fund </w:t>
      </w:r>
      <w:r w:rsidR="0018483F">
        <w:t>Overview</w:t>
      </w:r>
      <w:bookmarkEnd w:id="678"/>
      <w:bookmarkEnd w:id="679"/>
      <w:bookmarkEnd w:id="680"/>
    </w:p>
    <w:p w14:paraId="040BC383" w14:textId="03EBA68A" w:rsidR="003E2224" w:rsidRPr="003E2224" w:rsidRDefault="00D754AC" w:rsidP="00401211">
      <w:pPr>
        <w:pStyle w:val="1AllTextNormalParagraph"/>
      </w:pPr>
      <w:r>
        <w:t xml:space="preserve">The Community and Parent </w:t>
      </w:r>
      <w:r w:rsidR="00F47D16">
        <w:t xml:space="preserve">Engagement Fund </w:t>
      </w:r>
      <w:r w:rsidR="00137A0D">
        <w:t xml:space="preserve">is a resource that Providers can utilise to promote the </w:t>
      </w:r>
      <w:r w:rsidR="00120FEB">
        <w:t xml:space="preserve">Parent </w:t>
      </w:r>
      <w:r w:rsidR="00EE07CE">
        <w:t>Pathways</w:t>
      </w:r>
      <w:r w:rsidR="00EE07CE" w:rsidRPr="003E2224">
        <w:t xml:space="preserve"> </w:t>
      </w:r>
      <w:r w:rsidR="00137A0D">
        <w:t xml:space="preserve">service </w:t>
      </w:r>
      <w:r w:rsidR="00EE07CE" w:rsidRPr="003E2224">
        <w:t>to</w:t>
      </w:r>
      <w:r w:rsidR="003E2224" w:rsidRPr="003E2224">
        <w:t xml:space="preserve"> </w:t>
      </w:r>
      <w:r w:rsidR="00606392">
        <w:t>P</w:t>
      </w:r>
      <w:r w:rsidR="0013273D">
        <w:t>arent</w:t>
      </w:r>
      <w:r w:rsidR="003E2224" w:rsidRPr="003E2224">
        <w:t xml:space="preserve">s </w:t>
      </w:r>
      <w:r w:rsidR="00007C23">
        <w:t xml:space="preserve">or </w:t>
      </w:r>
      <w:r w:rsidR="00606392">
        <w:t>C</w:t>
      </w:r>
      <w:r w:rsidR="00007C23">
        <w:t>arers</w:t>
      </w:r>
      <w:r w:rsidR="003E2224" w:rsidRPr="003E2224">
        <w:t xml:space="preserve"> in </w:t>
      </w:r>
      <w:r w:rsidR="002F78B3">
        <w:t>their</w:t>
      </w:r>
      <w:r w:rsidR="002F78B3" w:rsidRPr="003E2224">
        <w:t xml:space="preserve"> </w:t>
      </w:r>
      <w:r w:rsidR="003E2224" w:rsidRPr="003E2224">
        <w:t xml:space="preserve">contracted </w:t>
      </w:r>
      <w:r w:rsidR="00C21516">
        <w:t>S</w:t>
      </w:r>
      <w:r w:rsidR="003E2224" w:rsidRPr="003E2224">
        <w:t>ervice</w:t>
      </w:r>
      <w:r w:rsidR="00C21516">
        <w:t xml:space="preserve"> Areas</w:t>
      </w:r>
      <w:r w:rsidR="003E2224" w:rsidRPr="003E2224">
        <w:t>.</w:t>
      </w:r>
    </w:p>
    <w:p w14:paraId="3BBAA022" w14:textId="73333042" w:rsidR="00123AB9" w:rsidRDefault="00F63972" w:rsidP="00684C28">
      <w:r>
        <w:t xml:space="preserve">Community and </w:t>
      </w:r>
      <w:r w:rsidR="0013273D">
        <w:t>Parent</w:t>
      </w:r>
      <w:r>
        <w:t xml:space="preserve"> Engagement </w:t>
      </w:r>
      <w:r w:rsidR="00A36C8B">
        <w:t>Fund payments</w:t>
      </w:r>
      <w:r w:rsidR="00EC3CF9" w:rsidRPr="00EC3CF9">
        <w:t xml:space="preserve"> </w:t>
      </w:r>
      <w:r w:rsidR="00A7585B">
        <w:t>are</w:t>
      </w:r>
      <w:r w:rsidR="00A36C8B">
        <w:t xml:space="preserve"> made </w:t>
      </w:r>
      <w:r w:rsidR="00A278D7">
        <w:t xml:space="preserve">annually. </w:t>
      </w:r>
      <w:r w:rsidR="006B3A8F">
        <w:t>Providers will rec</w:t>
      </w:r>
      <w:r w:rsidR="00186FE5">
        <w:t>eive</w:t>
      </w:r>
      <w:r w:rsidR="00FB679A">
        <w:t>:</w:t>
      </w:r>
    </w:p>
    <w:p w14:paraId="07068DED" w14:textId="23154629" w:rsidR="00186FE5" w:rsidRDefault="00EC3CF9" w:rsidP="00385621">
      <w:pPr>
        <w:pStyle w:val="BulletLevel1"/>
      </w:pPr>
      <w:r w:rsidRPr="00EC3CF9">
        <w:t xml:space="preserve">$25,000 </w:t>
      </w:r>
      <w:r w:rsidR="00123AB9">
        <w:t xml:space="preserve">per </w:t>
      </w:r>
      <w:r w:rsidR="00885E33">
        <w:t xml:space="preserve">permanent </w:t>
      </w:r>
      <w:r w:rsidR="00123AB9">
        <w:t>Full-time</w:t>
      </w:r>
      <w:r w:rsidR="00186FE5">
        <w:t xml:space="preserve"> </w:t>
      </w:r>
      <w:r w:rsidR="008C43A3">
        <w:t>Site</w:t>
      </w:r>
    </w:p>
    <w:p w14:paraId="725F06CC" w14:textId="59392ECA" w:rsidR="00123AB9" w:rsidRDefault="00186FE5" w:rsidP="00385621">
      <w:pPr>
        <w:pStyle w:val="BulletLevel1"/>
      </w:pPr>
      <w:r>
        <w:t xml:space="preserve">$25,000 per </w:t>
      </w:r>
      <w:r w:rsidR="00885E33">
        <w:t xml:space="preserve">permanent </w:t>
      </w:r>
      <w:r w:rsidR="00123AB9">
        <w:t>Part</w:t>
      </w:r>
      <w:r w:rsidR="00B964A7">
        <w:t>-t</w:t>
      </w:r>
      <w:r w:rsidR="00123AB9">
        <w:t xml:space="preserve">ime </w:t>
      </w:r>
      <w:r w:rsidR="008C43A3">
        <w:t>Site</w:t>
      </w:r>
    </w:p>
    <w:p w14:paraId="7FD747F9" w14:textId="7A254E5F" w:rsidR="00271F82" w:rsidRDefault="00123AB9" w:rsidP="00385621">
      <w:pPr>
        <w:pStyle w:val="BulletLevel1"/>
      </w:pPr>
      <w:r>
        <w:t xml:space="preserve">$10,000 per Outreach </w:t>
      </w:r>
      <w:r w:rsidR="008C43A3">
        <w:t>Site</w:t>
      </w:r>
      <w:r w:rsidR="00D5660E">
        <w:t>.</w:t>
      </w:r>
    </w:p>
    <w:p w14:paraId="3D4B8F06" w14:textId="5AE42A91" w:rsidR="00885E33" w:rsidRDefault="00885E33" w:rsidP="008E6244">
      <w:r>
        <w:lastRenderedPageBreak/>
        <w:t xml:space="preserve">While funding for permanent </w:t>
      </w:r>
      <w:r w:rsidR="008C43A3">
        <w:t>Site</w:t>
      </w:r>
      <w:r>
        <w:t>s is uncapped</w:t>
      </w:r>
      <w:r w:rsidR="003421F9">
        <w:t xml:space="preserve">, </w:t>
      </w:r>
      <w:r w:rsidR="005A39C4">
        <w:t xml:space="preserve">funding for Outreach </w:t>
      </w:r>
      <w:r w:rsidR="008C43A3">
        <w:t>Site</w:t>
      </w:r>
      <w:r w:rsidR="005A39C4">
        <w:t>s is capped at $200,000 per contract, per financial year.</w:t>
      </w:r>
    </w:p>
    <w:p w14:paraId="4DA2584B" w14:textId="77777777" w:rsidR="00363049" w:rsidRPr="00363049" w:rsidRDefault="00363049" w:rsidP="00954EC6">
      <w:pPr>
        <w:pStyle w:val="Heading3"/>
      </w:pPr>
      <w:bookmarkStart w:id="681" w:name="_Toc179796730"/>
      <w:bookmarkStart w:id="682" w:name="_Toc183442620"/>
      <w:bookmarkStart w:id="683" w:name="_Toc239076406"/>
      <w:r w:rsidRPr="00363049">
        <w:t>Timing of Payments</w:t>
      </w:r>
      <w:bookmarkEnd w:id="681"/>
      <w:bookmarkEnd w:id="682"/>
      <w:bookmarkEnd w:id="683"/>
      <w:r w:rsidRPr="00363049">
        <w:t xml:space="preserve"> </w:t>
      </w:r>
    </w:p>
    <w:p w14:paraId="682212D4" w14:textId="0260B2C2" w:rsidR="00363049" w:rsidRPr="00363049" w:rsidRDefault="00363049" w:rsidP="00363049">
      <w:r w:rsidRPr="00363049">
        <w:t>Payments will be made at the contract level</w:t>
      </w:r>
      <w:r w:rsidR="00A96495">
        <w:t>. T</w:t>
      </w:r>
      <w:r w:rsidR="00003878">
        <w:t>his means</w:t>
      </w:r>
      <w:r w:rsidRPr="00363049">
        <w:t xml:space="preserve"> payments will </w:t>
      </w:r>
      <w:r w:rsidR="00003878">
        <w:t xml:space="preserve">be </w:t>
      </w:r>
      <w:r w:rsidRPr="00363049">
        <w:t xml:space="preserve">calculated and paid separately for each Employment Region a </w:t>
      </w:r>
      <w:r w:rsidR="00003878">
        <w:t>P</w:t>
      </w:r>
      <w:r w:rsidRPr="00363049">
        <w:t>rovider is contracted to service.</w:t>
      </w:r>
    </w:p>
    <w:p w14:paraId="7E394A32" w14:textId="22F8EC6E" w:rsidR="00363049" w:rsidRDefault="00363049" w:rsidP="00363049">
      <w:r w:rsidRPr="00363049">
        <w:t xml:space="preserve">The first Community and Parent Engagement Fund payment </w:t>
      </w:r>
      <w:r w:rsidR="00547F55">
        <w:t>is</w:t>
      </w:r>
      <w:r w:rsidRPr="00363049">
        <w:t xml:space="preserve"> made as soon as practical after </w:t>
      </w:r>
      <w:r w:rsidR="00547F55">
        <w:t>a</w:t>
      </w:r>
      <w:r w:rsidRPr="00363049">
        <w:t xml:space="preserve"> Deed is executed by the Department. Subsequent payments will be made at the start of each financial year. </w:t>
      </w:r>
    </w:p>
    <w:p w14:paraId="2DAFE92D" w14:textId="04A4C26B" w:rsidR="001B0D46" w:rsidRDefault="001B0D46" w:rsidP="001B0D46">
      <w:r>
        <w:t xml:space="preserve">The Department will make an additional pro-rata payment to a Provider changing from an Outreach Site to a Full-time or Part-time </w:t>
      </w:r>
      <w:r w:rsidR="00F57769">
        <w:t>S</w:t>
      </w:r>
      <w:r>
        <w:t xml:space="preserve">ite for the outstanding amount. Payments will be made as soon as practical. </w:t>
      </w:r>
    </w:p>
    <w:p w14:paraId="5F05A028" w14:textId="54CFF928" w:rsidR="007664BB" w:rsidRDefault="007664BB" w:rsidP="00954EC6">
      <w:pPr>
        <w:pStyle w:val="Heading3"/>
      </w:pPr>
      <w:bookmarkStart w:id="684" w:name="_Toc179796731"/>
      <w:bookmarkStart w:id="685" w:name="_Toc183442621"/>
      <w:bookmarkStart w:id="686" w:name="_Toc239076407"/>
      <w:r>
        <w:t>Site changes</w:t>
      </w:r>
      <w:bookmarkEnd w:id="684"/>
      <w:bookmarkEnd w:id="685"/>
      <w:bookmarkEnd w:id="686"/>
    </w:p>
    <w:p w14:paraId="76E051AD" w14:textId="20C49934" w:rsidR="00363049" w:rsidRDefault="2EE9AB23" w:rsidP="00363049">
      <w:r>
        <w:t xml:space="preserve">If a new Site opened </w:t>
      </w:r>
      <w:r w:rsidR="007664BB">
        <w:t>between</w:t>
      </w:r>
      <w:r>
        <w:t xml:space="preserve"> the initial execution of the Deed and 30 June 2025, an additional Community and Parent Engagement Fund payment w</w:t>
      </w:r>
      <w:r w:rsidR="001B0D46">
        <w:t>as</w:t>
      </w:r>
      <w:r w:rsidR="004A335C">
        <w:t xml:space="preserve"> </w:t>
      </w:r>
      <w:r>
        <w:t xml:space="preserve">made in full for that </w:t>
      </w:r>
      <w:r w:rsidR="21F814F7">
        <w:t>S</w:t>
      </w:r>
      <w:r>
        <w:t>ite. From 1</w:t>
      </w:r>
      <w:r w:rsidR="00E73D90">
        <w:t> </w:t>
      </w:r>
      <w:r>
        <w:t>July</w:t>
      </w:r>
      <w:r w:rsidR="00E73D90">
        <w:t> </w:t>
      </w:r>
      <w:r>
        <w:t xml:space="preserve">2025, if a new Site opens part way through the year, an additional pro-rata payment will be made for </w:t>
      </w:r>
      <w:r w:rsidR="226F4B8F">
        <w:t xml:space="preserve">the </w:t>
      </w:r>
      <w:r w:rsidR="5233E5A8">
        <w:t>S</w:t>
      </w:r>
      <w:r>
        <w:t>ite, for the days remaining in the Financial Year.</w:t>
      </w:r>
      <w:r w:rsidR="34DBD3C7">
        <w:t xml:space="preserve"> </w:t>
      </w:r>
    </w:p>
    <w:p w14:paraId="4A7CC8E4" w14:textId="0B28925F" w:rsidR="007664BB" w:rsidRDefault="007664BB" w:rsidP="00363049">
      <w:r>
        <w:t>If an Outreach Site changes to a Full-time or Part-time Site, the Department will make an additional pro-rata payment to the Provider for the outstanding amount. Payments will be made by the Department as soon as practical.</w:t>
      </w:r>
    </w:p>
    <w:p w14:paraId="2BA280A4" w14:textId="0174B8D8" w:rsidR="008D17DE" w:rsidRPr="00363049" w:rsidRDefault="008D17DE" w:rsidP="00363049">
      <w:r>
        <w:t xml:space="preserve">If a Site ceases operating during the </w:t>
      </w:r>
      <w:r w:rsidR="00C821E5">
        <w:t>financial year, the Department</w:t>
      </w:r>
      <w:r w:rsidR="008A7FA5">
        <w:t xml:space="preserve"> will recover </w:t>
      </w:r>
      <w:r w:rsidR="007664BB">
        <w:t>any</w:t>
      </w:r>
      <w:r w:rsidR="008A7FA5">
        <w:t xml:space="preserve"> </w:t>
      </w:r>
      <w:r w:rsidR="007664BB" w:rsidRPr="00363049">
        <w:t>Community and Parent Engagement Fund payment</w:t>
      </w:r>
      <w:r w:rsidR="007664BB">
        <w:t xml:space="preserve">s relating to the Site that were not </w:t>
      </w:r>
      <w:r w:rsidR="0049609E">
        <w:t>acquitted</w:t>
      </w:r>
      <w:r w:rsidR="007664BB">
        <w:t xml:space="preserve"> before the Site closure</w:t>
      </w:r>
      <w:r w:rsidR="002E3CBD">
        <w:t>.</w:t>
      </w:r>
      <w:r w:rsidR="004A31C5">
        <w:t xml:space="preserve"> Funds already </w:t>
      </w:r>
      <w:r w:rsidR="007664BB">
        <w:t>acquitted</w:t>
      </w:r>
      <w:r w:rsidR="004A31C5">
        <w:t xml:space="preserve"> in line with</w:t>
      </w:r>
      <w:r w:rsidR="0030456D">
        <w:t xml:space="preserve"> these</w:t>
      </w:r>
      <w:r w:rsidR="004A31C5">
        <w:t xml:space="preserve"> </w:t>
      </w:r>
      <w:r w:rsidR="007664BB">
        <w:t>Guideline</w:t>
      </w:r>
      <w:r w:rsidR="004C6F08">
        <w:t>s</w:t>
      </w:r>
      <w:r w:rsidR="0049609E">
        <w:t xml:space="preserve"> requirements</w:t>
      </w:r>
      <w:r w:rsidR="004A31C5">
        <w:t xml:space="preserve"> </w:t>
      </w:r>
      <w:r w:rsidR="00A55AB7">
        <w:t>will not be recovered.</w:t>
      </w:r>
    </w:p>
    <w:p w14:paraId="545D4A82" w14:textId="2CB3C72D" w:rsidR="007664BB" w:rsidRPr="00363049" w:rsidRDefault="007664BB" w:rsidP="00363049">
      <w:r>
        <w:t xml:space="preserve">If a Full-time or Part-time Site changes to an Outreach Site during the </w:t>
      </w:r>
      <w:r w:rsidR="0049609E">
        <w:t>F</w:t>
      </w:r>
      <w:r>
        <w:t xml:space="preserve">inancial </w:t>
      </w:r>
      <w:r w:rsidR="0049609E">
        <w:t>Y</w:t>
      </w:r>
      <w:r>
        <w:t xml:space="preserve">ear, the Site can only acquit a maximum of $10,000 over the course of the Financial Year. </w:t>
      </w:r>
      <w:r w:rsidR="0049609E">
        <w:t xml:space="preserve">The exception to this is in the instance where </w:t>
      </w:r>
      <w:r>
        <w:t xml:space="preserve">more than $10,000 has been </w:t>
      </w:r>
      <w:r w:rsidR="0049609E">
        <w:t xml:space="preserve">acquitted before the Site change. </w:t>
      </w:r>
      <w:r w:rsidR="00536424">
        <w:t>If</w:t>
      </w:r>
      <w:r w:rsidR="0049609E">
        <w:t xml:space="preserve"> this </w:t>
      </w:r>
      <w:r w:rsidR="00FE78AC">
        <w:t>occurs</w:t>
      </w:r>
      <w:r w:rsidR="0049609E">
        <w:t>,</w:t>
      </w:r>
      <w:r>
        <w:t xml:space="preserve"> </w:t>
      </w:r>
      <w:r w:rsidR="00B97642">
        <w:t>the</w:t>
      </w:r>
      <w:r>
        <w:t xml:space="preserve"> expenditure will be considered </w:t>
      </w:r>
      <w:r w:rsidR="0049609E">
        <w:t>permissible, where it meets all other Guideline requirements</w:t>
      </w:r>
      <w:r w:rsidR="00B97642">
        <w:t>. However,</w:t>
      </w:r>
      <w:r w:rsidR="0049609E">
        <w:t xml:space="preserve"> no further funds will be able to be acquitted against this Site for the remainder of the Financial Year</w:t>
      </w:r>
      <w:r>
        <w:t>.</w:t>
      </w:r>
    </w:p>
    <w:p w14:paraId="3D5F7A31" w14:textId="6D464A6F" w:rsidR="00D70C6F" w:rsidRPr="00363049" w:rsidRDefault="00D70C6F" w:rsidP="00C503BB">
      <w:pPr>
        <w:pStyle w:val="DeedReferences"/>
      </w:pPr>
      <w:r w:rsidRPr="00116168">
        <w:t xml:space="preserve">(Deed </w:t>
      </w:r>
      <w:r w:rsidR="007E4CD3">
        <w:t>Reference(s):</w:t>
      </w:r>
      <w:r w:rsidR="00466C4B" w:rsidRPr="00466C4B">
        <w:t xml:space="preserve"> </w:t>
      </w:r>
      <w:r w:rsidR="00466C4B">
        <w:t>Clause 135, Attachment 1)</w:t>
      </w:r>
    </w:p>
    <w:p w14:paraId="518FDF7F" w14:textId="5EA83A00" w:rsidR="00E251D3" w:rsidRDefault="00E251D3" w:rsidP="00954EC6">
      <w:pPr>
        <w:pStyle w:val="Heading3"/>
      </w:pPr>
      <w:bookmarkStart w:id="687" w:name="_Eligible_purchases"/>
      <w:bookmarkStart w:id="688" w:name="_Toc179796732"/>
      <w:bookmarkStart w:id="689" w:name="_Toc183442622"/>
      <w:bookmarkStart w:id="690" w:name="_Toc239076408"/>
      <w:bookmarkEnd w:id="687"/>
      <w:r>
        <w:t xml:space="preserve">Eligible </w:t>
      </w:r>
      <w:r w:rsidR="00CC30C0">
        <w:t>purchases</w:t>
      </w:r>
      <w:bookmarkEnd w:id="688"/>
      <w:bookmarkEnd w:id="689"/>
      <w:bookmarkEnd w:id="690"/>
    </w:p>
    <w:p w14:paraId="326E555C" w14:textId="44C65558" w:rsidR="008D0FF9" w:rsidRPr="008D0FF9" w:rsidRDefault="008D0FF9" w:rsidP="008D0FF9">
      <w:r>
        <w:t>The Communi</w:t>
      </w:r>
      <w:r w:rsidR="002177B8">
        <w:t xml:space="preserve">ty and Parent Engagement </w:t>
      </w:r>
      <w:r w:rsidR="006B0DB5">
        <w:t>Fund</w:t>
      </w:r>
      <w:r w:rsidRPr="008D0FF9">
        <w:t xml:space="preserve"> can be </w:t>
      </w:r>
      <w:r w:rsidR="002177B8">
        <w:t>used</w:t>
      </w:r>
      <w:r w:rsidRPr="008D0FF9">
        <w:t xml:space="preserve"> </w:t>
      </w:r>
      <w:r w:rsidR="008B3375">
        <w:t xml:space="preserve">for </w:t>
      </w:r>
      <w:r w:rsidR="009E36A6">
        <w:t>the</w:t>
      </w:r>
      <w:r w:rsidRPr="008D0FF9">
        <w:t xml:space="preserve"> </w:t>
      </w:r>
      <w:r w:rsidR="006E2DDA">
        <w:t>following</w:t>
      </w:r>
      <w:r w:rsidRPr="008D0FF9">
        <w:t>:</w:t>
      </w:r>
    </w:p>
    <w:p w14:paraId="5FC5369B" w14:textId="670E667E" w:rsidR="008D0FF9" w:rsidRDefault="008D0FF9" w:rsidP="00385621">
      <w:pPr>
        <w:pStyle w:val="BulletLevel1"/>
      </w:pPr>
      <w:r w:rsidRPr="008D0FF9">
        <w:t>advertising (</w:t>
      </w:r>
      <w:r w:rsidR="00AA552B">
        <w:t>for example</w:t>
      </w:r>
      <w:r w:rsidRPr="008D0FF9">
        <w:t xml:space="preserve"> local radio, TV, print, billboards, social media, other internet, local notice boards)</w:t>
      </w:r>
    </w:p>
    <w:p w14:paraId="58B3A515" w14:textId="52B67FE9" w:rsidR="00F57593" w:rsidRPr="00AB76A1" w:rsidRDefault="00F57593">
      <w:pPr>
        <w:pStyle w:val="BulletLevel1"/>
      </w:pPr>
      <w:r w:rsidRPr="008D0FF9">
        <w:t>branding of organisational assets (</w:t>
      </w:r>
      <w:r>
        <w:t>for example</w:t>
      </w:r>
      <w:r w:rsidRPr="008D0FF9">
        <w:t xml:space="preserve"> vehicle signage/wraps)</w:t>
      </w:r>
      <w:r>
        <w:t xml:space="preserve"> and branding of promotional materials </w:t>
      </w:r>
      <w:r w:rsidRPr="0077017A">
        <w:t>(for example brochures, packs of coloured pencils)</w:t>
      </w:r>
      <w:r>
        <w:t xml:space="preserve">. </w:t>
      </w:r>
      <w:r w:rsidRPr="00AB76A1" w:rsidDel="00AB76A1">
        <w:t xml:space="preserve">Where </w:t>
      </w:r>
      <w:r>
        <w:t>funding</w:t>
      </w:r>
      <w:r w:rsidRPr="00AB76A1">
        <w:t xml:space="preserve"> is used </w:t>
      </w:r>
      <w:r>
        <w:t xml:space="preserve">for this purpose, </w:t>
      </w:r>
      <w:r w:rsidRPr="00A35D0F">
        <w:t xml:space="preserve">the official Australian Government's Parent Pathways </w:t>
      </w:r>
      <w:r w:rsidR="00BD6879" w:rsidRPr="00A35D0F">
        <w:t xml:space="preserve">Logo </w:t>
      </w:r>
      <w:r w:rsidRPr="00A35D0F">
        <w:t xml:space="preserve">must also be displayed </w:t>
      </w:r>
      <w:r w:rsidR="00E54D55" w:rsidRPr="00A35D0F">
        <w:t xml:space="preserve">and be given </w:t>
      </w:r>
      <w:r w:rsidR="008D6CA5" w:rsidRPr="00A35D0F">
        <w:t xml:space="preserve">equal </w:t>
      </w:r>
      <w:r w:rsidR="00E54D55" w:rsidRPr="00A35D0F">
        <w:t>prominence</w:t>
      </w:r>
      <w:r w:rsidR="008D6CA5" w:rsidRPr="00A35D0F">
        <w:t xml:space="preserve"> to the Provider’s logo</w:t>
      </w:r>
      <w:r w:rsidR="003108C4">
        <w:t>.</w:t>
      </w:r>
      <w:r w:rsidR="00BB737A">
        <w:t xml:space="preserve"> </w:t>
      </w:r>
      <w:r w:rsidR="003108C4">
        <w:t>S</w:t>
      </w:r>
      <w:r w:rsidR="00BB737A">
        <w:t xml:space="preserve">ee </w:t>
      </w:r>
      <w:hyperlink r:id="rId111" w:history="1">
        <w:r w:rsidR="00E72D92" w:rsidRPr="00E72D92">
          <w:rPr>
            <w:rStyle w:val="Hyperlink"/>
          </w:rPr>
          <w:t>Brand Resources</w:t>
        </w:r>
      </w:hyperlink>
      <w:r w:rsidR="00E72D92">
        <w:t xml:space="preserve"> for information.</w:t>
      </w:r>
    </w:p>
    <w:p w14:paraId="7760917D" w14:textId="27EAA34B" w:rsidR="00F57593" w:rsidRDefault="00F57593">
      <w:pPr>
        <w:pStyle w:val="BulletLevel1"/>
      </w:pPr>
      <w:r w:rsidRPr="008D0FF9">
        <w:lastRenderedPageBreak/>
        <w:t>cost</w:t>
      </w:r>
      <w:r w:rsidR="007C080D">
        <w:t>s</w:t>
      </w:r>
      <w:r w:rsidRPr="008D0FF9">
        <w:t xml:space="preserve"> f</w:t>
      </w:r>
      <w:r w:rsidR="007C080D">
        <w:t>or</w:t>
      </w:r>
      <w:r w:rsidRPr="008D0FF9">
        <w:t xml:space="preserve"> </w:t>
      </w:r>
      <w:r>
        <w:t xml:space="preserve">employing a staff member to conduct promotional activities. This includes </w:t>
      </w:r>
      <w:r w:rsidRPr="00D23366">
        <w:t xml:space="preserve">recruitment </w:t>
      </w:r>
      <w:r>
        <w:t>and onboarding costs</w:t>
      </w:r>
      <w:r w:rsidR="00203F95">
        <w:t xml:space="preserve">, </w:t>
      </w:r>
      <w:r w:rsidR="004F73CC">
        <w:t>and</w:t>
      </w:r>
      <w:r w:rsidR="00203F95">
        <w:t xml:space="preserve"> overtime costs</w:t>
      </w:r>
      <w:r w:rsidRPr="00D23366">
        <w:t xml:space="preserve"> </w:t>
      </w:r>
      <w:r>
        <w:t xml:space="preserve">but </w:t>
      </w:r>
      <w:r w:rsidR="00791E3B">
        <w:t xml:space="preserve">it </w:t>
      </w:r>
      <w:r>
        <w:t xml:space="preserve">does </w:t>
      </w:r>
      <w:r w:rsidR="00791E3B">
        <w:t>not</w:t>
      </w:r>
      <w:r>
        <w:t xml:space="preserve"> cover the Reimbursement of </w:t>
      </w:r>
      <w:r w:rsidR="00791E3B">
        <w:t>standard</w:t>
      </w:r>
      <w:r w:rsidRPr="00D23366">
        <w:t xml:space="preserve"> wages </w:t>
      </w:r>
      <w:r>
        <w:t>while conducting promotional activities</w:t>
      </w:r>
      <w:r w:rsidR="00791E3B">
        <w:t>.</w:t>
      </w:r>
      <w:r>
        <w:t xml:space="preserve"> </w:t>
      </w:r>
    </w:p>
    <w:p w14:paraId="40819906" w14:textId="45270163" w:rsidR="00591C2F" w:rsidRPr="008D0FF9" w:rsidRDefault="00591C2F" w:rsidP="00385621">
      <w:pPr>
        <w:pStyle w:val="BulletLevel1"/>
      </w:pPr>
      <w:r w:rsidRPr="008D0FF9">
        <w:t xml:space="preserve">materials for local face-to-face promotion, such </w:t>
      </w:r>
      <w:r w:rsidRPr="008D0FF9" w:rsidDel="00D40A25">
        <w:t>as</w:t>
      </w:r>
      <w:r>
        <w:t xml:space="preserve"> </w:t>
      </w:r>
      <w:r w:rsidRPr="008D0FF9">
        <w:t xml:space="preserve">brochures, </w:t>
      </w:r>
      <w:r w:rsidR="00D12CEE">
        <w:t>t-shirts</w:t>
      </w:r>
      <w:r w:rsidR="00265D84">
        <w:t xml:space="preserve">, </w:t>
      </w:r>
      <w:r w:rsidRPr="008D0FF9">
        <w:t>magnets, pencils, pens, activities for children to attract parents</w:t>
      </w:r>
      <w:r>
        <w:t xml:space="preserve"> and carers</w:t>
      </w:r>
      <w:r w:rsidRPr="008D0FF9">
        <w:t xml:space="preserve"> to the stall (</w:t>
      </w:r>
      <w:r>
        <w:t>for example</w:t>
      </w:r>
      <w:r w:rsidRPr="008D0FF9">
        <w:t xml:space="preserve"> painting, or colouring activities)</w:t>
      </w:r>
    </w:p>
    <w:p w14:paraId="653D5BF9" w14:textId="78675FFE" w:rsidR="00BD299D" w:rsidRDefault="00BD299D" w:rsidP="00385621">
      <w:pPr>
        <w:pStyle w:val="BulletLevel1"/>
      </w:pPr>
      <w:r w:rsidRPr="00BD299D">
        <w:t>promotion</w:t>
      </w:r>
      <w:r>
        <w:t>al activities</w:t>
      </w:r>
      <w:r w:rsidRPr="00BD299D">
        <w:t xml:space="preserve"> and engagement </w:t>
      </w:r>
      <w:r w:rsidR="001B4587">
        <w:t>(</w:t>
      </w:r>
      <w:r w:rsidR="00915872">
        <w:t xml:space="preserve">including venue </w:t>
      </w:r>
      <w:r w:rsidR="001B4587">
        <w:t>hire costs</w:t>
      </w:r>
      <w:r w:rsidR="00915872">
        <w:t>)</w:t>
      </w:r>
      <w:r w:rsidR="00265D84">
        <w:t xml:space="preserve"> events that are held on site or</w:t>
      </w:r>
      <w:r w:rsidRPr="00BD299D">
        <w:t xml:space="preserve"> in local community locations where </w:t>
      </w:r>
      <w:r>
        <w:t>p</w:t>
      </w:r>
      <w:r w:rsidRPr="00BD299D">
        <w:t>arents</w:t>
      </w:r>
      <w:r w:rsidR="005607AC">
        <w:t xml:space="preserve"> or carers</w:t>
      </w:r>
      <w:r w:rsidRPr="00BD299D">
        <w:t xml:space="preserve"> are likely to be present. This may include</w:t>
      </w:r>
      <w:r w:rsidR="00D8461A">
        <w:t xml:space="preserve"> </w:t>
      </w:r>
      <w:r w:rsidR="00265D84">
        <w:t xml:space="preserve">morning teas, </w:t>
      </w:r>
      <w:r w:rsidR="00D8461A">
        <w:t>pop-up stalls</w:t>
      </w:r>
      <w:r w:rsidR="00A901E3">
        <w:t>, stands</w:t>
      </w:r>
      <w:r w:rsidR="00AD32D4">
        <w:t>, tents</w:t>
      </w:r>
      <w:r w:rsidR="001B4555">
        <w:t>,</w:t>
      </w:r>
      <w:r w:rsidR="00F248CE">
        <w:t xml:space="preserve"> or picnics</w:t>
      </w:r>
      <w:r w:rsidR="00AD32D4">
        <w:t xml:space="preserve"> </w:t>
      </w:r>
      <w:r w:rsidR="00D8461A">
        <w:t>in</w:t>
      </w:r>
      <w:r w:rsidRPr="00BD299D">
        <w:t xml:space="preserve"> Child and Family Centres, Community Hubs, local service </w:t>
      </w:r>
      <w:r w:rsidR="008C43A3">
        <w:t>Provider</w:t>
      </w:r>
      <w:r w:rsidRPr="00BD299D">
        <w:t>s (such as family and domestic violence services, or First Nations services), Early Childhood Education and Care services, health and allied health services, shopping centre</w:t>
      </w:r>
      <w:r w:rsidR="00F248CE">
        <w:t>s or parks</w:t>
      </w:r>
      <w:r w:rsidR="00265D84">
        <w:t>. Gift cards may also be purchased from this category for:</w:t>
      </w:r>
    </w:p>
    <w:p w14:paraId="5B5948F3" w14:textId="77777777" w:rsidR="004626C6" w:rsidRDefault="004626C6" w:rsidP="004626C6">
      <w:pPr>
        <w:pStyle w:val="BulletLevel2"/>
      </w:pPr>
      <w:r>
        <w:t xml:space="preserve">Participants referring other parent(s) to the service </w:t>
      </w:r>
    </w:p>
    <w:p w14:paraId="0B507509" w14:textId="77777777" w:rsidR="004626C6" w:rsidRPr="00BD299D" w:rsidRDefault="004626C6" w:rsidP="004626C6">
      <w:pPr>
        <w:pStyle w:val="BulletLevel2"/>
      </w:pPr>
      <w:r>
        <w:t xml:space="preserve">for parents or carers who attend activities and are interested in joining the service but have not yet Commenced and are experiencing hardship and need a gift card for essential items </w:t>
      </w:r>
    </w:p>
    <w:p w14:paraId="75295693" w14:textId="6A220C80" w:rsidR="008D0FF9" w:rsidRPr="008D0FF9" w:rsidRDefault="008D0FF9" w:rsidP="00385621">
      <w:pPr>
        <w:pStyle w:val="BulletLevel1"/>
      </w:pPr>
      <w:r w:rsidRPr="008D0FF9">
        <w:t>transport costs for promotional events (</w:t>
      </w:r>
      <w:r w:rsidR="00AA552B">
        <w:t>for example</w:t>
      </w:r>
      <w:r w:rsidRPr="008D0FF9">
        <w:t xml:space="preserve"> car hire, petrol, parking, public transport costs)</w:t>
      </w:r>
      <w:r w:rsidR="00630960">
        <w:t xml:space="preserve"> </w:t>
      </w:r>
    </w:p>
    <w:p w14:paraId="767823FF" w14:textId="42430A0F" w:rsidR="00F77154" w:rsidRPr="008D0FF9" w:rsidRDefault="003048EA" w:rsidP="00385621">
      <w:pPr>
        <w:pStyle w:val="BulletLevel1"/>
      </w:pPr>
      <w:r>
        <w:t>o</w:t>
      </w:r>
      <w:r w:rsidR="001B5530">
        <w:t xml:space="preserve">ther </w:t>
      </w:r>
      <w:r w:rsidR="00045BA7">
        <w:t>activities</w:t>
      </w:r>
      <w:r w:rsidR="00A806CF">
        <w:t>, which</w:t>
      </w:r>
      <w:r w:rsidR="00045BA7">
        <w:t xml:space="preserve"> </w:t>
      </w:r>
      <w:r w:rsidR="007C6BE3">
        <w:t>include</w:t>
      </w:r>
      <w:r w:rsidR="00504B79">
        <w:t>s</w:t>
      </w:r>
      <w:r w:rsidR="00392096">
        <w:t xml:space="preserve"> </w:t>
      </w:r>
      <w:r w:rsidR="0069135B">
        <w:t>website development</w:t>
      </w:r>
      <w:r w:rsidR="0091680C">
        <w:t>. Where funding is used for this purpose, the</w:t>
      </w:r>
      <w:r w:rsidR="0091680C" w:rsidRPr="00AB76A1">
        <w:t xml:space="preserve"> </w:t>
      </w:r>
      <w:r w:rsidR="0091680C">
        <w:t xml:space="preserve">official Australian Government's </w:t>
      </w:r>
      <w:r w:rsidR="0091680C" w:rsidRPr="00AB76A1">
        <w:t>Parent Pathways Logo must also be displayed</w:t>
      </w:r>
      <w:r w:rsidR="0091680C">
        <w:t xml:space="preserve"> and funding from the Australian Government recognised</w:t>
      </w:r>
      <w:r w:rsidR="002708BE">
        <w:t>.</w:t>
      </w:r>
      <w:r w:rsidR="00E72D92">
        <w:t xml:space="preserve"> </w:t>
      </w:r>
      <w:r w:rsidR="002708BE">
        <w:t>S</w:t>
      </w:r>
      <w:r w:rsidR="00925C60">
        <w:t xml:space="preserve">ee </w:t>
      </w:r>
      <w:hyperlink r:id="rId112" w:history="1">
        <w:r w:rsidR="00925C60" w:rsidRPr="00925C60">
          <w:rPr>
            <w:rStyle w:val="Hyperlink"/>
          </w:rPr>
          <w:t>Brand Resources</w:t>
        </w:r>
      </w:hyperlink>
      <w:r w:rsidR="00925C60">
        <w:t xml:space="preserve"> for more information on requirements</w:t>
      </w:r>
      <w:r w:rsidR="0091680C">
        <w:t>.</w:t>
      </w:r>
      <w:r w:rsidR="00CF64FD">
        <w:t xml:space="preserve"> </w:t>
      </w:r>
      <w:r w:rsidR="0088676A" w:rsidRPr="0088676A">
        <w:t xml:space="preserve">Costs associated with audited financial statements for Community and Parent Engagement Fund monies can be included under the </w:t>
      </w:r>
      <w:r w:rsidR="00481D0A">
        <w:t>'O</w:t>
      </w:r>
      <w:r w:rsidR="0088676A" w:rsidRPr="0088676A">
        <w:t>ther</w:t>
      </w:r>
      <w:r w:rsidR="00481D0A">
        <w:t>'</w:t>
      </w:r>
      <w:r w:rsidR="0088676A" w:rsidRPr="0088676A">
        <w:t xml:space="preserve"> category.</w:t>
      </w:r>
    </w:p>
    <w:p w14:paraId="56081AFC" w14:textId="22C1426E" w:rsidR="008D0FF9" w:rsidRDefault="007B5329" w:rsidP="008D0FF9">
      <w:r>
        <w:t>All p</w:t>
      </w:r>
      <w:r w:rsidR="008D0FF9" w:rsidRPr="008D0FF9">
        <w:t xml:space="preserve">urchases must provide value for money, uphold the integrity of the service and comply with any </w:t>
      </w:r>
      <w:r w:rsidR="008E3C0C">
        <w:t xml:space="preserve">applicable </w:t>
      </w:r>
      <w:r w:rsidR="008D0FF9" w:rsidRPr="008D0FF9">
        <w:t>work, health and safety laws.</w:t>
      </w:r>
    </w:p>
    <w:p w14:paraId="0B20BFED" w14:textId="00F3D728" w:rsidR="009A70DF" w:rsidRPr="009A70DF" w:rsidRDefault="009A70DF" w:rsidP="009A70DF">
      <w:r>
        <w:t xml:space="preserve">Providers are encouraged to </w:t>
      </w:r>
      <w:r w:rsidR="00540097">
        <w:t>create</w:t>
      </w:r>
      <w:r w:rsidRPr="009A70DF">
        <w:t xml:space="preserve"> </w:t>
      </w:r>
      <w:r w:rsidR="00A85014">
        <w:t xml:space="preserve">expenses </w:t>
      </w:r>
      <w:r w:rsidR="00A25A14">
        <w:t xml:space="preserve">and upload </w:t>
      </w:r>
      <w:r w:rsidR="004B7BF3">
        <w:t>D</w:t>
      </w:r>
      <w:r w:rsidR="00A25A14">
        <w:t xml:space="preserve">ocumentary </w:t>
      </w:r>
      <w:r w:rsidR="004B7BF3">
        <w:t>E</w:t>
      </w:r>
      <w:r w:rsidR="00A25A14">
        <w:t>vidence</w:t>
      </w:r>
      <w:r w:rsidR="004B632E">
        <w:t xml:space="preserve"> in the Department's IT Systems</w:t>
      </w:r>
      <w:r w:rsidRPr="009A70DF">
        <w:t xml:space="preserve"> </w:t>
      </w:r>
      <w:r w:rsidR="00DA7A5A">
        <w:t xml:space="preserve">as </w:t>
      </w:r>
      <w:r w:rsidR="00DA7A5A" w:rsidRPr="009A70DF">
        <w:t>purchases</w:t>
      </w:r>
      <w:r w:rsidR="00DA7A5A">
        <w:t xml:space="preserve"> are made </w:t>
      </w:r>
      <w:r w:rsidRPr="009A70DF">
        <w:t>throughout the year</w:t>
      </w:r>
      <w:r w:rsidR="000956AD">
        <w:t>,</w:t>
      </w:r>
      <w:r w:rsidRPr="009A70DF">
        <w:t xml:space="preserve"> before submitting </w:t>
      </w:r>
      <w:r w:rsidR="003C226B">
        <w:t xml:space="preserve">the </w:t>
      </w:r>
      <w:r w:rsidRPr="009A70DF">
        <w:t xml:space="preserve">acquittal </w:t>
      </w:r>
      <w:r w:rsidR="00D54212">
        <w:t xml:space="preserve">report </w:t>
      </w:r>
      <w:r w:rsidRPr="009A70DF">
        <w:t>within 56 days of the end of the financial year.</w:t>
      </w:r>
      <w:r>
        <w:t xml:space="preserve"> </w:t>
      </w:r>
    </w:p>
    <w:p w14:paraId="3CAE61FC" w14:textId="4A18194E" w:rsidR="004415D6" w:rsidRPr="008D0FF9" w:rsidRDefault="004415D6" w:rsidP="00401211">
      <w:pPr>
        <w:pStyle w:val="1AllTextNormalParagraph"/>
      </w:pPr>
      <w:r w:rsidRPr="002D2119">
        <w:t xml:space="preserve">For further detail </w:t>
      </w:r>
      <w:r>
        <w:t>a</w:t>
      </w:r>
      <w:r w:rsidRPr="002D2119">
        <w:t xml:space="preserve">nd </w:t>
      </w:r>
      <w:r>
        <w:t xml:space="preserve">information on </w:t>
      </w:r>
      <w:r w:rsidR="004B7BF3">
        <w:t>D</w:t>
      </w:r>
      <w:r>
        <w:t xml:space="preserve">ocumentary </w:t>
      </w:r>
      <w:r w:rsidR="004B7BF3">
        <w:t>E</w:t>
      </w:r>
      <w:r>
        <w:t xml:space="preserve">vidence and </w:t>
      </w:r>
      <w:r w:rsidRPr="002D2119">
        <w:t xml:space="preserve">expenditure caps per category, refer to the </w:t>
      </w:r>
      <w:hyperlink r:id="rId113" w:history="1">
        <w:r w:rsidRPr="005E1BF0">
          <w:rPr>
            <w:rStyle w:val="Hyperlink"/>
          </w:rPr>
          <w:t>Community and Parent Engagement Fund Supporting Document</w:t>
        </w:r>
      </w:hyperlink>
      <w:r w:rsidRPr="002D2119">
        <w:t>.</w:t>
      </w:r>
    </w:p>
    <w:p w14:paraId="5E3C9221" w14:textId="67306EC8" w:rsidR="00CC30C0" w:rsidRDefault="00CC30C0" w:rsidP="00954EC6">
      <w:pPr>
        <w:pStyle w:val="Heading3"/>
      </w:pPr>
      <w:bookmarkStart w:id="691" w:name="_Toc179796733"/>
      <w:bookmarkStart w:id="692" w:name="_Toc183442623"/>
      <w:bookmarkStart w:id="693" w:name="_Toc239076409"/>
      <w:r>
        <w:t>Ineligible Purchases</w:t>
      </w:r>
      <w:bookmarkEnd w:id="691"/>
      <w:bookmarkEnd w:id="692"/>
      <w:bookmarkEnd w:id="693"/>
    </w:p>
    <w:p w14:paraId="6FA8F27E" w14:textId="0783E48A" w:rsidR="006E2DDA" w:rsidRDefault="00591349" w:rsidP="008D0FF9">
      <w:r>
        <w:t xml:space="preserve">The </w:t>
      </w:r>
      <w:r w:rsidR="0058109A">
        <w:t xml:space="preserve">Community and </w:t>
      </w:r>
      <w:r w:rsidR="00302AED">
        <w:t>Parent</w:t>
      </w:r>
      <w:r w:rsidR="0058109A">
        <w:t xml:space="preserve"> Engagement Fund </w:t>
      </w:r>
      <w:r w:rsidR="002D6EE8">
        <w:t>cannot be used for the following</w:t>
      </w:r>
      <w:r w:rsidR="009511A0">
        <w:t>:</w:t>
      </w:r>
    </w:p>
    <w:p w14:paraId="4DC3F13F" w14:textId="7FD5F5D3" w:rsidR="00023E5F" w:rsidRDefault="00023E5F" w:rsidP="00385621">
      <w:pPr>
        <w:pStyle w:val="BulletLevel1"/>
      </w:pPr>
      <w:r>
        <w:t xml:space="preserve">purchases related to the promotion of </w:t>
      </w:r>
      <w:r w:rsidR="008C43A3">
        <w:t>Provider</w:t>
      </w:r>
      <w:r>
        <w:t xml:space="preserve"> services outside the </w:t>
      </w:r>
      <w:r w:rsidR="005D2002">
        <w:t>P</w:t>
      </w:r>
      <w:r>
        <w:t>rovider</w:t>
      </w:r>
      <w:r w:rsidR="002849ED">
        <w:t>'</w:t>
      </w:r>
      <w:r>
        <w:t xml:space="preserve">s </w:t>
      </w:r>
      <w:r w:rsidR="00605D16">
        <w:t>Service Area</w:t>
      </w:r>
    </w:p>
    <w:p w14:paraId="5CA34559" w14:textId="1AD6C261" w:rsidR="008D0FF9" w:rsidRPr="008D0FF9" w:rsidRDefault="003675C2" w:rsidP="00385621">
      <w:pPr>
        <w:pStyle w:val="BulletLevel1"/>
      </w:pPr>
      <w:r>
        <w:t xml:space="preserve">purchases that </w:t>
      </w:r>
      <w:r w:rsidR="008D0FF9" w:rsidRPr="008D0FF9">
        <w:t>do not relate to promoting the service to the target cohort of parents</w:t>
      </w:r>
      <w:r w:rsidR="00046929">
        <w:t xml:space="preserve"> or carers</w:t>
      </w:r>
      <w:r w:rsidR="008D0FF9" w:rsidRPr="008D0FF9">
        <w:t xml:space="preserve"> in the local community </w:t>
      </w:r>
    </w:p>
    <w:p w14:paraId="7EA83F5F" w14:textId="2928421D" w:rsidR="008D0FF9" w:rsidRPr="008D0FF9" w:rsidRDefault="009511A0" w:rsidP="00385621">
      <w:pPr>
        <w:pStyle w:val="BulletLevel1"/>
      </w:pPr>
      <w:r>
        <w:t xml:space="preserve">costs that </w:t>
      </w:r>
      <w:r w:rsidR="008D0FF9" w:rsidRPr="008D0FF9">
        <w:t>are for the infrastructure</w:t>
      </w:r>
      <w:r>
        <w:t>/capital works</w:t>
      </w:r>
      <w:r w:rsidR="008D0FF9" w:rsidRPr="008D0FF9">
        <w:t xml:space="preserve"> or administration related to establish</w:t>
      </w:r>
      <w:r>
        <w:t>ment</w:t>
      </w:r>
      <w:r w:rsidR="008D0FF9" w:rsidRPr="008D0FF9">
        <w:t xml:space="preserve"> or operati</w:t>
      </w:r>
      <w:r>
        <w:t>on of</w:t>
      </w:r>
      <w:r w:rsidR="008D0FF9" w:rsidRPr="008D0FF9">
        <w:t xml:space="preserve"> an Outreach Site</w:t>
      </w:r>
    </w:p>
    <w:p w14:paraId="25474732" w14:textId="1C81CE0C" w:rsidR="008D0FF9" w:rsidRPr="008D0FF9" w:rsidRDefault="00C303E4" w:rsidP="00385621">
      <w:pPr>
        <w:pStyle w:val="BulletLevel1"/>
      </w:pPr>
      <w:r>
        <w:t xml:space="preserve">to purchase items that </w:t>
      </w:r>
      <w:r w:rsidR="008D0FF9" w:rsidRPr="008D0FF9">
        <w:t>can predominantly be used for non-promotional activities (</w:t>
      </w:r>
      <w:r w:rsidR="00AA552B">
        <w:t>for example</w:t>
      </w:r>
      <w:r w:rsidR="008D0FF9" w:rsidRPr="008D0FF9">
        <w:t xml:space="preserve"> laptops)</w:t>
      </w:r>
    </w:p>
    <w:p w14:paraId="3A831C56" w14:textId="4441F890" w:rsidR="008D0FF9" w:rsidRPr="008D0FF9" w:rsidRDefault="00C303E4" w:rsidP="00385621">
      <w:pPr>
        <w:pStyle w:val="BulletLevel1"/>
      </w:pPr>
      <w:r>
        <w:t xml:space="preserve">costs that </w:t>
      </w:r>
      <w:r w:rsidR="008D0FF9" w:rsidRPr="008D0FF9">
        <w:t>represent employee remuneration (</w:t>
      </w:r>
      <w:r w:rsidR="00AA552B">
        <w:t>for example</w:t>
      </w:r>
      <w:r w:rsidR="008D0FF9" w:rsidRPr="008D0FF9">
        <w:t xml:space="preserve"> wages, salary bonuses)</w:t>
      </w:r>
    </w:p>
    <w:p w14:paraId="52E2DA8B" w14:textId="4670B282" w:rsidR="008D0FF9" w:rsidRPr="008D0FF9" w:rsidRDefault="00C303E4" w:rsidP="00385621">
      <w:pPr>
        <w:pStyle w:val="BulletLevel1"/>
      </w:pPr>
      <w:r>
        <w:lastRenderedPageBreak/>
        <w:t>c</w:t>
      </w:r>
      <w:r w:rsidR="00174E87">
        <w:t xml:space="preserve">osts that </w:t>
      </w:r>
      <w:r w:rsidR="008D0FF9" w:rsidRPr="008D0FF9">
        <w:t>form part of participant servicing, which should be paid for with Services Fees, the Individual Fund or the Pooled Fund</w:t>
      </w:r>
    </w:p>
    <w:p w14:paraId="63E6F563" w14:textId="11E100F7" w:rsidR="008D0FF9" w:rsidRPr="008D0FF9" w:rsidRDefault="00174E87" w:rsidP="00385621">
      <w:pPr>
        <w:pStyle w:val="BulletLevel1"/>
      </w:pPr>
      <w:r>
        <w:t xml:space="preserve">purchases that </w:t>
      </w:r>
      <w:r w:rsidR="008D0FF9" w:rsidRPr="008D0FF9">
        <w:t xml:space="preserve">may bring the </w:t>
      </w:r>
      <w:r w:rsidR="0012785D">
        <w:t>service</w:t>
      </w:r>
      <w:r w:rsidR="0012785D" w:rsidRPr="008D0FF9">
        <w:t xml:space="preserve"> </w:t>
      </w:r>
      <w:r w:rsidR="008D0FF9" w:rsidRPr="008D0FF9">
        <w:t>or the Government into disrepute</w:t>
      </w:r>
    </w:p>
    <w:p w14:paraId="2E60D093" w14:textId="09B19986" w:rsidR="008D0FF9" w:rsidRPr="008D0FF9" w:rsidRDefault="00174E87" w:rsidP="00385621">
      <w:pPr>
        <w:pStyle w:val="BulletLevel1"/>
      </w:pPr>
      <w:r>
        <w:t xml:space="preserve">items that </w:t>
      </w:r>
      <w:r w:rsidR="008D0FF9" w:rsidRPr="008D0FF9">
        <w:t>are funded through other Government programs or grants</w:t>
      </w:r>
    </w:p>
    <w:p w14:paraId="662983D2" w14:textId="7D2842AE" w:rsidR="008D0FF9" w:rsidRDefault="00174E87" w:rsidP="00385621">
      <w:pPr>
        <w:pStyle w:val="BulletLevel1"/>
      </w:pPr>
      <w:r>
        <w:t xml:space="preserve">purchases that </w:t>
      </w:r>
      <w:r w:rsidR="008D0FF9" w:rsidRPr="008D0FF9">
        <w:t xml:space="preserve">were made prior to the Deed being </w:t>
      </w:r>
      <w:r w:rsidR="004A36A0">
        <w:t>executed by the Department</w:t>
      </w:r>
    </w:p>
    <w:p w14:paraId="4776B5CA" w14:textId="3D1C6FC0" w:rsidR="00C641F5" w:rsidRDefault="001C01BA" w:rsidP="00385621">
      <w:pPr>
        <w:pStyle w:val="BulletLevel1"/>
      </w:pPr>
      <w:r>
        <w:t>p</w:t>
      </w:r>
      <w:r w:rsidR="00C641F5">
        <w:t xml:space="preserve">urchases that were made </w:t>
      </w:r>
      <w:r w:rsidR="00B65A7B">
        <w:t xml:space="preserve">prior to </w:t>
      </w:r>
      <w:r w:rsidR="00650EC5">
        <w:t>the Department</w:t>
      </w:r>
      <w:r w:rsidR="00B65A7B">
        <w:t xml:space="preserve"> approving the opening of a</w:t>
      </w:r>
      <w:r w:rsidR="009C27BC">
        <w:t xml:space="preserve"> new</w:t>
      </w:r>
      <w:r w:rsidR="00B65A7B">
        <w:t xml:space="preserve"> </w:t>
      </w:r>
      <w:r w:rsidR="008C43A3">
        <w:t>Site</w:t>
      </w:r>
    </w:p>
    <w:p w14:paraId="28BDBB9F" w14:textId="044982EF" w:rsidR="00BD0A98" w:rsidRDefault="001C01BA" w:rsidP="00385621">
      <w:pPr>
        <w:pStyle w:val="BulletLevel1"/>
      </w:pPr>
      <w:r>
        <w:t>p</w:t>
      </w:r>
      <w:r w:rsidR="00BD0A98">
        <w:t xml:space="preserve">urchases that were made after a </w:t>
      </w:r>
      <w:r w:rsidR="008C43A3">
        <w:t>Site</w:t>
      </w:r>
      <w:r w:rsidR="00BD0A98">
        <w:t xml:space="preserve"> is </w:t>
      </w:r>
      <w:r w:rsidR="000416C9">
        <w:t>shut</w:t>
      </w:r>
      <w:r>
        <w:t xml:space="preserve"> down</w:t>
      </w:r>
    </w:p>
    <w:p w14:paraId="25AA1B8F" w14:textId="7EEA59EA" w:rsidR="00D70C6F" w:rsidRDefault="00781161" w:rsidP="00385621">
      <w:pPr>
        <w:pStyle w:val="BulletLevel1"/>
      </w:pPr>
      <w:r>
        <w:t>prom</w:t>
      </w:r>
      <w:r w:rsidR="00E02F74">
        <w:t xml:space="preserve">otional activities in a </w:t>
      </w:r>
      <w:r w:rsidR="0015148E">
        <w:t>P</w:t>
      </w:r>
      <w:r w:rsidR="00E02F74">
        <w:t>arent's</w:t>
      </w:r>
      <w:r w:rsidR="00046929">
        <w:t xml:space="preserve"> or </w:t>
      </w:r>
      <w:r w:rsidR="0015148E">
        <w:t>C</w:t>
      </w:r>
      <w:r w:rsidR="00046929">
        <w:t>arer's</w:t>
      </w:r>
      <w:r w:rsidR="00E02F74">
        <w:t xml:space="preserve"> home</w:t>
      </w:r>
      <w:r w:rsidR="003048EA">
        <w:t>.</w:t>
      </w:r>
    </w:p>
    <w:p w14:paraId="5CF1A087" w14:textId="7C62B119" w:rsidR="00B81759" w:rsidRDefault="00B81759" w:rsidP="00385621">
      <w:pPr>
        <w:pStyle w:val="BulletLevel1"/>
        <w:numPr>
          <w:ilvl w:val="0"/>
          <w:numId w:val="0"/>
        </w:numPr>
      </w:pPr>
      <w:r>
        <w:t>Providers must spread their expenditure over a variety of different promotional activities and should not exhaust the Fund on a single or limited number of purchases</w:t>
      </w:r>
      <w:r w:rsidR="0013404D">
        <w:t>.</w:t>
      </w:r>
    </w:p>
    <w:p w14:paraId="79818E3E" w14:textId="3F2A8A15" w:rsidR="00865758" w:rsidRDefault="00390EE6" w:rsidP="00954EC6">
      <w:pPr>
        <w:pStyle w:val="Heading3"/>
      </w:pPr>
      <w:bookmarkStart w:id="694" w:name="_Toc174526878"/>
      <w:bookmarkStart w:id="695" w:name="_Toc174604235"/>
      <w:bookmarkStart w:id="696" w:name="_Toc174526879"/>
      <w:bookmarkStart w:id="697" w:name="_Toc174604236"/>
      <w:bookmarkStart w:id="698" w:name="_Toc174526880"/>
      <w:bookmarkStart w:id="699" w:name="_Toc174604237"/>
      <w:bookmarkStart w:id="700" w:name="_Toc174526881"/>
      <w:bookmarkStart w:id="701" w:name="_Toc174604238"/>
      <w:bookmarkStart w:id="702" w:name="_Toc174526882"/>
      <w:bookmarkStart w:id="703" w:name="_Toc174604239"/>
      <w:bookmarkStart w:id="704" w:name="_Toc174526883"/>
      <w:bookmarkStart w:id="705" w:name="_Toc174604240"/>
      <w:bookmarkStart w:id="706" w:name="_Toc174526884"/>
      <w:bookmarkStart w:id="707" w:name="_Toc174604241"/>
      <w:bookmarkStart w:id="708" w:name="_Toc174526885"/>
      <w:bookmarkStart w:id="709" w:name="_Toc174604242"/>
      <w:bookmarkStart w:id="710" w:name="_Toc174526886"/>
      <w:bookmarkStart w:id="711" w:name="_Toc174604243"/>
      <w:bookmarkStart w:id="712" w:name="_Toc174526887"/>
      <w:bookmarkStart w:id="713" w:name="_Toc174604244"/>
      <w:bookmarkStart w:id="714" w:name="_Toc174526888"/>
      <w:bookmarkStart w:id="715" w:name="_Toc174604245"/>
      <w:bookmarkStart w:id="716" w:name="_Toc174526889"/>
      <w:bookmarkStart w:id="717" w:name="_Toc174604246"/>
      <w:bookmarkStart w:id="718" w:name="_Toc174526890"/>
      <w:bookmarkStart w:id="719" w:name="_Toc174604247"/>
      <w:bookmarkStart w:id="720" w:name="_Toc174526891"/>
      <w:bookmarkStart w:id="721" w:name="_Toc174604248"/>
      <w:bookmarkStart w:id="722" w:name="_Toc174526892"/>
      <w:bookmarkStart w:id="723" w:name="_Toc174604249"/>
      <w:bookmarkStart w:id="724" w:name="_Toc174526893"/>
      <w:bookmarkStart w:id="725" w:name="_Toc174604250"/>
      <w:bookmarkStart w:id="726" w:name="_Toc174526894"/>
      <w:bookmarkStart w:id="727" w:name="_Toc174604251"/>
      <w:bookmarkStart w:id="728" w:name="_Toc174526895"/>
      <w:bookmarkStart w:id="729" w:name="_Toc174604252"/>
      <w:bookmarkStart w:id="730" w:name="_Toc174526896"/>
      <w:bookmarkStart w:id="731" w:name="_Toc174604253"/>
      <w:bookmarkStart w:id="732" w:name="_Toc183442624"/>
      <w:bookmarkStart w:id="733" w:name="_Toc239076410"/>
      <w:bookmarkStart w:id="734" w:name="_Toc179796734"/>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t xml:space="preserve">Separate </w:t>
      </w:r>
      <w:r w:rsidR="005043F8">
        <w:t>B</w:t>
      </w:r>
      <w:r>
        <w:t xml:space="preserve">ank </w:t>
      </w:r>
      <w:r w:rsidR="005043F8">
        <w:t>A</w:t>
      </w:r>
      <w:r>
        <w:t>ccount</w:t>
      </w:r>
      <w:bookmarkEnd w:id="732"/>
      <w:bookmarkEnd w:id="733"/>
      <w:r>
        <w:t xml:space="preserve"> </w:t>
      </w:r>
    </w:p>
    <w:p w14:paraId="6C1A6C54" w14:textId="56B2D6F2" w:rsidR="007F23C6" w:rsidRPr="007F23C6" w:rsidRDefault="00390EE6" w:rsidP="007F23C6">
      <w:pPr>
        <w:rPr>
          <w:lang w:eastAsia="en-AU"/>
        </w:rPr>
      </w:pPr>
      <w:r>
        <w:t>T</w:t>
      </w:r>
      <w:r w:rsidR="007F23C6" w:rsidRPr="007F23C6">
        <w:rPr>
          <w:lang w:val="en-US" w:eastAsia="en-AU"/>
        </w:rPr>
        <w:t xml:space="preserve">he Provider </w:t>
      </w:r>
      <w:r w:rsidR="0076569B">
        <w:t>must</w:t>
      </w:r>
      <w:r w:rsidR="007F23C6" w:rsidRPr="007F23C6">
        <w:rPr>
          <w:lang w:val="en-US" w:eastAsia="en-AU"/>
        </w:rPr>
        <w:t xml:space="preserve"> deposit and hold relevant</w:t>
      </w:r>
      <w:r>
        <w:t xml:space="preserve"> </w:t>
      </w:r>
      <w:r w:rsidR="007F23C6" w:rsidRPr="007F23C6">
        <w:rPr>
          <w:lang w:val="en-US" w:eastAsia="en-AU"/>
        </w:rPr>
        <w:t>monies in a separate account that has been established solely for the purposes of the receipt, custody and payment of the Community and Parent Engagement Fund. This is to ensure that the monies and any interest earned can be properly accounted for.</w:t>
      </w:r>
    </w:p>
    <w:p w14:paraId="366C2C01" w14:textId="5D56B5FB" w:rsidR="007F23C6" w:rsidRPr="007F23C6" w:rsidRDefault="007F23C6" w:rsidP="007F23C6">
      <w:pPr>
        <w:rPr>
          <w:lang w:eastAsia="en-AU"/>
        </w:rPr>
      </w:pPr>
      <w:r w:rsidRPr="007F23C6">
        <w:rPr>
          <w:lang w:val="en-US" w:eastAsia="en-AU"/>
        </w:rPr>
        <w:t>The monies must be paid into and held in the Provider’s Community and Parent Engagement Fund bank account until such time that it is necessary to pay relevant vendors.</w:t>
      </w:r>
      <w:r w:rsidRPr="007F23C6">
        <w:rPr>
          <w:lang w:eastAsia="en-AU"/>
        </w:rPr>
        <w:t> </w:t>
      </w:r>
    </w:p>
    <w:p w14:paraId="6EE0FD06" w14:textId="77777777" w:rsidR="007F23C6" w:rsidRPr="007F23C6" w:rsidRDefault="007F23C6" w:rsidP="007F23C6">
      <w:pPr>
        <w:rPr>
          <w:lang w:eastAsia="en-AU"/>
        </w:rPr>
      </w:pPr>
      <w:r w:rsidRPr="007F23C6">
        <w:rPr>
          <w:lang w:val="en-US" w:eastAsia="en-AU"/>
        </w:rPr>
        <w:t>If the Provider transfers Community and Parent Engagement Fund monies through another bank account before paying a vendor, the Provider will need to ensure that it keeps accurate records of:</w:t>
      </w:r>
      <w:r w:rsidRPr="007F23C6">
        <w:rPr>
          <w:lang w:eastAsia="en-AU"/>
        </w:rPr>
        <w:t> </w:t>
      </w:r>
    </w:p>
    <w:p w14:paraId="4857C724" w14:textId="25ECF77A" w:rsidR="007F23C6" w:rsidRPr="007F23C6" w:rsidRDefault="007F23C6" w:rsidP="00385621">
      <w:pPr>
        <w:pStyle w:val="BulletLevel1"/>
        <w:rPr>
          <w:lang w:eastAsia="en-AU"/>
        </w:rPr>
      </w:pPr>
      <w:r w:rsidRPr="007F23C6">
        <w:rPr>
          <w:lang w:val="en-US" w:eastAsia="en-AU"/>
        </w:rPr>
        <w:t>any monies transferred from the separate Community and Parent Engagement Fund bank account to the other bank account; and</w:t>
      </w:r>
      <w:r w:rsidRPr="007F23C6">
        <w:rPr>
          <w:lang w:eastAsia="en-AU"/>
        </w:rPr>
        <w:t> </w:t>
      </w:r>
    </w:p>
    <w:p w14:paraId="6A7F8292" w14:textId="400765EC" w:rsidR="007F23C6" w:rsidRPr="007F23C6" w:rsidRDefault="007F23C6" w:rsidP="00385621">
      <w:pPr>
        <w:pStyle w:val="BulletLevel1"/>
        <w:rPr>
          <w:lang w:eastAsia="en-AU"/>
        </w:rPr>
      </w:pPr>
      <w:r w:rsidRPr="007F23C6">
        <w:rPr>
          <w:lang w:val="en-US" w:eastAsia="en-AU"/>
        </w:rPr>
        <w:t>payments to vendors using Community and Parent Engagement Fund monies,</w:t>
      </w:r>
      <w:r w:rsidRPr="007F23C6">
        <w:rPr>
          <w:lang w:eastAsia="en-AU"/>
        </w:rPr>
        <w:t> </w:t>
      </w:r>
    </w:p>
    <w:p w14:paraId="38C11AB8" w14:textId="0DE7EFD6" w:rsidR="007F23C6" w:rsidRPr="007F23C6" w:rsidRDefault="007F23C6" w:rsidP="00401211">
      <w:pPr>
        <w:pStyle w:val="1AllTextNormalParagraph"/>
        <w:rPr>
          <w:lang w:eastAsia="en-AU"/>
        </w:rPr>
      </w:pPr>
      <w:r w:rsidRPr="007F23C6">
        <w:rPr>
          <w:lang w:val="en-US" w:eastAsia="en-AU"/>
        </w:rPr>
        <w:t>so that the Community and Parent Engagement Fund monies can be traced and accounted for in accordance with the Deed. </w:t>
      </w:r>
    </w:p>
    <w:p w14:paraId="0B6F0B11" w14:textId="3B09A6DD" w:rsidR="007F23C6" w:rsidRDefault="007F23C6" w:rsidP="007F23C6">
      <w:pPr>
        <w:rPr>
          <w:lang w:eastAsia="en-AU"/>
        </w:rPr>
      </w:pPr>
      <w:r w:rsidRPr="007F23C6">
        <w:rPr>
          <w:lang w:val="en-US" w:eastAsia="en-AU"/>
        </w:rPr>
        <w:t>Providers must keep financial accounts and Records of its transactions and affairs regarding Payments received from the Department in a way that such Payments are ‘clearly and separately identified’ from each other and from other money of the Provider.</w:t>
      </w:r>
      <w:r w:rsidRPr="007F23C6">
        <w:rPr>
          <w:lang w:eastAsia="en-AU"/>
        </w:rPr>
        <w:t> </w:t>
      </w:r>
    </w:p>
    <w:p w14:paraId="2E0E5C9B" w14:textId="58758AF1" w:rsidR="007C6F57" w:rsidRDefault="007C6F57" w:rsidP="007F23C6">
      <w:pPr>
        <w:rPr>
          <w:lang w:eastAsia="en-AU"/>
        </w:rPr>
      </w:pPr>
      <w:r w:rsidRPr="007C6F57">
        <w:rPr>
          <w:lang w:eastAsia="en-AU"/>
        </w:rPr>
        <w:t xml:space="preserve">Interest accrued by monies held in the Provider’s Community and Parent Engagement Fund bank account can be spent by the Provider on eligible purchases. </w:t>
      </w:r>
    </w:p>
    <w:p w14:paraId="0103C8C4" w14:textId="6DAD387E" w:rsidR="00F36EEA" w:rsidRPr="007F23C6" w:rsidRDefault="00F36EEA" w:rsidP="007F23C6">
      <w:pPr>
        <w:rPr>
          <w:lang w:eastAsia="en-AU"/>
        </w:rPr>
      </w:pPr>
      <w:r>
        <w:t xml:space="preserve">(Deed </w:t>
      </w:r>
      <w:r w:rsidR="00770DC8">
        <w:t>R</w:t>
      </w:r>
      <w:r>
        <w:t>eference</w:t>
      </w:r>
      <w:r w:rsidR="00770DC8">
        <w:t>(</w:t>
      </w:r>
      <w:r w:rsidR="00DC3025">
        <w:t>s</w:t>
      </w:r>
      <w:r w:rsidR="00770DC8">
        <w:t>): Clauses</w:t>
      </w:r>
      <w:r w:rsidR="00DC3025">
        <w:t xml:space="preserve"> 37.3</w:t>
      </w:r>
      <w:r>
        <w:t xml:space="preserve"> </w:t>
      </w:r>
      <w:r w:rsidR="00C758B6">
        <w:t>and 135</w:t>
      </w:r>
      <w:r w:rsidR="00884638">
        <w:t>).</w:t>
      </w:r>
    </w:p>
    <w:p w14:paraId="3E345E17" w14:textId="25103302" w:rsidR="007D1276" w:rsidRPr="007D1276" w:rsidRDefault="007D1276" w:rsidP="00954EC6">
      <w:pPr>
        <w:pStyle w:val="Heading3"/>
      </w:pPr>
      <w:bookmarkStart w:id="735" w:name="_Toc183442625"/>
      <w:bookmarkStart w:id="736" w:name="_Toc239076411"/>
      <w:r w:rsidRPr="007D1276">
        <w:t>Acquittal Process</w:t>
      </w:r>
      <w:bookmarkEnd w:id="734"/>
      <w:bookmarkEnd w:id="735"/>
      <w:bookmarkEnd w:id="736"/>
    </w:p>
    <w:p w14:paraId="6A7B7F2C" w14:textId="6ECC43E9" w:rsidR="003121B3" w:rsidRDefault="007D1276" w:rsidP="00401211">
      <w:pPr>
        <w:pStyle w:val="1AllTextNormalParagraph"/>
      </w:pPr>
      <w:r w:rsidRPr="007D1276">
        <w:t xml:space="preserve">The Provider is required to submit one acquittal </w:t>
      </w:r>
      <w:r w:rsidR="009B65B2">
        <w:t xml:space="preserve">(acquittal </w:t>
      </w:r>
      <w:r w:rsidRPr="007D1276">
        <w:t>report</w:t>
      </w:r>
      <w:r w:rsidR="009B65B2">
        <w:t>)</w:t>
      </w:r>
      <w:r w:rsidRPr="007D1276">
        <w:t xml:space="preserve"> per Employment Region, per acquittal period.</w:t>
      </w:r>
      <w:r w:rsidR="00444F40">
        <w:t xml:space="preserve"> </w:t>
      </w:r>
      <w:r w:rsidR="0099389E">
        <w:t xml:space="preserve">Acquittal </w:t>
      </w:r>
      <w:r w:rsidR="001C4CD7">
        <w:t>p</w:t>
      </w:r>
      <w:r w:rsidR="0099389E">
        <w:t>eriods run in line with Financial Years.</w:t>
      </w:r>
      <w:r w:rsidRPr="007D1276">
        <w:t xml:space="preserve"> </w:t>
      </w:r>
      <w:r w:rsidR="00750EAA">
        <w:t xml:space="preserve">However, Providers should create expenses </w:t>
      </w:r>
      <w:r w:rsidR="00750EAA" w:rsidRPr="00750EAA">
        <w:t>against the Community and Parent Engagement Fund payment as they occur throughout the financial year.</w:t>
      </w:r>
    </w:p>
    <w:p w14:paraId="7A0A7B8F" w14:textId="449D881C" w:rsidR="007D1276" w:rsidRDefault="007454D8" w:rsidP="00401211">
      <w:pPr>
        <w:pStyle w:val="1AllTextNormalParagraph"/>
      </w:pPr>
      <w:r w:rsidRPr="007454D8">
        <w:lastRenderedPageBreak/>
        <w:t>Acquittal reports must be created and submitted in the Department’s IT System</w:t>
      </w:r>
      <w:r w:rsidR="00874F3B">
        <w:t>s</w:t>
      </w:r>
      <w:r w:rsidRPr="007454D8">
        <w:t xml:space="preserve">. </w:t>
      </w:r>
      <w:r w:rsidR="007D1276" w:rsidRPr="007D1276">
        <w:t>The Provider must submit this acquittal report within 56 calendar days of the end of an acquittal period.</w:t>
      </w:r>
      <w:r w:rsidR="007D1276" w:rsidRPr="007D1276" w:rsidDel="0099389E">
        <w:t xml:space="preserve"> </w:t>
      </w:r>
      <w:r w:rsidR="007D1276" w:rsidRPr="007D1276">
        <w:t>The acquittal report must include all expenditure</w:t>
      </w:r>
      <w:r w:rsidR="000458D0">
        <w:t>s</w:t>
      </w:r>
      <w:r w:rsidR="007D1276" w:rsidRPr="007D1276">
        <w:t xml:space="preserve"> </w:t>
      </w:r>
      <w:r w:rsidR="000458D0">
        <w:t xml:space="preserve">(meaning monies paid out of the Community and Parent Engagement Fund not incurred) </w:t>
      </w:r>
      <w:r w:rsidR="007D1276" w:rsidRPr="007D1276">
        <w:t xml:space="preserve">during </w:t>
      </w:r>
      <w:r w:rsidR="00023E5F">
        <w:t>the acquittal period</w:t>
      </w:r>
      <w:r w:rsidR="00E55392">
        <w:t xml:space="preserve"> (financial year)</w:t>
      </w:r>
      <w:r w:rsidR="007D1276" w:rsidRPr="007D1276">
        <w:t xml:space="preserve">. </w:t>
      </w:r>
      <w:r w:rsidR="002424F3" w:rsidRPr="002424F3">
        <w:t>Only eligible purchases can be acquitted</w:t>
      </w:r>
      <w:r w:rsidR="002424F3">
        <w:t>.</w:t>
      </w:r>
    </w:p>
    <w:p w14:paraId="3B49000F" w14:textId="7DFA9707" w:rsidR="002F2156" w:rsidRPr="00D1641F" w:rsidRDefault="002F2156" w:rsidP="00401211">
      <w:pPr>
        <w:pStyle w:val="1AllTextNormalParagraph"/>
      </w:pPr>
      <w:r>
        <w:t>Expenditure must be acquitted</w:t>
      </w:r>
      <w:r w:rsidR="00D1641F">
        <w:t xml:space="preserve"> at Site level.</w:t>
      </w:r>
      <w:r w:rsidRPr="00D1641F">
        <w:t xml:space="preserve"> </w:t>
      </w:r>
    </w:p>
    <w:p w14:paraId="33A6A383" w14:textId="421C48D7" w:rsidR="0099389E" w:rsidRDefault="0099389E" w:rsidP="00401211">
      <w:pPr>
        <w:pStyle w:val="1AllTextNormalParagraph"/>
      </w:pPr>
      <w:r>
        <w:t>Providers cannot acquit more than</w:t>
      </w:r>
      <w:r w:rsidR="00720B0B">
        <w:t>:</w:t>
      </w:r>
    </w:p>
    <w:p w14:paraId="0FD070C8" w14:textId="11EBB209" w:rsidR="001E38D9" w:rsidRPr="001E38D9" w:rsidRDefault="001E38D9" w:rsidP="00385621">
      <w:pPr>
        <w:pStyle w:val="BulletLevel1"/>
      </w:pPr>
      <w:r w:rsidRPr="001E38D9">
        <w:t xml:space="preserve">$25,000 per permanent Full-time </w:t>
      </w:r>
      <w:r w:rsidR="008C43A3">
        <w:t>Site</w:t>
      </w:r>
    </w:p>
    <w:p w14:paraId="4A835863" w14:textId="7FA7BA5F" w:rsidR="001E38D9" w:rsidRPr="001E38D9" w:rsidRDefault="001E38D9" w:rsidP="00385621">
      <w:pPr>
        <w:pStyle w:val="BulletLevel1"/>
      </w:pPr>
      <w:r w:rsidRPr="001E38D9">
        <w:t xml:space="preserve">$25,000 per permanent Part-time </w:t>
      </w:r>
      <w:r w:rsidR="008C43A3">
        <w:t>Site</w:t>
      </w:r>
    </w:p>
    <w:p w14:paraId="2BE29C7E" w14:textId="6B208FF5" w:rsidR="001E38D9" w:rsidRPr="001E38D9" w:rsidRDefault="001E38D9" w:rsidP="00385621">
      <w:pPr>
        <w:pStyle w:val="BulletLevel1"/>
      </w:pPr>
      <w:r w:rsidRPr="001E38D9">
        <w:t xml:space="preserve">$10,000 per Outreach </w:t>
      </w:r>
      <w:r w:rsidR="008C43A3">
        <w:t>Site</w:t>
      </w:r>
      <w:r>
        <w:t xml:space="preserve">, and </w:t>
      </w:r>
      <w:r w:rsidR="0048788A">
        <w:t xml:space="preserve">$200,000 </w:t>
      </w:r>
      <w:r w:rsidR="0088745C">
        <w:t xml:space="preserve">for the sum of all </w:t>
      </w:r>
      <w:r w:rsidR="007B6631">
        <w:t xml:space="preserve">Outreach </w:t>
      </w:r>
      <w:r w:rsidR="008C43A3">
        <w:t>Site</w:t>
      </w:r>
      <w:r w:rsidR="007B6631">
        <w:t xml:space="preserve">s </w:t>
      </w:r>
      <w:r w:rsidR="00CD1D20">
        <w:t xml:space="preserve">a </w:t>
      </w:r>
      <w:r w:rsidR="008C43A3">
        <w:t>Provider</w:t>
      </w:r>
      <w:r w:rsidR="00CD1D20">
        <w:t xml:space="preserve"> operates in an</w:t>
      </w:r>
      <w:r w:rsidR="00720B0B">
        <w:t xml:space="preserve"> Employment Region</w:t>
      </w:r>
      <w:r w:rsidR="00CB1244">
        <w:t>.</w:t>
      </w:r>
    </w:p>
    <w:p w14:paraId="5302F05E" w14:textId="63DAB188" w:rsidR="00E16BE4" w:rsidRDefault="00E16BE4" w:rsidP="00401211">
      <w:pPr>
        <w:pStyle w:val="1AllTextNormalParagraph"/>
      </w:pPr>
      <w:r>
        <w:t xml:space="preserve">If </w:t>
      </w:r>
      <w:r w:rsidR="000A66AB">
        <w:t xml:space="preserve">goods or services </w:t>
      </w:r>
      <w:r w:rsidR="00787529">
        <w:t>purchase</w:t>
      </w:r>
      <w:r w:rsidR="00B44BFE">
        <w:t>d</w:t>
      </w:r>
      <w:r w:rsidR="00787529">
        <w:t xml:space="preserve"> are being used to promote multiple </w:t>
      </w:r>
      <w:r w:rsidR="008C43A3">
        <w:t>Site</w:t>
      </w:r>
      <w:r w:rsidR="00787529">
        <w:t>s</w:t>
      </w:r>
      <w:r w:rsidR="002F2156">
        <w:t xml:space="preserve"> (</w:t>
      </w:r>
      <w:r w:rsidR="005B65C9">
        <w:t>for example,</w:t>
      </w:r>
      <w:r w:rsidR="002F2156">
        <w:t xml:space="preserve"> </w:t>
      </w:r>
      <w:r w:rsidR="00E2044C">
        <w:t>adve</w:t>
      </w:r>
      <w:r w:rsidR="00CB2DD3">
        <w:t>rtising that promote</w:t>
      </w:r>
      <w:r w:rsidR="00B44BFE">
        <w:t>s</w:t>
      </w:r>
      <w:r w:rsidR="00CB2DD3">
        <w:t xml:space="preserve"> </w:t>
      </w:r>
      <w:r w:rsidR="0007246F">
        <w:t xml:space="preserve">multiple </w:t>
      </w:r>
      <w:r w:rsidR="008C43A3">
        <w:t>Provider</w:t>
      </w:r>
      <w:r w:rsidR="0007246F">
        <w:t xml:space="preserve"> </w:t>
      </w:r>
      <w:r w:rsidR="008C43A3">
        <w:t>Site</w:t>
      </w:r>
      <w:r w:rsidR="0007246F">
        <w:t>s), Providers can appo</w:t>
      </w:r>
      <w:r w:rsidR="00475759">
        <w:t xml:space="preserve">rtion </w:t>
      </w:r>
      <w:r w:rsidR="00607193">
        <w:t>expenditure</w:t>
      </w:r>
      <w:r w:rsidR="00475759">
        <w:t xml:space="preserve"> across multiple </w:t>
      </w:r>
      <w:r w:rsidR="008C43A3">
        <w:t>Site</w:t>
      </w:r>
      <w:r w:rsidR="00475759">
        <w:t xml:space="preserve">s when </w:t>
      </w:r>
      <w:r w:rsidR="00607193">
        <w:t xml:space="preserve">recording the </w:t>
      </w:r>
      <w:r w:rsidR="00D438FE" w:rsidRPr="00D438FE">
        <w:t>purchases</w:t>
      </w:r>
      <w:r w:rsidR="007227B6">
        <w:t xml:space="preserve"> </w:t>
      </w:r>
      <w:r w:rsidR="00607193">
        <w:t xml:space="preserve">in the </w:t>
      </w:r>
      <w:r w:rsidR="00E129B6">
        <w:t>Department’s IT S</w:t>
      </w:r>
      <w:r w:rsidR="00607193">
        <w:t>ystem</w:t>
      </w:r>
      <w:r w:rsidR="003A4330">
        <w:t>s</w:t>
      </w:r>
      <w:r w:rsidR="00B44BFE">
        <w:t>.</w:t>
      </w:r>
    </w:p>
    <w:p w14:paraId="75FA5116" w14:textId="4DDB4517" w:rsidR="00D67467" w:rsidRDefault="007C2C01" w:rsidP="007352D0">
      <w:pPr>
        <w:pStyle w:val="Systemstep"/>
        <w:rPr>
          <w:lang w:eastAsia="en-AU"/>
        </w:rPr>
      </w:pPr>
      <w:r>
        <w:t>To record</w:t>
      </w:r>
      <w:r w:rsidR="00D67467" w:rsidRPr="00D67467">
        <w:rPr>
          <w:lang w:eastAsia="en-AU"/>
        </w:rPr>
        <w:t xml:space="preserve"> purchases</w:t>
      </w:r>
      <w:r w:rsidR="00F65F86">
        <w:t>,</w:t>
      </w:r>
      <w:r w:rsidR="009C3E35">
        <w:t xml:space="preserve"> </w:t>
      </w:r>
      <w:r w:rsidR="00CB5DEC">
        <w:t xml:space="preserve">Providers </w:t>
      </w:r>
      <w:r w:rsidR="00704ED9">
        <w:t xml:space="preserve">should regularly create their expenses </w:t>
      </w:r>
      <w:r w:rsidR="009C3E35" w:rsidRPr="00D67467">
        <w:rPr>
          <w:lang w:eastAsia="en-AU"/>
        </w:rPr>
        <w:t>against a Community and Parent Engagement Fund payment:</w:t>
      </w:r>
    </w:p>
    <w:p w14:paraId="38DB0DB5" w14:textId="4E5150DD" w:rsidR="00D67467" w:rsidRPr="00D67467" w:rsidRDefault="00D67467" w:rsidP="00385621">
      <w:pPr>
        <w:pStyle w:val="BulletLevel1"/>
        <w:rPr>
          <w:lang w:eastAsia="en-AU"/>
        </w:rPr>
      </w:pPr>
      <w:r w:rsidRPr="00D67467">
        <w:rPr>
          <w:lang w:eastAsia="en-AU"/>
        </w:rPr>
        <w:t>From the Payments Hub landing page, select Community and Parent Engagement Fund acquittal</w:t>
      </w:r>
    </w:p>
    <w:p w14:paraId="46A99E70" w14:textId="3563470B" w:rsidR="00D67467" w:rsidRPr="00D67467" w:rsidRDefault="00D67467" w:rsidP="00385621">
      <w:pPr>
        <w:pStyle w:val="BulletLevel1"/>
        <w:rPr>
          <w:lang w:eastAsia="en-AU"/>
        </w:rPr>
      </w:pPr>
      <w:r w:rsidRPr="00D67467">
        <w:rPr>
          <w:lang w:eastAsia="en-AU"/>
        </w:rPr>
        <w:t>Enter Contract ID and Financial Year</w:t>
      </w:r>
    </w:p>
    <w:p w14:paraId="743005AD" w14:textId="20605755" w:rsidR="00D67467" w:rsidRPr="00D67467" w:rsidRDefault="00D67467" w:rsidP="00385621">
      <w:pPr>
        <w:pStyle w:val="BulletLevel1"/>
        <w:rPr>
          <w:lang w:eastAsia="en-AU"/>
        </w:rPr>
      </w:pPr>
      <w:r w:rsidRPr="00D67467">
        <w:rPr>
          <w:lang w:eastAsia="en-AU"/>
        </w:rPr>
        <w:t>Create Expense</w:t>
      </w:r>
    </w:p>
    <w:p w14:paraId="7156B9A0" w14:textId="7DC8942E" w:rsidR="00D67467" w:rsidRPr="00D67467" w:rsidRDefault="00D67467" w:rsidP="00385621">
      <w:pPr>
        <w:pStyle w:val="BulletLevel1"/>
        <w:rPr>
          <w:lang w:eastAsia="en-AU"/>
        </w:rPr>
      </w:pPr>
      <w:r w:rsidRPr="00D67467">
        <w:rPr>
          <w:lang w:eastAsia="en-AU"/>
        </w:rPr>
        <w:t>Upload Documentary Evidence</w:t>
      </w:r>
      <w:r w:rsidR="00CB1244">
        <w:rPr>
          <w:lang w:eastAsia="en-AU"/>
        </w:rPr>
        <w:t>.</w:t>
      </w:r>
    </w:p>
    <w:p w14:paraId="7FB7F69A" w14:textId="721FC609" w:rsidR="00D67467" w:rsidRPr="00D67467" w:rsidRDefault="00315B65" w:rsidP="007352D0">
      <w:pPr>
        <w:pStyle w:val="Systemstep"/>
        <w:rPr>
          <w:lang w:eastAsia="en-AU"/>
        </w:rPr>
      </w:pPr>
      <w:r>
        <w:t>Upon recording all purchases (funds used) for the current financial year,</w:t>
      </w:r>
      <w:r w:rsidR="00B0376B">
        <w:t xml:space="preserve"> </w:t>
      </w:r>
      <w:r w:rsidR="00CB5DEC">
        <w:t xml:space="preserve">Providers </w:t>
      </w:r>
      <w:r>
        <w:t>must</w:t>
      </w:r>
      <w:r w:rsidR="00CB5DEC">
        <w:t xml:space="preserve"> submit an </w:t>
      </w:r>
      <w:r w:rsidR="009C0E85">
        <w:t>acquittal</w:t>
      </w:r>
      <w:r w:rsidR="00222353">
        <w:t xml:space="preserve"> </w:t>
      </w:r>
      <w:r>
        <w:t>report</w:t>
      </w:r>
      <w:r w:rsidR="00D67467" w:rsidRPr="00D67467">
        <w:rPr>
          <w:lang w:eastAsia="en-AU"/>
        </w:rPr>
        <w:t>:</w:t>
      </w:r>
    </w:p>
    <w:p w14:paraId="4F7C7DC3" w14:textId="733F9A14" w:rsidR="00D67467" w:rsidRPr="00D67467" w:rsidRDefault="00D67467" w:rsidP="00385621">
      <w:pPr>
        <w:pStyle w:val="BulletLevel1"/>
        <w:rPr>
          <w:lang w:eastAsia="en-AU"/>
        </w:rPr>
      </w:pPr>
      <w:r w:rsidRPr="00D67467">
        <w:rPr>
          <w:lang w:eastAsia="en-AU"/>
        </w:rPr>
        <w:t>From the Payments Hub landing page, select Community and Parent Engagement Fund acquittal</w:t>
      </w:r>
    </w:p>
    <w:p w14:paraId="75F17994" w14:textId="05889716" w:rsidR="00D67467" w:rsidRPr="00D67467" w:rsidRDefault="00D67467" w:rsidP="00385621">
      <w:pPr>
        <w:pStyle w:val="BulletLevel1"/>
        <w:rPr>
          <w:lang w:eastAsia="en-AU"/>
        </w:rPr>
      </w:pPr>
      <w:r w:rsidRPr="00D67467">
        <w:rPr>
          <w:lang w:eastAsia="en-AU"/>
        </w:rPr>
        <w:t>Enter Contract ID and Financial Year</w:t>
      </w:r>
    </w:p>
    <w:p w14:paraId="4BD21781" w14:textId="12E99C54" w:rsidR="00D67467" w:rsidRPr="00D67467" w:rsidRDefault="00D67467" w:rsidP="00385621">
      <w:pPr>
        <w:pStyle w:val="BulletLevel1"/>
        <w:rPr>
          <w:lang w:eastAsia="en-AU"/>
        </w:rPr>
      </w:pPr>
      <w:r w:rsidRPr="00D67467">
        <w:rPr>
          <w:lang w:eastAsia="en-AU"/>
        </w:rPr>
        <w:t>From Manage Acquittals menu, select Submit</w:t>
      </w:r>
      <w:r w:rsidR="00CB1244">
        <w:rPr>
          <w:lang w:eastAsia="en-AU"/>
        </w:rPr>
        <w:t>.</w:t>
      </w:r>
    </w:p>
    <w:p w14:paraId="4E18AC39" w14:textId="34F11775" w:rsidR="00C62269" w:rsidRDefault="00B0376B" w:rsidP="00401211">
      <w:pPr>
        <w:pStyle w:val="1AllTextNormalParagraph"/>
      </w:pPr>
      <w:r>
        <w:t xml:space="preserve">Note that </w:t>
      </w:r>
      <w:r w:rsidR="004511BC">
        <w:t xml:space="preserve">departmental staff </w:t>
      </w:r>
      <w:r w:rsidRPr="00B0376B">
        <w:t>will be reviewing the submitted acquittal</w:t>
      </w:r>
      <w:r w:rsidR="00B11CCC">
        <w:t xml:space="preserve"> reports</w:t>
      </w:r>
      <w:r w:rsidRPr="00B0376B">
        <w:t>.</w:t>
      </w:r>
      <w:r w:rsidR="00F72B4F">
        <w:t xml:space="preserve"> </w:t>
      </w:r>
    </w:p>
    <w:p w14:paraId="3692F341" w14:textId="076FD1FE" w:rsidR="00363049" w:rsidRPr="00363049" w:rsidRDefault="00363049" w:rsidP="00954EC6">
      <w:pPr>
        <w:pStyle w:val="Heading3"/>
      </w:pPr>
      <w:bookmarkStart w:id="737" w:name="_Toc179796735"/>
      <w:bookmarkStart w:id="738" w:name="_Toc183442626"/>
      <w:bookmarkStart w:id="739" w:name="_Toc239076412"/>
      <w:r>
        <w:t>Documentary Evidence</w:t>
      </w:r>
      <w:bookmarkEnd w:id="737"/>
      <w:bookmarkEnd w:id="738"/>
      <w:bookmarkEnd w:id="739"/>
    </w:p>
    <w:p w14:paraId="21FB4AEE" w14:textId="15C3A4B1" w:rsidR="002837E3" w:rsidRDefault="00AE64EF" w:rsidP="00937581">
      <w:pPr>
        <w:pStyle w:val="DocumentaryEvidencePoint"/>
      </w:pPr>
      <w:r>
        <w:t>When creating expenses and p</w:t>
      </w:r>
      <w:r w:rsidR="0013404D">
        <w:t>rior to submitting their acquittal reports,</w:t>
      </w:r>
      <w:r w:rsidR="0013404D" w:rsidRPr="00B44BFE">
        <w:t xml:space="preserve"> </w:t>
      </w:r>
      <w:r w:rsidR="0013404D">
        <w:t>P</w:t>
      </w:r>
      <w:r w:rsidR="00B44BFE" w:rsidRPr="00B44BFE">
        <w:t xml:space="preserve">roviders must </w:t>
      </w:r>
      <w:r w:rsidR="008B2FC8">
        <w:t>upload</w:t>
      </w:r>
      <w:r w:rsidR="00B44BFE" w:rsidRPr="00B44BFE">
        <w:t xml:space="preserve"> evidence</w:t>
      </w:r>
      <w:r w:rsidR="009152E0">
        <w:t>,</w:t>
      </w:r>
      <w:r w:rsidR="00B44BFE" w:rsidRPr="00B44BFE">
        <w:t xml:space="preserve"> for example receipts, </w:t>
      </w:r>
      <w:r w:rsidR="0013404D" w:rsidRPr="00705F9C">
        <w:t>in the Department’s IT System</w:t>
      </w:r>
      <w:r w:rsidR="00112837">
        <w:t>s</w:t>
      </w:r>
      <w:r w:rsidR="0013404D">
        <w:t xml:space="preserve">, </w:t>
      </w:r>
      <w:r w:rsidR="00B44BFE" w:rsidRPr="00B44BFE">
        <w:t xml:space="preserve">to demonstrate that </w:t>
      </w:r>
      <w:r w:rsidR="00C13F78">
        <w:t xml:space="preserve">purchases and </w:t>
      </w:r>
      <w:r w:rsidR="00453FC6">
        <w:t xml:space="preserve">the </w:t>
      </w:r>
      <w:r w:rsidR="002A3E55">
        <w:t>acquittals</w:t>
      </w:r>
      <w:r w:rsidR="002A3E55" w:rsidRPr="00B44BFE">
        <w:t xml:space="preserve"> </w:t>
      </w:r>
      <w:r w:rsidR="00B44BFE" w:rsidRPr="00B44BFE">
        <w:t>have been made in accordance with Guidelines</w:t>
      </w:r>
      <w:r w:rsidR="0013404D">
        <w:t xml:space="preserve"> and the</w:t>
      </w:r>
      <w:r w:rsidR="006A2FD0">
        <w:t xml:space="preserve"> </w:t>
      </w:r>
      <w:hyperlink r:id="rId114" w:history="1">
        <w:r w:rsidR="006A2FD0" w:rsidRPr="006A2FD0">
          <w:rPr>
            <w:rStyle w:val="Hyperlink"/>
            <w:lang w:eastAsia="en-AU"/>
          </w:rPr>
          <w:t>Community and Parent Engagement Fund Supporting Document</w:t>
        </w:r>
      </w:hyperlink>
      <w:r w:rsidR="00E70C3C" w:rsidRPr="6643170E">
        <w:rPr>
          <w:lang w:eastAsia="en-AU"/>
        </w:rPr>
        <w:t>.</w:t>
      </w:r>
      <w:r w:rsidR="0013404D" w:rsidRPr="00AF0838">
        <w:rPr>
          <w:lang w:eastAsia="en-AU"/>
        </w:rPr>
        <w:t xml:space="preserve"> </w:t>
      </w:r>
      <w:r w:rsidR="0043009A">
        <w:t>Providers must consider the</w:t>
      </w:r>
      <w:r w:rsidR="0043009A" w:rsidRPr="6643170E">
        <w:t xml:space="preserve"> </w:t>
      </w:r>
      <w:hyperlink r:id="rId115" w:history="1">
        <w:r w:rsidR="006A2FD0" w:rsidRPr="006A2FD0">
          <w:rPr>
            <w:rStyle w:val="Hyperlink"/>
          </w:rPr>
          <w:t>Community and Parent Engagement Fund Supporting Document</w:t>
        </w:r>
      </w:hyperlink>
      <w:r w:rsidR="0043009A" w:rsidRPr="6643170E">
        <w:t xml:space="preserve"> an extension of the Parent Pathways Deed and Guidelines.</w:t>
      </w:r>
    </w:p>
    <w:p w14:paraId="5FEC6194" w14:textId="53D457F8" w:rsidR="00B44BFE" w:rsidRPr="00B44BFE" w:rsidRDefault="00757FB0" w:rsidP="008C4D69">
      <w:pPr>
        <w:pStyle w:val="DocumentaryEvidencePoint"/>
      </w:pPr>
      <w:r>
        <w:lastRenderedPageBreak/>
        <w:t xml:space="preserve">The Department may request </w:t>
      </w:r>
      <w:r w:rsidR="002A3E55">
        <w:t xml:space="preserve">Providers to provide </w:t>
      </w:r>
      <w:r w:rsidR="002C6D18">
        <w:t xml:space="preserve">further </w:t>
      </w:r>
      <w:r w:rsidR="004E12F1">
        <w:t>evidence</w:t>
      </w:r>
      <w:r w:rsidR="002A3E55">
        <w:t xml:space="preserve"> related to acquittal</w:t>
      </w:r>
      <w:r w:rsidR="00F13554">
        <w:t>s at any time in accordance with the Deed.</w:t>
      </w:r>
    </w:p>
    <w:p w14:paraId="647E9511" w14:textId="67FC0100" w:rsidR="00892FDC" w:rsidRPr="00892FDC" w:rsidRDefault="007D1276" w:rsidP="00892FDC">
      <w:pPr>
        <w:pStyle w:val="DeedReferences"/>
      </w:pPr>
      <w:r w:rsidRPr="00892FDC">
        <w:t xml:space="preserve">(Deed </w:t>
      </w:r>
      <w:r w:rsidR="007E4CD3" w:rsidRPr="00892FDC">
        <w:t>Reference(s):</w:t>
      </w:r>
      <w:r w:rsidRPr="00892FDC">
        <w:t xml:space="preserve"> Clause</w:t>
      </w:r>
      <w:r w:rsidR="00F210ED" w:rsidRPr="00892FDC">
        <w:t xml:space="preserve"> 135.4</w:t>
      </w:r>
      <w:r w:rsidR="00745327">
        <w:t>)</w:t>
      </w:r>
    </w:p>
    <w:p w14:paraId="696D8863" w14:textId="5DFAB941" w:rsidR="00144881" w:rsidRDefault="00144881" w:rsidP="00892FDC">
      <w:pPr>
        <w:pStyle w:val="Heading3"/>
      </w:pPr>
      <w:bookmarkStart w:id="740" w:name="_Toc174526899"/>
      <w:bookmarkStart w:id="741" w:name="_Toc174604256"/>
      <w:bookmarkStart w:id="742" w:name="_Toc179796736"/>
      <w:bookmarkStart w:id="743" w:name="_Toc183442627"/>
      <w:bookmarkStart w:id="744" w:name="_Toc239076413"/>
      <w:bookmarkEnd w:id="740"/>
      <w:bookmarkEnd w:id="741"/>
      <w:r>
        <w:t>Recovery of Funds</w:t>
      </w:r>
      <w:bookmarkEnd w:id="742"/>
      <w:bookmarkEnd w:id="743"/>
      <w:bookmarkEnd w:id="744"/>
      <w:r>
        <w:t xml:space="preserve"> </w:t>
      </w:r>
    </w:p>
    <w:p w14:paraId="6D6AC933" w14:textId="2BE23996" w:rsidR="00144881" w:rsidRDefault="00B11CCC" w:rsidP="00144881">
      <w:r>
        <w:t xml:space="preserve">Some or all of the </w:t>
      </w:r>
      <w:r w:rsidR="00953342">
        <w:t xml:space="preserve">Community and Parent Engagement </w:t>
      </w:r>
      <w:r w:rsidR="00144881" w:rsidRPr="00144881">
        <w:t xml:space="preserve">Fund </w:t>
      </w:r>
      <w:r>
        <w:t>monies</w:t>
      </w:r>
      <w:r w:rsidRPr="00144881">
        <w:t xml:space="preserve"> </w:t>
      </w:r>
      <w:r w:rsidR="00926ED4">
        <w:t>may</w:t>
      </w:r>
      <w:r w:rsidR="00144881" w:rsidRPr="00144881">
        <w:t xml:space="preserve"> be recovered </w:t>
      </w:r>
      <w:r>
        <w:t xml:space="preserve">or </w:t>
      </w:r>
      <w:r w:rsidR="00566205">
        <w:t xml:space="preserve">offset </w:t>
      </w:r>
      <w:r w:rsidR="003067D7">
        <w:t xml:space="preserve">by the </w:t>
      </w:r>
      <w:r w:rsidR="00953342">
        <w:t>Department</w:t>
      </w:r>
      <w:r w:rsidR="00144881" w:rsidRPr="00144881">
        <w:t xml:space="preserve"> </w:t>
      </w:r>
      <w:r w:rsidR="005A42F8">
        <w:t>where:</w:t>
      </w:r>
    </w:p>
    <w:p w14:paraId="582120D9" w14:textId="53EB18D8" w:rsidR="00F13DAD" w:rsidRDefault="00F13DAD" w:rsidP="00F13DAD">
      <w:pPr>
        <w:pStyle w:val="BulletLevel1"/>
      </w:pPr>
      <w:r>
        <w:t xml:space="preserve">an amount of the Community and Parent Engagement Fund payment received for a financial year has not been used </w:t>
      </w:r>
    </w:p>
    <w:p w14:paraId="2025C722" w14:textId="16B78D14" w:rsidR="005A42F8" w:rsidRDefault="0008294C" w:rsidP="00385621">
      <w:pPr>
        <w:pStyle w:val="BulletLevel1"/>
      </w:pPr>
      <w:r>
        <w:t>Fund</w:t>
      </w:r>
      <w:r w:rsidR="005A42F8">
        <w:t xml:space="preserve">s have not been acquitted </w:t>
      </w:r>
      <w:r w:rsidR="00F33EE5" w:rsidRPr="00F33EE5">
        <w:t>within 56 calendar days of the end of an acquittal period</w:t>
      </w:r>
    </w:p>
    <w:p w14:paraId="3C7C232C" w14:textId="6F3E50DB" w:rsidR="00D510A1" w:rsidRPr="00144881" w:rsidRDefault="0008294C" w:rsidP="00385621">
      <w:pPr>
        <w:pStyle w:val="BulletLevel1"/>
      </w:pPr>
      <w:r>
        <w:t>Fund</w:t>
      </w:r>
      <w:r w:rsidR="00CA1DC5">
        <w:t xml:space="preserve">s have not been acquitted </w:t>
      </w:r>
      <w:r w:rsidR="009458AA">
        <w:t>in accordance with the Deed and Guidelines</w:t>
      </w:r>
    </w:p>
    <w:p w14:paraId="73AFFDEA" w14:textId="748E9EE0" w:rsidR="00144881" w:rsidRPr="00144881" w:rsidRDefault="00660FA1" w:rsidP="00385621">
      <w:pPr>
        <w:pStyle w:val="BulletLevel1"/>
      </w:pPr>
      <w:r w:rsidRPr="00660FA1" w:rsidDel="008B4D40">
        <w:t>a</w:t>
      </w:r>
      <w:r w:rsidRPr="00660FA1">
        <w:t xml:space="preserve"> </w:t>
      </w:r>
      <w:r w:rsidR="00D07514">
        <w:t>S</w:t>
      </w:r>
      <w:r w:rsidRPr="00660FA1">
        <w:t xml:space="preserve">ite </w:t>
      </w:r>
      <w:r w:rsidR="00B550A7" w:rsidRPr="00B550A7">
        <w:t>close</w:t>
      </w:r>
      <w:r w:rsidR="008B4D40">
        <w:t>s</w:t>
      </w:r>
      <w:r w:rsidR="00B550A7">
        <w:t xml:space="preserve"> prior to</w:t>
      </w:r>
      <w:r w:rsidR="00B550A7" w:rsidRPr="00B550A7">
        <w:t xml:space="preserve"> the end of </w:t>
      </w:r>
      <w:r w:rsidR="00AB7E03">
        <w:t xml:space="preserve">the acquittal period/financial </w:t>
      </w:r>
      <w:r w:rsidR="00B550A7" w:rsidRPr="00B550A7">
        <w:t>year</w:t>
      </w:r>
      <w:r w:rsidR="0026640A">
        <w:t xml:space="preserve"> and </w:t>
      </w:r>
      <w:r w:rsidR="003C5DCB">
        <w:t xml:space="preserve">has </w:t>
      </w:r>
      <w:r w:rsidR="00855FE9">
        <w:t xml:space="preserve">an </w:t>
      </w:r>
      <w:r w:rsidR="003C5DCB">
        <w:t xml:space="preserve">unacquitted </w:t>
      </w:r>
      <w:r w:rsidR="003C5DCB" w:rsidRPr="003C5DCB">
        <w:t>Community and Parent Engagement Fund</w:t>
      </w:r>
      <w:r w:rsidR="00855FE9">
        <w:t xml:space="preserve"> payment</w:t>
      </w:r>
      <w:r w:rsidR="00E241D6">
        <w:t>.</w:t>
      </w:r>
    </w:p>
    <w:p w14:paraId="72C917CB" w14:textId="210FA9C8" w:rsidR="00FC7133" w:rsidRDefault="00FC7133" w:rsidP="00FC7133">
      <w:pPr>
        <w:pStyle w:val="Heading3"/>
      </w:pPr>
      <w:bookmarkStart w:id="745" w:name="_Toc239076414"/>
      <w:r>
        <w:t>Interest Earned</w:t>
      </w:r>
      <w:bookmarkEnd w:id="745"/>
    </w:p>
    <w:p w14:paraId="31772273" w14:textId="77777777" w:rsidR="00E57398" w:rsidRDefault="00E57398" w:rsidP="00401211">
      <w:pPr>
        <w:pStyle w:val="1AllTextNormalParagraph"/>
      </w:pPr>
      <w:r>
        <w:t xml:space="preserve">Where interest is earned on Community and Parent Engagement Fund monies, Providers must </w:t>
      </w:r>
      <w:r w:rsidRPr="002118B8">
        <w:t xml:space="preserve">maintain a register and record information such as the amount of interest earned each </w:t>
      </w:r>
      <w:r>
        <w:t xml:space="preserve">financial </w:t>
      </w:r>
      <w:r w:rsidRPr="002118B8">
        <w:t xml:space="preserve">year, </w:t>
      </w:r>
      <w:hyperlink w:anchor="_Eligible_purchases" w:history="1">
        <w:r w:rsidRPr="00C4048B">
          <w:rPr>
            <w:rStyle w:val="Hyperlink"/>
          </w:rPr>
          <w:t>eligible purchases</w:t>
        </w:r>
      </w:hyperlink>
      <w:r w:rsidRPr="002118B8">
        <w:t xml:space="preserve"> </w:t>
      </w:r>
      <w:r>
        <w:t>made and the amount</w:t>
      </w:r>
      <w:r w:rsidRPr="002118B8">
        <w:t>. Providers must retain receipts/invoices</w:t>
      </w:r>
      <w:r>
        <w:t xml:space="preserve"> for purchases made</w:t>
      </w:r>
      <w:r w:rsidRPr="002118B8">
        <w:t>.</w:t>
      </w:r>
    </w:p>
    <w:p w14:paraId="28FC65FE" w14:textId="4798A9BD" w:rsidR="00FC7133" w:rsidRDefault="00E57398" w:rsidP="00401211">
      <w:pPr>
        <w:pStyle w:val="1AllTextNormalParagraph"/>
      </w:pPr>
      <w:r>
        <w:t>The D</w:t>
      </w:r>
      <w:r w:rsidRPr="00E37ADA">
        <w:t>epartment</w:t>
      </w:r>
      <w:r>
        <w:t xml:space="preserve"> may request a</w:t>
      </w:r>
      <w:r w:rsidRPr="00E37ADA">
        <w:t xml:space="preserve"> cop</w:t>
      </w:r>
      <w:r>
        <w:t>y</w:t>
      </w:r>
      <w:r w:rsidRPr="00E37ADA">
        <w:t xml:space="preserve"> of records</w:t>
      </w:r>
      <w:r w:rsidRPr="00AD0B95">
        <w:t xml:space="preserve"> relating to the interest earned and its expenditure, </w:t>
      </w:r>
      <w:r>
        <w:t>at any time</w:t>
      </w:r>
      <w:r w:rsidRPr="00AD0B95">
        <w:t>. </w:t>
      </w:r>
    </w:p>
    <w:p w14:paraId="378B7B92" w14:textId="34268C1C" w:rsidR="00C233B2" w:rsidRPr="00FC7133" w:rsidRDefault="00C233B2" w:rsidP="008B3C52">
      <w:pPr>
        <w:pStyle w:val="Systemstep"/>
      </w:pPr>
      <w:r>
        <w:t>The interest earned amount must be recorded in the Department's IT Systems prior to submitting the acquittal report for approval.</w:t>
      </w:r>
    </w:p>
    <w:p w14:paraId="22B3F04C" w14:textId="42F7CE85" w:rsidR="00273744" w:rsidRPr="00273744" w:rsidRDefault="00273744" w:rsidP="00DC3AD3">
      <w:pPr>
        <w:pStyle w:val="Heading2"/>
      </w:pPr>
      <w:bookmarkStart w:id="746" w:name="_Toc176519161"/>
      <w:bookmarkStart w:id="747" w:name="_Toc179796737"/>
      <w:bookmarkStart w:id="748" w:name="_Toc239076415"/>
      <w:r w:rsidRPr="00273744">
        <w:t>Capacity Building Fund</w:t>
      </w:r>
      <w:bookmarkEnd w:id="746"/>
      <w:bookmarkEnd w:id="747"/>
      <w:bookmarkEnd w:id="748"/>
    </w:p>
    <w:p w14:paraId="6C165B17" w14:textId="77777777" w:rsidR="00273744" w:rsidRPr="00273744" w:rsidRDefault="00273744" w:rsidP="00DC3AD3">
      <w:pPr>
        <w:pStyle w:val="Heading3"/>
      </w:pPr>
      <w:bookmarkStart w:id="749" w:name="_Toc176519162"/>
      <w:bookmarkStart w:id="750" w:name="_Toc179796738"/>
      <w:bookmarkStart w:id="751" w:name="_Toc183442628"/>
      <w:bookmarkStart w:id="752" w:name="_Toc239076416"/>
      <w:r w:rsidRPr="00273744">
        <w:t>Overview</w:t>
      </w:r>
      <w:bookmarkEnd w:id="749"/>
      <w:bookmarkEnd w:id="750"/>
      <w:bookmarkEnd w:id="751"/>
      <w:bookmarkEnd w:id="752"/>
    </w:p>
    <w:p w14:paraId="30B16623" w14:textId="29314AF5" w:rsidR="00273744" w:rsidRPr="00273744" w:rsidRDefault="00273744" w:rsidP="00273744">
      <w:r w:rsidRPr="00273744">
        <w:t>The Capacity Building Fund (CBF) has been established for Parent Pathways to help smaller Providers establish themselves and create greater diversity in the pre-employment service market. The CBF provides eligible organisations with up to $60,000 (GST inclusive) over the funding period.</w:t>
      </w:r>
    </w:p>
    <w:p w14:paraId="20A80C08" w14:textId="77777777" w:rsidR="00273744" w:rsidRPr="00273744" w:rsidRDefault="00273744" w:rsidP="00DC3AD3">
      <w:pPr>
        <w:pStyle w:val="Heading3"/>
      </w:pPr>
      <w:bookmarkStart w:id="753" w:name="_Toc176519163"/>
      <w:bookmarkStart w:id="754" w:name="_Toc179796739"/>
      <w:bookmarkStart w:id="755" w:name="_Toc183442629"/>
      <w:bookmarkStart w:id="756" w:name="_Toc239076417"/>
      <w:r w:rsidRPr="00273744">
        <w:t>Organisational eligibility</w:t>
      </w:r>
      <w:bookmarkEnd w:id="753"/>
      <w:bookmarkEnd w:id="754"/>
      <w:bookmarkEnd w:id="755"/>
      <w:bookmarkEnd w:id="756"/>
    </w:p>
    <w:p w14:paraId="69E25509" w14:textId="5EF96D7D" w:rsidR="00273744" w:rsidRPr="00273744" w:rsidRDefault="00273744" w:rsidP="00273744">
      <w:r w:rsidRPr="00273744">
        <w:t>To be eligible</w:t>
      </w:r>
      <w:r w:rsidR="00ED6C75">
        <w:t>,</w:t>
      </w:r>
      <w:r w:rsidRPr="00273744">
        <w:t xml:space="preserve"> Providers must be:</w:t>
      </w:r>
    </w:p>
    <w:p w14:paraId="2AE53B13" w14:textId="77777777" w:rsidR="00273744" w:rsidRPr="00273744" w:rsidRDefault="00273744" w:rsidP="00385621">
      <w:pPr>
        <w:pStyle w:val="BulletLevel1"/>
      </w:pPr>
      <w:r w:rsidRPr="00273744">
        <w:t xml:space="preserve">a small to medium enterprise, </w:t>
      </w:r>
      <w:r w:rsidRPr="00DC3AD3">
        <w:t>i.e.</w:t>
      </w:r>
      <w:r w:rsidRPr="00273744">
        <w:t xml:space="preserve"> an Australian or New Zealand firm with fewer than 200 full</w:t>
      </w:r>
      <w:r w:rsidRPr="00273744">
        <w:noBreakHyphen/>
        <w:t>time equivalent employees; or</w:t>
      </w:r>
    </w:p>
    <w:p w14:paraId="37180498" w14:textId="77777777" w:rsidR="00273744" w:rsidRPr="00273744" w:rsidRDefault="00273744" w:rsidP="00385621">
      <w:pPr>
        <w:pStyle w:val="BulletLevel1"/>
      </w:pPr>
      <w:r w:rsidRPr="00273744">
        <w:t>a First Nations-Owned Organisation; or</w:t>
      </w:r>
    </w:p>
    <w:p w14:paraId="2F751A01" w14:textId="5F8BC0C7" w:rsidR="00273744" w:rsidRPr="00273744" w:rsidRDefault="00273744" w:rsidP="00385621">
      <w:pPr>
        <w:pStyle w:val="BulletLevel1"/>
      </w:pPr>
      <w:r w:rsidRPr="00273744">
        <w:t xml:space="preserve">partnering with a </w:t>
      </w:r>
      <w:r w:rsidR="008422DB">
        <w:t>small to me</w:t>
      </w:r>
      <w:r w:rsidR="00260380">
        <w:t xml:space="preserve">dium </w:t>
      </w:r>
      <w:r w:rsidR="005E2DE9">
        <w:t xml:space="preserve">enterprise or </w:t>
      </w:r>
      <w:r w:rsidRPr="00273744">
        <w:t>First Nations-Owned Organisation delivering Parent Pathways.</w:t>
      </w:r>
    </w:p>
    <w:p w14:paraId="3A736996" w14:textId="77777777" w:rsidR="00273744" w:rsidRPr="00273744" w:rsidRDefault="00273744" w:rsidP="00DC3AD3">
      <w:pPr>
        <w:pStyle w:val="Heading3"/>
      </w:pPr>
      <w:bookmarkStart w:id="757" w:name="_Toc176519164"/>
      <w:bookmarkStart w:id="758" w:name="_Toc179796740"/>
      <w:bookmarkStart w:id="759" w:name="_Toc183442630"/>
      <w:bookmarkStart w:id="760" w:name="_Toc239076418"/>
      <w:r w:rsidRPr="00273744">
        <w:lastRenderedPageBreak/>
        <w:t>Accessing the Fund</w:t>
      </w:r>
      <w:bookmarkEnd w:id="757"/>
      <w:bookmarkEnd w:id="758"/>
      <w:bookmarkEnd w:id="759"/>
      <w:bookmarkEnd w:id="760"/>
    </w:p>
    <w:p w14:paraId="78A6756F" w14:textId="2522585D" w:rsidR="00273744" w:rsidRPr="00273744" w:rsidRDefault="00273744" w:rsidP="0082268D">
      <w:pPr>
        <w:spacing w:line="240" w:lineRule="auto"/>
        <w:rPr>
          <w:bCs/>
        </w:rPr>
      </w:pPr>
      <w:bookmarkStart w:id="761" w:name="_Hlk172724254"/>
      <w:r w:rsidRPr="00273744">
        <w:rPr>
          <w:bCs/>
        </w:rPr>
        <w:t xml:space="preserve">Eligible Providers will receive </w:t>
      </w:r>
      <w:r w:rsidR="00E448CA">
        <w:rPr>
          <w:bCs/>
        </w:rPr>
        <w:t>information</w:t>
      </w:r>
      <w:r w:rsidR="000707D3">
        <w:rPr>
          <w:bCs/>
        </w:rPr>
        <w:t xml:space="preserve"> </w:t>
      </w:r>
      <w:r w:rsidR="006058AF">
        <w:rPr>
          <w:bCs/>
        </w:rPr>
        <w:t>on the CBF</w:t>
      </w:r>
      <w:r w:rsidR="000707D3">
        <w:rPr>
          <w:bCs/>
        </w:rPr>
        <w:t xml:space="preserve"> and</w:t>
      </w:r>
      <w:r w:rsidR="00E448CA">
        <w:rPr>
          <w:bCs/>
        </w:rPr>
        <w:t xml:space="preserve"> </w:t>
      </w:r>
      <w:r w:rsidRPr="00273744">
        <w:rPr>
          <w:bCs/>
        </w:rPr>
        <w:t xml:space="preserve">a funding proposal template with the letter of offer, as well as instructions on applying for funding. </w:t>
      </w:r>
    </w:p>
    <w:p w14:paraId="24F40A47" w14:textId="667BC69C" w:rsidR="00273744" w:rsidRPr="00273744" w:rsidRDefault="00273744" w:rsidP="00273744">
      <w:r w:rsidRPr="00273744">
        <w:t xml:space="preserve">To access the CBF eligible Providers must submit a funding proposal to the Department for approval. CBF funding proposals must: </w:t>
      </w:r>
    </w:p>
    <w:p w14:paraId="413B0F73" w14:textId="13F3D07B" w:rsidR="00273744" w:rsidRPr="00273744" w:rsidRDefault="00273744" w:rsidP="00385621">
      <w:pPr>
        <w:pStyle w:val="BulletLevel1"/>
      </w:pPr>
      <w:r w:rsidRPr="00273744">
        <w:t>Specify the goods or services the Provider intends to purchase (including costs).</w:t>
      </w:r>
    </w:p>
    <w:p w14:paraId="11CC7776" w14:textId="77777777" w:rsidR="00273744" w:rsidRPr="00273744" w:rsidRDefault="00273744" w:rsidP="00385621">
      <w:pPr>
        <w:pStyle w:val="BulletLevel1"/>
      </w:pPr>
      <w:r w:rsidRPr="00273744">
        <w:t>Explain how these purchases will enhance the Provider’s capabilities.</w:t>
      </w:r>
    </w:p>
    <w:p w14:paraId="6C0FA4AF" w14:textId="1A0FF783" w:rsidR="00273744" w:rsidRPr="00273744" w:rsidRDefault="00273744" w:rsidP="00385621">
      <w:pPr>
        <w:pStyle w:val="BulletLevel1"/>
      </w:pPr>
      <w:r w:rsidRPr="00273744">
        <w:t>Include a budget, setting out anticipated expenditure.</w:t>
      </w:r>
    </w:p>
    <w:p w14:paraId="2F2DBDF8" w14:textId="05542C6A" w:rsidR="00273744" w:rsidRPr="00273744" w:rsidRDefault="00273744" w:rsidP="00273744">
      <w:r w:rsidRPr="00273744">
        <w:t>Providers must have received an approval letter and short funding agreement from the Department before purchasing relevant goods or services. The Department will provide written advice of approval as well as</w:t>
      </w:r>
      <w:r w:rsidRPr="00273744" w:rsidDel="00590FEA">
        <w:t xml:space="preserve"> instructions for </w:t>
      </w:r>
      <w:r w:rsidRPr="00273744">
        <w:t>agreeing to the funding agreement, the process for claiming the CBF payment</w:t>
      </w:r>
      <w:r w:rsidRPr="00273744" w:rsidDel="00590FEA">
        <w:t xml:space="preserve"> </w:t>
      </w:r>
      <w:r w:rsidRPr="00273744">
        <w:t xml:space="preserve">as well as </w:t>
      </w:r>
      <w:r w:rsidR="0092476A">
        <w:t>documentary</w:t>
      </w:r>
      <w:r w:rsidRPr="00273744">
        <w:t xml:space="preserve"> </w:t>
      </w:r>
      <w:r w:rsidR="00310E7A">
        <w:t>evidence</w:t>
      </w:r>
      <w:r w:rsidRPr="00273744">
        <w:t xml:space="preserve"> requirements. </w:t>
      </w:r>
    </w:p>
    <w:p w14:paraId="08DD9842" w14:textId="19FD71BC" w:rsidR="00273744" w:rsidRPr="00273744" w:rsidRDefault="00273744" w:rsidP="00273744">
      <w:pPr>
        <w:spacing w:after="120" w:line="240" w:lineRule="auto"/>
        <w:jc w:val="both"/>
      </w:pPr>
      <w:r w:rsidRPr="00273744">
        <w:t xml:space="preserve">The Department will work with Providers to resolve any issues that may arise throughout the CBF payment process. Providers will be informed of the CBF payment result (whether </w:t>
      </w:r>
      <w:r w:rsidRPr="00273744" w:rsidDel="0008037B">
        <w:t xml:space="preserve">claim </w:t>
      </w:r>
      <w:r w:rsidRPr="00273744">
        <w:t>for CBF payment is valid, invalid, incomplete or partially valid).</w:t>
      </w:r>
      <w:r w:rsidR="00072360">
        <w:t xml:space="preserve"> The Department wi</w:t>
      </w:r>
      <w:r w:rsidR="00037633">
        <w:t xml:space="preserve">ll make payments to the Provider </w:t>
      </w:r>
      <w:r w:rsidR="00BE0216">
        <w:t>within 30 days</w:t>
      </w:r>
      <w:r w:rsidR="002E5498">
        <w:t>.</w:t>
      </w:r>
    </w:p>
    <w:p w14:paraId="142AE8D2" w14:textId="2C5D5ACC" w:rsidR="00C3178C" w:rsidRPr="00273744" w:rsidRDefault="00C3178C" w:rsidP="002027BF">
      <w:pPr>
        <w:spacing w:after="120" w:line="240" w:lineRule="auto"/>
      </w:pPr>
      <w:r w:rsidRPr="00250459">
        <w:t xml:space="preserve">Providers will be required to submit an acquittal report, within 3 months of the end of </w:t>
      </w:r>
      <w:r w:rsidR="00FB446E">
        <w:t xml:space="preserve">the </w:t>
      </w:r>
      <w:r w:rsidRPr="00250459">
        <w:t xml:space="preserve">capacity building activities. This acquittal report </w:t>
      </w:r>
      <w:r w:rsidR="00471DEE">
        <w:t>must</w:t>
      </w:r>
      <w:r w:rsidRPr="00250459">
        <w:t xml:space="preserve"> show how </w:t>
      </w:r>
      <w:r w:rsidR="008276F9">
        <w:t xml:space="preserve">the </w:t>
      </w:r>
      <w:r w:rsidRPr="00250459">
        <w:t xml:space="preserve">CBF </w:t>
      </w:r>
      <w:r w:rsidR="008276F9">
        <w:t>funding was</w:t>
      </w:r>
      <w:r w:rsidRPr="00250459">
        <w:t xml:space="preserve"> expended in accordance with the short funding agreement</w:t>
      </w:r>
      <w:r>
        <w:t>.</w:t>
      </w:r>
    </w:p>
    <w:p w14:paraId="466F649D" w14:textId="6000C79A" w:rsidR="00B7230F" w:rsidRPr="00273744" w:rsidRDefault="00273744" w:rsidP="00273744">
      <w:pPr>
        <w:spacing w:after="120" w:line="240" w:lineRule="auto"/>
        <w:jc w:val="both"/>
      </w:pPr>
      <w:r w:rsidRPr="00273744">
        <w:t xml:space="preserve">For Group Respondents, payment </w:t>
      </w:r>
      <w:r w:rsidRPr="00273744" w:rsidDel="0008037B">
        <w:t xml:space="preserve">can be claimed </w:t>
      </w:r>
      <w:r w:rsidRPr="00273744" w:rsidDel="0007759F">
        <w:t>for</w:t>
      </w:r>
      <w:r w:rsidRPr="00273744">
        <w:t xml:space="preserve"> any of the Group members; however, the $60,000 cap applies collectively to the Group. </w:t>
      </w:r>
    </w:p>
    <w:p w14:paraId="41F49DB4" w14:textId="77777777" w:rsidR="00273744" w:rsidRPr="00273744" w:rsidRDefault="00273744" w:rsidP="00DC3AD3">
      <w:pPr>
        <w:pStyle w:val="Heading3"/>
      </w:pPr>
      <w:bookmarkStart w:id="762" w:name="_Toc176519165"/>
      <w:bookmarkStart w:id="763" w:name="_Toc179796741"/>
      <w:bookmarkStart w:id="764" w:name="_Toc183442631"/>
      <w:bookmarkStart w:id="765" w:name="_Toc239076419"/>
      <w:bookmarkEnd w:id="761"/>
      <w:r w:rsidRPr="00273744">
        <w:t>Eligible expenses</w:t>
      </w:r>
      <w:bookmarkEnd w:id="762"/>
      <w:bookmarkEnd w:id="763"/>
      <w:bookmarkEnd w:id="764"/>
      <w:bookmarkEnd w:id="765"/>
    </w:p>
    <w:p w14:paraId="65DA74F9" w14:textId="77777777" w:rsidR="00273744" w:rsidRPr="00273744" w:rsidRDefault="00273744" w:rsidP="00273744">
      <w:r w:rsidRPr="00273744">
        <w:t xml:space="preserve">Providers may </w:t>
      </w:r>
      <w:r w:rsidRPr="00273744">
        <w:rPr>
          <w:i/>
          <w:iCs/>
        </w:rPr>
        <w:t>only</w:t>
      </w:r>
      <w:r w:rsidRPr="00273744">
        <w:t xml:space="preserve"> seek CBF funding for the following expenses:</w:t>
      </w:r>
    </w:p>
    <w:p w14:paraId="08C67018" w14:textId="77777777" w:rsidR="00273744" w:rsidRPr="00273744" w:rsidRDefault="00273744" w:rsidP="00385621">
      <w:pPr>
        <w:pStyle w:val="BulletLevel1"/>
      </w:pPr>
      <w:r w:rsidRPr="00273744">
        <w:t>costs associated with attaining Information Security accreditation, for example:</w:t>
      </w:r>
    </w:p>
    <w:p w14:paraId="3FC6F0F5" w14:textId="77777777" w:rsidR="00273744" w:rsidRPr="00273744" w:rsidRDefault="00273744" w:rsidP="00385621">
      <w:pPr>
        <w:pStyle w:val="BulletLevel2"/>
      </w:pPr>
      <w:r w:rsidRPr="00273744">
        <w:t>expenses relating to the design and implementation of a system to meet relevant information security requirements</w:t>
      </w:r>
    </w:p>
    <w:p w14:paraId="4E16AF3C" w14:textId="36D8529E" w:rsidR="00273744" w:rsidRPr="00273744" w:rsidRDefault="00273744" w:rsidP="00385621">
      <w:pPr>
        <w:pStyle w:val="BulletLevel2"/>
      </w:pPr>
      <w:r w:rsidRPr="00273744">
        <w:t>software upgrades, new hardware or other IT infrastructure to comply with information security requirements</w:t>
      </w:r>
    </w:p>
    <w:p w14:paraId="574D6E88" w14:textId="61D7DEF5" w:rsidR="00273744" w:rsidRPr="00273744" w:rsidRDefault="00273744" w:rsidP="00385621">
      <w:pPr>
        <w:pStyle w:val="BulletLevel2"/>
        <w:rPr>
          <w:bCs/>
        </w:rPr>
      </w:pPr>
      <w:r w:rsidRPr="00273744">
        <w:t>purchase of ICT equipment required to meet cyber security accreditation requirements</w:t>
      </w:r>
    </w:p>
    <w:p w14:paraId="50963A29" w14:textId="3735322E" w:rsidR="00273744" w:rsidRPr="00273744" w:rsidRDefault="00273744" w:rsidP="00385621">
      <w:pPr>
        <w:pStyle w:val="BulletLevel2"/>
      </w:pPr>
      <w:r w:rsidRPr="00273744">
        <w:t>hiring additional staff specifically to obtain certification/accreditation</w:t>
      </w:r>
    </w:p>
    <w:p w14:paraId="2E42202C" w14:textId="21E4EC0B" w:rsidR="00273744" w:rsidRPr="00273744" w:rsidRDefault="00273744" w:rsidP="00385621">
      <w:pPr>
        <w:pStyle w:val="BulletLevel2"/>
      </w:pPr>
      <w:r w:rsidRPr="00273744">
        <w:t>engaging a third party/IT company to assist with the accreditation process</w:t>
      </w:r>
    </w:p>
    <w:p w14:paraId="39D8F354" w14:textId="0AB14B2D" w:rsidR="00273744" w:rsidRPr="00273744" w:rsidRDefault="00273744" w:rsidP="00385621">
      <w:pPr>
        <w:pStyle w:val="BulletLevel1"/>
      </w:pPr>
      <w:r w:rsidRPr="00273744">
        <w:t>goods or services directly related to improving the Provider’s business performance including:</w:t>
      </w:r>
    </w:p>
    <w:p w14:paraId="52FBB1F5" w14:textId="77777777" w:rsidR="00273744" w:rsidRPr="00273744" w:rsidRDefault="00273744" w:rsidP="00385621">
      <w:pPr>
        <w:pStyle w:val="BulletLevel2"/>
      </w:pPr>
      <w:r w:rsidRPr="00273744">
        <w:t>costs associated with building organisational leadership or optimising governance</w:t>
      </w:r>
    </w:p>
    <w:p w14:paraId="1CE6F90B" w14:textId="77777777" w:rsidR="00273744" w:rsidRPr="00273744" w:rsidRDefault="00273744" w:rsidP="00385621">
      <w:pPr>
        <w:pStyle w:val="BulletLevel2"/>
      </w:pPr>
      <w:r w:rsidRPr="00273744">
        <w:t>business advisory and management consulting services</w:t>
      </w:r>
    </w:p>
    <w:p w14:paraId="63ECEA32" w14:textId="77777777" w:rsidR="00273744" w:rsidRPr="00273744" w:rsidRDefault="00273744" w:rsidP="00385621">
      <w:pPr>
        <w:pStyle w:val="BulletLevel2"/>
      </w:pPr>
      <w:r w:rsidRPr="00273744">
        <w:t>financial planning, risk management, tax strategies, and business operations</w:t>
      </w:r>
    </w:p>
    <w:p w14:paraId="12E159C8" w14:textId="69A1ADED" w:rsidR="00273744" w:rsidRPr="00273744" w:rsidRDefault="00273744" w:rsidP="00385621">
      <w:pPr>
        <w:pStyle w:val="BulletLevel1"/>
        <w:rPr>
          <w:bCs/>
        </w:rPr>
      </w:pPr>
      <w:bookmarkStart w:id="766" w:name="_Hlk175222622"/>
      <w:r w:rsidRPr="00273744">
        <w:t xml:space="preserve">costs associated with improving the capacity of Mentors to deliver personalised support to Participants, </w:t>
      </w:r>
      <w:bookmarkEnd w:id="766"/>
      <w:r w:rsidRPr="00273744">
        <w:t>including:</w:t>
      </w:r>
    </w:p>
    <w:p w14:paraId="6A3E0A6C" w14:textId="77777777" w:rsidR="00273744" w:rsidRPr="00273744" w:rsidRDefault="00273744" w:rsidP="00385621">
      <w:pPr>
        <w:pStyle w:val="BulletLevel2"/>
        <w:rPr>
          <w:bCs/>
        </w:rPr>
      </w:pPr>
      <w:r w:rsidRPr="00273744">
        <w:lastRenderedPageBreak/>
        <w:t>professional development such as the attainment of relevant tertiary, Diploma or Certificate III or IV level qualification</w:t>
      </w:r>
    </w:p>
    <w:p w14:paraId="6922B6FC" w14:textId="2D317FB5" w:rsidR="00273744" w:rsidRPr="00273744" w:rsidRDefault="00273744" w:rsidP="00385621">
      <w:pPr>
        <w:pStyle w:val="BulletLevel2"/>
        <w:rPr>
          <w:bCs/>
        </w:rPr>
      </w:pPr>
      <w:r w:rsidRPr="00273744">
        <w:t xml:space="preserve">staff training courses relating to Parent Pathways </w:t>
      </w:r>
    </w:p>
    <w:p w14:paraId="73D2D502" w14:textId="652B1EAE" w:rsidR="00273744" w:rsidRPr="00273744" w:rsidRDefault="00273744" w:rsidP="00385621">
      <w:pPr>
        <w:pStyle w:val="BulletLevel2"/>
      </w:pPr>
      <w:r w:rsidRPr="00273744">
        <w:t>any courses funded via the CBF for this purpose must not be delivered directly by the Provider or by a related entity of the Provider, as defined by the Deed.</w:t>
      </w:r>
    </w:p>
    <w:p w14:paraId="7A42AA67" w14:textId="69DAACC5" w:rsidR="00273744" w:rsidRPr="000111C3" w:rsidRDefault="00273744" w:rsidP="00385621">
      <w:pPr>
        <w:pStyle w:val="BulletLevel1"/>
        <w:rPr>
          <w:bCs/>
        </w:rPr>
      </w:pPr>
      <w:r w:rsidRPr="00273744">
        <w:t xml:space="preserve">servicing innovation that will create new or improved services that deliver tailored servicing to meet current and emerging Participant needs. </w:t>
      </w:r>
    </w:p>
    <w:p w14:paraId="6A903B35" w14:textId="77777777" w:rsidR="00273744" w:rsidRPr="00273744" w:rsidRDefault="00273744" w:rsidP="00DC3AD3">
      <w:pPr>
        <w:pStyle w:val="Heading3"/>
      </w:pPr>
      <w:bookmarkStart w:id="767" w:name="_Toc176519166"/>
      <w:bookmarkStart w:id="768" w:name="_Toc179796742"/>
      <w:bookmarkStart w:id="769" w:name="_Toc183442632"/>
      <w:bookmarkStart w:id="770" w:name="_Toc239076420"/>
      <w:r w:rsidRPr="00273744">
        <w:t>Cyber security costs</w:t>
      </w:r>
      <w:bookmarkEnd w:id="767"/>
      <w:bookmarkEnd w:id="768"/>
      <w:bookmarkEnd w:id="769"/>
      <w:bookmarkEnd w:id="770"/>
    </w:p>
    <w:p w14:paraId="3A3C61F5" w14:textId="77777777" w:rsidR="00273744" w:rsidRPr="00273744" w:rsidRDefault="00273744" w:rsidP="00273744">
      <w:r w:rsidRPr="00273744">
        <w:t>Providers may not be eligible to funding under the Parent Pathways CBF where the Provider has:</w:t>
      </w:r>
    </w:p>
    <w:p w14:paraId="3986B797" w14:textId="34E9B190" w:rsidR="00273744" w:rsidRPr="00273744" w:rsidRDefault="00273744" w:rsidP="00385621">
      <w:pPr>
        <w:pStyle w:val="BulletLevel1"/>
      </w:pPr>
      <w:r w:rsidRPr="00273744">
        <w:t>previously entered into a contract to deliver Australian Government employment services (included pre-employment services) in the last 5 years</w:t>
      </w:r>
    </w:p>
    <w:p w14:paraId="003DEF8E" w14:textId="44BD9612" w:rsidR="00273744" w:rsidRPr="00273744" w:rsidRDefault="00273744" w:rsidP="00385621">
      <w:pPr>
        <w:pStyle w:val="BulletLevel1"/>
      </w:pPr>
      <w:r w:rsidRPr="00273744">
        <w:t>already met the Right Fit For Risk (RFFR) accreditation requirements</w:t>
      </w:r>
    </w:p>
    <w:p w14:paraId="631BC9F0" w14:textId="5401F1A6" w:rsidR="00273744" w:rsidRPr="00273744" w:rsidDel="00110454" w:rsidRDefault="00273744" w:rsidP="00273744">
      <w:r w:rsidRPr="00273744">
        <w:t xml:space="preserve">However, the Department will consider, on a case-by-case basis, requests for reimbursement under the Parent Pathways CBF where the Provider is a First Nations-Owned Organisation or can demonstrate costs associated with RFFR accreditation have increased due to the Provider delivering Parent Pathways. </w:t>
      </w:r>
    </w:p>
    <w:p w14:paraId="3C1EF499" w14:textId="77777777" w:rsidR="00273744" w:rsidRPr="00273744" w:rsidRDefault="00273744" w:rsidP="00DC3AD3">
      <w:pPr>
        <w:pStyle w:val="Heading3"/>
      </w:pPr>
      <w:bookmarkStart w:id="771" w:name="_Toc176519167"/>
      <w:bookmarkStart w:id="772" w:name="_Toc179796743"/>
      <w:bookmarkStart w:id="773" w:name="_Toc183442633"/>
      <w:bookmarkStart w:id="774" w:name="_Toc239076421"/>
      <w:r w:rsidRPr="00273744">
        <w:t>Right Fit for Risk</w:t>
      </w:r>
      <w:bookmarkEnd w:id="771"/>
      <w:bookmarkEnd w:id="772"/>
      <w:bookmarkEnd w:id="773"/>
      <w:bookmarkEnd w:id="774"/>
    </w:p>
    <w:p w14:paraId="0A9A75D7" w14:textId="3600C186" w:rsidR="00273744" w:rsidRPr="00273744" w:rsidRDefault="00273744" w:rsidP="00273744">
      <w:bookmarkStart w:id="775" w:name="_Hlk172724283"/>
      <w:r w:rsidRPr="00273744">
        <w:t>Providers are required to meet the Department’s External Systems Accreditation Framework (ESAF) to ensure confidential data stored outside of the Department’s IT System</w:t>
      </w:r>
      <w:r w:rsidR="00867692">
        <w:t>s</w:t>
      </w:r>
      <w:r w:rsidRPr="00273744">
        <w:t>, i.e. in a Provider’s IT system, is secure.</w:t>
      </w:r>
    </w:p>
    <w:p w14:paraId="62A76DEE" w14:textId="30D83F10" w:rsidR="00273744" w:rsidRPr="00273744" w:rsidRDefault="00273744" w:rsidP="00273744">
      <w:r w:rsidRPr="00273744">
        <w:t>Under ESAF, Providers are required to undertake a RFFR accreditation process that provides a tailored assurance approach to inform the Department’s accreditation decision. To obtain RFFR accreditation the Department requires Providers to complete a set of milestones within a prescribed period that demonstrates the Provider’s IT system meets the RFFR requirements. The accreditation and milestone process for each Provider will depend on their size and risk profile</w:t>
      </w:r>
      <w:r w:rsidR="00511782">
        <w:t>. For further information r</w:t>
      </w:r>
      <w:r w:rsidRPr="00273744">
        <w:t xml:space="preserve">efer to External Systems Assurance Framework Chapter </w:t>
      </w:r>
      <w:r w:rsidR="00EC09F0">
        <w:t>in</w:t>
      </w:r>
      <w:r w:rsidRPr="00273744">
        <w:t xml:space="preserve"> </w:t>
      </w:r>
      <w:r w:rsidRPr="00DE3161">
        <w:t xml:space="preserve">Part A </w:t>
      </w:r>
      <w:r w:rsidR="00EC09F0" w:rsidRPr="00DE3161">
        <w:t xml:space="preserve">of the </w:t>
      </w:r>
      <w:r w:rsidRPr="00DE3161">
        <w:t>Parent Pathways Guidelines</w:t>
      </w:r>
      <w:r w:rsidRPr="00273744">
        <w:t>.</w:t>
      </w:r>
    </w:p>
    <w:p w14:paraId="4C311F79" w14:textId="27D8547D" w:rsidR="00273744" w:rsidRPr="00273744" w:rsidRDefault="00273744" w:rsidP="00273744">
      <w:r w:rsidRPr="00273744">
        <w:t xml:space="preserve">Providers are encouraged to contact the Department’s Digital Information Assurance Section through the </w:t>
      </w:r>
      <w:hyperlink r:id="rId116">
        <w:r w:rsidRPr="6643170E">
          <w:rPr>
            <w:color w:val="287BB3"/>
            <w:u w:val="single"/>
          </w:rPr>
          <w:t>SecurityComplianceSupport@dewr.gov.au</w:t>
        </w:r>
      </w:hyperlink>
      <w:r w:rsidRPr="00273744">
        <w:t xml:space="preserve"> mailbox for additional support and guidance towards meeting the RFFR accreditation requirements.</w:t>
      </w:r>
      <w:bookmarkEnd w:id="775"/>
    </w:p>
    <w:p w14:paraId="139140E6" w14:textId="79ED072E" w:rsidR="00273744" w:rsidRPr="00273744" w:rsidRDefault="00273744" w:rsidP="00DC3AD3">
      <w:pPr>
        <w:pStyle w:val="DeedReferences"/>
      </w:pPr>
      <w:r w:rsidRPr="00273744">
        <w:t>(Deed Reference</w:t>
      </w:r>
      <w:r w:rsidR="00DC3AD3">
        <w:t>(s):</w:t>
      </w:r>
      <w:r w:rsidRPr="00273744">
        <w:t xml:space="preserve"> Section B1.5, Attachment 1)</w:t>
      </w:r>
    </w:p>
    <w:p w14:paraId="1189ADD4" w14:textId="1C560C1A" w:rsidR="005F150E" w:rsidRDefault="005F150E">
      <w:pPr>
        <w:rPr>
          <w:rFonts w:ascii="Calibri" w:eastAsiaTheme="majorEastAsia" w:hAnsi="Calibri" w:cstheme="majorBidi"/>
          <w:b/>
          <w:bCs/>
          <w:color w:val="002D3F"/>
          <w:sz w:val="40"/>
          <w:szCs w:val="32"/>
        </w:rPr>
      </w:pPr>
      <w:r>
        <w:br w:type="page"/>
      </w:r>
    </w:p>
    <w:p w14:paraId="19BF929C" w14:textId="5E08C565" w:rsidR="00684C28" w:rsidRPr="00B14211" w:rsidRDefault="0013273D" w:rsidP="00BD000B">
      <w:pPr>
        <w:pStyle w:val="Heading1"/>
      </w:pPr>
      <w:bookmarkStart w:id="776" w:name="_Parent_Funds"/>
      <w:bookmarkStart w:id="777" w:name="_Toc179796744"/>
      <w:bookmarkStart w:id="778" w:name="_Toc183442634"/>
      <w:bookmarkStart w:id="779" w:name="_Toc239076422"/>
      <w:bookmarkEnd w:id="776"/>
      <w:r>
        <w:lastRenderedPageBreak/>
        <w:t>Parent</w:t>
      </w:r>
      <w:r w:rsidR="000B5C49">
        <w:t xml:space="preserve"> Funds</w:t>
      </w:r>
      <w:bookmarkEnd w:id="777"/>
      <w:bookmarkEnd w:id="778"/>
      <w:bookmarkEnd w:id="779"/>
    </w:p>
    <w:p w14:paraId="1B9A2A08" w14:textId="77777777" w:rsidR="00540FAD" w:rsidRDefault="00540FAD" w:rsidP="00540FAD">
      <w:pPr>
        <w:pStyle w:val="SupportingDocumentHeading"/>
      </w:pPr>
      <w:bookmarkStart w:id="780" w:name="_Toc179796745"/>
      <w:r w:rsidRPr="000F7631">
        <w:t xml:space="preserve">Supporting Documents for this </w:t>
      </w:r>
      <w:r w:rsidR="00362E47">
        <w:t>Chapter</w:t>
      </w:r>
      <w:r w:rsidRPr="000F7631">
        <w:t>:</w:t>
      </w:r>
      <w:bookmarkEnd w:id="780"/>
    </w:p>
    <w:p w14:paraId="4B487407" w14:textId="5EEECEBF" w:rsidR="00720C69" w:rsidRDefault="00720C69" w:rsidP="000808AC">
      <w:pPr>
        <w:pStyle w:val="SupportingDocumentBulletList"/>
        <w:rPr>
          <w:rStyle w:val="Hyperlink"/>
        </w:rPr>
      </w:pPr>
      <w:hyperlink r:id="rId117" w:history="1">
        <w:r w:rsidRPr="00112837">
          <w:rPr>
            <w:rStyle w:val="Hyperlink"/>
          </w:rPr>
          <w:t>Claim</w:t>
        </w:r>
        <w:r w:rsidR="007306C6" w:rsidRPr="00112837">
          <w:rPr>
            <w:rStyle w:val="Hyperlink"/>
          </w:rPr>
          <w:t>ing a</w:t>
        </w:r>
        <w:r w:rsidR="00DD4646" w:rsidRPr="00112837">
          <w:rPr>
            <w:rStyle w:val="Hyperlink"/>
          </w:rPr>
          <w:t xml:space="preserve"> </w:t>
        </w:r>
        <w:r w:rsidR="00E74B40">
          <w:rPr>
            <w:rStyle w:val="Hyperlink"/>
          </w:rPr>
          <w:t>R</w:t>
        </w:r>
        <w:r w:rsidR="00DD4646" w:rsidRPr="00112837">
          <w:rPr>
            <w:rStyle w:val="Hyperlink"/>
          </w:rPr>
          <w:t>eimbursement Task Card</w:t>
        </w:r>
      </w:hyperlink>
      <w:r w:rsidR="00913B9F">
        <w:t xml:space="preserve"> </w:t>
      </w:r>
      <w:r w:rsidR="00913B9F" w:rsidRPr="00913B9F">
        <w:t>(KB0016296)</w:t>
      </w:r>
    </w:p>
    <w:p w14:paraId="6B3C87FF" w14:textId="0D566093" w:rsidR="00E74B40" w:rsidRPr="00F90A6A" w:rsidRDefault="00F90A6A" w:rsidP="00E74B40">
      <w:pPr>
        <w:pStyle w:val="SupportingDocumentBulletList"/>
        <w:rPr>
          <w:rStyle w:val="Hyperlink"/>
        </w:rPr>
      </w:pPr>
      <w:r>
        <w:rPr>
          <w:rStyle w:val="Hyperlink"/>
        </w:rPr>
        <w:fldChar w:fldCharType="begin"/>
      </w:r>
      <w:r>
        <w:rPr>
          <w:rStyle w:val="Hyperlink"/>
        </w:rPr>
        <w:instrText>HYPERLINK "https://dese.service-now.com/digitalsolutions?id=kb_article_view&amp;sys_kb_id=dc034796c3fd0f50059e4b259901313b&amp;table=kb_knowledge&amp;searchTerm=KB0016684"</w:instrText>
      </w:r>
      <w:r>
        <w:rPr>
          <w:rStyle w:val="Hyperlink"/>
        </w:rPr>
      </w:r>
      <w:r>
        <w:rPr>
          <w:rStyle w:val="Hyperlink"/>
        </w:rPr>
        <w:fldChar w:fldCharType="separate"/>
      </w:r>
      <w:r w:rsidR="00E74B40" w:rsidRPr="00F90A6A">
        <w:rPr>
          <w:rStyle w:val="Hyperlink"/>
        </w:rPr>
        <w:t>Creating a Commitment for Engagement Category Task Card (KB0016684)</w:t>
      </w:r>
    </w:p>
    <w:p w14:paraId="0C3A279E" w14:textId="38EEECA2" w:rsidR="00E74B40" w:rsidRPr="00B61FFD" w:rsidRDefault="00F90A6A" w:rsidP="00E74B40">
      <w:pPr>
        <w:pStyle w:val="SupportingDocumentBulletList"/>
        <w:rPr>
          <w:rStyle w:val="Hyperlink"/>
        </w:rPr>
      </w:pPr>
      <w:r>
        <w:rPr>
          <w:rStyle w:val="Hyperlink"/>
        </w:rPr>
        <w:fldChar w:fldCharType="end"/>
      </w:r>
      <w:r w:rsidR="00B61FFD">
        <w:rPr>
          <w:rStyle w:val="Hyperlink"/>
        </w:rPr>
        <w:fldChar w:fldCharType="begin"/>
      </w:r>
      <w:r w:rsidR="00B61FFD">
        <w:rPr>
          <w:rStyle w:val="Hyperlink"/>
        </w:rPr>
        <w:instrText>HYPERLINK "https://dese.service-now.com/digitalsolutions?id=kb_article_view&amp;sys_kb_id=16e0a65ec3b9cb50059e4b2599013150&amp;table=kb_knowledge&amp;searchTerm=KB0016294"</w:instrText>
      </w:r>
      <w:r w:rsidR="00B61FFD">
        <w:rPr>
          <w:rStyle w:val="Hyperlink"/>
        </w:rPr>
      </w:r>
      <w:r w:rsidR="00B61FFD">
        <w:rPr>
          <w:rStyle w:val="Hyperlink"/>
        </w:rPr>
        <w:fldChar w:fldCharType="separate"/>
      </w:r>
      <w:r w:rsidR="00E74B40" w:rsidRPr="00B61FFD">
        <w:rPr>
          <w:rStyle w:val="Hyperlink"/>
        </w:rPr>
        <w:t xml:space="preserve">Parent Funds – Creating a commitment (KB0016294) </w:t>
      </w:r>
    </w:p>
    <w:p w14:paraId="2E0E941E" w14:textId="3119D334" w:rsidR="00E74B40" w:rsidRPr="00B61FFD" w:rsidRDefault="00B61FFD" w:rsidP="00E74B40">
      <w:pPr>
        <w:pStyle w:val="SupportingDocumentBulletList"/>
        <w:rPr>
          <w:rStyle w:val="Hyperlink"/>
        </w:rPr>
      </w:pPr>
      <w:r>
        <w:rPr>
          <w:rStyle w:val="Hyperlink"/>
        </w:rPr>
        <w:fldChar w:fldCharType="end"/>
      </w:r>
      <w:r>
        <w:rPr>
          <w:rStyle w:val="Hyperlink"/>
        </w:rPr>
        <w:fldChar w:fldCharType="begin"/>
      </w:r>
      <w:r>
        <w:rPr>
          <w:rStyle w:val="Hyperlink"/>
        </w:rPr>
        <w:instrText>HYPERLINK "https://dese.service-now.com/digitalsolutions?id=kb_article_view&amp;sys_kb_id=8828269ac3bdcb50059e4b2599013155&amp;table=kb_knowledge&amp;searchTerm=KB0016361"</w:instrText>
      </w:r>
      <w:r>
        <w:rPr>
          <w:rStyle w:val="Hyperlink"/>
        </w:rPr>
      </w:r>
      <w:r>
        <w:rPr>
          <w:rStyle w:val="Hyperlink"/>
        </w:rPr>
        <w:fldChar w:fldCharType="separate"/>
      </w:r>
      <w:r w:rsidR="00E74B40" w:rsidRPr="00B61FFD">
        <w:rPr>
          <w:rStyle w:val="Hyperlink"/>
        </w:rPr>
        <w:t xml:space="preserve">Parent Funds - Editing a Commitment (KB0016361) </w:t>
      </w:r>
    </w:p>
    <w:p w14:paraId="005513D3" w14:textId="74226045" w:rsidR="00E74B40" w:rsidRPr="00E74B40" w:rsidRDefault="00B61FFD" w:rsidP="00E74B40">
      <w:pPr>
        <w:pStyle w:val="SupportingDocumentBulletList"/>
        <w:rPr>
          <w:rStyle w:val="Hyperlink"/>
        </w:rPr>
      </w:pPr>
      <w:r>
        <w:rPr>
          <w:rStyle w:val="Hyperlink"/>
        </w:rPr>
        <w:fldChar w:fldCharType="end"/>
      </w:r>
      <w:hyperlink r:id="rId118" w:history="1">
        <w:r w:rsidR="00E74B40" w:rsidRPr="00E74B40">
          <w:rPr>
            <w:rStyle w:val="Hyperlink"/>
          </w:rPr>
          <w:t>Parents Pathways – Creating an Exceptional Circumstances</w:t>
        </w:r>
      </w:hyperlink>
      <w:r w:rsidR="00E74B40" w:rsidRPr="00E74B40">
        <w:rPr>
          <w:rStyle w:val="Hyperlink"/>
        </w:rPr>
        <w:t xml:space="preserve"> Request (KB0017596)</w:t>
      </w:r>
    </w:p>
    <w:p w14:paraId="5A65BB67" w14:textId="3EC1F90F" w:rsidR="00362E47" w:rsidRDefault="00362E47" w:rsidP="00BD000B">
      <w:pPr>
        <w:pStyle w:val="Heading2"/>
      </w:pPr>
      <w:bookmarkStart w:id="781" w:name="_Toc179796746"/>
      <w:bookmarkStart w:id="782" w:name="_Toc183442635"/>
      <w:bookmarkStart w:id="783" w:name="_Toc239076423"/>
      <w:r>
        <w:t>Overview</w:t>
      </w:r>
      <w:bookmarkEnd w:id="781"/>
      <w:bookmarkEnd w:id="782"/>
      <w:bookmarkEnd w:id="783"/>
    </w:p>
    <w:p w14:paraId="1B2BDA3E" w14:textId="363AA722" w:rsidR="00D11FB5" w:rsidRDefault="0013273D" w:rsidP="00401211">
      <w:pPr>
        <w:pStyle w:val="1AllTextNormalParagraph"/>
      </w:pPr>
      <w:r>
        <w:t>Parent</w:t>
      </w:r>
      <w:r w:rsidR="00666306">
        <w:t xml:space="preserve"> Funds </w:t>
      </w:r>
      <w:r w:rsidR="00A83351">
        <w:t>refer to the Individual and P</w:t>
      </w:r>
      <w:r w:rsidR="007C35D5">
        <w:t>o</w:t>
      </w:r>
      <w:r w:rsidR="00A83351">
        <w:t>oled Funds</w:t>
      </w:r>
      <w:r w:rsidR="004F4E77">
        <w:t>;</w:t>
      </w:r>
      <w:r w:rsidR="00A83351">
        <w:t xml:space="preserve"> </w:t>
      </w:r>
      <w:r w:rsidR="000C3BE1">
        <w:t xml:space="preserve">two Funds </w:t>
      </w:r>
      <w:r w:rsidR="004F4E77">
        <w:t xml:space="preserve">that </w:t>
      </w:r>
      <w:r w:rsidR="005D3167" w:rsidDel="003A433C">
        <w:t xml:space="preserve">Providers can </w:t>
      </w:r>
      <w:r w:rsidR="004F4E77">
        <w:t>access</w:t>
      </w:r>
      <w:r w:rsidR="005D3167" w:rsidDel="00F0618E">
        <w:t xml:space="preserve"> </w:t>
      </w:r>
      <w:r w:rsidR="005D3167">
        <w:t>to assist</w:t>
      </w:r>
      <w:r w:rsidR="005D3167" w:rsidDel="007C40D2">
        <w:t xml:space="preserve"> </w:t>
      </w:r>
      <w:r>
        <w:t>Participant</w:t>
      </w:r>
      <w:r w:rsidR="007C40D2">
        <w:t>s</w:t>
      </w:r>
      <w:r w:rsidR="005D3167">
        <w:t xml:space="preserve"> </w:t>
      </w:r>
      <w:r w:rsidR="003074EB">
        <w:t xml:space="preserve">work towards </w:t>
      </w:r>
      <w:r w:rsidR="005D3167" w:rsidDel="003074EB">
        <w:t>their</w:t>
      </w:r>
      <w:r w:rsidR="005D3167">
        <w:t xml:space="preserve"> goals</w:t>
      </w:r>
      <w:r w:rsidR="00F213FF">
        <w:t>.</w:t>
      </w:r>
    </w:p>
    <w:p w14:paraId="2EBBE0F5" w14:textId="3DF06A91" w:rsidR="00497CDF" w:rsidRDefault="009D317A" w:rsidP="00497CDF">
      <w:r>
        <w:t>T</w:t>
      </w:r>
      <w:r w:rsidRPr="009D317A">
        <w:t xml:space="preserve">he Individual and Pooled </w:t>
      </w:r>
      <w:r w:rsidR="0008294C">
        <w:t>Fund</w:t>
      </w:r>
      <w:r w:rsidR="00497CDF" w:rsidRPr="005911D6">
        <w:t xml:space="preserve">s </w:t>
      </w:r>
      <w:r>
        <w:t xml:space="preserve">both </w:t>
      </w:r>
      <w:r w:rsidR="00497CDF" w:rsidRPr="005911D6">
        <w:t xml:space="preserve">operate </w:t>
      </w:r>
      <w:r w:rsidR="00D62585">
        <w:t xml:space="preserve">on </w:t>
      </w:r>
      <w:r w:rsidR="00497CDF" w:rsidRPr="005911D6">
        <w:t xml:space="preserve">a </w:t>
      </w:r>
      <w:r w:rsidR="00B34D06">
        <w:t>Reimbursement</w:t>
      </w:r>
      <w:r w:rsidR="00497CDF" w:rsidRPr="005911D6">
        <w:t xml:space="preserve"> model</w:t>
      </w:r>
      <w:r w:rsidR="00497CDF">
        <w:t>.</w:t>
      </w:r>
      <w:r w:rsidR="00497CDF" w:rsidRPr="005911D6">
        <w:t xml:space="preserve"> </w:t>
      </w:r>
      <w:r w:rsidR="00497CDF">
        <w:t>P</w:t>
      </w:r>
      <w:r w:rsidR="00497CDF" w:rsidRPr="005911D6">
        <w:t>roviders</w:t>
      </w:r>
      <w:r w:rsidR="00497CDF">
        <w:t xml:space="preserve"> are</w:t>
      </w:r>
      <w:r w:rsidR="00497CDF" w:rsidRPr="005911D6">
        <w:t xml:space="preserve"> required to purchase the </w:t>
      </w:r>
      <w:r w:rsidR="00497CDF">
        <w:t>goods or service</w:t>
      </w:r>
      <w:r w:rsidR="00D3619C">
        <w:t>s</w:t>
      </w:r>
      <w:r w:rsidR="00497CDF">
        <w:t xml:space="preserve"> </w:t>
      </w:r>
      <w:r w:rsidR="00497CDF" w:rsidRPr="005911D6">
        <w:t xml:space="preserve">(or reimburse </w:t>
      </w:r>
      <w:r w:rsidR="0013273D">
        <w:t>Participant</w:t>
      </w:r>
      <w:r w:rsidR="00497CDF" w:rsidRPr="005911D6">
        <w:t xml:space="preserve">s </w:t>
      </w:r>
      <w:r w:rsidR="00497CDF">
        <w:t>if</w:t>
      </w:r>
      <w:r w:rsidR="00497CDF" w:rsidRPr="005911D6">
        <w:t xml:space="preserve"> they have purchased</w:t>
      </w:r>
      <w:r w:rsidR="00D3619C">
        <w:t xml:space="preserve"> these</w:t>
      </w:r>
      <w:r w:rsidR="00497CDF" w:rsidRPr="005911D6">
        <w:t xml:space="preserve"> themselves) </w:t>
      </w:r>
      <w:r w:rsidR="00497CDF">
        <w:t xml:space="preserve">then </w:t>
      </w:r>
      <w:r w:rsidR="00015CB2">
        <w:t>claim</w:t>
      </w:r>
      <w:r w:rsidR="00497CDF">
        <w:t xml:space="preserve"> </w:t>
      </w:r>
      <w:r w:rsidR="00B34D06">
        <w:t>Reimbursement</w:t>
      </w:r>
      <w:r w:rsidR="00497CDF">
        <w:t xml:space="preserve"> </w:t>
      </w:r>
      <w:r w:rsidR="00497CDF" w:rsidDel="00015CB2">
        <w:t>for the purchases</w:t>
      </w:r>
      <w:r w:rsidR="00015CB2">
        <w:t xml:space="preserve"> through the Department's IT </w:t>
      </w:r>
      <w:r w:rsidR="00685EFF">
        <w:t>System</w:t>
      </w:r>
      <w:r w:rsidR="00294368">
        <w:t>s</w:t>
      </w:r>
      <w:r w:rsidR="00015CB2">
        <w:t>.</w:t>
      </w:r>
    </w:p>
    <w:p w14:paraId="267F1D35" w14:textId="0D2EF60B" w:rsidR="00513EF3" w:rsidRDefault="00513EF3" w:rsidP="00497CDF">
      <w:r>
        <w:t xml:space="preserve">All claims for Reimbursement must be made within 56 days from the date the goods were purchased. </w:t>
      </w:r>
    </w:p>
    <w:p w14:paraId="132B2E8E" w14:textId="48BEA4FA" w:rsidR="00916D75" w:rsidRDefault="00916D75" w:rsidP="00497CDF">
      <w:r>
        <w:t xml:space="preserve">Providers must reimburse Participants for out of pocket, agreed purchases within 7 days of </w:t>
      </w:r>
      <w:r w:rsidR="00121B84">
        <w:t xml:space="preserve">a Participant </w:t>
      </w:r>
      <w:r>
        <w:t>presenting their receipt to the Mentor.</w:t>
      </w:r>
    </w:p>
    <w:p w14:paraId="61EEE58B" w14:textId="05D194A5" w:rsidR="00A425F5" w:rsidRDefault="00377E8F" w:rsidP="00377E8F">
      <w:r w:rsidRPr="00377E8F">
        <w:t>All purchases</w:t>
      </w:r>
      <w:r w:rsidR="00A222C4">
        <w:t xml:space="preserve"> made through e</w:t>
      </w:r>
      <w:r w:rsidR="007C40D2">
        <w:t>ither Parent Fund</w:t>
      </w:r>
      <w:r w:rsidR="00A425F5">
        <w:t xml:space="preserve"> must</w:t>
      </w:r>
      <w:r w:rsidRPr="00377E8F">
        <w:t xml:space="preserve"> </w:t>
      </w:r>
      <w:r w:rsidR="00497CDF">
        <w:t xml:space="preserve">help a </w:t>
      </w:r>
      <w:r w:rsidR="007C40D2">
        <w:t xml:space="preserve">Participant </w:t>
      </w:r>
      <w:r w:rsidR="00ED20F7">
        <w:t xml:space="preserve">indirectly or directly </w:t>
      </w:r>
      <w:r w:rsidR="00497CDF">
        <w:t xml:space="preserve">work towards the </w:t>
      </w:r>
      <w:r w:rsidR="005453E7">
        <w:t>g</w:t>
      </w:r>
      <w:r w:rsidR="00497CDF">
        <w:t xml:space="preserve">oals outlined </w:t>
      </w:r>
      <w:r w:rsidR="005453E7">
        <w:t xml:space="preserve">in the </w:t>
      </w:r>
      <w:r w:rsidR="0013273D">
        <w:t>Par</w:t>
      </w:r>
      <w:r w:rsidR="00F63230">
        <w:t>ticipant</w:t>
      </w:r>
      <w:r w:rsidR="005453E7">
        <w:t xml:space="preserve">’s </w:t>
      </w:r>
      <w:r w:rsidR="005C3DCD">
        <w:t>G</w:t>
      </w:r>
      <w:r w:rsidR="005453E7">
        <w:t xml:space="preserve">oal </w:t>
      </w:r>
      <w:r w:rsidR="005C3DCD">
        <w:t>P</w:t>
      </w:r>
      <w:r w:rsidR="005453E7">
        <w:t>lan</w:t>
      </w:r>
      <w:r w:rsidR="005C3DCD">
        <w:t xml:space="preserve"> </w:t>
      </w:r>
      <w:r w:rsidR="005C3DCD" w:rsidRPr="001809B6">
        <w:t xml:space="preserve">at the time of </w:t>
      </w:r>
      <w:r w:rsidR="007A1395">
        <w:t>commitment</w:t>
      </w:r>
      <w:r w:rsidR="00716E85">
        <w:t xml:space="preserve">. </w:t>
      </w:r>
      <w:r w:rsidR="005C3DCD">
        <w:t xml:space="preserve">Exceptions to this include </w:t>
      </w:r>
      <w:r w:rsidR="007F1FB9" w:rsidDel="00DD21EA">
        <w:t xml:space="preserve">Engagement </w:t>
      </w:r>
      <w:r w:rsidR="005B7861" w:rsidDel="00DD21EA">
        <w:t>S</w:t>
      </w:r>
      <w:r w:rsidR="00C4501B" w:rsidDel="00DD21EA">
        <w:t xml:space="preserve">upport </w:t>
      </w:r>
      <w:r w:rsidR="00060354">
        <w:t>V</w:t>
      </w:r>
      <w:r w:rsidR="00C4501B">
        <w:t>ouchers</w:t>
      </w:r>
      <w:r w:rsidR="00A425F5">
        <w:t xml:space="preserve">, certified interpreter </w:t>
      </w:r>
      <w:r w:rsidR="00D27DAF">
        <w:t>services</w:t>
      </w:r>
      <w:r w:rsidR="00A425F5">
        <w:t xml:space="preserve"> and emergency support</w:t>
      </w:r>
      <w:r w:rsidR="00070F66">
        <w:t xml:space="preserve"> for crisis including rent and </w:t>
      </w:r>
      <w:r w:rsidR="002D7AFB">
        <w:t>accommodation</w:t>
      </w:r>
      <w:r w:rsidR="008D0BEE">
        <w:t>;</w:t>
      </w:r>
      <w:r w:rsidR="00A425F5">
        <w:t xml:space="preserve"> th</w:t>
      </w:r>
      <w:r w:rsidR="009B5C20">
        <w:t>ese can be purchase</w:t>
      </w:r>
      <w:r w:rsidR="00886EED">
        <w:t>d</w:t>
      </w:r>
      <w:r w:rsidR="009B5C20">
        <w:t xml:space="preserve"> </w:t>
      </w:r>
      <w:r w:rsidR="005F0477">
        <w:t xml:space="preserve">without </w:t>
      </w:r>
      <w:r w:rsidR="00F63230">
        <w:t xml:space="preserve">an </w:t>
      </w:r>
      <w:r w:rsidR="00E64706">
        <w:t xml:space="preserve">agreed </w:t>
      </w:r>
      <w:r w:rsidR="00E20085">
        <w:t>Goal Plan</w:t>
      </w:r>
      <w:r w:rsidR="005F0477">
        <w:t xml:space="preserve">. </w:t>
      </w:r>
      <w:r w:rsidR="00226C36">
        <w:t>Wherever possible, Providers are to connect Participants with services that can be accessed without impacting the Parent Funds. This ensures Parent Funds can be directed to activities or supports that cannot be covered by any existing programs, services or other supports.</w:t>
      </w:r>
    </w:p>
    <w:p w14:paraId="36238B87" w14:textId="5906A092" w:rsidR="00EF58C6" w:rsidRDefault="00EF58C6" w:rsidP="00401211">
      <w:pPr>
        <w:pStyle w:val="1AllTextNormalParagraph"/>
      </w:pPr>
      <w:r>
        <w:t>In exceptional</w:t>
      </w:r>
      <w:r w:rsidRPr="00EF58C6">
        <w:t xml:space="preserve"> circumstances, </w:t>
      </w:r>
      <w:r>
        <w:t xml:space="preserve">Providers </w:t>
      </w:r>
      <w:r w:rsidR="00467B6D">
        <w:t>can</w:t>
      </w:r>
      <w:r>
        <w:t xml:space="preserve"> </w:t>
      </w:r>
      <w:r w:rsidRPr="00EF58C6">
        <w:t>request the Department</w:t>
      </w:r>
      <w:r>
        <w:t xml:space="preserve"> </w:t>
      </w:r>
      <w:r w:rsidR="00467B6D">
        <w:t xml:space="preserve">provide </w:t>
      </w:r>
      <w:r>
        <w:t xml:space="preserve">an </w:t>
      </w:r>
      <w:r w:rsidRPr="00EF58C6">
        <w:t>exemption</w:t>
      </w:r>
      <w:r>
        <w:t xml:space="preserve"> to</w:t>
      </w:r>
      <w:r w:rsidRPr="00EF58C6">
        <w:t xml:space="preserve"> </w:t>
      </w:r>
      <w:r w:rsidR="00B57A5E">
        <w:t xml:space="preserve">make </w:t>
      </w:r>
      <w:r w:rsidRPr="00EF58C6">
        <w:t>purchase</w:t>
      </w:r>
      <w:r w:rsidR="00B57A5E">
        <w:t>s</w:t>
      </w:r>
      <w:r w:rsidR="00467B6D">
        <w:t xml:space="preserve"> </w:t>
      </w:r>
      <w:r w:rsidR="000F2571">
        <w:t>outside the eligible purchase list</w:t>
      </w:r>
      <w:r w:rsidRPr="00EF58C6">
        <w:t xml:space="preserve">. In the first instance, please contact your Provider Lead </w:t>
      </w:r>
      <w:r w:rsidR="00984D2C">
        <w:t>for advice</w:t>
      </w:r>
      <w:r w:rsidRPr="00EF58C6">
        <w:t>.</w:t>
      </w:r>
    </w:p>
    <w:p w14:paraId="3A1280A7" w14:textId="16D17257" w:rsidR="00DB4E4F" w:rsidRDefault="0013273D" w:rsidP="00954EC6">
      <w:pPr>
        <w:pStyle w:val="Heading3"/>
      </w:pPr>
      <w:bookmarkStart w:id="784" w:name="_Toc179796747"/>
      <w:bookmarkStart w:id="785" w:name="_Toc183442636"/>
      <w:bookmarkStart w:id="786" w:name="_Toc239076424"/>
      <w:r>
        <w:t>Parent</w:t>
      </w:r>
      <w:r w:rsidR="00DB4E4F">
        <w:t xml:space="preserve"> Funds Eligibility</w:t>
      </w:r>
      <w:bookmarkEnd w:id="784"/>
      <w:bookmarkEnd w:id="785"/>
      <w:bookmarkEnd w:id="786"/>
    </w:p>
    <w:p w14:paraId="7A26F8E4" w14:textId="5E7F018E" w:rsidR="002F7059" w:rsidRDefault="0013273D" w:rsidP="00401211">
      <w:pPr>
        <w:pStyle w:val="1AllTextNormalParagraph"/>
      </w:pPr>
      <w:r>
        <w:t>Participant</w:t>
      </w:r>
      <w:r w:rsidR="00034DAA" w:rsidRPr="00034DAA">
        <w:t>s are eligible for assistance</w:t>
      </w:r>
      <w:r w:rsidR="006E12F6">
        <w:t xml:space="preserve"> through </w:t>
      </w:r>
      <w:r>
        <w:t>Parent</w:t>
      </w:r>
      <w:r w:rsidR="006E12F6">
        <w:t xml:space="preserve"> Funds</w:t>
      </w:r>
      <w:r w:rsidR="0019346C">
        <w:t xml:space="preserve"> via their Provider</w:t>
      </w:r>
      <w:r w:rsidR="00034DAA" w:rsidRPr="00034DAA">
        <w:t xml:space="preserve">. A Provider may claim </w:t>
      </w:r>
      <w:r w:rsidR="00B34D06">
        <w:t>Reimbursement</w:t>
      </w:r>
      <w:r w:rsidR="00034DAA" w:rsidRPr="00034DAA">
        <w:t xml:space="preserve"> </w:t>
      </w:r>
      <w:r w:rsidR="0019346C">
        <w:t xml:space="preserve">for purchases </w:t>
      </w:r>
      <w:r w:rsidR="00034DAA" w:rsidRPr="00034DAA">
        <w:t xml:space="preserve">if the </w:t>
      </w:r>
      <w:r>
        <w:t>Participant</w:t>
      </w:r>
      <w:r w:rsidR="00034DAA" w:rsidRPr="00034DAA">
        <w:t xml:space="preserve"> received the goods or services when they were:</w:t>
      </w:r>
    </w:p>
    <w:p w14:paraId="4427401C" w14:textId="48C52495" w:rsidR="002F7059" w:rsidRPr="0071049F" w:rsidRDefault="00DA16BE" w:rsidP="00385621">
      <w:pPr>
        <w:pStyle w:val="BulletLevel1"/>
      </w:pPr>
      <w:r>
        <w:t>C</w:t>
      </w:r>
      <w:r w:rsidR="002F7059" w:rsidRPr="0071049F">
        <w:t>ommenced with the Provider</w:t>
      </w:r>
      <w:r w:rsidR="00060354">
        <w:t xml:space="preserve"> with or without an agreed Goal Plan </w:t>
      </w:r>
    </w:p>
    <w:p w14:paraId="30D340A0" w14:textId="0B66E609" w:rsidR="002F7059" w:rsidRPr="0071049F" w:rsidRDefault="00DA16BE" w:rsidP="00385621">
      <w:pPr>
        <w:pStyle w:val="BulletLevel1"/>
      </w:pPr>
      <w:r>
        <w:t>P</w:t>
      </w:r>
      <w:r w:rsidR="002F7059" w:rsidRPr="0F817714">
        <w:t>aused after Commencement with the Provider</w:t>
      </w:r>
    </w:p>
    <w:p w14:paraId="3362F46C" w14:textId="34851429" w:rsidR="002F7059" w:rsidRPr="0071049F" w:rsidRDefault="00DA16BE" w:rsidP="00385621">
      <w:pPr>
        <w:pStyle w:val="BulletLevel1"/>
      </w:pPr>
      <w:r>
        <w:t>P</w:t>
      </w:r>
      <w:r w:rsidR="002F7059" w:rsidRPr="0F817714">
        <w:t>ending after previous Commencement with the Provider</w:t>
      </w:r>
    </w:p>
    <w:p w14:paraId="764792D8" w14:textId="2D6ABEA6" w:rsidR="002F7059" w:rsidRPr="0071049F" w:rsidRDefault="00434AD7" w:rsidP="00385621">
      <w:pPr>
        <w:pStyle w:val="BulletLevel1"/>
      </w:pPr>
      <w:r>
        <w:t xml:space="preserve">Not Commenced </w:t>
      </w:r>
      <w:r w:rsidR="002F7059" w:rsidRPr="0071049F">
        <w:t>with Provider and require</w:t>
      </w:r>
      <w:r>
        <w:t>s</w:t>
      </w:r>
      <w:r w:rsidR="002F7059" w:rsidRPr="0071049F">
        <w:t xml:space="preserve"> </w:t>
      </w:r>
      <w:r>
        <w:t xml:space="preserve">either </w:t>
      </w:r>
      <w:r w:rsidR="002F7059" w:rsidRPr="0071049F">
        <w:t>Certified Interpreter services</w:t>
      </w:r>
      <w:r w:rsidR="00BB56D3">
        <w:t>, crisis support or</w:t>
      </w:r>
      <w:r w:rsidR="0033400E">
        <w:t xml:space="preserve"> gift voucher for essentials (please see </w:t>
      </w:r>
      <w:hyperlink r:id="rId119">
        <w:r w:rsidR="0033400E" w:rsidRPr="00C025AB">
          <w:rPr>
            <w:rStyle w:val="Hyperlink"/>
          </w:rPr>
          <w:t>Community and Parent Engagement Fund Supporting Document</w:t>
        </w:r>
      </w:hyperlink>
      <w:r w:rsidR="0033400E">
        <w:t>)</w:t>
      </w:r>
      <w:r w:rsidR="00660194">
        <w:t xml:space="preserve"> </w:t>
      </w:r>
    </w:p>
    <w:p w14:paraId="1CAF593A" w14:textId="5555740A" w:rsidR="0052055C" w:rsidRPr="00A35D0F" w:rsidRDefault="0052055C" w:rsidP="00385621">
      <w:pPr>
        <w:pStyle w:val="BulletLevel1"/>
      </w:pPr>
      <w:r w:rsidRPr="00A35D0F">
        <w:lastRenderedPageBreak/>
        <w:t xml:space="preserve">within 183 calendar days after being transferred from </w:t>
      </w:r>
      <w:r w:rsidR="00BB56D3">
        <w:t>one</w:t>
      </w:r>
      <w:r w:rsidRPr="00A35D0F">
        <w:t xml:space="preserve"> Provider to another provider (after previous Commencement with the Provider)</w:t>
      </w:r>
    </w:p>
    <w:p w14:paraId="756BA353" w14:textId="4A51759B" w:rsidR="00805111" w:rsidRPr="00A35D0F" w:rsidRDefault="00805111" w:rsidP="00385621">
      <w:pPr>
        <w:pStyle w:val="BulletLevel1"/>
      </w:pPr>
      <w:r w:rsidRPr="00A35D0F">
        <w:t xml:space="preserve">within 183 calendar days after being Exited from </w:t>
      </w:r>
      <w:r w:rsidR="002D5323">
        <w:t>a</w:t>
      </w:r>
      <w:r w:rsidRPr="00A35D0F">
        <w:t xml:space="preserve"> Provider (after previous Commencement with the Provider).</w:t>
      </w:r>
    </w:p>
    <w:p w14:paraId="7FE72228" w14:textId="2924AEAD" w:rsidR="007849DE" w:rsidRPr="007849DE" w:rsidRDefault="007849DE" w:rsidP="007352D0">
      <w:pPr>
        <w:pStyle w:val="Systemstep"/>
      </w:pPr>
      <w:r w:rsidRPr="007849DE">
        <w:t>Providers can claim Reimbursement at the Site level for any of their Participants, regardless of the Participant’s Site.</w:t>
      </w:r>
    </w:p>
    <w:p w14:paraId="34882D73" w14:textId="063BECD6" w:rsidR="0031072D" w:rsidRPr="0071049F" w:rsidRDefault="002258A4" w:rsidP="00401211">
      <w:pPr>
        <w:pStyle w:val="1AllTextNormalParagraph"/>
      </w:pPr>
      <w:r>
        <w:t xml:space="preserve">Participants concurrently serviced by other programs are also eligible for assistance, as well as Participants that have </w:t>
      </w:r>
      <w:r w:rsidRPr="003E7783">
        <w:rPr>
          <w:rStyle w:val="1AllTextNormalCharacter"/>
        </w:rPr>
        <w:t xml:space="preserve">commenced </w:t>
      </w:r>
      <w:r>
        <w:rPr>
          <w:rStyle w:val="1AllTextNormalCharacter"/>
        </w:rPr>
        <w:t xml:space="preserve">Small Business Coaching </w:t>
      </w:r>
      <w:r w:rsidRPr="003E7783">
        <w:rPr>
          <w:rStyle w:val="1AllTextNormalCharacter"/>
        </w:rPr>
        <w:t>in Self-Employment Assistance.</w:t>
      </w:r>
      <w:r>
        <w:t xml:space="preserve"> </w:t>
      </w:r>
      <w:r w:rsidRPr="002258A4">
        <w:t>The</w:t>
      </w:r>
      <w:r w:rsidR="00802324">
        <w:t xml:space="preserve"> </w:t>
      </w:r>
      <w:hyperlink w:anchor="_Prohibited_Purchases" w:history="1">
        <w:r w:rsidR="00802324" w:rsidRPr="00802324">
          <w:rPr>
            <w:rStyle w:val="Hyperlink"/>
          </w:rPr>
          <w:t>Prohibited Purchases</w:t>
        </w:r>
      </w:hyperlink>
      <w:r w:rsidRPr="002258A4">
        <w:t xml:space="preserve"> </w:t>
      </w:r>
      <w:r>
        <w:t xml:space="preserve">section </w:t>
      </w:r>
      <w:r w:rsidRPr="002258A4">
        <w:t>lists the exceptions.</w:t>
      </w:r>
    </w:p>
    <w:p w14:paraId="530B7650" w14:textId="0BBF6BB6" w:rsidR="002114B2" w:rsidRDefault="0013273D" w:rsidP="00954EC6">
      <w:pPr>
        <w:pStyle w:val="Heading3"/>
      </w:pPr>
      <w:bookmarkStart w:id="787" w:name="_Toc168657018"/>
      <w:bookmarkStart w:id="788" w:name="_Toc169187536"/>
      <w:bookmarkStart w:id="789" w:name="_Toc169188094"/>
      <w:bookmarkStart w:id="790" w:name="_Toc169188612"/>
      <w:bookmarkStart w:id="791" w:name="_Toc169268036"/>
      <w:bookmarkStart w:id="792" w:name="_Toc179796748"/>
      <w:bookmarkStart w:id="793" w:name="_Toc183442637"/>
      <w:bookmarkStart w:id="794" w:name="_Toc239076425"/>
      <w:bookmarkEnd w:id="787"/>
      <w:bookmarkEnd w:id="788"/>
      <w:bookmarkEnd w:id="789"/>
      <w:bookmarkEnd w:id="790"/>
      <w:bookmarkEnd w:id="791"/>
      <w:r>
        <w:t>Parent</w:t>
      </w:r>
      <w:r w:rsidR="002114B2">
        <w:t xml:space="preserve"> Fund</w:t>
      </w:r>
      <w:r w:rsidR="00BB6929">
        <w:t>s</w:t>
      </w:r>
      <w:r w:rsidR="002114B2">
        <w:t xml:space="preserve"> </w:t>
      </w:r>
      <w:r w:rsidR="00572DEC">
        <w:t>Principles</w:t>
      </w:r>
      <w:bookmarkEnd w:id="792"/>
      <w:bookmarkEnd w:id="793"/>
      <w:bookmarkEnd w:id="794"/>
    </w:p>
    <w:p w14:paraId="72A3F257" w14:textId="1280167B" w:rsidR="007F0533" w:rsidRDefault="00145C78" w:rsidP="00401211">
      <w:pPr>
        <w:pStyle w:val="1AllTextNormalParagraph"/>
      </w:pPr>
      <w:r>
        <w:t xml:space="preserve">Providers must ensure all </w:t>
      </w:r>
      <w:r w:rsidR="0008273C">
        <w:t xml:space="preserve">Individual and Pooled Fund </w:t>
      </w:r>
      <w:r>
        <w:t>purchases</w:t>
      </w:r>
      <w:r w:rsidR="00593226">
        <w:t xml:space="preserve"> meet the following principles</w:t>
      </w:r>
      <w:r w:rsidR="007F0533">
        <w:t>:</w:t>
      </w:r>
    </w:p>
    <w:p w14:paraId="196A2EFF" w14:textId="3D02CACB" w:rsidR="001809B6" w:rsidRPr="001809B6" w:rsidRDefault="001809B6" w:rsidP="00385621">
      <w:pPr>
        <w:pStyle w:val="BulletLevel1"/>
      </w:pPr>
      <w:r w:rsidRPr="001809B6">
        <w:t xml:space="preserve">provide the </w:t>
      </w:r>
      <w:r w:rsidR="0013273D">
        <w:t>Participant</w:t>
      </w:r>
      <w:r w:rsidRPr="001809B6">
        <w:t xml:space="preserve"> with the tools, </w:t>
      </w:r>
      <w:r w:rsidR="00413A0E" w:rsidRPr="001809B6">
        <w:t>skills,</w:t>
      </w:r>
      <w:r w:rsidRPr="001809B6">
        <w:t xml:space="preserve"> and experience to help them achieve their </w:t>
      </w:r>
      <w:r w:rsidR="0071529A">
        <w:t>g</w:t>
      </w:r>
      <w:r w:rsidR="00063294">
        <w:t>oals</w:t>
      </w:r>
      <w:r w:rsidRPr="001809B6">
        <w:t xml:space="preserve"> </w:t>
      </w:r>
      <w:r w:rsidR="00E53EC6">
        <w:t xml:space="preserve">as </w:t>
      </w:r>
      <w:r w:rsidRPr="001809B6">
        <w:t xml:space="preserve">outlined in their </w:t>
      </w:r>
      <w:r w:rsidR="00603F42">
        <w:t>Goal</w:t>
      </w:r>
      <w:r w:rsidRPr="001809B6">
        <w:t xml:space="preserve"> Plan at the time of purchase </w:t>
      </w:r>
    </w:p>
    <w:p w14:paraId="3941FC33" w14:textId="6ACCD92E" w:rsidR="007F0533" w:rsidRDefault="007F0533" w:rsidP="00385621">
      <w:pPr>
        <w:pStyle w:val="BulletLevel1"/>
      </w:pPr>
      <w:r>
        <w:t>p</w:t>
      </w:r>
      <w:r w:rsidR="00BD25C4">
        <w:t xml:space="preserve">rovide value for </w:t>
      </w:r>
      <w:r w:rsidR="0068088E">
        <w:t>money</w:t>
      </w:r>
      <w:r w:rsidR="0030349C">
        <w:t>, this means</w:t>
      </w:r>
      <w:r w:rsidR="00C80000">
        <w:t xml:space="preserve"> the Provider must </w:t>
      </w:r>
      <w:r w:rsidR="003476DA">
        <w:t>consider</w:t>
      </w:r>
      <w:r w:rsidR="00047344">
        <w:t>:</w:t>
      </w:r>
    </w:p>
    <w:p w14:paraId="0B047CC4" w14:textId="1F2368B0" w:rsidR="0030349C" w:rsidRDefault="0030349C" w:rsidP="00385621">
      <w:pPr>
        <w:pStyle w:val="BulletLevel2"/>
      </w:pPr>
      <w:r>
        <w:t>the comparative price of the good and services;</w:t>
      </w:r>
    </w:p>
    <w:p w14:paraId="0C828836" w14:textId="47119512" w:rsidR="0030349C" w:rsidRDefault="0030349C" w:rsidP="00385621">
      <w:pPr>
        <w:pStyle w:val="BulletLevel2"/>
      </w:pPr>
      <w:r>
        <w:t>the availability of comparable good and services; and</w:t>
      </w:r>
    </w:p>
    <w:p w14:paraId="340DAE05" w14:textId="024D85FD" w:rsidR="000A57CE" w:rsidRDefault="0030349C" w:rsidP="00385621">
      <w:pPr>
        <w:pStyle w:val="BulletLevel2"/>
      </w:pPr>
      <w:r>
        <w:t>the extent to which the relevant goods and services assist Participants.</w:t>
      </w:r>
    </w:p>
    <w:p w14:paraId="08D76647" w14:textId="3D71F366" w:rsidR="00243137" w:rsidRDefault="00BD25C4" w:rsidP="00385621">
      <w:pPr>
        <w:pStyle w:val="BulletLevel1"/>
      </w:pPr>
      <w:r>
        <w:t xml:space="preserve">comply with any </w:t>
      </w:r>
      <w:r w:rsidR="00243137">
        <w:t xml:space="preserve">state or territory </w:t>
      </w:r>
      <w:r>
        <w:t>work, health and saf</w:t>
      </w:r>
      <w:r w:rsidR="00D63E45">
        <w:t>e</w:t>
      </w:r>
      <w:r>
        <w:t>ty laws that may apply</w:t>
      </w:r>
      <w:r w:rsidR="00463871">
        <w:t xml:space="preserve"> </w:t>
      </w:r>
    </w:p>
    <w:p w14:paraId="7C9D43FE" w14:textId="5F92F652" w:rsidR="00A57618" w:rsidRDefault="00FA34C6" w:rsidP="00385621">
      <w:pPr>
        <w:pStyle w:val="BulletLevel1"/>
      </w:pPr>
      <w:r>
        <w:t>withstand</w:t>
      </w:r>
      <w:r w:rsidR="006C2CFC">
        <w:t xml:space="preserve"> </w:t>
      </w:r>
      <w:r w:rsidR="00291D2E">
        <w:t xml:space="preserve">public </w:t>
      </w:r>
      <w:r w:rsidR="00A57618">
        <w:t>scrutiny</w:t>
      </w:r>
      <w:r w:rsidR="00B13E89">
        <w:t xml:space="preserve"> </w:t>
      </w:r>
    </w:p>
    <w:p w14:paraId="437D627E" w14:textId="4FB4A9CE" w:rsidR="001B5073" w:rsidRDefault="008603AF" w:rsidP="00385621">
      <w:pPr>
        <w:pStyle w:val="BulletLevel1"/>
      </w:pPr>
      <w:r>
        <w:t xml:space="preserve">uphold the integrity of the </w:t>
      </w:r>
      <w:r w:rsidR="003A6646">
        <w:t xml:space="preserve">Parent Pathways </w:t>
      </w:r>
      <w:r w:rsidR="00C069F5">
        <w:t xml:space="preserve">service and not bring the service </w:t>
      </w:r>
      <w:r w:rsidR="00FA34C6">
        <w:t xml:space="preserve">or </w:t>
      </w:r>
      <w:r w:rsidR="00A73C65">
        <w:t xml:space="preserve">the </w:t>
      </w:r>
      <w:r w:rsidR="00FA34C6">
        <w:t>Government into disrepute.</w:t>
      </w:r>
      <w:r w:rsidR="00145C78">
        <w:t xml:space="preserve"> </w:t>
      </w:r>
    </w:p>
    <w:p w14:paraId="7B48DE12" w14:textId="32198A36" w:rsidR="00C9426F" w:rsidRPr="00C9426F" w:rsidRDefault="009962E6" w:rsidP="00401211">
      <w:pPr>
        <w:pStyle w:val="1AllTextNormalParagraph"/>
      </w:pPr>
      <w:r>
        <w:t>Parent</w:t>
      </w:r>
      <w:r w:rsidR="00C9426F" w:rsidRPr="00C9426F">
        <w:t xml:space="preserve"> Fund</w:t>
      </w:r>
      <w:r w:rsidR="003C3B72">
        <w:t xml:space="preserve"> purchases</w:t>
      </w:r>
      <w:r w:rsidR="00BB6929">
        <w:t xml:space="preserve"> </w:t>
      </w:r>
      <w:r w:rsidR="00F15699">
        <w:t xml:space="preserve">must </w:t>
      </w:r>
      <w:r w:rsidR="00C9426F" w:rsidRPr="00C9426F">
        <w:t xml:space="preserve">be tailored to individual </w:t>
      </w:r>
      <w:r w:rsidR="00F15699">
        <w:t xml:space="preserve">Participant </w:t>
      </w:r>
      <w:r w:rsidR="00C9426F" w:rsidRPr="00C9426F">
        <w:t>need</w:t>
      </w:r>
      <w:r w:rsidR="00FE74F7">
        <w:t>s</w:t>
      </w:r>
      <w:r w:rsidR="00C9426F" w:rsidRPr="00C9426F">
        <w:t xml:space="preserve">. </w:t>
      </w:r>
      <w:r>
        <w:t>Parent</w:t>
      </w:r>
      <w:r w:rsidR="00C9426F" w:rsidRPr="00C9426F">
        <w:t xml:space="preserve"> Fund</w:t>
      </w:r>
      <w:r w:rsidR="00BB6929">
        <w:t>s are</w:t>
      </w:r>
      <w:r w:rsidR="00C9426F" w:rsidRPr="00C9426F">
        <w:t xml:space="preserve"> not intended to be used for regular and ongoing costs and Providers should seek to address, in a sustainable way, any underlying challenges as part of their servicing. Consistent with the Service Guarantee, a Provider should make each Participant aware of the supports available through the </w:t>
      </w:r>
      <w:r>
        <w:t xml:space="preserve">Parent </w:t>
      </w:r>
      <w:r w:rsidR="00C9426F" w:rsidRPr="00C9426F">
        <w:t>Fund</w:t>
      </w:r>
      <w:r w:rsidR="001C4B86">
        <w:t>s</w:t>
      </w:r>
      <w:r w:rsidR="00C9426F" w:rsidRPr="00C9426F">
        <w:t xml:space="preserve"> and consider every request for support</w:t>
      </w:r>
      <w:r w:rsidR="00777AE6">
        <w:t xml:space="preserve"> made</w:t>
      </w:r>
      <w:r w:rsidR="00C9426F" w:rsidRPr="00C9426F">
        <w:t xml:space="preserve"> by Participants. Providers are discouraged from requiring Participants to purchase items themselves ahead of reimbursing the Participant, as this may create additional challenges or unnecessary financial hardship for the Participant. </w:t>
      </w:r>
    </w:p>
    <w:p w14:paraId="1180B756" w14:textId="00696ED2" w:rsidR="00FA0A64" w:rsidRDefault="00FA0A64" w:rsidP="00954EC6">
      <w:pPr>
        <w:pStyle w:val="Heading3"/>
      </w:pPr>
      <w:bookmarkStart w:id="795" w:name="_Toc179796749"/>
      <w:bookmarkStart w:id="796" w:name="_Toc183442638"/>
      <w:bookmarkStart w:id="797" w:name="_Toc239076426"/>
      <w:r>
        <w:t>Eligible</w:t>
      </w:r>
      <w:r w:rsidR="000956D4">
        <w:t xml:space="preserve"> Purchases</w:t>
      </w:r>
      <w:bookmarkEnd w:id="795"/>
      <w:bookmarkEnd w:id="796"/>
      <w:bookmarkEnd w:id="797"/>
    </w:p>
    <w:p w14:paraId="5ACBB17D" w14:textId="381916FF" w:rsidR="00F0543A" w:rsidRDefault="00F0543A" w:rsidP="00401211">
      <w:pPr>
        <w:pStyle w:val="1AllTextNormalParagraph"/>
      </w:pPr>
      <w:r>
        <w:t>An eligible purchase is any good or service that:</w:t>
      </w:r>
    </w:p>
    <w:p w14:paraId="687EDED1" w14:textId="7B44CE53" w:rsidR="00F0543A" w:rsidRPr="00F0543A" w:rsidRDefault="00DF211B" w:rsidP="00401211">
      <w:pPr>
        <w:pStyle w:val="1AllTextNormalParagraph"/>
        <w:numPr>
          <w:ilvl w:val="0"/>
          <w:numId w:val="13"/>
        </w:numPr>
      </w:pPr>
      <w:r>
        <w:t>m</w:t>
      </w:r>
      <w:r w:rsidR="00F0543A">
        <w:t xml:space="preserve">eets the </w:t>
      </w:r>
      <w:r>
        <w:t>Parent Funds Principles</w:t>
      </w:r>
    </w:p>
    <w:p w14:paraId="6CB49D41" w14:textId="51E2B0C2" w:rsidR="004959A0" w:rsidRDefault="004959A0" w:rsidP="00401211">
      <w:pPr>
        <w:pStyle w:val="1AllTextNormalParagraph"/>
        <w:numPr>
          <w:ilvl w:val="0"/>
          <w:numId w:val="13"/>
        </w:numPr>
      </w:pPr>
      <w:r>
        <w:t xml:space="preserve">the Provider </w:t>
      </w:r>
      <w:r w:rsidR="00CA23CB">
        <w:t xml:space="preserve">does not already receive a </w:t>
      </w:r>
      <w:r w:rsidR="006816BD">
        <w:t xml:space="preserve">payment from the Department for </w:t>
      </w:r>
      <w:r w:rsidR="0070445C">
        <w:t xml:space="preserve">such as a </w:t>
      </w:r>
      <w:r w:rsidR="00DD1C6F">
        <w:t xml:space="preserve">Service Fee or </w:t>
      </w:r>
      <w:r w:rsidR="00910E56">
        <w:t xml:space="preserve">Community </w:t>
      </w:r>
      <w:r w:rsidR="00FA10E5">
        <w:t xml:space="preserve">and Parent Engagement Fund or </w:t>
      </w:r>
      <w:r w:rsidR="00F805D0">
        <w:t xml:space="preserve">any </w:t>
      </w:r>
      <w:r w:rsidR="00DD1C6F">
        <w:t xml:space="preserve">other </w:t>
      </w:r>
      <w:r w:rsidR="00CA23CB">
        <w:t>payment</w:t>
      </w:r>
    </w:p>
    <w:p w14:paraId="1B3C6EB5" w14:textId="085F0E95" w:rsidR="00391817" w:rsidRDefault="00DF211B" w:rsidP="00401211">
      <w:pPr>
        <w:pStyle w:val="1AllTextNormalParagraph"/>
        <w:numPr>
          <w:ilvl w:val="0"/>
          <w:numId w:val="13"/>
        </w:numPr>
      </w:pPr>
      <w:r>
        <w:t>is not prohibited</w:t>
      </w:r>
    </w:p>
    <w:p w14:paraId="2EA5A7FD" w14:textId="1188EE46" w:rsidR="00DF211B" w:rsidRDefault="00DF211B" w:rsidP="00401211">
      <w:pPr>
        <w:pStyle w:val="1AllTextNormalParagraph"/>
        <w:numPr>
          <w:ilvl w:val="0"/>
          <w:numId w:val="13"/>
        </w:numPr>
      </w:pPr>
      <w:r>
        <w:t>satisfies any specific Parent Fund category requirements.</w:t>
      </w:r>
    </w:p>
    <w:p w14:paraId="09FD0C9E" w14:textId="6EC3F9F8" w:rsidR="0045014C" w:rsidRDefault="007D7F96" w:rsidP="00401211">
      <w:pPr>
        <w:pStyle w:val="1AllTextNormalParagraph"/>
        <w:numPr>
          <w:ilvl w:val="0"/>
          <w:numId w:val="13"/>
        </w:numPr>
      </w:pPr>
      <w:r>
        <w:lastRenderedPageBreak/>
        <w:t xml:space="preserve">the </w:t>
      </w:r>
      <w:r w:rsidR="00112837">
        <w:t>P</w:t>
      </w:r>
      <w:r>
        <w:t>rovider does not already receive a payment</w:t>
      </w:r>
      <w:r w:rsidR="0034293F">
        <w:t>, funding or</w:t>
      </w:r>
      <w:r>
        <w:t xml:space="preserve"> subsidy from another entity, community organisation or charity for the same goods or service </w:t>
      </w:r>
    </w:p>
    <w:p w14:paraId="66326D14" w14:textId="6517616A" w:rsidR="0031072D" w:rsidRDefault="0031072D" w:rsidP="00CA641D">
      <w:pPr>
        <w:pStyle w:val="DeedReferences"/>
      </w:pPr>
      <w:r w:rsidRPr="00116168">
        <w:t>(Deed Reference</w:t>
      </w:r>
      <w:r w:rsidR="00DC3AD3">
        <w:t>(s):</w:t>
      </w:r>
      <w:r w:rsidR="00053949">
        <w:t xml:space="preserve"> Clause 130</w:t>
      </w:r>
      <w:r w:rsidR="005426D0">
        <w:t>)</w:t>
      </w:r>
    </w:p>
    <w:p w14:paraId="53C056AA" w14:textId="577036CA" w:rsidR="00D67B4B" w:rsidRDefault="00A745D0" w:rsidP="00954EC6">
      <w:pPr>
        <w:pStyle w:val="Heading3"/>
      </w:pPr>
      <w:bookmarkStart w:id="798" w:name="_Toc183442639"/>
      <w:bookmarkStart w:id="799" w:name="_Toc239076427"/>
      <w:bookmarkStart w:id="800" w:name="_Toc179796750"/>
      <w:r>
        <w:t>Privacy considerations when m</w:t>
      </w:r>
      <w:r w:rsidR="007718E1">
        <w:t>aking purchases</w:t>
      </w:r>
      <w:bookmarkEnd w:id="798"/>
      <w:bookmarkEnd w:id="799"/>
    </w:p>
    <w:p w14:paraId="7F9A0588" w14:textId="7A8292F2" w:rsidR="00D23009" w:rsidRPr="006713C4" w:rsidRDefault="00D23009" w:rsidP="00401211">
      <w:pPr>
        <w:pStyle w:val="1AllTextNormalParagraph"/>
      </w:pPr>
      <w:r>
        <w:t>When engaging with suppliers</w:t>
      </w:r>
      <w:r w:rsidR="007718E1">
        <w:t xml:space="preserve"> and </w:t>
      </w:r>
      <w:r>
        <w:t xml:space="preserve">purchasing goods, </w:t>
      </w:r>
      <w:r w:rsidRPr="006713C4">
        <w:t xml:space="preserve">Providers </w:t>
      </w:r>
      <w:r>
        <w:t>must</w:t>
      </w:r>
      <w:r w:rsidRPr="006713C4">
        <w:t xml:space="preserve"> ensure that they only share the minimum amount of </w:t>
      </w:r>
      <w:r>
        <w:t xml:space="preserve">Participant </w:t>
      </w:r>
      <w:r w:rsidRPr="006713C4">
        <w:t xml:space="preserve">information that the </w:t>
      </w:r>
      <w:r>
        <w:t>supplier</w:t>
      </w:r>
      <w:r w:rsidRPr="006713C4">
        <w:t xml:space="preserve"> needs</w:t>
      </w:r>
      <w:r>
        <w:t>. Providers can only supply personal details if consent has been given by the Participant and if the goods and services cannot be supplied or received without it.</w:t>
      </w:r>
    </w:p>
    <w:p w14:paraId="37B0F997" w14:textId="297D2371" w:rsidR="007718E1" w:rsidRDefault="00D23009" w:rsidP="00954EC6">
      <w:pPr>
        <w:pStyle w:val="Heading3"/>
      </w:pPr>
      <w:bookmarkStart w:id="801" w:name="_Toc183442640"/>
      <w:bookmarkStart w:id="802" w:name="_Toc239076428"/>
      <w:r>
        <w:t>C</w:t>
      </w:r>
      <w:r w:rsidR="007718E1">
        <w:t>reating commitments</w:t>
      </w:r>
      <w:bookmarkEnd w:id="800"/>
      <w:bookmarkEnd w:id="801"/>
      <w:bookmarkEnd w:id="802"/>
    </w:p>
    <w:p w14:paraId="1B63D459" w14:textId="1C7248F6" w:rsidR="007718E1" w:rsidRPr="00F30EF9" w:rsidRDefault="007718E1" w:rsidP="007718E1">
      <w:r w:rsidRPr="00F30EF9">
        <w:t xml:space="preserve">Providers must pay for eligible purchases </w:t>
      </w:r>
      <w:r w:rsidR="00CA4A0C">
        <w:t>and commit purchases in the Department's IT System</w:t>
      </w:r>
      <w:r w:rsidR="00112837">
        <w:t>s</w:t>
      </w:r>
      <w:r w:rsidRPr="00F30EF9">
        <w:t xml:space="preserve"> before claiming Reimbursement </w:t>
      </w:r>
      <w:r w:rsidR="00CA4A0C">
        <w:t>from</w:t>
      </w:r>
      <w:r w:rsidRPr="00F30EF9">
        <w:t xml:space="preserve"> the </w:t>
      </w:r>
      <w:r>
        <w:t>Individual and Pooled</w:t>
      </w:r>
      <w:r w:rsidRPr="00F30EF9">
        <w:t xml:space="preserve"> Fund</w:t>
      </w:r>
      <w:r>
        <w:t>s</w:t>
      </w:r>
      <w:r w:rsidRPr="00F30EF9">
        <w:t>.</w:t>
      </w:r>
      <w:r w:rsidR="00F8565C">
        <w:t xml:space="preserve"> </w:t>
      </w:r>
    </w:p>
    <w:p w14:paraId="3D89DF71" w14:textId="040FBAF3" w:rsidR="0081368A" w:rsidRDefault="00DF0984" w:rsidP="007352D0">
      <w:pPr>
        <w:pStyle w:val="Systemstep"/>
      </w:pPr>
      <w:r>
        <w:t>Provider</w:t>
      </w:r>
      <w:r w:rsidR="00FC37BB">
        <w:t>s</w:t>
      </w:r>
      <w:r>
        <w:t xml:space="preserve"> must c</w:t>
      </w:r>
      <w:r w:rsidR="00FD4EBF" w:rsidRPr="00FD4EBF">
        <w:t xml:space="preserve">reate a commitment in the </w:t>
      </w:r>
      <w:r w:rsidR="006B40A9">
        <w:t>Parent Funds hub</w:t>
      </w:r>
      <w:r w:rsidR="00FD4EBF" w:rsidRPr="00FD4EBF">
        <w:t>, in the Department’s IT System</w:t>
      </w:r>
      <w:r w:rsidR="00112837">
        <w:t>s</w:t>
      </w:r>
      <w:r w:rsidR="00FD4EBF" w:rsidRPr="00FD4EBF">
        <w:t xml:space="preserve">. The commitment must include information such as category, supplier </w:t>
      </w:r>
      <w:r w:rsidR="00505DF6">
        <w:t>name</w:t>
      </w:r>
      <w:r w:rsidR="00FD4EBF" w:rsidRPr="00FD4EBF">
        <w:t xml:space="preserve">, </w:t>
      </w:r>
      <w:r w:rsidR="004559E1">
        <w:t>supplier ABN,</w:t>
      </w:r>
      <w:r w:rsidR="00FD4EBF" w:rsidRPr="00FD4EBF">
        <w:t xml:space="preserve"> purchase details, invoice details and Participant information</w:t>
      </w:r>
      <w:r w:rsidR="007718E1" w:rsidRPr="00F30EF9">
        <w:t xml:space="preserve">. </w:t>
      </w:r>
    </w:p>
    <w:p w14:paraId="587D5F14" w14:textId="1FE203E2" w:rsidR="002F4013" w:rsidRDefault="002F4013" w:rsidP="007352D0">
      <w:pPr>
        <w:pStyle w:val="Systemstep"/>
      </w:pPr>
      <w:r>
        <w:t>Providers must link a goal (ID) to Individual or Pooled Fund purchases (</w:t>
      </w:r>
      <w:r w:rsidRPr="007C04A8">
        <w:t xml:space="preserve">no more than one goal can be linked to a </w:t>
      </w:r>
      <w:r w:rsidR="00647DC2">
        <w:t>P</w:t>
      </w:r>
      <w:r w:rsidRPr="007C04A8">
        <w:t>articipant</w:t>
      </w:r>
      <w:r>
        <w:t>’</w:t>
      </w:r>
      <w:r w:rsidRPr="007C04A8">
        <w:t>s expenditure in a commitment, at any given time). The goal status</w:t>
      </w:r>
      <w:r w:rsidR="00D82CBD">
        <w:t xml:space="preserve"> options</w:t>
      </w:r>
      <w:r w:rsidRPr="007C04A8">
        <w:t xml:space="preserve"> available to select include active, updated (for current approved Goal Plan), achieved and deleted/removed.</w:t>
      </w:r>
    </w:p>
    <w:p w14:paraId="5CB57069" w14:textId="77777777" w:rsidR="002F4013" w:rsidRPr="002F4013" w:rsidRDefault="002F4013" w:rsidP="007352D0">
      <w:pPr>
        <w:pStyle w:val="Systemstep"/>
        <w:numPr>
          <w:ilvl w:val="0"/>
          <w:numId w:val="0"/>
        </w:numPr>
      </w:pPr>
      <w:r>
        <w:t xml:space="preserve">Exceptions to this </w:t>
      </w:r>
      <w:r w:rsidRPr="002F4013">
        <w:t>include the following categories/scenarios (where no linked goal is required):</w:t>
      </w:r>
    </w:p>
    <w:p w14:paraId="37A6466F" w14:textId="77777777" w:rsidR="002F4013" w:rsidRPr="002F4013" w:rsidRDefault="002F4013" w:rsidP="002F4013">
      <w:pPr>
        <w:pStyle w:val="BulletLevel1"/>
      </w:pPr>
      <w:r w:rsidRPr="002F4013">
        <w:t xml:space="preserve">Categories that can be </w:t>
      </w:r>
      <w:r w:rsidRPr="004300E1">
        <w:t>purchased</w:t>
      </w:r>
      <w:r w:rsidRPr="002F4013">
        <w:t xml:space="preserve"> without an agreed Goal Plan:</w:t>
      </w:r>
    </w:p>
    <w:p w14:paraId="00E8E572" w14:textId="6BC60E83" w:rsidR="002F4013" w:rsidRPr="002F4013" w:rsidRDefault="002F4013" w:rsidP="002F4013">
      <w:pPr>
        <w:pStyle w:val="BulletLevel2"/>
      </w:pPr>
      <w:r>
        <w:t>Engagement Support Vouchers (</w:t>
      </w:r>
      <w:r w:rsidR="00A06C63">
        <w:t xml:space="preserve">also </w:t>
      </w:r>
      <w:r>
        <w:t xml:space="preserve">see </w:t>
      </w:r>
      <w:hyperlink r:id="rId120">
        <w:r w:rsidRPr="002F4013">
          <w:rPr>
            <w:rStyle w:val="Hyperlink"/>
          </w:rPr>
          <w:t>Community and Parent Engagement Fund Supporting Document</w:t>
        </w:r>
      </w:hyperlink>
      <w:r>
        <w:t xml:space="preserve"> </w:t>
      </w:r>
      <w:r w:rsidR="00686A0F">
        <w:t xml:space="preserve">for </w:t>
      </w:r>
      <w:r w:rsidR="00A06C63">
        <w:t xml:space="preserve">some </w:t>
      </w:r>
      <w:r>
        <w:t>gift card</w:t>
      </w:r>
      <w:r w:rsidR="00084F56">
        <w:t xml:space="preserve"> </w:t>
      </w:r>
      <w:r w:rsidR="00A06C63">
        <w:t>purchase</w:t>
      </w:r>
      <w:r w:rsidR="00084F56">
        <w:t>s</w:t>
      </w:r>
      <w:r>
        <w:t>)</w:t>
      </w:r>
    </w:p>
    <w:p w14:paraId="01B70715" w14:textId="77777777" w:rsidR="002F4013" w:rsidRPr="002F4013" w:rsidRDefault="002F4013" w:rsidP="002F4013">
      <w:pPr>
        <w:pStyle w:val="BulletLevel2"/>
      </w:pPr>
      <w:r>
        <w:t>Certified Interpreter Services (Pooled Fund category)</w:t>
      </w:r>
    </w:p>
    <w:p w14:paraId="65975ABD" w14:textId="77777777" w:rsidR="002F4013" w:rsidRDefault="002F4013" w:rsidP="002F4013">
      <w:pPr>
        <w:pStyle w:val="BulletLevel2"/>
      </w:pPr>
      <w:r>
        <w:t xml:space="preserve">Rent and Crisis Accommodation </w:t>
      </w:r>
      <w:r w:rsidRPr="002F4013">
        <w:t>Assistance Type only</w:t>
      </w:r>
      <w:r>
        <w:t xml:space="preserve"> (Pooled Fund category - under Non-Vocational Support) </w:t>
      </w:r>
    </w:p>
    <w:p w14:paraId="305C1944" w14:textId="78464D8D" w:rsidR="008C5359" w:rsidRDefault="002F4013" w:rsidP="006D31F9">
      <w:pPr>
        <w:pStyle w:val="BulletLevel1"/>
      </w:pPr>
      <w:r w:rsidRPr="008B47BA">
        <w:t>Transferred</w:t>
      </w:r>
      <w:r w:rsidRPr="002F4013">
        <w:t xml:space="preserve"> and Exited Participants.</w:t>
      </w:r>
    </w:p>
    <w:p w14:paraId="096544BB" w14:textId="18FFF6D2" w:rsidR="00DA65BF" w:rsidRDefault="007718E1" w:rsidP="006D31F9">
      <w:pPr>
        <w:pStyle w:val="Systemstep"/>
      </w:pPr>
      <w:r w:rsidRPr="00F30EF9">
        <w:t>Providers can create a commitment in the Department’s IT System</w:t>
      </w:r>
      <w:r w:rsidR="0002039E">
        <w:t>s</w:t>
      </w:r>
      <w:r w:rsidRPr="00F30EF9">
        <w:t xml:space="preserve"> either before making the purchase or in anticipation of the purchase.</w:t>
      </w:r>
    </w:p>
    <w:p w14:paraId="55BD73BC" w14:textId="2288AE28" w:rsidR="003D3005" w:rsidRDefault="006B40A9" w:rsidP="006B40A9">
      <w:pPr>
        <w:pStyle w:val="Systemstep"/>
      </w:pPr>
      <w:r w:rsidRPr="006B40A9">
        <w:t>Providers can upload commitments in bulk, using the Commitment Upload Facility in the Parent Funds Hub.</w:t>
      </w:r>
    </w:p>
    <w:p w14:paraId="60511007" w14:textId="5BFFA72C" w:rsidR="00EA7261" w:rsidRDefault="007718E1" w:rsidP="00401211">
      <w:pPr>
        <w:pStyle w:val="1AllTextNormalParagraph"/>
      </w:pPr>
      <w:r w:rsidRPr="00F30EF9">
        <w:t xml:space="preserve">Providers </w:t>
      </w:r>
      <w:r w:rsidR="00EA7261">
        <w:t>must</w:t>
      </w:r>
      <w:r w:rsidR="00EA7261" w:rsidRPr="00F30EF9">
        <w:t xml:space="preserve"> </w:t>
      </w:r>
      <w:r w:rsidRPr="00F30EF9">
        <w:t xml:space="preserve">not make commitments in anticipation of future </w:t>
      </w:r>
      <w:r w:rsidR="00232F5E">
        <w:t xml:space="preserve">Parent </w:t>
      </w:r>
      <w:r w:rsidRPr="00F30EF9">
        <w:t>Fund credits.</w:t>
      </w:r>
    </w:p>
    <w:p w14:paraId="34AB2F8A" w14:textId="77777777" w:rsidR="007718E1" w:rsidRPr="00B14211" w:rsidRDefault="007718E1" w:rsidP="00954EC6">
      <w:pPr>
        <w:pStyle w:val="Heading3"/>
      </w:pPr>
      <w:bookmarkStart w:id="803" w:name="_Toc174526908"/>
      <w:bookmarkStart w:id="804" w:name="_Toc174604265"/>
      <w:bookmarkStart w:id="805" w:name="_Toc174526909"/>
      <w:bookmarkStart w:id="806" w:name="_Toc174604266"/>
      <w:bookmarkStart w:id="807" w:name="_Toc174526910"/>
      <w:bookmarkStart w:id="808" w:name="_Toc174604267"/>
      <w:bookmarkStart w:id="809" w:name="_Toc174526911"/>
      <w:bookmarkStart w:id="810" w:name="_Toc174604268"/>
      <w:bookmarkStart w:id="811" w:name="_Toc174526912"/>
      <w:bookmarkStart w:id="812" w:name="_Toc174604269"/>
      <w:bookmarkStart w:id="813" w:name="_Toc174526913"/>
      <w:bookmarkStart w:id="814" w:name="_Toc174604270"/>
      <w:bookmarkStart w:id="815" w:name="_Toc174526914"/>
      <w:bookmarkStart w:id="816" w:name="_Toc174604271"/>
      <w:bookmarkStart w:id="817" w:name="_Toc179796751"/>
      <w:bookmarkStart w:id="818" w:name="_Toc183442641"/>
      <w:bookmarkStart w:id="819" w:name="_Toc239076429"/>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sidRPr="00B14211">
        <w:t>C</w:t>
      </w:r>
      <w:r>
        <w:t>laiming Reimbursement</w:t>
      </w:r>
      <w:bookmarkEnd w:id="817"/>
      <w:bookmarkEnd w:id="818"/>
      <w:bookmarkEnd w:id="819"/>
    </w:p>
    <w:p w14:paraId="5EE2F918" w14:textId="3D2BCA94" w:rsidR="0030386E" w:rsidRPr="0030386E" w:rsidRDefault="007718E1" w:rsidP="00401211">
      <w:pPr>
        <w:pStyle w:val="1AllTextNormalParagraph"/>
        <w:rPr>
          <w:rStyle w:val="Hyperlink"/>
        </w:rPr>
      </w:pPr>
      <w:r>
        <w:t>A</w:t>
      </w:r>
      <w:r w:rsidRPr="00E34259">
        <w:t xml:space="preserve">ll claims for </w:t>
      </w:r>
      <w:r w:rsidR="00B34D06">
        <w:t>Reimbursement</w:t>
      </w:r>
      <w:r>
        <w:t xml:space="preserve"> on purchases made</w:t>
      </w:r>
      <w:r w:rsidRPr="00E34259">
        <w:t xml:space="preserve"> from the </w:t>
      </w:r>
      <w:r>
        <w:t>Individual and Pooled</w:t>
      </w:r>
      <w:r w:rsidRPr="00E34259">
        <w:t xml:space="preserve"> Fund</w:t>
      </w:r>
      <w:r>
        <w:t>s</w:t>
      </w:r>
      <w:r w:rsidRPr="00E34259">
        <w:t xml:space="preserve"> must be made within </w:t>
      </w:r>
      <w:r>
        <w:t>56</w:t>
      </w:r>
      <w:r w:rsidRPr="00E34259">
        <w:t xml:space="preserve"> days from the date the Provider paid </w:t>
      </w:r>
      <w:r>
        <w:t>for the goods or services</w:t>
      </w:r>
      <w:r w:rsidRPr="00E34259">
        <w:t xml:space="preserve">. </w:t>
      </w:r>
      <w:r w:rsidR="0030386E" w:rsidRPr="6643170E">
        <w:t xml:space="preserve">For information on Wage Subsidy claim timeframes, see </w:t>
      </w:r>
      <w:hyperlink w:anchor="_Workforce_Australia_Services">
        <w:r w:rsidR="0030386E" w:rsidRPr="6643170E">
          <w:rPr>
            <w:rStyle w:val="Hyperlink"/>
          </w:rPr>
          <w:t>Time requirements for claiming a Reimbursement.</w:t>
        </w:r>
      </w:hyperlink>
    </w:p>
    <w:p w14:paraId="00162FF2" w14:textId="4DDF8030" w:rsidR="007718E1" w:rsidRDefault="007718E1" w:rsidP="007718E1">
      <w:r w:rsidRPr="0053113F">
        <w:lastRenderedPageBreak/>
        <w:t>If a supplier has charged a layby fee or credit card surcharge for a purchase, then the Provider may claim Reimbursement for the full amount (that is, the cost of the item or service and the fee or surcharge).</w:t>
      </w:r>
    </w:p>
    <w:p w14:paraId="3E3D031F" w14:textId="1A07084B" w:rsidR="002517AC" w:rsidRPr="002517AC" w:rsidRDefault="002517AC" w:rsidP="002517AC">
      <w:pPr>
        <w:pStyle w:val="Heading4"/>
      </w:pPr>
      <w:r w:rsidRPr="002517AC">
        <w:t>Prior to Claiming Reimbursement</w:t>
      </w:r>
    </w:p>
    <w:p w14:paraId="45AD7EA6" w14:textId="77777777" w:rsidR="002517AC" w:rsidRPr="002517AC" w:rsidRDefault="002517AC" w:rsidP="007352D0">
      <w:pPr>
        <w:pStyle w:val="Systemstep"/>
      </w:pPr>
      <w:r w:rsidRPr="002517AC">
        <w:t>Providers must record the following information in the Department’s IT Systems prior to claiming Reimbursement:</w:t>
      </w:r>
    </w:p>
    <w:p w14:paraId="2BE07D99" w14:textId="389D6F09" w:rsidR="002517AC" w:rsidRPr="002517AC" w:rsidRDefault="002517AC" w:rsidP="00385621">
      <w:pPr>
        <w:pStyle w:val="BulletLevel1"/>
      </w:pPr>
      <w:r w:rsidRPr="002517AC">
        <w:t>the supplier name and ABN or, if applicable, whether the payment was made to a Provider’s Related Entity or Own Organisation</w:t>
      </w:r>
    </w:p>
    <w:p w14:paraId="5E3F2182" w14:textId="303951AD" w:rsidR="002517AC" w:rsidRDefault="00E52424" w:rsidP="00385621">
      <w:pPr>
        <w:pStyle w:val="BulletLevel2"/>
      </w:pPr>
      <w:r>
        <w:t>i</w:t>
      </w:r>
      <w:r w:rsidR="002517AC" w:rsidRPr="002517AC">
        <w:t>f Documentary Evidence from a government organisation does not contain an ABN, and the Provider is unable to determine the government organisation’s ABN, the Provider may use the generic ABN 99 999 999 999.</w:t>
      </w:r>
    </w:p>
    <w:p w14:paraId="10F1B44A" w14:textId="6247C96E" w:rsidR="003C5883" w:rsidRPr="002517AC" w:rsidRDefault="00E52424" w:rsidP="00385621">
      <w:pPr>
        <w:pStyle w:val="BulletLevel2"/>
      </w:pPr>
      <w:r>
        <w:t xml:space="preserve">the Provider must </w:t>
      </w:r>
      <w:r w:rsidR="0042604D">
        <w:t>u</w:t>
      </w:r>
      <w:r w:rsidR="0042604D" w:rsidRPr="38C33B89">
        <w:t>se the generic ABN 99 999 999 999 when reimbursing a Participant directly or when the supplier does not have an ABN such as an international supplier</w:t>
      </w:r>
      <w:r w:rsidR="003F0036">
        <w:t>.</w:t>
      </w:r>
    </w:p>
    <w:p w14:paraId="36F56AA5" w14:textId="070D42FD" w:rsidR="002517AC" w:rsidRPr="002517AC" w:rsidRDefault="002517AC" w:rsidP="00385621">
      <w:pPr>
        <w:pStyle w:val="BulletLevel1"/>
      </w:pPr>
      <w:r w:rsidRPr="002517AC">
        <w:t>the total invoice amount and whether the payment was GST</w:t>
      </w:r>
      <w:r w:rsidR="00DD44ED">
        <w:t>-</w:t>
      </w:r>
      <w:r w:rsidRPr="002517AC">
        <w:t>free</w:t>
      </w:r>
    </w:p>
    <w:p w14:paraId="0008FD6F" w14:textId="77777777" w:rsidR="002517AC" w:rsidRPr="002517AC" w:rsidRDefault="002517AC" w:rsidP="00385621">
      <w:pPr>
        <w:pStyle w:val="BulletLevel1"/>
      </w:pPr>
      <w:r w:rsidRPr="002517AC">
        <w:t>the date the supplier was paid</w:t>
      </w:r>
    </w:p>
    <w:p w14:paraId="73EF355B" w14:textId="77777777" w:rsidR="002517AC" w:rsidRPr="002517AC" w:rsidRDefault="002517AC" w:rsidP="00385621">
      <w:pPr>
        <w:pStyle w:val="BulletLevel1"/>
      </w:pPr>
      <w:r w:rsidRPr="002517AC">
        <w:t>the Participant’s Job Seeker Identification Number (JSID)</w:t>
      </w:r>
    </w:p>
    <w:p w14:paraId="26471E7A" w14:textId="6D0C294F" w:rsidR="00310940" w:rsidRPr="00310940" w:rsidRDefault="002517AC" w:rsidP="00385621">
      <w:pPr>
        <w:pStyle w:val="BulletLevel1"/>
        <w:rPr>
          <w:lang w:eastAsia="en-AU"/>
        </w:rPr>
      </w:pPr>
      <w:r w:rsidRPr="002517AC">
        <w:t>the date the good/s or service was provided to the Participant.</w:t>
      </w:r>
      <w:r w:rsidR="00C63CB0">
        <w:t xml:space="preserve"> </w:t>
      </w:r>
      <w:r w:rsidR="00310940" w:rsidRPr="00310940">
        <w:rPr>
          <w:lang w:eastAsia="en-AU"/>
        </w:rPr>
        <w:t xml:space="preserve">The date will be: </w:t>
      </w:r>
    </w:p>
    <w:p w14:paraId="1168EC5D" w14:textId="248578DE" w:rsidR="00310940" w:rsidRPr="00310940" w:rsidRDefault="00310940" w:rsidP="00385621">
      <w:pPr>
        <w:pStyle w:val="BulletLevel2"/>
        <w:rPr>
          <w:lang w:eastAsia="en-AU"/>
        </w:rPr>
      </w:pPr>
      <w:r w:rsidRPr="00310940">
        <w:rPr>
          <w:lang w:eastAsia="en-AU"/>
        </w:rPr>
        <w:t xml:space="preserve">the date the goods or services were given to the Participant </w:t>
      </w:r>
    </w:p>
    <w:p w14:paraId="01406E8D" w14:textId="2F7A9752" w:rsidR="00310940" w:rsidRPr="00310940" w:rsidRDefault="00310940" w:rsidP="00385621">
      <w:pPr>
        <w:pStyle w:val="BulletLevel2"/>
        <w:rPr>
          <w:lang w:eastAsia="en-AU"/>
        </w:rPr>
      </w:pPr>
      <w:r w:rsidRPr="00310940">
        <w:rPr>
          <w:lang w:eastAsia="en-AU"/>
        </w:rPr>
        <w:t xml:space="preserve">the date the Participant attended an </w:t>
      </w:r>
      <w:r w:rsidR="00CE3B46">
        <w:t>A</w:t>
      </w:r>
      <w:r w:rsidRPr="00310940">
        <w:rPr>
          <w:lang w:eastAsia="en-AU"/>
        </w:rPr>
        <w:t xml:space="preserve">ppointment </w:t>
      </w:r>
    </w:p>
    <w:p w14:paraId="1FDDC4A2" w14:textId="06999BFC" w:rsidR="00310940" w:rsidRDefault="00310940" w:rsidP="00385621">
      <w:pPr>
        <w:pStyle w:val="BulletLevel2"/>
        <w:rPr>
          <w:lang w:eastAsia="en-AU"/>
        </w:rPr>
      </w:pPr>
      <w:r w:rsidRPr="00310940">
        <w:rPr>
          <w:lang w:eastAsia="en-AU"/>
        </w:rPr>
        <w:t xml:space="preserve"> the date the Participant started in the Activity.</w:t>
      </w:r>
    </w:p>
    <w:p w14:paraId="2C88F053" w14:textId="13B99D30" w:rsidR="0004509C" w:rsidRPr="0004509C" w:rsidRDefault="0004509C" w:rsidP="007352D0">
      <w:pPr>
        <w:pStyle w:val="Systemstep"/>
      </w:pPr>
      <w:r w:rsidRPr="0004509C">
        <w:t xml:space="preserve">Providers must record additional information in the Department’s IT Systems for some Parent Fund categories. Additional requirements are listed in </w:t>
      </w:r>
      <w:hyperlink w:anchor="_Attachments">
        <w:r w:rsidRPr="6643170E">
          <w:rPr>
            <w:rStyle w:val="Hyperlink"/>
          </w:rPr>
          <w:t>Attachment B. Parent Fund categories and additional Documentary Evidence requirements</w:t>
        </w:r>
      </w:hyperlink>
      <w:r w:rsidRPr="6643170E">
        <w:t>.</w:t>
      </w:r>
    </w:p>
    <w:p w14:paraId="5111A119" w14:textId="5A11E80A" w:rsidR="00B4243A" w:rsidRPr="00B4243A" w:rsidRDefault="00B4243A" w:rsidP="006D0E91">
      <w:pPr>
        <w:pStyle w:val="DeedReferences"/>
      </w:pPr>
      <w:r w:rsidRPr="00B4243A">
        <w:t xml:space="preserve">(Deed </w:t>
      </w:r>
      <w:r w:rsidR="007E4CD3">
        <w:t>Reference(s):</w:t>
      </w:r>
      <w:r w:rsidRPr="00B4243A">
        <w:t xml:space="preserve"> Clause</w:t>
      </w:r>
      <w:r w:rsidR="004003E1" w:rsidRPr="00A63779">
        <w:t xml:space="preserve"> 1</w:t>
      </w:r>
      <w:r w:rsidR="00E514B1">
        <w:t>31,</w:t>
      </w:r>
      <w:r w:rsidR="00646491" w:rsidDel="0075159E">
        <w:t xml:space="preserve"> </w:t>
      </w:r>
      <w:r w:rsidR="0075159E" w:rsidRPr="00B4243A">
        <w:t>Attachment</w:t>
      </w:r>
      <w:r w:rsidRPr="00B4243A">
        <w:t xml:space="preserve"> 1)</w:t>
      </w:r>
    </w:p>
    <w:p w14:paraId="62F4D835" w14:textId="7951F209" w:rsidR="001B5073" w:rsidRPr="007F28FF" w:rsidRDefault="001B5073" w:rsidP="001320CA">
      <w:pPr>
        <w:pStyle w:val="Heading4"/>
      </w:pPr>
      <w:r w:rsidRPr="007F28FF">
        <w:t>Determining the correct GST treatment</w:t>
      </w:r>
    </w:p>
    <w:p w14:paraId="66175B38" w14:textId="7CA81E0B" w:rsidR="001B5073" w:rsidRPr="007F28FF" w:rsidRDefault="001B5073" w:rsidP="00401211">
      <w:pPr>
        <w:pStyle w:val="1AllTextNormalParagraph"/>
      </w:pPr>
      <w:r w:rsidRPr="007F28FF">
        <w:t>All Reimbursements constitute ‘consideration for a taxable supply made by a Provider to the Department’ in line with the Australian Taxation Office (ATO) Private Ruling 1011478547799.</w:t>
      </w:r>
    </w:p>
    <w:p w14:paraId="66CBD6DC" w14:textId="5E3E756B" w:rsidR="00382DDE" w:rsidRDefault="001B5073" w:rsidP="00401211">
      <w:pPr>
        <w:pStyle w:val="1AllTextNormalParagraph"/>
      </w:pPr>
      <w:r w:rsidRPr="007F28FF">
        <w:t xml:space="preserve">The relevant ‘taxable supply’ is the supply of contracted services to </w:t>
      </w:r>
      <w:r w:rsidR="0013273D">
        <w:t>Participant</w:t>
      </w:r>
      <w:r w:rsidRPr="007F28FF">
        <w:t xml:space="preserve">s as described under the Deed. This means Providers need to remit 1/11th of all Reimbursements from the </w:t>
      </w:r>
      <w:r w:rsidR="00331DB8">
        <w:t>Individual</w:t>
      </w:r>
      <w:r w:rsidR="00331DB8" w:rsidRPr="007F28FF">
        <w:t xml:space="preserve"> </w:t>
      </w:r>
      <w:r w:rsidRPr="007F28FF">
        <w:t>Fund as GST to the ATO.</w:t>
      </w:r>
      <w:r w:rsidR="00382DDE" w:rsidRPr="00382DDE">
        <w:t xml:space="preserve"> </w:t>
      </w:r>
    </w:p>
    <w:p w14:paraId="6A42A5CB" w14:textId="77777777" w:rsidR="007D286A" w:rsidRDefault="007D286A" w:rsidP="007D286A">
      <w:pPr>
        <w:pStyle w:val="Heading5"/>
      </w:pPr>
      <w:r w:rsidRPr="00E14A1F">
        <w:t>Purchases from international suppliers</w:t>
      </w:r>
    </w:p>
    <w:p w14:paraId="5B4561DC" w14:textId="5642B7FE" w:rsidR="007D286A" w:rsidRDefault="007D286A" w:rsidP="00401211">
      <w:pPr>
        <w:pStyle w:val="1AllTextNormalParagraph"/>
      </w:pPr>
      <w:r w:rsidRPr="00E14A1F">
        <w:t xml:space="preserve">International suppliers are not likely to have an ABN nor be registered for GST. Receipts from international suppliers will therefore not meet the minimum Tax Invoice requirements stipulated by the ATO. As a result, a Provider will likely not be able to claim any input tax credit from the ATO for these purchases. As a Provider cannot claim an input tax credit, the reimbursement should be treated as </w:t>
      </w:r>
      <w:r w:rsidRPr="00E14A1F">
        <w:lastRenderedPageBreak/>
        <w:t>GST free. The Provider selects GST Free as the GST determination and enters the total cost of the item into the Total GST free invoice amount field. Other fields will populate automatically.</w:t>
      </w:r>
    </w:p>
    <w:p w14:paraId="661A2382" w14:textId="71510DFB" w:rsidR="001B5073" w:rsidRPr="007F28FF" w:rsidRDefault="001B5073" w:rsidP="001B5073">
      <w:r w:rsidRPr="007F28FF">
        <w:t xml:space="preserve">The explanations below are provided as examples only and do not constitute tax advice. Providers must obtain independent tax advice relevant to their </w:t>
      </w:r>
      <w:r w:rsidR="009E1278">
        <w:t>own</w:t>
      </w:r>
      <w:r w:rsidRPr="007F28FF">
        <w:t xml:space="preserve"> situation.</w:t>
      </w:r>
    </w:p>
    <w:p w14:paraId="3678569B" w14:textId="6D4D0050" w:rsidR="005D3941" w:rsidRDefault="005D3941" w:rsidP="006E5A06">
      <w:pPr>
        <w:pStyle w:val="ExampleTextBox"/>
        <w:rPr>
          <w:rStyle w:val="1AllTextBold"/>
        </w:rPr>
      </w:pPr>
      <w:r w:rsidRPr="00AA4F95">
        <w:rPr>
          <w:rStyle w:val="1AllTextBold"/>
        </w:rPr>
        <w:t>Example</w:t>
      </w:r>
      <w:r>
        <w:rPr>
          <w:rStyle w:val="1AllTextBold"/>
        </w:rPr>
        <w:t>s</w:t>
      </w:r>
      <w:r w:rsidRPr="00AA4F95">
        <w:rPr>
          <w:rStyle w:val="1AllTextBold"/>
        </w:rPr>
        <w:t xml:space="preserve">: </w:t>
      </w:r>
    </w:p>
    <w:p w14:paraId="5A9FA21B" w14:textId="42DD9AED" w:rsidR="001B5073" w:rsidRPr="00AA4F95" w:rsidRDefault="00DD4646" w:rsidP="00AA4F95">
      <w:pPr>
        <w:pStyle w:val="ExampleTextBox"/>
        <w:rPr>
          <w:rStyle w:val="1AllTextBold"/>
        </w:rPr>
      </w:pPr>
      <w:r>
        <w:rPr>
          <w:rStyle w:val="1AllTextBold"/>
        </w:rPr>
        <w:t>Examp</w:t>
      </w:r>
      <w:r w:rsidR="00AA4AAB">
        <w:rPr>
          <w:rStyle w:val="1AllTextBold"/>
        </w:rPr>
        <w:t xml:space="preserve">le </w:t>
      </w:r>
      <w:r w:rsidR="005D3941">
        <w:rPr>
          <w:rStyle w:val="1AllTextBold"/>
        </w:rPr>
        <w:t xml:space="preserve">1) </w:t>
      </w:r>
      <w:r w:rsidR="001B5073" w:rsidRPr="00AA4F95">
        <w:rPr>
          <w:rStyle w:val="1AllTextBold"/>
        </w:rPr>
        <w:t xml:space="preserve">Reimbursing goods or services purchased from a </w:t>
      </w:r>
      <w:r w:rsidR="00B2784E" w:rsidRPr="00AA4F95">
        <w:rPr>
          <w:rStyle w:val="1AllTextBold"/>
        </w:rPr>
        <w:t>third-party</w:t>
      </w:r>
      <w:r w:rsidR="001B5073" w:rsidRPr="00AA4F95">
        <w:rPr>
          <w:rStyle w:val="1AllTextBold"/>
        </w:rPr>
        <w:t xml:space="preserve"> supplier</w:t>
      </w:r>
    </w:p>
    <w:p w14:paraId="391ADA19" w14:textId="7A054099" w:rsidR="001B5073" w:rsidRPr="00C555DE" w:rsidRDefault="001B5073" w:rsidP="00AA4F95">
      <w:pPr>
        <w:pStyle w:val="ExampleTextBox"/>
      </w:pPr>
      <w:r w:rsidRPr="00C555DE">
        <w:t xml:space="preserve">Providers claiming Reimbursement for a purchase on behalf of a </w:t>
      </w:r>
      <w:r w:rsidR="0013273D">
        <w:t>Participant</w:t>
      </w:r>
      <w:r w:rsidRPr="00C555DE">
        <w:t xml:space="preserve"> that includes GST can usually claim an input tax credit for the GST component of the purchase cost.</w:t>
      </w:r>
    </w:p>
    <w:p w14:paraId="562DC753" w14:textId="46CCDCDE" w:rsidR="001B5073" w:rsidRPr="00C555DE" w:rsidRDefault="001B5073" w:rsidP="00AA4F95">
      <w:pPr>
        <w:pStyle w:val="ExampleTextBox"/>
      </w:pPr>
      <w:r w:rsidRPr="00C555DE">
        <w:t xml:space="preserve">The Department </w:t>
      </w:r>
      <w:r w:rsidR="00FF2723">
        <w:t>r</w:t>
      </w:r>
      <w:r w:rsidRPr="00C555DE">
        <w:t xml:space="preserve">eimburses the Provider the amount paid, less the input tax credit amount. However, the Department adds GST because the Reimbursement is ‘consideration for a taxable supply made by the Provider to the Department’ (Australian Taxation Office (ATO) Private Ruling 1011478547799) and therefore a Provider </w:t>
      </w:r>
      <w:r w:rsidR="005D3941" w:rsidRPr="00C555DE">
        <w:t>must</w:t>
      </w:r>
      <w:r w:rsidRPr="00C555DE">
        <w:t xml:space="preserve"> remit GST to the ATO with respect to the Reimbursement. This means the original GST is taken off (via the input tax credit), but then GST is added on (that is, the GST on the service supplied to the Department). The final Reimbursement is equal to a Provider’s original cost for the item.</w:t>
      </w:r>
    </w:p>
    <w:p w14:paraId="3544979D" w14:textId="2BE02651" w:rsidR="001B5073" w:rsidRPr="00C555DE" w:rsidRDefault="001B5073" w:rsidP="00AA4F95">
      <w:pPr>
        <w:pStyle w:val="ExampleTextBox"/>
      </w:pPr>
      <w:r w:rsidRPr="00C555DE">
        <w:t xml:space="preserve">If the </w:t>
      </w:r>
      <w:r>
        <w:t xml:space="preserve">Individual or Pooled </w:t>
      </w:r>
      <w:r w:rsidRPr="00C555DE">
        <w:t>Fund is used to pay for the purchase of an item that is GST-free, the Provider cannot claim an input tax credit, as there is no GST component of cost of the purchase.</w:t>
      </w:r>
    </w:p>
    <w:p w14:paraId="2379416C" w14:textId="7CC942C8" w:rsidR="001B5073" w:rsidRPr="00C555DE" w:rsidRDefault="001B5073" w:rsidP="00AA4F95">
      <w:pPr>
        <w:pStyle w:val="ExampleTextBox"/>
      </w:pPr>
      <w:r w:rsidRPr="00C555DE">
        <w:t xml:space="preserve">In this case, the Department </w:t>
      </w:r>
      <w:r w:rsidR="00700478">
        <w:t>r</w:t>
      </w:r>
      <w:r w:rsidRPr="00C555DE">
        <w:t xml:space="preserve">eimburses the Provider the amount paid and adds GST, as the Reimbursement is a separate taxable supply. The Provider then </w:t>
      </w:r>
      <w:r w:rsidR="006A4B12" w:rsidRPr="00C555DE">
        <w:t>must</w:t>
      </w:r>
      <w:r w:rsidRPr="00C555DE">
        <w:t xml:space="preserve"> remit GST to the ATO with respect to the Reimbursement. This means nothing is taken off, but 10 per cent GST is added. The final Reimbursement is equal to a Provider’s original cost plus 10 per cent.</w:t>
      </w:r>
    </w:p>
    <w:p w14:paraId="7DCF8879" w14:textId="68768AB1" w:rsidR="001B5073" w:rsidRPr="00AA4F95" w:rsidRDefault="00AA4AAB" w:rsidP="00AA4F95">
      <w:pPr>
        <w:pStyle w:val="ExampleTextBox"/>
        <w:rPr>
          <w:rStyle w:val="1AllTextBold"/>
        </w:rPr>
      </w:pPr>
      <w:r>
        <w:rPr>
          <w:rStyle w:val="1AllTextBold"/>
        </w:rPr>
        <w:t xml:space="preserve">Example </w:t>
      </w:r>
      <w:r w:rsidR="005D3941">
        <w:rPr>
          <w:rStyle w:val="1AllTextBold"/>
        </w:rPr>
        <w:t xml:space="preserve">2) </w:t>
      </w:r>
      <w:r w:rsidR="001B5073" w:rsidRPr="00AA4F95">
        <w:rPr>
          <w:rStyle w:val="1AllTextBold"/>
        </w:rPr>
        <w:t xml:space="preserve">Reimbursing goods or services purchased directly by a </w:t>
      </w:r>
      <w:r w:rsidR="0013273D">
        <w:rPr>
          <w:rStyle w:val="1AllTextBold"/>
        </w:rPr>
        <w:t>Participant</w:t>
      </w:r>
    </w:p>
    <w:p w14:paraId="1DB38BA9" w14:textId="6421BECA" w:rsidR="001B5073" w:rsidRPr="00C555DE" w:rsidRDefault="001B5073" w:rsidP="00AA4F95">
      <w:pPr>
        <w:pStyle w:val="ExampleTextBox"/>
      </w:pPr>
      <w:r w:rsidRPr="00C555DE">
        <w:t xml:space="preserve">Providers cannot claim an input tax credit when seeking Reimbursement to cover reimbursement for a </w:t>
      </w:r>
      <w:r w:rsidR="0013273D">
        <w:t>Participant</w:t>
      </w:r>
      <w:r w:rsidRPr="00C555DE">
        <w:t xml:space="preserve"> who has paid for the cost of goods or services as the Provider has not made a purchase.</w:t>
      </w:r>
    </w:p>
    <w:p w14:paraId="0C01960F" w14:textId="6B41F773" w:rsidR="001B5073" w:rsidRPr="00C555DE" w:rsidRDefault="001B5073" w:rsidP="00AA4F95">
      <w:pPr>
        <w:pStyle w:val="ExampleTextBox"/>
      </w:pPr>
      <w:r w:rsidRPr="00C555DE">
        <w:t xml:space="preserve">The Department </w:t>
      </w:r>
      <w:r w:rsidR="00700478">
        <w:t>r</w:t>
      </w:r>
      <w:r w:rsidRPr="00C555DE">
        <w:t xml:space="preserve">eimburses the Provider the amount paid and adds GST because the Reimbursement is a separate taxable supply. The Provider then </w:t>
      </w:r>
      <w:r w:rsidR="00D77389" w:rsidRPr="00C555DE">
        <w:t>must</w:t>
      </w:r>
      <w:r w:rsidRPr="00C555DE">
        <w:t xml:space="preserve"> remit GST to the ATO with respect to the Reimbursement. This means nothing is taken off, but 10 per cent GST is added. The final Reimbursement is equal to the Provider’s original cost plus 10 per cent.</w:t>
      </w:r>
    </w:p>
    <w:p w14:paraId="4A57C244" w14:textId="4ECC0962" w:rsidR="00BE00D9" w:rsidRDefault="004D11C8" w:rsidP="006762D5">
      <w:pPr>
        <w:pStyle w:val="Heading4"/>
      </w:pPr>
      <w:bookmarkStart w:id="820" w:name="_Toc172801558"/>
      <w:bookmarkStart w:id="821" w:name="_Toc172801559"/>
      <w:bookmarkEnd w:id="820"/>
      <w:bookmarkEnd w:id="821"/>
      <w:r>
        <w:lastRenderedPageBreak/>
        <w:t>Purchasing Items for Multiple Participants</w:t>
      </w:r>
    </w:p>
    <w:p w14:paraId="00CA6A6A" w14:textId="7BFFA4FD" w:rsidR="006C6AA2" w:rsidRPr="006C6AA2" w:rsidRDefault="006C6AA2" w:rsidP="00401211">
      <w:pPr>
        <w:pStyle w:val="1AllTextNormalParagraph"/>
      </w:pPr>
      <w:r w:rsidRPr="006C6AA2">
        <w:t xml:space="preserve">Providers are prohibited under the Parent Pathways Deed from reimbursing commitments in advance of assigning </w:t>
      </w:r>
      <w:r w:rsidR="00DD44ED">
        <w:t>P</w:t>
      </w:r>
      <w:r w:rsidRPr="006C6AA2">
        <w:t>articipants to the commitment. </w:t>
      </w:r>
    </w:p>
    <w:p w14:paraId="1D038495" w14:textId="0B7D4F92" w:rsidR="004849F0" w:rsidRPr="00BE00D9" w:rsidRDefault="006C6AA2" w:rsidP="00385621">
      <w:pPr>
        <w:pStyle w:val="BulletLevel1"/>
        <w:numPr>
          <w:ilvl w:val="0"/>
          <w:numId w:val="0"/>
        </w:numPr>
      </w:pPr>
      <w:r w:rsidRPr="006C6AA2">
        <w:t>Providers can, however, assign multiple Participants against a single commitment.</w:t>
      </w:r>
      <w:r w:rsidR="00837D86">
        <w:t xml:space="preserve"> If this is the case. Providers should: </w:t>
      </w:r>
    </w:p>
    <w:p w14:paraId="1B0CDEB0" w14:textId="7835EE6D" w:rsidR="004072CD" w:rsidRDefault="004072CD" w:rsidP="00385621">
      <w:pPr>
        <w:pStyle w:val="BulletLevel1"/>
      </w:pPr>
      <w:r>
        <w:t>Purchase multiple, identical goods from a supplier in the one transaction (for example, ten $50 gift vouchers to be used for Engagement Support).</w:t>
      </w:r>
    </w:p>
    <w:p w14:paraId="2F4921D9" w14:textId="22A925EE" w:rsidR="00E14111" w:rsidRPr="00BE00D9" w:rsidRDefault="00B848BA" w:rsidP="00385621">
      <w:pPr>
        <w:pStyle w:val="BulletLevel1"/>
      </w:pPr>
      <w:r>
        <w:t>C</w:t>
      </w:r>
      <w:r w:rsidR="00E14111">
        <w:t xml:space="preserve">reate a single commitment </w:t>
      </w:r>
      <w:r w:rsidR="0040361C">
        <w:t xml:space="preserve">in the </w:t>
      </w:r>
      <w:r w:rsidR="00685EFF">
        <w:t>Department’s IT System</w:t>
      </w:r>
      <w:r w:rsidR="00D85575">
        <w:t>s</w:t>
      </w:r>
      <w:r w:rsidR="00B935BF">
        <w:t xml:space="preserve"> for that transaction</w:t>
      </w:r>
      <w:r>
        <w:t>.</w:t>
      </w:r>
    </w:p>
    <w:p w14:paraId="0A6A6D3B" w14:textId="6DE109C9" w:rsidR="00B65A4C" w:rsidRDefault="00B848BA" w:rsidP="00385621">
      <w:pPr>
        <w:pStyle w:val="BulletLevel1"/>
      </w:pPr>
      <w:r>
        <w:t>A</w:t>
      </w:r>
      <w:r w:rsidR="0040361C">
        <w:t xml:space="preserve">ssign </w:t>
      </w:r>
      <w:r w:rsidR="002204E3">
        <w:t>P</w:t>
      </w:r>
      <w:r w:rsidR="0040361C">
        <w:t>articipants</w:t>
      </w:r>
      <w:r w:rsidR="00B935BF">
        <w:t xml:space="preserve"> </w:t>
      </w:r>
      <w:r w:rsidR="00206863">
        <w:t>against that</w:t>
      </w:r>
      <w:r w:rsidR="00B935BF">
        <w:t xml:space="preserve"> commitment </w:t>
      </w:r>
      <w:r w:rsidR="00206863">
        <w:t>one</w:t>
      </w:r>
      <w:r w:rsidR="00DE52A7">
        <w:t>-by-one</w:t>
      </w:r>
      <w:r w:rsidR="00B935BF">
        <w:t xml:space="preserve"> </w:t>
      </w:r>
      <w:r w:rsidR="00DE52A7">
        <w:t>as they are provided with the goods</w:t>
      </w:r>
      <w:r w:rsidR="00E317D1">
        <w:t>.</w:t>
      </w:r>
    </w:p>
    <w:p w14:paraId="240D2CE0" w14:textId="39006A0A" w:rsidR="006A1F93" w:rsidRDefault="006A1F93" w:rsidP="00385621">
      <w:pPr>
        <w:pStyle w:val="BulletLevel2"/>
      </w:pPr>
      <w:r>
        <w:t xml:space="preserve">note that </w:t>
      </w:r>
      <w:r w:rsidRPr="006A1F93">
        <w:t xml:space="preserve">the sum of the amounts assigned to each </w:t>
      </w:r>
      <w:r>
        <w:t>Participant</w:t>
      </w:r>
      <w:r w:rsidRPr="006A1F93">
        <w:t xml:space="preserve"> </w:t>
      </w:r>
      <w:r>
        <w:t xml:space="preserve">must always </w:t>
      </w:r>
      <w:r w:rsidRPr="006A1F93">
        <w:t xml:space="preserve">equal the total commitment amount. If </w:t>
      </w:r>
      <w:r>
        <w:t>Providers</w:t>
      </w:r>
      <w:r w:rsidRPr="006A1F93">
        <w:t xml:space="preserve"> are assigning Participants one-by-one, they will need to </w:t>
      </w:r>
      <w:r>
        <w:t>edit</w:t>
      </w:r>
      <w:r w:rsidRPr="006A1F93">
        <w:t xml:space="preserve"> the commitment amount.</w:t>
      </w:r>
    </w:p>
    <w:p w14:paraId="0D0ACDFA" w14:textId="098CD742" w:rsidR="0040361C" w:rsidRDefault="00B65A4C" w:rsidP="00401211">
      <w:pPr>
        <w:pStyle w:val="1AllTextNormalParagraph"/>
      </w:pPr>
      <w:r>
        <w:t>Providers should note the</w:t>
      </w:r>
      <w:r w:rsidR="000F15DA">
        <w:t>y only have</w:t>
      </w:r>
      <w:r>
        <w:t xml:space="preserve"> 56</w:t>
      </w:r>
      <w:r w:rsidRPr="00B65A4C">
        <w:t xml:space="preserve"> days from the date </w:t>
      </w:r>
      <w:r w:rsidR="000F15DA">
        <w:t>they</w:t>
      </w:r>
      <w:r w:rsidRPr="00B65A4C">
        <w:t xml:space="preserve"> </w:t>
      </w:r>
      <w:r w:rsidR="000F15DA">
        <w:t>pay</w:t>
      </w:r>
      <w:r w:rsidRPr="00B65A4C">
        <w:t xml:space="preserve"> for the goods or services</w:t>
      </w:r>
      <w:r w:rsidR="000F15DA">
        <w:t xml:space="preserve"> to submit all</w:t>
      </w:r>
      <w:r w:rsidR="000F15DA" w:rsidRPr="000F15DA">
        <w:t xml:space="preserve"> claims for </w:t>
      </w:r>
      <w:r w:rsidR="00B96870">
        <w:t>R</w:t>
      </w:r>
      <w:r w:rsidR="000F15DA" w:rsidRPr="000F15DA">
        <w:t>eimbursement purchases</w:t>
      </w:r>
      <w:r w:rsidR="00110686">
        <w:t xml:space="preserve">. If </w:t>
      </w:r>
      <w:r w:rsidR="00531C0E">
        <w:t>Providers</w:t>
      </w:r>
      <w:r w:rsidR="00110686">
        <w:t xml:space="preserve"> are purchasing multiple</w:t>
      </w:r>
      <w:r w:rsidR="007A084F">
        <w:t xml:space="preserve"> goods with a view to </w:t>
      </w:r>
      <w:r w:rsidR="00FD7AF6">
        <w:t xml:space="preserve">hand them out to different </w:t>
      </w:r>
      <w:r w:rsidR="00531C0E">
        <w:t>P</w:t>
      </w:r>
      <w:r w:rsidR="00FD7AF6">
        <w:t>articipants over time</w:t>
      </w:r>
      <w:r w:rsidR="00531C0E">
        <w:t>, they should</w:t>
      </w:r>
      <w:r w:rsidR="00DB2040">
        <w:t xml:space="preserve"> ensure they </w:t>
      </w:r>
      <w:r w:rsidR="002E5A82">
        <w:t xml:space="preserve">do not buy more than they will be able to </w:t>
      </w:r>
      <w:r w:rsidR="0058279F">
        <w:t xml:space="preserve">distribute and </w:t>
      </w:r>
      <w:r w:rsidR="00166CFD">
        <w:t xml:space="preserve">claim </w:t>
      </w:r>
      <w:r w:rsidR="00B96870">
        <w:t>R</w:t>
      </w:r>
      <w:r w:rsidR="00166CFD">
        <w:t>ei</w:t>
      </w:r>
      <w:r w:rsidR="007F0CE5">
        <w:t>mbursement for</w:t>
      </w:r>
      <w:r w:rsidR="00EE5344">
        <w:t xml:space="preserve"> within the 56 days limit</w:t>
      </w:r>
      <w:r w:rsidR="007F0CE5">
        <w:t>.</w:t>
      </w:r>
    </w:p>
    <w:p w14:paraId="16367D85" w14:textId="6C0D03CD" w:rsidR="00BD3207" w:rsidRDefault="00BD3207" w:rsidP="005F297C">
      <w:pPr>
        <w:pStyle w:val="Heading4"/>
      </w:pPr>
      <w:r>
        <w:t>Own Organisation and Related Entity purchases</w:t>
      </w:r>
    </w:p>
    <w:p w14:paraId="437A08FE" w14:textId="62A13656" w:rsidR="00BD3207" w:rsidRDefault="00BD3207" w:rsidP="00401211">
      <w:pPr>
        <w:pStyle w:val="1AllTextNormalParagraph"/>
      </w:pPr>
      <w:r>
        <w:t xml:space="preserve">Where a </w:t>
      </w:r>
      <w:r w:rsidRPr="003415FA">
        <w:t xml:space="preserve">Provider is </w:t>
      </w:r>
      <w:r w:rsidR="00DF4E15">
        <w:t xml:space="preserve">claiming </w:t>
      </w:r>
      <w:r w:rsidR="00B96870">
        <w:t>R</w:t>
      </w:r>
      <w:r w:rsidR="00DF4E15">
        <w:t xml:space="preserve">eimbursement from a Parent Fund for a good or service </w:t>
      </w:r>
      <w:r w:rsidR="009B21CE">
        <w:t>purchased from the Provider's</w:t>
      </w:r>
      <w:r w:rsidRPr="003415FA">
        <w:t xml:space="preserve"> </w:t>
      </w:r>
      <w:r w:rsidR="001E433A">
        <w:t xml:space="preserve">Own </w:t>
      </w:r>
      <w:r w:rsidRPr="003415FA">
        <w:t xml:space="preserve">Organisation or a Related Entity, </w:t>
      </w:r>
      <w:r>
        <w:t xml:space="preserve">the </w:t>
      </w:r>
      <w:r w:rsidR="0013273D">
        <w:t>Participant</w:t>
      </w:r>
      <w:r>
        <w:t xml:space="preserve"> must make an informed </w:t>
      </w:r>
      <w:r w:rsidR="00B43E1C">
        <w:t xml:space="preserve">decision </w:t>
      </w:r>
      <w:r>
        <w:t>on whether they are comfortable with Funds being used in this way</w:t>
      </w:r>
      <w:r w:rsidR="00061421">
        <w:t>.</w:t>
      </w:r>
    </w:p>
    <w:p w14:paraId="3BB7E286" w14:textId="2F19DE81" w:rsidR="00BD3207" w:rsidRDefault="001E433A" w:rsidP="00401211">
      <w:pPr>
        <w:pStyle w:val="1AllTextNormalParagraph"/>
      </w:pPr>
      <w:r>
        <w:t xml:space="preserve">When </w:t>
      </w:r>
      <w:r w:rsidR="00BD3207">
        <w:t xml:space="preserve">Providers use the Individual and Pooled Funds to purchase goods or services from their Own Organisation or a Related Entity, </w:t>
      </w:r>
      <w:r w:rsidR="006D128F">
        <w:t xml:space="preserve">they </w:t>
      </w:r>
      <w:r w:rsidR="005D3941">
        <w:t>must:</w:t>
      </w:r>
    </w:p>
    <w:p w14:paraId="1879F7E3" w14:textId="3AE4D0FF" w:rsidR="00BD3207" w:rsidRDefault="00BD3207" w:rsidP="00385621">
      <w:pPr>
        <w:pStyle w:val="BulletLevel1"/>
      </w:pPr>
      <w:r>
        <w:t xml:space="preserve">ensure all </w:t>
      </w:r>
      <w:r w:rsidR="0013273D">
        <w:t>Parent</w:t>
      </w:r>
      <w:r>
        <w:t xml:space="preserve"> Fund</w:t>
      </w:r>
      <w:r w:rsidR="00F10B61">
        <w:t>s</w:t>
      </w:r>
      <w:r>
        <w:t xml:space="preserve"> principles are being met</w:t>
      </w:r>
    </w:p>
    <w:p w14:paraId="1A2784B4" w14:textId="44B9AF14" w:rsidR="00BD3207" w:rsidRPr="001735D5" w:rsidRDefault="00BD3207" w:rsidP="00385621">
      <w:pPr>
        <w:pStyle w:val="BulletLevel1"/>
      </w:pPr>
      <w:r>
        <w:t xml:space="preserve">declare to the </w:t>
      </w:r>
      <w:r w:rsidR="0013273D">
        <w:t>Participant</w:t>
      </w:r>
      <w:r>
        <w:t xml:space="preserve"> the goods or service being purchased are from the Provider's Own Organisation</w:t>
      </w:r>
      <w:r w:rsidR="007F1343">
        <w:t xml:space="preserve"> or</w:t>
      </w:r>
      <w:r w:rsidR="00C706F7">
        <w:t xml:space="preserve"> </w:t>
      </w:r>
      <w:r>
        <w:t xml:space="preserve">an </w:t>
      </w:r>
      <w:r w:rsidR="0093423E" w:rsidRPr="0093423E">
        <w:t xml:space="preserve">entity with which </w:t>
      </w:r>
      <w:r>
        <w:t xml:space="preserve">the </w:t>
      </w:r>
      <w:r w:rsidR="008C43A3">
        <w:t>Provider</w:t>
      </w:r>
      <w:r>
        <w:t xml:space="preserve"> has a financial relationship </w:t>
      </w:r>
    </w:p>
    <w:p w14:paraId="791A9A92" w14:textId="6D9A7698" w:rsidR="00BD3207" w:rsidRPr="001735D5" w:rsidRDefault="00BD3207" w:rsidP="00385621">
      <w:pPr>
        <w:pStyle w:val="BulletLevel1"/>
      </w:pPr>
      <w:r>
        <w:t xml:space="preserve">advise the </w:t>
      </w:r>
      <w:r w:rsidR="0013273D">
        <w:t>Participant</w:t>
      </w:r>
      <w:r>
        <w:t xml:space="preserve"> </w:t>
      </w:r>
      <w:r w:rsidR="002313BC">
        <w:t xml:space="preserve">of </w:t>
      </w:r>
      <w:r w:rsidRPr="00A93557">
        <w:t xml:space="preserve">other </w:t>
      </w:r>
      <w:r>
        <w:t xml:space="preserve">options </w:t>
      </w:r>
      <w:r w:rsidR="00741531">
        <w:t xml:space="preserve">that are available to them </w:t>
      </w:r>
      <w:r>
        <w:t xml:space="preserve">to </w:t>
      </w:r>
      <w:r w:rsidR="00B41B35">
        <w:t>purchase</w:t>
      </w:r>
      <w:r>
        <w:t xml:space="preserve"> the goods or service (where another supplier could deliver them)</w:t>
      </w:r>
    </w:p>
    <w:p w14:paraId="2CD6ABD3" w14:textId="3E7BB002" w:rsidR="00BA71C4" w:rsidRDefault="00BD3207" w:rsidP="00385621">
      <w:pPr>
        <w:pStyle w:val="BulletLevel1"/>
      </w:pPr>
      <w:r>
        <w:t xml:space="preserve">gain consent from the </w:t>
      </w:r>
      <w:r w:rsidR="0013273D">
        <w:t>Par</w:t>
      </w:r>
      <w:r w:rsidR="00B41B35">
        <w:t>ticipant</w:t>
      </w:r>
      <w:r>
        <w:t xml:space="preserve"> to make the purchase</w:t>
      </w:r>
      <w:r w:rsidR="00C32C9E">
        <w:t xml:space="preserve"> </w:t>
      </w:r>
      <w:r w:rsidR="008E16EA">
        <w:t xml:space="preserve">using the </w:t>
      </w:r>
      <w:hyperlink r:id="rId121" w:history="1">
        <w:r w:rsidR="008E16EA" w:rsidRPr="000667F9">
          <w:rPr>
            <w:rStyle w:val="Hyperlink"/>
          </w:rPr>
          <w:t xml:space="preserve">Own Org/Related Entity </w:t>
        </w:r>
        <w:r w:rsidR="008F5C4A" w:rsidRPr="000667F9">
          <w:rPr>
            <w:rStyle w:val="Hyperlink"/>
          </w:rPr>
          <w:t>Parent Fund form</w:t>
        </w:r>
      </w:hyperlink>
      <w:r w:rsidR="008E16EA">
        <w:t xml:space="preserve"> </w:t>
      </w:r>
    </w:p>
    <w:p w14:paraId="0CA8C130" w14:textId="799F0E1E" w:rsidR="00BD3207" w:rsidRDefault="00BA71C4" w:rsidP="00385621">
      <w:pPr>
        <w:pStyle w:val="BulletLevel1"/>
      </w:pPr>
      <w:r>
        <w:t>declare in the</w:t>
      </w:r>
      <w:r w:rsidR="009A6736">
        <w:t xml:space="preserve"> Department's IT S</w:t>
      </w:r>
      <w:r>
        <w:t>ystem</w:t>
      </w:r>
      <w:r w:rsidR="009A6736">
        <w:t xml:space="preserve"> that</w:t>
      </w:r>
      <w:r>
        <w:t xml:space="preserve"> the</w:t>
      </w:r>
      <w:r w:rsidR="009A6736">
        <w:t xml:space="preserve"> Participant has</w:t>
      </w:r>
      <w:r>
        <w:t xml:space="preserve"> </w:t>
      </w:r>
      <w:r w:rsidR="00303008">
        <w:t>consented to being referred to a Provider's</w:t>
      </w:r>
      <w:r>
        <w:t xml:space="preserve"> Own Organisation or </w:t>
      </w:r>
      <w:r w:rsidR="00427DA2">
        <w:t>Related Entity</w:t>
      </w:r>
    </w:p>
    <w:p w14:paraId="18D4AF8E" w14:textId="6EE247ED" w:rsidR="008E16EA" w:rsidRDefault="00E317D1" w:rsidP="00385621">
      <w:pPr>
        <w:pStyle w:val="BulletLevel1"/>
      </w:pPr>
      <w:r>
        <w:t>r</w:t>
      </w:r>
      <w:r w:rsidR="008E16EA">
        <w:t xml:space="preserve">etain a signed copy of </w:t>
      </w:r>
      <w:r w:rsidR="008E16EA" w:rsidRPr="000667F9">
        <w:rPr>
          <w:rStyle w:val="1AllTextBold"/>
          <w:b w:val="0"/>
          <w:bCs w:val="0"/>
        </w:rPr>
        <w:t>the</w:t>
      </w:r>
      <w:r w:rsidR="008E16EA" w:rsidRPr="001A2FEB">
        <w:rPr>
          <w:rStyle w:val="1AllTextBold"/>
        </w:rPr>
        <w:t xml:space="preserve"> </w:t>
      </w:r>
      <w:hyperlink r:id="rId122" w:history="1">
        <w:r w:rsidR="008F5C4A" w:rsidRPr="000667F9">
          <w:rPr>
            <w:rStyle w:val="Hyperlink"/>
          </w:rPr>
          <w:t>Own Org/Related Entity Parent Fund form</w:t>
        </w:r>
      </w:hyperlink>
      <w:r>
        <w:t>.</w:t>
      </w:r>
    </w:p>
    <w:p w14:paraId="4661F1D3" w14:textId="1042D43C" w:rsidR="002C6357" w:rsidRPr="00BD0DBF" w:rsidRDefault="00321840" w:rsidP="00401211">
      <w:pPr>
        <w:pStyle w:val="1AllTextNormalParagraph"/>
      </w:pPr>
      <w:r>
        <w:t xml:space="preserve">If a Provider does not gain consent from the </w:t>
      </w:r>
      <w:r w:rsidR="00046929">
        <w:t>Participant</w:t>
      </w:r>
      <w:r>
        <w:t xml:space="preserve"> for </w:t>
      </w:r>
      <w:r w:rsidR="00BC0456">
        <w:t>this purchase and do</w:t>
      </w:r>
      <w:r w:rsidR="002045FB">
        <w:t>es</w:t>
      </w:r>
      <w:r w:rsidR="00BC0456">
        <w:t xml:space="preserve"> not declare such in the </w:t>
      </w:r>
      <w:r w:rsidR="00F37562">
        <w:t>Department's</w:t>
      </w:r>
      <w:r w:rsidR="00D46154">
        <w:t xml:space="preserve"> IT </w:t>
      </w:r>
      <w:r w:rsidR="00685EFF">
        <w:t>System</w:t>
      </w:r>
      <w:r w:rsidR="00D46154">
        <w:t xml:space="preserve"> </w:t>
      </w:r>
      <w:r w:rsidR="003662D9">
        <w:t>they cannot</w:t>
      </w:r>
      <w:r w:rsidR="00F37562">
        <w:t xml:space="preserve"> </w:t>
      </w:r>
      <w:r w:rsidR="003662D9">
        <w:t xml:space="preserve">claim a </w:t>
      </w:r>
      <w:r w:rsidR="00B96870">
        <w:t>R</w:t>
      </w:r>
      <w:r w:rsidR="00BB4CDD">
        <w:t>eimbursement</w:t>
      </w:r>
      <w:r w:rsidR="00143820">
        <w:t>.</w:t>
      </w:r>
      <w:r w:rsidR="00BB4CDD">
        <w:t xml:space="preserve"> </w:t>
      </w:r>
    </w:p>
    <w:p w14:paraId="7DD34C18" w14:textId="1072DBBB" w:rsidR="000A3BC6" w:rsidRPr="000A3BC6" w:rsidRDefault="000A3BC6" w:rsidP="00954EC6">
      <w:pPr>
        <w:pStyle w:val="Heading3"/>
      </w:pPr>
      <w:bookmarkStart w:id="822" w:name="_Prohibited__Purchases"/>
      <w:bookmarkStart w:id="823" w:name="_Prohibited_Purchases"/>
      <w:bookmarkStart w:id="824" w:name="_Toc179796752"/>
      <w:bookmarkStart w:id="825" w:name="_Toc183442642"/>
      <w:bookmarkStart w:id="826" w:name="_Toc239076430"/>
      <w:bookmarkEnd w:id="822"/>
      <w:bookmarkEnd w:id="823"/>
      <w:r w:rsidRPr="00286E61">
        <w:lastRenderedPageBreak/>
        <w:t>Prohibited</w:t>
      </w:r>
      <w:r w:rsidRPr="000A3BC6">
        <w:t xml:space="preserve"> Purchases</w:t>
      </w:r>
      <w:bookmarkEnd w:id="824"/>
      <w:bookmarkEnd w:id="825"/>
      <w:bookmarkEnd w:id="826"/>
    </w:p>
    <w:p w14:paraId="2E1B37FF" w14:textId="192D3EDB" w:rsidR="000A3BC6" w:rsidRPr="00286E61" w:rsidRDefault="000A3BC6" w:rsidP="000A3BC6">
      <w:r w:rsidRPr="00286E61">
        <w:t xml:space="preserve">Providers must not </w:t>
      </w:r>
      <w:r>
        <w:t>seek</w:t>
      </w:r>
      <w:r w:rsidRPr="00286E61">
        <w:t xml:space="preserve"> Reimbursement for prohibited purchases, </w:t>
      </w:r>
      <w:r w:rsidR="00E56453">
        <w:t>prohibited purchases are</w:t>
      </w:r>
      <w:r w:rsidRPr="00286E61">
        <w:t>:</w:t>
      </w:r>
    </w:p>
    <w:p w14:paraId="653FEE1A" w14:textId="3734BC07" w:rsidR="000A3BC6" w:rsidRPr="00286E61" w:rsidRDefault="00B01D9A" w:rsidP="00385621">
      <w:pPr>
        <w:pStyle w:val="BulletLevel1"/>
      </w:pPr>
      <w:r>
        <w:t>a</w:t>
      </w:r>
      <w:r w:rsidR="00AA6968">
        <w:t xml:space="preserve">ny goods and services purchased prior to the Deed Commencement Date </w:t>
      </w:r>
    </w:p>
    <w:p w14:paraId="243B59EE" w14:textId="38326829" w:rsidR="00B16C87" w:rsidRPr="00286E61" w:rsidRDefault="00135E72" w:rsidP="00385621">
      <w:pPr>
        <w:pStyle w:val="BulletLevel1"/>
      </w:pPr>
      <w:r>
        <w:t xml:space="preserve">goods and </w:t>
      </w:r>
      <w:r w:rsidR="00B16C87">
        <w:t xml:space="preserve">services </w:t>
      </w:r>
      <w:r>
        <w:t>for which a Provider is already entitled to a payment (including the Service Fee and a Community and Parent</w:t>
      </w:r>
      <w:r w:rsidR="00501DA8">
        <w:t xml:space="preserve"> Engagement</w:t>
      </w:r>
      <w:r>
        <w:t xml:space="preserve"> Fund</w:t>
      </w:r>
      <w:r w:rsidR="00B16C87">
        <w:t xml:space="preserve"> </w:t>
      </w:r>
      <w:r>
        <w:t xml:space="preserve">payment) </w:t>
      </w:r>
      <w:r w:rsidR="00FA0A64">
        <w:t>from</w:t>
      </w:r>
      <w:r w:rsidR="00B16C87">
        <w:t xml:space="preserve"> the </w:t>
      </w:r>
      <w:r w:rsidR="00FA0A64">
        <w:t xml:space="preserve">Department </w:t>
      </w:r>
      <w:r w:rsidR="00B16C87">
        <w:t>under the Deed</w:t>
      </w:r>
    </w:p>
    <w:p w14:paraId="609E4BB0" w14:textId="77777777" w:rsidR="000A3BC6" w:rsidRPr="00286E61" w:rsidRDefault="000A3BC6" w:rsidP="00385621">
      <w:pPr>
        <w:pStyle w:val="BulletLevel1"/>
      </w:pPr>
      <w:r w:rsidRPr="00286E61">
        <w:t>goods or services directly funded through the Indigenous Advancement Strategy</w:t>
      </w:r>
    </w:p>
    <w:p w14:paraId="33CA7C86" w14:textId="4596A132" w:rsidR="000A3BC6" w:rsidRPr="00286E61" w:rsidRDefault="000A3BC6" w:rsidP="00385621">
      <w:pPr>
        <w:pStyle w:val="BulletLevel1"/>
      </w:pPr>
      <w:r w:rsidRPr="00286E61">
        <w:t>goods or services that are funded through other Government programs or grants</w:t>
      </w:r>
    </w:p>
    <w:p w14:paraId="7A17F57F" w14:textId="19698A8E" w:rsidR="000A3BC6" w:rsidRPr="00286E61" w:rsidRDefault="000A3BC6" w:rsidP="00385621">
      <w:pPr>
        <w:pStyle w:val="BulletLevel1"/>
      </w:pPr>
      <w:r w:rsidRPr="00286E61">
        <w:t>assets</w:t>
      </w:r>
      <w:r w:rsidR="00006480">
        <w:t>, including any accumulation and servicing of assets</w:t>
      </w:r>
      <w:r w:rsidR="00EE5344">
        <w:t xml:space="preserve"> and or maintenance</w:t>
      </w:r>
      <w:r w:rsidRPr="00286E61">
        <w:t xml:space="preserve"> that remain the property of the Provider</w:t>
      </w:r>
    </w:p>
    <w:p w14:paraId="0431FAA8" w14:textId="456A9DF9" w:rsidR="000A3BC6" w:rsidRPr="00286E61" w:rsidRDefault="000A3BC6" w:rsidP="00385621">
      <w:pPr>
        <w:pStyle w:val="BulletLevel1"/>
      </w:pPr>
      <w:r w:rsidRPr="00286E61">
        <w:t>assets for a Participant or Employer that are not primarily used to assist the Participant in accordance with the ‘</w:t>
      </w:r>
      <w:r w:rsidR="00006480">
        <w:t>Parent Fund</w:t>
      </w:r>
      <w:r w:rsidRPr="00286E61">
        <w:t xml:space="preserve"> principles’</w:t>
      </w:r>
    </w:p>
    <w:p w14:paraId="0C69B9B4" w14:textId="7821FE25" w:rsidR="000A3BC6" w:rsidRPr="00286E61" w:rsidRDefault="00D6176F" w:rsidP="00385621">
      <w:pPr>
        <w:pStyle w:val="BulletLevel1"/>
      </w:pPr>
      <w:r w:rsidRPr="00D6176F">
        <w:t>any goods or services incurred before Participants were participating in Parent Pathways</w:t>
      </w:r>
    </w:p>
    <w:p w14:paraId="31016473" w14:textId="77777777" w:rsidR="000A3BC6" w:rsidRPr="00286E61" w:rsidRDefault="000A3BC6" w:rsidP="00385621">
      <w:pPr>
        <w:pStyle w:val="BulletLevel1"/>
      </w:pPr>
      <w:r w:rsidRPr="00286E61">
        <w:t>Youth Bonus Wage Subsidies</w:t>
      </w:r>
    </w:p>
    <w:p w14:paraId="1D775B9B" w14:textId="28D5FEF9" w:rsidR="000A3BC6" w:rsidRPr="00286E61" w:rsidRDefault="000A3BC6" w:rsidP="00385621">
      <w:pPr>
        <w:pStyle w:val="BulletLevel1"/>
      </w:pPr>
      <w:r>
        <w:t xml:space="preserve">child care </w:t>
      </w:r>
      <w:r w:rsidR="001D72FD">
        <w:t xml:space="preserve">gap </w:t>
      </w:r>
      <w:r>
        <w:t>fees</w:t>
      </w:r>
    </w:p>
    <w:p w14:paraId="07021C42" w14:textId="729493ED" w:rsidR="000A3BC6" w:rsidRPr="00286E61" w:rsidRDefault="000A3BC6" w:rsidP="00385621">
      <w:pPr>
        <w:pStyle w:val="BulletLevel1"/>
      </w:pPr>
      <w:r w:rsidRPr="00286E61">
        <w:t xml:space="preserve">gifts, cash and other </w:t>
      </w:r>
      <w:r w:rsidR="00E07EA9">
        <w:t xml:space="preserve">incentives </w:t>
      </w:r>
      <w:r w:rsidRPr="00286E61">
        <w:t xml:space="preserve">for Participants and Employers, including payout of loans, credit cards or other debts </w:t>
      </w:r>
    </w:p>
    <w:p w14:paraId="7702C65F" w14:textId="1F58441C" w:rsidR="000A3BC6" w:rsidRDefault="00A546DD" w:rsidP="00385621">
      <w:pPr>
        <w:pStyle w:val="BulletLevel1"/>
      </w:pPr>
      <w:r>
        <w:t xml:space="preserve">good or services which attract an </w:t>
      </w:r>
      <w:r w:rsidR="002C1ECE" w:rsidRPr="00286E61">
        <w:t>incentive</w:t>
      </w:r>
      <w:r w:rsidR="000A3BC6" w:rsidRPr="00286E61">
        <w:t xml:space="preserve"> </w:t>
      </w:r>
      <w:r>
        <w:t xml:space="preserve">for a Provider or its staff </w:t>
      </w:r>
    </w:p>
    <w:p w14:paraId="425C7ADA" w14:textId="38C7BFFD" w:rsidR="00AD3812" w:rsidRPr="00286E61" w:rsidRDefault="00AD3812" w:rsidP="00385621">
      <w:pPr>
        <w:pStyle w:val="BulletLevel1"/>
      </w:pPr>
      <w:r>
        <w:t>goo</w:t>
      </w:r>
      <w:r w:rsidR="002B1458">
        <w:t xml:space="preserve">ds or services which the </w:t>
      </w:r>
      <w:r w:rsidR="0068729F">
        <w:t>P</w:t>
      </w:r>
      <w:r w:rsidR="002B1458">
        <w:t>rovider already receives funding</w:t>
      </w:r>
      <w:r w:rsidR="005D4F76">
        <w:t xml:space="preserve">, </w:t>
      </w:r>
      <w:r w:rsidR="002B1458">
        <w:t>payments</w:t>
      </w:r>
      <w:r w:rsidR="005D4F76">
        <w:t xml:space="preserve"> or </w:t>
      </w:r>
      <w:r w:rsidR="004212DF">
        <w:t>subsidies</w:t>
      </w:r>
      <w:r w:rsidR="00475C6D">
        <w:t xml:space="preserve"> </w:t>
      </w:r>
      <w:r w:rsidR="002B1458">
        <w:t>from another entity</w:t>
      </w:r>
      <w:r w:rsidR="00B60BCB">
        <w:t xml:space="preserve"> for</w:t>
      </w:r>
      <w:r w:rsidR="002B1458">
        <w:t>, such as community grants</w:t>
      </w:r>
      <w:r w:rsidR="006F26A1">
        <w:t xml:space="preserve"> </w:t>
      </w:r>
    </w:p>
    <w:p w14:paraId="408125C5" w14:textId="41E9083B" w:rsidR="000A3BC6" w:rsidRPr="00286E61" w:rsidRDefault="000A3BC6" w:rsidP="00385621">
      <w:pPr>
        <w:pStyle w:val="BulletLevel1"/>
      </w:pPr>
      <w:r w:rsidRPr="00286E61">
        <w:t>penalties, fines, and court fees</w:t>
      </w:r>
      <w:r w:rsidR="00032B80">
        <w:t xml:space="preserve"> (for example, </w:t>
      </w:r>
      <w:r w:rsidR="00122D0B">
        <w:t xml:space="preserve">penalties that include costs associated with participation in any </w:t>
      </w:r>
      <w:r w:rsidR="001E7E87">
        <w:t>Alcohol Interlock Program or Traffic Offender Intervention Program)</w:t>
      </w:r>
    </w:p>
    <w:p w14:paraId="5B2CC4A5" w14:textId="77777777" w:rsidR="000A3BC6" w:rsidRPr="00286E61" w:rsidRDefault="000A3BC6" w:rsidP="00385621">
      <w:pPr>
        <w:pStyle w:val="BulletLevel1"/>
      </w:pPr>
      <w:r w:rsidRPr="00286E61">
        <w:t>any costs and overheads, such as travel time, travel costs and administration costs associated with:</w:t>
      </w:r>
    </w:p>
    <w:p w14:paraId="5F80C5AE" w14:textId="5BBF48F1" w:rsidR="000A3BC6" w:rsidRPr="00286E61" w:rsidRDefault="000A3BC6" w:rsidP="00385621">
      <w:pPr>
        <w:pStyle w:val="BulletLevel2"/>
      </w:pPr>
      <w:r w:rsidRPr="00286E61">
        <w:t>providing the Parent Pathways</w:t>
      </w:r>
      <w:r w:rsidR="00460F7D">
        <w:t xml:space="preserve"> services</w:t>
      </w:r>
    </w:p>
    <w:p w14:paraId="6A2C98F2" w14:textId="30631273" w:rsidR="000A3BC6" w:rsidRPr="00286E61" w:rsidRDefault="000A3BC6" w:rsidP="00385621">
      <w:pPr>
        <w:pStyle w:val="BulletLevel2"/>
      </w:pPr>
      <w:r w:rsidRPr="00286E61">
        <w:t>covering the cost-of-</w:t>
      </w:r>
      <w:r w:rsidR="004E7BED">
        <w:t>s</w:t>
      </w:r>
      <w:r w:rsidRPr="00286E61">
        <w:t>ervice delivery on an outreach basis</w:t>
      </w:r>
    </w:p>
    <w:p w14:paraId="4BF47BF7" w14:textId="77777777" w:rsidR="000A3BC6" w:rsidRPr="00286E61" w:rsidRDefault="000A3BC6" w:rsidP="00385621">
      <w:pPr>
        <w:pStyle w:val="BulletLevel2"/>
      </w:pPr>
      <w:r w:rsidRPr="00286E61">
        <w:t>administering the Pooled Fund or Individual Fund</w:t>
      </w:r>
    </w:p>
    <w:p w14:paraId="7D449CD3" w14:textId="77777777" w:rsidR="000A3BC6" w:rsidRPr="00286E61" w:rsidRDefault="000A3BC6" w:rsidP="00385621">
      <w:pPr>
        <w:pStyle w:val="BulletLevel1"/>
      </w:pPr>
      <w:r w:rsidRPr="00286E61">
        <w:t>legal fees or security costs incurred by a Provider</w:t>
      </w:r>
    </w:p>
    <w:p w14:paraId="4C4152A6" w14:textId="77777777" w:rsidR="000A3BC6" w:rsidRPr="00286E61" w:rsidRDefault="000A3BC6" w:rsidP="00385621">
      <w:pPr>
        <w:pStyle w:val="BulletLevel1"/>
      </w:pPr>
      <w:r w:rsidRPr="00286E61">
        <w:t>an Employer’s workers compensation or insurance policy payments</w:t>
      </w:r>
    </w:p>
    <w:p w14:paraId="565EE652" w14:textId="77777777" w:rsidR="000A3BC6" w:rsidRPr="00286E61" w:rsidRDefault="000A3BC6" w:rsidP="00385621">
      <w:pPr>
        <w:pStyle w:val="BulletLevel1"/>
      </w:pPr>
      <w:r w:rsidRPr="00286E61">
        <w:t>any interest incurred on a Provider’s or Participant’s credit cards, including account and credit card fees.</w:t>
      </w:r>
    </w:p>
    <w:p w14:paraId="11B6C8DC" w14:textId="1156DCAE" w:rsidR="000A3BC6" w:rsidRPr="00286E61" w:rsidRDefault="000A3BC6" w:rsidP="00401211">
      <w:pPr>
        <w:pStyle w:val="1AllTextNormalParagraph"/>
      </w:pPr>
      <w:r w:rsidRPr="00286E61">
        <w:t xml:space="preserve">Where a Participant </w:t>
      </w:r>
      <w:r>
        <w:t xml:space="preserve">seeks </w:t>
      </w:r>
      <w:r w:rsidR="00B34D06">
        <w:t>Reimbursement</w:t>
      </w:r>
      <w:r>
        <w:t xml:space="preserve"> for the</w:t>
      </w:r>
      <w:r w:rsidRPr="00286E61">
        <w:t xml:space="preserve"> purchase of prohibited goods or service the Provider should not claim a </w:t>
      </w:r>
      <w:r w:rsidR="00B34D06">
        <w:t>Reimbursement</w:t>
      </w:r>
      <w:r w:rsidRPr="00286E61">
        <w:t xml:space="preserve"> and should:</w:t>
      </w:r>
    </w:p>
    <w:p w14:paraId="2C446289" w14:textId="7729AF82" w:rsidR="000A3BC6" w:rsidRPr="00286E61" w:rsidRDefault="000A3BC6" w:rsidP="00385621">
      <w:pPr>
        <w:pStyle w:val="BulletLevel1"/>
      </w:pPr>
      <w:r w:rsidRPr="00286E61">
        <w:t xml:space="preserve">notify the Participant </w:t>
      </w:r>
      <w:r>
        <w:t xml:space="preserve">that </w:t>
      </w:r>
      <w:r w:rsidRPr="00286E61">
        <w:t xml:space="preserve">the </w:t>
      </w:r>
      <w:r>
        <w:t xml:space="preserve">purchase is </w:t>
      </w:r>
      <w:r w:rsidRPr="00286E61">
        <w:t xml:space="preserve">prohibited </w:t>
      </w:r>
      <w:r>
        <w:t xml:space="preserve">and </w:t>
      </w:r>
      <w:r w:rsidRPr="00286E61">
        <w:t>the reason why the purchase is not permitted</w:t>
      </w:r>
    </w:p>
    <w:p w14:paraId="5684E79A" w14:textId="77777777" w:rsidR="000A3BC6" w:rsidRPr="00286E61" w:rsidRDefault="000A3BC6" w:rsidP="00385621">
      <w:pPr>
        <w:pStyle w:val="BulletLevel1"/>
      </w:pPr>
      <w:r w:rsidRPr="00286E61">
        <w:lastRenderedPageBreak/>
        <w:t>discuss an alternative purchase and</w:t>
      </w:r>
    </w:p>
    <w:p w14:paraId="43B5E3E0" w14:textId="000588EB" w:rsidR="000A3BC6" w:rsidRPr="000A3BC6" w:rsidRDefault="00E92C0E" w:rsidP="00385621">
      <w:pPr>
        <w:pStyle w:val="BulletLevel1"/>
      </w:pPr>
      <w:r>
        <w:t>i</w:t>
      </w:r>
      <w:r w:rsidR="000A3BC6" w:rsidRPr="000A3BC6">
        <w:t xml:space="preserve">f the Participant disagrees with the decision, provide details for the Customer Feedback </w:t>
      </w:r>
      <w:r w:rsidR="000A3BC6" w:rsidRPr="000A3BC6" w:rsidDel="009919E4">
        <w:t>system</w:t>
      </w:r>
      <w:r w:rsidR="000A3BC6" w:rsidRPr="000A3BC6">
        <w:t>.</w:t>
      </w:r>
    </w:p>
    <w:p w14:paraId="2C545F83" w14:textId="5612845D" w:rsidR="000A3BC6" w:rsidRPr="00286E61" w:rsidRDefault="002C6357" w:rsidP="00D04CC2">
      <w:pPr>
        <w:pStyle w:val="DeedReferences"/>
      </w:pPr>
      <w:r>
        <w:t xml:space="preserve">(Deed </w:t>
      </w:r>
      <w:r w:rsidR="007E4CD3">
        <w:t>Reference(s):</w:t>
      </w:r>
      <w:r>
        <w:t xml:space="preserve"> </w:t>
      </w:r>
      <w:r w:rsidR="005F04A5">
        <w:t>C</w:t>
      </w:r>
      <w:r w:rsidR="005F04A5" w:rsidRPr="00286E61">
        <w:t>lause</w:t>
      </w:r>
      <w:r w:rsidR="005F04A5">
        <w:t>:</w:t>
      </w:r>
      <w:r w:rsidR="005F04A5" w:rsidRPr="00286E61">
        <w:t xml:space="preserve"> </w:t>
      </w:r>
      <w:r w:rsidR="005F04A5">
        <w:t>131)</w:t>
      </w:r>
    </w:p>
    <w:p w14:paraId="3C9FAC68" w14:textId="77777777" w:rsidR="000A3BC6" w:rsidRPr="000A3BC6" w:rsidRDefault="000A3BC6" w:rsidP="00954EC6">
      <w:pPr>
        <w:pStyle w:val="Heading3"/>
      </w:pPr>
      <w:bookmarkStart w:id="827" w:name="_Toc179796753"/>
      <w:bookmarkStart w:id="828" w:name="_Toc183442643"/>
      <w:bookmarkStart w:id="829" w:name="_Toc239076431"/>
      <w:r>
        <w:t>Recover</w:t>
      </w:r>
      <w:r w:rsidRPr="000A3BC6">
        <w:t>y of Payments</w:t>
      </w:r>
      <w:bookmarkEnd w:id="827"/>
      <w:bookmarkEnd w:id="828"/>
      <w:bookmarkEnd w:id="829"/>
    </w:p>
    <w:p w14:paraId="6A0A5C1D" w14:textId="48817930" w:rsidR="000A3BC6" w:rsidRPr="005A2371" w:rsidRDefault="000A3BC6" w:rsidP="000A3BC6">
      <w:r w:rsidRPr="005A2371">
        <w:t xml:space="preserve">The Department may recover any </w:t>
      </w:r>
      <w:r w:rsidR="00B34D06">
        <w:t>Reimbursement</w:t>
      </w:r>
      <w:r w:rsidRPr="005A2371">
        <w:t xml:space="preserve"> made to the Provider where the Department determines, at its absolute discretion, that the Provider has not met the requirements of the Deed and</w:t>
      </w:r>
      <w:r>
        <w:t xml:space="preserve"> </w:t>
      </w:r>
      <w:r w:rsidRPr="005A2371">
        <w:t>or this Guideline</w:t>
      </w:r>
      <w:r>
        <w:t>s</w:t>
      </w:r>
      <w:r w:rsidRPr="005A2371">
        <w:t>.</w:t>
      </w:r>
    </w:p>
    <w:p w14:paraId="7D249ABB" w14:textId="1F6CC5B8" w:rsidR="000A3BC6" w:rsidRPr="00B35B6F" w:rsidRDefault="002C6357" w:rsidP="00D04CC2">
      <w:pPr>
        <w:pStyle w:val="DeedReferences"/>
      </w:pPr>
      <w:r>
        <w:t xml:space="preserve">(Deed </w:t>
      </w:r>
      <w:r w:rsidR="007E4CD3">
        <w:t>Reference(s):</w:t>
      </w:r>
      <w:r w:rsidR="00FE0BE7" w:rsidRPr="00FE0BE7">
        <w:t xml:space="preserve"> </w:t>
      </w:r>
      <w:r w:rsidR="00FE0BE7">
        <w:t>Clause: 131.11)</w:t>
      </w:r>
    </w:p>
    <w:p w14:paraId="30B3767E" w14:textId="350B8CE3" w:rsidR="0002039E" w:rsidRDefault="001733F2" w:rsidP="00DC3AD3">
      <w:pPr>
        <w:pStyle w:val="Heading3"/>
        <w:rPr>
          <w:rStyle w:val="1AllTextNormalParagraphChar"/>
        </w:rPr>
      </w:pPr>
      <w:bookmarkStart w:id="830" w:name="_Toc179796754"/>
      <w:bookmarkStart w:id="831" w:name="_Toc183442644"/>
      <w:bookmarkStart w:id="832" w:name="_Toc239076432"/>
      <w:r>
        <w:t>Summary of Document</w:t>
      </w:r>
      <w:r w:rsidR="00EC2269">
        <w:t>ary</w:t>
      </w:r>
      <w:r>
        <w:t xml:space="preserve"> Evidence</w:t>
      </w:r>
      <w:bookmarkEnd w:id="830"/>
      <w:bookmarkEnd w:id="831"/>
      <w:bookmarkEnd w:id="832"/>
    </w:p>
    <w:p w14:paraId="7E7D33B1" w14:textId="35CDBC09" w:rsidR="00CC41E4" w:rsidRDefault="00CC41E4" w:rsidP="00D21958">
      <w:pPr>
        <w:pStyle w:val="Heading4"/>
      </w:pPr>
      <w:r>
        <w:t>Documentary Evidence</w:t>
      </w:r>
    </w:p>
    <w:p w14:paraId="41029B6B" w14:textId="6AD3535F" w:rsidR="00D21958" w:rsidRPr="00D21958" w:rsidRDefault="00D21958" w:rsidP="00401211">
      <w:pPr>
        <w:pStyle w:val="1AllTextNormalParagraph"/>
      </w:pPr>
      <w:r w:rsidRPr="00D21958">
        <w:t>A Provider must have met all the Documentary Evidence requirements at the time of claiming Reimbursement.</w:t>
      </w:r>
    </w:p>
    <w:p w14:paraId="18DC1B94" w14:textId="64D5EF15" w:rsidR="00BE3FAF" w:rsidRDefault="00BE3FAF" w:rsidP="00152462">
      <w:pPr>
        <w:pStyle w:val="Heading5"/>
      </w:pPr>
      <w:r>
        <w:t>All Claims</w:t>
      </w:r>
    </w:p>
    <w:p w14:paraId="67216A88" w14:textId="43B7BD37" w:rsidR="00F43498" w:rsidRPr="00F43498" w:rsidRDefault="007C2DD5" w:rsidP="00401211">
      <w:pPr>
        <w:pStyle w:val="1AllTextNormalParagraph"/>
      </w:pPr>
      <w:r w:rsidRPr="007C2DD5">
        <w:t>A Provider must</w:t>
      </w:r>
      <w:r w:rsidRPr="007C2DD5" w:rsidDel="00F43498">
        <w:t xml:space="preserve"> </w:t>
      </w:r>
      <w:r>
        <w:t>r</w:t>
      </w:r>
      <w:r w:rsidR="00F43498" w:rsidRPr="00F43498">
        <w:t xml:space="preserve">etain </w:t>
      </w:r>
      <w:r w:rsidRPr="007C2DD5">
        <w:t>items of evidence that in combination clearly identifies</w:t>
      </w:r>
      <w:r>
        <w:t>:</w:t>
      </w:r>
    </w:p>
    <w:p w14:paraId="21F400A7" w14:textId="4A87588C" w:rsidR="00080A4C" w:rsidRPr="00080A4C" w:rsidRDefault="00B60BCB" w:rsidP="00385621">
      <w:pPr>
        <w:pStyle w:val="BulletLevel1"/>
      </w:pPr>
      <w:r>
        <w:t xml:space="preserve">the </w:t>
      </w:r>
      <w:r w:rsidR="00080A4C" w:rsidRPr="00080A4C">
        <w:t>total invoice amount</w:t>
      </w:r>
    </w:p>
    <w:p w14:paraId="327B8C3E" w14:textId="1085319E" w:rsidR="00080A4C" w:rsidRPr="00080A4C" w:rsidRDefault="00080A4C" w:rsidP="00385621">
      <w:pPr>
        <w:pStyle w:val="BulletLevel1"/>
      </w:pPr>
      <w:r w:rsidRPr="00080A4C">
        <w:t>the details of the supplier (including ABN) (note: if the generic ABN is used, then the ABN is not required)</w:t>
      </w:r>
    </w:p>
    <w:p w14:paraId="60E12202" w14:textId="70B78BB9" w:rsidR="00763822" w:rsidRDefault="00A14B4C" w:rsidP="00385621">
      <w:pPr>
        <w:pStyle w:val="BulletLevel1"/>
      </w:pPr>
      <w:r w:rsidRPr="00A14B4C">
        <w:t xml:space="preserve">the details of the items purchased and/or details of the service delivered, </w:t>
      </w:r>
    </w:p>
    <w:p w14:paraId="1E3DB5C6" w14:textId="73EC3822" w:rsidR="0095646E" w:rsidRDefault="00A14B4C" w:rsidP="00385621">
      <w:pPr>
        <w:pStyle w:val="BulletLevel1"/>
      </w:pPr>
      <w:r w:rsidRPr="00A14B4C">
        <w:t>whether the purchase was GST inclusive or GST</w:t>
      </w:r>
      <w:r w:rsidR="00DD44ED">
        <w:t>-</w:t>
      </w:r>
      <w:r w:rsidRPr="00A14B4C">
        <w:t>free</w:t>
      </w:r>
      <w:r w:rsidR="00074B2C">
        <w:t xml:space="preserve">, </w:t>
      </w:r>
      <w:r w:rsidR="00074B2C" w:rsidRPr="00A14B4C">
        <w:t>and</w:t>
      </w:r>
    </w:p>
    <w:p w14:paraId="2F13815F" w14:textId="331F402D" w:rsidR="009B1143" w:rsidRDefault="009B1143" w:rsidP="00385621">
      <w:pPr>
        <w:pStyle w:val="BulletLevel1"/>
      </w:pPr>
      <w:r>
        <w:t>w</w:t>
      </w:r>
      <w:r w:rsidRPr="009B1143">
        <w:t>here a supplier charges a layby fee or credit card surcharge for the purchase, and the fee or surcharge does not appear on the Tax Invoice, the Provider must also retain Documentary Evidence which includes these additional costs.</w:t>
      </w:r>
    </w:p>
    <w:p w14:paraId="3DFE97C8" w14:textId="73F0FD05" w:rsidR="00663091" w:rsidRDefault="00663091" w:rsidP="00663091">
      <w:pPr>
        <w:pStyle w:val="Heading5"/>
      </w:pPr>
      <w:r>
        <w:t>External Suppliers</w:t>
      </w:r>
    </w:p>
    <w:p w14:paraId="2EDD3479" w14:textId="51E0F038" w:rsidR="000F0CDC" w:rsidRDefault="00663091" w:rsidP="00401211">
      <w:pPr>
        <w:pStyle w:val="1AllTextNormalParagraph"/>
      </w:pPr>
      <w:r>
        <w:t>I</w:t>
      </w:r>
      <w:r w:rsidR="00A14B4C" w:rsidRPr="00A14B4C">
        <w:t>n addition to the above</w:t>
      </w:r>
      <w:r w:rsidR="00883B3F">
        <w:t>,</w:t>
      </w:r>
      <w:r w:rsidR="00A14B4C" w:rsidRPr="00A14B4C">
        <w:t xml:space="preserve"> if a Provider has paid an external supplier</w:t>
      </w:r>
      <w:r w:rsidR="00ED1FF6">
        <w:t xml:space="preserve">, the Provider must retain </w:t>
      </w:r>
      <w:r w:rsidR="00ED1FF6" w:rsidRPr="00ED1FF6">
        <w:t>items of evidence that in combination clearly identifies:</w:t>
      </w:r>
    </w:p>
    <w:p w14:paraId="24998CB1" w14:textId="1728BBCE" w:rsidR="00F66B3F" w:rsidRDefault="00F66B3F" w:rsidP="00385621">
      <w:pPr>
        <w:pStyle w:val="BulletLevel1"/>
      </w:pPr>
      <w:r w:rsidRPr="005D4748">
        <w:t>the Participant who received the goods or services (e.g. name</w:t>
      </w:r>
      <w:r>
        <w:t>,</w:t>
      </w:r>
      <w:r w:rsidRPr="005D4748">
        <w:t xml:space="preserve"> or address)</w:t>
      </w:r>
    </w:p>
    <w:p w14:paraId="20B11673" w14:textId="62CA6382" w:rsidR="000F0CDC" w:rsidRDefault="00A14B4C" w:rsidP="00385621">
      <w:pPr>
        <w:pStyle w:val="BulletLevel1"/>
      </w:pPr>
      <w:r w:rsidRPr="00A14B4C">
        <w:t xml:space="preserve">prior payment from </w:t>
      </w:r>
      <w:r w:rsidR="00E06ADB">
        <w:t>the</w:t>
      </w:r>
      <w:r w:rsidRPr="00A14B4C">
        <w:t xml:space="preserve"> Provider to the supplier which reflects payment in full or a zero-outstanding balance, and</w:t>
      </w:r>
    </w:p>
    <w:p w14:paraId="24BE37EA" w14:textId="77777777" w:rsidR="000F0CDC" w:rsidRDefault="00A14B4C" w:rsidP="00385621">
      <w:pPr>
        <w:pStyle w:val="BulletLevel1"/>
      </w:pPr>
      <w:r w:rsidRPr="00A14B4C">
        <w:t>the date that the supplier was paid.</w:t>
      </w:r>
    </w:p>
    <w:p w14:paraId="126CC4DD" w14:textId="77777777" w:rsidR="00BE3FAF" w:rsidRDefault="00BE3FAF" w:rsidP="00BE3FAF">
      <w:pPr>
        <w:pStyle w:val="Heading5"/>
      </w:pPr>
      <w:r w:rsidRPr="00BE3FAF">
        <w:lastRenderedPageBreak/>
        <w:t>Internal Suppliers</w:t>
      </w:r>
    </w:p>
    <w:p w14:paraId="0D666091" w14:textId="24F2F27D" w:rsidR="00ED1FF6" w:rsidRPr="00ED1FF6" w:rsidRDefault="00ED1FF6" w:rsidP="00401211">
      <w:pPr>
        <w:pStyle w:val="1AllTextNormalParagraph"/>
      </w:pPr>
      <w:r w:rsidRPr="00ED1FF6">
        <w:t xml:space="preserve">In addition to the above, if </w:t>
      </w:r>
      <w:r w:rsidR="00201FA4">
        <w:t xml:space="preserve">the supplier is the </w:t>
      </w:r>
      <w:r w:rsidR="00201FA4" w:rsidRPr="00201FA4">
        <w:t>Provider’s Own Organisation or a Related Entity</w:t>
      </w:r>
      <w:r w:rsidRPr="00ED1FF6">
        <w:t xml:space="preserve">, the Provider must </w:t>
      </w:r>
      <w:r w:rsidR="002C0007">
        <w:t xml:space="preserve">retain </w:t>
      </w:r>
      <w:r w:rsidR="00926661" w:rsidRPr="00926661">
        <w:t>items of evidence that in combination clearly identifies:</w:t>
      </w:r>
    </w:p>
    <w:p w14:paraId="5C43FA27" w14:textId="10B9916D" w:rsidR="00F66B3F" w:rsidRDefault="00F66B3F" w:rsidP="00385621">
      <w:pPr>
        <w:pStyle w:val="BulletLevel1"/>
      </w:pPr>
      <w:r w:rsidRPr="005D4748">
        <w:t>the Participant who received the goods or services (e.g. name</w:t>
      </w:r>
      <w:r>
        <w:t>,</w:t>
      </w:r>
      <w:r w:rsidRPr="005D4748">
        <w:t xml:space="preserve"> or </w:t>
      </w:r>
      <w:r>
        <w:t>JSID</w:t>
      </w:r>
      <w:r w:rsidRPr="005D4748">
        <w:t>)</w:t>
      </w:r>
    </w:p>
    <w:p w14:paraId="36BA9261" w14:textId="4A808301" w:rsidR="001E2638" w:rsidRDefault="001E2638" w:rsidP="00385621">
      <w:pPr>
        <w:pStyle w:val="BulletLevel1"/>
      </w:pPr>
      <w:r w:rsidRPr="001E2638">
        <w:t>the date the service was paid</w:t>
      </w:r>
      <w:r w:rsidR="00742BB0">
        <w:t>, and</w:t>
      </w:r>
    </w:p>
    <w:p w14:paraId="055A7C7F" w14:textId="51FA0D63" w:rsidR="00883B3F" w:rsidRDefault="000E411A" w:rsidP="00385621">
      <w:pPr>
        <w:pStyle w:val="BulletLevel1"/>
      </w:pPr>
      <w:r w:rsidRPr="6643170E">
        <w:rPr>
          <w:rStyle w:val="1AllTextNormalCharacter"/>
        </w:rPr>
        <w:t>an</w:t>
      </w:r>
      <w:r w:rsidR="00883B3F" w:rsidRPr="6643170E">
        <w:rPr>
          <w:rStyle w:val="1AllTextBold"/>
        </w:rPr>
        <w:t xml:space="preserve"> </w:t>
      </w:r>
      <w:hyperlink r:id="rId123">
        <w:r w:rsidR="00883B3F" w:rsidRPr="6643170E">
          <w:rPr>
            <w:rStyle w:val="Hyperlink"/>
          </w:rPr>
          <w:t>Own Org/Related Entity Parent Fund form</w:t>
        </w:r>
      </w:hyperlink>
      <w:r w:rsidRPr="6643170E">
        <w:rPr>
          <w:rStyle w:val="1AllTextNormalCharacter"/>
        </w:rPr>
        <w:t xml:space="preserve"> that has been completed by the Participant. </w:t>
      </w:r>
    </w:p>
    <w:p w14:paraId="4C5BF728" w14:textId="43BC6B31" w:rsidR="001E2638" w:rsidRDefault="001E2638" w:rsidP="00EA14E9">
      <w:pPr>
        <w:pStyle w:val="Heading5"/>
      </w:pPr>
      <w:r>
        <w:t>Suitable Evidence</w:t>
      </w:r>
    </w:p>
    <w:p w14:paraId="1CD5C44E" w14:textId="138A998E" w:rsidR="003664E0" w:rsidRDefault="00A14B4C" w:rsidP="00401211">
      <w:pPr>
        <w:pStyle w:val="1AllTextNormalParagraph"/>
      </w:pPr>
      <w:r w:rsidRPr="00A14B4C">
        <w:t>Suitable items of evidence include a remittance advice, record of transaction or a Tax Invoice, receipt, layby docket, internal billing documentation or purchase order. One or more pieces of evidence may be required to demonstrate the Documentary Evidence requirements listed above</w:t>
      </w:r>
      <w:r w:rsidR="00D62FE8">
        <w:t>.</w:t>
      </w:r>
    </w:p>
    <w:p w14:paraId="7C6FCAB6" w14:textId="37E8B795" w:rsidR="00596938" w:rsidRPr="00596938" w:rsidRDefault="00596938" w:rsidP="00401211">
      <w:pPr>
        <w:pStyle w:val="1AllTextNormalParagraph"/>
      </w:pPr>
      <w:r w:rsidRPr="00596938">
        <w:t>A Provider should refer to the ATO website to determine what is considered a valid Tax Invoice. A Recipient Created Tax Invoice (RCTI) will be considered valid if it contains all the information required of a Tax Invoice (except for ABN if the recipient is not registered for GST). A written agreement between the Supplier and the Recipient does not need to be supplied to the Department.</w:t>
      </w:r>
    </w:p>
    <w:p w14:paraId="5C8A0619" w14:textId="4C368FE5" w:rsidR="008878F1" w:rsidRDefault="008878F1" w:rsidP="00401211">
      <w:pPr>
        <w:pStyle w:val="1AllTextNormalParagraph"/>
      </w:pPr>
      <w:r w:rsidRPr="008878F1">
        <w:t>Where a supplier uses another organisation to collect payments on their behalf (e.g. Australia Post) and the Tax Invoice does not clearly identify the supplier or detail the items to be reimbursed, the Provider must also retain Documentary Evidence which includes this information.</w:t>
      </w:r>
    </w:p>
    <w:p w14:paraId="506923C4" w14:textId="24A0E34C" w:rsidR="00BA0C12" w:rsidRPr="00BA0C12" w:rsidRDefault="00BA0C12" w:rsidP="00BA0C12">
      <w:pPr>
        <w:pStyle w:val="Heading5"/>
      </w:pPr>
      <w:r>
        <w:t xml:space="preserve">Additional </w:t>
      </w:r>
      <w:r w:rsidRPr="00BA0C12">
        <w:t>Evidence</w:t>
      </w:r>
    </w:p>
    <w:p w14:paraId="0BC0FF33" w14:textId="77762864" w:rsidR="00D25DC3" w:rsidRPr="001552C8" w:rsidRDefault="00484FEE" w:rsidP="007352D0">
      <w:pPr>
        <w:pStyle w:val="Systemstep"/>
      </w:pPr>
      <w:r w:rsidRPr="00484FEE">
        <w:t>Providers</w:t>
      </w:r>
      <w:r w:rsidR="006A1C06">
        <w:t xml:space="preserve"> must</w:t>
      </w:r>
      <w:r w:rsidRPr="00484FEE">
        <w:t xml:space="preserve"> </w:t>
      </w:r>
      <w:r w:rsidR="006A1C06">
        <w:t>upload</w:t>
      </w:r>
      <w:r w:rsidRPr="00484FEE">
        <w:t xml:space="preserve"> additional information in the Department’s IT Systems for some Parent Fund categories. Additional requirements are listed in </w:t>
      </w:r>
      <w:hyperlink w:anchor="_Attachments">
        <w:r w:rsidRPr="6643170E">
          <w:rPr>
            <w:rStyle w:val="Hyperlink"/>
          </w:rPr>
          <w:t>Attachment B. Parent Fund categories and additional Documentary Evidence requirements</w:t>
        </w:r>
      </w:hyperlink>
      <w:r w:rsidRPr="6643170E">
        <w:t>.</w:t>
      </w:r>
      <w:r w:rsidR="003D6FD5" w:rsidRPr="6643170E">
        <w:t xml:space="preserve"> </w:t>
      </w:r>
    </w:p>
    <w:p w14:paraId="4301C26B" w14:textId="15028610" w:rsidR="00FD5171" w:rsidRDefault="00D25DC3" w:rsidP="007352D0">
      <w:pPr>
        <w:pStyle w:val="Systemstep"/>
        <w:numPr>
          <w:ilvl w:val="0"/>
          <w:numId w:val="0"/>
        </w:numPr>
      </w:pPr>
      <w:r w:rsidRPr="00D25DC3">
        <w:t xml:space="preserve">Providers must retain additional information for </w:t>
      </w:r>
      <w:r w:rsidR="00F528E9">
        <w:t>most</w:t>
      </w:r>
      <w:r w:rsidRPr="00D25DC3">
        <w:t xml:space="preserve"> Parent Fund categories. Additional requirements are listed in </w:t>
      </w:r>
      <w:hyperlink w:anchor="_Attachments">
        <w:r w:rsidRPr="6643170E">
          <w:rPr>
            <w:rStyle w:val="Hyperlink"/>
          </w:rPr>
          <w:t>Attachment B. Parent Fund categories and additional Documentary Evidence requirements</w:t>
        </w:r>
      </w:hyperlink>
      <w:r w:rsidRPr="6643170E">
        <w:t>.</w:t>
      </w:r>
    </w:p>
    <w:p w14:paraId="5A4EB551" w14:textId="1E4A45B1" w:rsidR="004B1BE8" w:rsidRDefault="00FD5171" w:rsidP="00401211">
      <w:pPr>
        <w:pStyle w:val="1AllTextNormalParagraph"/>
      </w:pPr>
      <w:r w:rsidRPr="00FD5171">
        <w:t>For</w:t>
      </w:r>
      <w:r>
        <w:t xml:space="preserve"> additional</w:t>
      </w:r>
      <w:r w:rsidRPr="00FD5171">
        <w:t xml:space="preserve"> Documentary Evidence requirements for Wage Subsidies, Providers must refer to the </w:t>
      </w:r>
      <w:hyperlink w:anchor="_Wage_Subsidy">
        <w:r w:rsidRPr="6643170E">
          <w:rPr>
            <w:rStyle w:val="Hyperlink"/>
          </w:rPr>
          <w:t>Wage Subsidies Chapter</w:t>
        </w:r>
      </w:hyperlink>
      <w:r w:rsidRPr="00FD5171">
        <w:t>.</w:t>
      </w:r>
    </w:p>
    <w:p w14:paraId="5867B5DE" w14:textId="342B55F6" w:rsidR="004B1BE8" w:rsidRDefault="004B1BE8" w:rsidP="006F50B3">
      <w:pPr>
        <w:pStyle w:val="Heading4"/>
      </w:pPr>
      <w:r>
        <w:t>Uploading Evidence</w:t>
      </w:r>
    </w:p>
    <w:p w14:paraId="6E70E07D" w14:textId="561E022C" w:rsidR="006713C4" w:rsidRDefault="006D7894" w:rsidP="00401211">
      <w:pPr>
        <w:pStyle w:val="1AllTextNormalParagraph"/>
      </w:pPr>
      <w:r>
        <w:t xml:space="preserve">When uploading Documentary Evidence, </w:t>
      </w:r>
      <w:r w:rsidR="006713C4" w:rsidRPr="006713C4">
        <w:t xml:space="preserve">Providers </w:t>
      </w:r>
      <w:r w:rsidR="00482A1D">
        <w:t>must</w:t>
      </w:r>
      <w:r w:rsidR="00482A1D" w:rsidRPr="006713C4">
        <w:t xml:space="preserve"> </w:t>
      </w:r>
      <w:r w:rsidR="006713C4" w:rsidRPr="006713C4">
        <w:t xml:space="preserve">ensure that they only share the minimum amount of personal information that the Department needs. </w:t>
      </w:r>
    </w:p>
    <w:p w14:paraId="6CD15516" w14:textId="3EFE1FBE" w:rsidR="00BD0DBF" w:rsidRDefault="00BD0DBF" w:rsidP="00BD000B">
      <w:pPr>
        <w:pStyle w:val="Heading2"/>
      </w:pPr>
      <w:bookmarkStart w:id="833" w:name="_Toc168657033"/>
      <w:bookmarkStart w:id="834" w:name="_Toc169187551"/>
      <w:bookmarkStart w:id="835" w:name="_Toc169188109"/>
      <w:bookmarkStart w:id="836" w:name="_Toc169188627"/>
      <w:bookmarkStart w:id="837" w:name="_Toc169268051"/>
      <w:bookmarkStart w:id="838" w:name="_Individual_Fund"/>
      <w:bookmarkStart w:id="839" w:name="_Toc175316273"/>
      <w:bookmarkStart w:id="840" w:name="_Toc179796755"/>
      <w:bookmarkStart w:id="841" w:name="_Toc183442645"/>
      <w:bookmarkStart w:id="842" w:name="_Toc239076433"/>
      <w:bookmarkEnd w:id="833"/>
      <w:bookmarkEnd w:id="834"/>
      <w:bookmarkEnd w:id="835"/>
      <w:bookmarkEnd w:id="836"/>
      <w:bookmarkEnd w:id="837"/>
      <w:bookmarkEnd w:id="838"/>
      <w:bookmarkEnd w:id="839"/>
      <w:r>
        <w:t>Individual Fund</w:t>
      </w:r>
      <w:bookmarkEnd w:id="840"/>
      <w:bookmarkEnd w:id="841"/>
      <w:bookmarkEnd w:id="842"/>
    </w:p>
    <w:p w14:paraId="246F9D2E" w14:textId="10CAF45E" w:rsidR="00895359" w:rsidRPr="007E06A8" w:rsidRDefault="00480108" w:rsidP="00954EC6">
      <w:pPr>
        <w:pStyle w:val="Heading3"/>
      </w:pPr>
      <w:bookmarkStart w:id="843" w:name="_Toc179796756"/>
      <w:bookmarkStart w:id="844" w:name="_Toc183442646"/>
      <w:bookmarkStart w:id="845" w:name="_Toc239076434"/>
      <w:r>
        <w:t xml:space="preserve">Individual Fund </w:t>
      </w:r>
      <w:r w:rsidR="008734ED">
        <w:t>Overview</w:t>
      </w:r>
      <w:bookmarkEnd w:id="843"/>
      <w:bookmarkEnd w:id="844"/>
      <w:bookmarkEnd w:id="845"/>
    </w:p>
    <w:p w14:paraId="668E0700" w14:textId="6AF267B5" w:rsidR="00631739" w:rsidRDefault="00E04E3E" w:rsidP="00401211">
      <w:pPr>
        <w:pStyle w:val="1AllTextNormalParagraph"/>
      </w:pPr>
      <w:r w:rsidRPr="00E04E3E">
        <w:t xml:space="preserve">The Individual Fund gives the Participant </w:t>
      </w:r>
      <w:r w:rsidR="00831814">
        <w:t xml:space="preserve">agency and visibility of funding </w:t>
      </w:r>
      <w:r w:rsidR="008734ED">
        <w:t>up to $1</w:t>
      </w:r>
      <w:r w:rsidR="003F7579">
        <w:t>,</w:t>
      </w:r>
      <w:r w:rsidR="008734ED">
        <w:t>250</w:t>
      </w:r>
      <w:r w:rsidR="002B73A7">
        <w:t xml:space="preserve"> (GST inclusive)</w:t>
      </w:r>
      <w:r w:rsidR="008734ED">
        <w:t xml:space="preserve"> per year </w:t>
      </w:r>
      <w:r w:rsidR="00831814">
        <w:t>for</w:t>
      </w:r>
      <w:r w:rsidRPr="00E04E3E">
        <w:t xml:space="preserve"> purchases related to building skills and capability and for assistance to attend </w:t>
      </w:r>
      <w:r w:rsidR="00605CAF">
        <w:t>Appointmen</w:t>
      </w:r>
      <w:r w:rsidR="00605CAF" w:rsidRPr="00E04E3E">
        <w:t>ts</w:t>
      </w:r>
      <w:r w:rsidRPr="00E04E3E">
        <w:t xml:space="preserve"> or activities.</w:t>
      </w:r>
      <w:r w:rsidR="009E0888">
        <w:t xml:space="preserve"> This may include purchases from the following </w:t>
      </w:r>
      <w:hyperlink w:anchor="_Individual_Fund_1" w:history="1">
        <w:r w:rsidR="009E0888" w:rsidRPr="008A3A14">
          <w:rPr>
            <w:rStyle w:val="Hyperlink"/>
          </w:rPr>
          <w:t>categories</w:t>
        </w:r>
      </w:hyperlink>
      <w:r w:rsidR="009E0888" w:rsidRPr="6643170E">
        <w:t>:</w:t>
      </w:r>
    </w:p>
    <w:p w14:paraId="3DC15EA8" w14:textId="330A2AEB" w:rsidR="009E0888" w:rsidRPr="009E0888" w:rsidRDefault="009E0888" w:rsidP="00385621">
      <w:pPr>
        <w:pStyle w:val="BulletLevel1"/>
      </w:pPr>
      <w:r w:rsidRPr="004E694D">
        <w:lastRenderedPageBreak/>
        <w:t>Accredited Training</w:t>
      </w:r>
    </w:p>
    <w:p w14:paraId="3E593304" w14:textId="57FA63D6" w:rsidR="009E0888" w:rsidRPr="004E694D" w:rsidRDefault="009E0888" w:rsidP="00385621">
      <w:pPr>
        <w:pStyle w:val="BulletLevel1"/>
      </w:pPr>
      <w:r w:rsidRPr="004E694D">
        <w:t>Communication and Technology</w:t>
      </w:r>
    </w:p>
    <w:p w14:paraId="7F06EE13" w14:textId="5F68E578" w:rsidR="009E0888" w:rsidRPr="004E694D" w:rsidRDefault="009E0888" w:rsidP="00385621">
      <w:pPr>
        <w:pStyle w:val="BulletLevel1"/>
      </w:pPr>
      <w:r w:rsidRPr="004E694D">
        <w:t>Driver’s Licen</w:t>
      </w:r>
      <w:r w:rsidR="004D69E8" w:rsidRPr="004E694D">
        <w:t>c</w:t>
      </w:r>
      <w:r w:rsidRPr="004E694D">
        <w:t>e costs</w:t>
      </w:r>
    </w:p>
    <w:p w14:paraId="47E855FF" w14:textId="250668D3" w:rsidR="009E0888" w:rsidRPr="004E694D" w:rsidRDefault="009E0888" w:rsidP="00385621">
      <w:pPr>
        <w:pStyle w:val="BulletLevel1"/>
      </w:pPr>
      <w:r w:rsidRPr="004E694D">
        <w:t>Engagement</w:t>
      </w:r>
    </w:p>
    <w:p w14:paraId="373804A9" w14:textId="3BEF4EED" w:rsidR="009E0888" w:rsidRPr="004E694D" w:rsidRDefault="009E0888" w:rsidP="00385621">
      <w:pPr>
        <w:pStyle w:val="BulletLevel1"/>
      </w:pPr>
      <w:r w:rsidRPr="004E694D">
        <w:t>Non-Vocational Training</w:t>
      </w:r>
    </w:p>
    <w:p w14:paraId="7B1785E2" w14:textId="7EF05F79" w:rsidR="009E0888" w:rsidRPr="004E694D" w:rsidRDefault="009E0888" w:rsidP="00385621">
      <w:pPr>
        <w:pStyle w:val="BulletLevel1"/>
      </w:pPr>
      <w:r w:rsidRPr="004E694D">
        <w:t>Transport</w:t>
      </w:r>
    </w:p>
    <w:p w14:paraId="50781BAC" w14:textId="72EF19C0" w:rsidR="009E0888" w:rsidRPr="00E924B8" w:rsidRDefault="009E0888" w:rsidP="00385621">
      <w:pPr>
        <w:pStyle w:val="BulletLevel1"/>
      </w:pPr>
      <w:r w:rsidRPr="004E694D">
        <w:t>Work-Related Training and Licensing</w:t>
      </w:r>
      <w:r w:rsidR="00E317D1" w:rsidRPr="00E924B8">
        <w:t>.</w:t>
      </w:r>
    </w:p>
    <w:p w14:paraId="6F0BCA55" w14:textId="5CC494AC" w:rsidR="00245523" w:rsidRDefault="00245523" w:rsidP="00401211">
      <w:pPr>
        <w:pStyle w:val="1AllTextNormalParagraph"/>
      </w:pPr>
      <w:r>
        <w:t xml:space="preserve">Please refer </w:t>
      </w:r>
      <w:hyperlink w:anchor="_Attachments" w:history="1">
        <w:r w:rsidRPr="007B36AE">
          <w:rPr>
            <w:rStyle w:val="Hyperlink"/>
            <w:color w:val="auto"/>
            <w:u w:val="none"/>
          </w:rPr>
          <w:t xml:space="preserve">to </w:t>
        </w:r>
        <w:r w:rsidRPr="00245523">
          <w:rPr>
            <w:rStyle w:val="Hyperlink"/>
          </w:rPr>
          <w:t>Attachment B</w:t>
        </w:r>
      </w:hyperlink>
      <w:r>
        <w:t xml:space="preserve"> for more information on Individual Fund categories and Documentary Evidence requirements.</w:t>
      </w:r>
    </w:p>
    <w:p w14:paraId="01C03A62" w14:textId="77777777" w:rsidR="00B91C8E" w:rsidRDefault="008734ED" w:rsidP="00401211">
      <w:pPr>
        <w:pStyle w:val="1AllTextNormalParagraph"/>
      </w:pPr>
      <w:r>
        <w:t xml:space="preserve">A Participant's Individual Fund is credited $1,250 on their commencement in the service. </w:t>
      </w:r>
      <w:r w:rsidRPr="007E06A8">
        <w:t xml:space="preserve">The notional balance of </w:t>
      </w:r>
      <w:r>
        <w:t>a Par</w:t>
      </w:r>
      <w:r w:rsidR="00245523">
        <w:t>ticipant</w:t>
      </w:r>
      <w:r>
        <w:t xml:space="preserve">'s </w:t>
      </w:r>
      <w:r w:rsidRPr="007E06A8">
        <w:t xml:space="preserve">Individual Fund credits reduces each time a </w:t>
      </w:r>
      <w:r w:rsidR="00B34D06">
        <w:t>Reimbursement</w:t>
      </w:r>
      <w:r w:rsidRPr="007E06A8">
        <w:t xml:space="preserve"> is made. </w:t>
      </w:r>
    </w:p>
    <w:p w14:paraId="5EC415E2" w14:textId="436D482F" w:rsidR="00B91C8E" w:rsidRDefault="00B91C8E" w:rsidP="00732003">
      <w:pPr>
        <w:pStyle w:val="Heading4"/>
      </w:pPr>
      <w:r>
        <w:t>Individual Fund exhaustion</w:t>
      </w:r>
    </w:p>
    <w:p w14:paraId="7265EDAF" w14:textId="6E085E8E" w:rsidR="006C45A0" w:rsidRPr="006C45A0" w:rsidRDefault="008734ED" w:rsidP="006C45A0">
      <w:pPr>
        <w:pStyle w:val="1AllTextNormalParagraph"/>
      </w:pPr>
      <w:r w:rsidRPr="007E06A8">
        <w:t>If there are insufficient funds available in the Individual Fund to make a purchase</w:t>
      </w:r>
      <w:r w:rsidR="00B91C8E">
        <w:t xml:space="preserve">, Participants can request to use </w:t>
      </w:r>
      <w:r w:rsidR="007543B6">
        <w:t xml:space="preserve">the </w:t>
      </w:r>
      <w:r w:rsidR="00B91C8E">
        <w:t>Pooled Fund to meet their goal(s).</w:t>
      </w:r>
      <w:r w:rsidRPr="007E06A8">
        <w:t xml:space="preserve"> Provider</w:t>
      </w:r>
      <w:r w:rsidR="005A0604">
        <w:t xml:space="preserve">s should work with Participants to decide if use of </w:t>
      </w:r>
      <w:r>
        <w:t xml:space="preserve">the Pooled Fund </w:t>
      </w:r>
      <w:r w:rsidR="007543B6">
        <w:t>is appropriate. Providers must not refuse the use of Pooled Fund credits without consideration of the request</w:t>
      </w:r>
      <w:r>
        <w:t>.</w:t>
      </w:r>
    </w:p>
    <w:p w14:paraId="353994D3" w14:textId="528A8B67" w:rsidR="00EE3FA8" w:rsidRDefault="00EE3FA8" w:rsidP="00EE3FA8">
      <w:r>
        <w:t>Every 12 months of active servicing</w:t>
      </w:r>
      <w:r w:rsidR="00E51732">
        <w:t>:</w:t>
      </w:r>
    </w:p>
    <w:p w14:paraId="3D08726D" w14:textId="02FAFF60" w:rsidR="002555CF" w:rsidRDefault="00B46111" w:rsidP="00385621">
      <w:pPr>
        <w:pStyle w:val="BulletLevel1"/>
      </w:pPr>
      <w:r>
        <w:t>u</w:t>
      </w:r>
      <w:r w:rsidR="00EE3FA8" w:rsidRPr="00D42847">
        <w:t xml:space="preserve">nused credits will be returned </w:t>
      </w:r>
      <w:r w:rsidR="00EE3FA8">
        <w:t xml:space="preserve">to </w:t>
      </w:r>
      <w:r w:rsidR="00EE3FA8" w:rsidDel="00650EC5">
        <w:t xml:space="preserve">the </w:t>
      </w:r>
      <w:r w:rsidR="00650EC5">
        <w:t>Department</w:t>
      </w:r>
    </w:p>
    <w:p w14:paraId="33BD5769" w14:textId="7223B813" w:rsidR="0043102B" w:rsidRDefault="00B46111" w:rsidP="00385621">
      <w:pPr>
        <w:pStyle w:val="BulletLevel1"/>
      </w:pPr>
      <w:r>
        <w:t>a</w:t>
      </w:r>
      <w:r w:rsidR="002555CF">
        <w:t xml:space="preserve"> new $1</w:t>
      </w:r>
      <w:r w:rsidR="00E51732">
        <w:t>,</w:t>
      </w:r>
      <w:r w:rsidR="002555CF">
        <w:t xml:space="preserve">250 credit </w:t>
      </w:r>
      <w:r w:rsidR="00F6027E">
        <w:t>will be applied to the Participant's Individual Fund</w:t>
      </w:r>
      <w:r>
        <w:t>.</w:t>
      </w:r>
    </w:p>
    <w:p w14:paraId="08B91EB1" w14:textId="4336968B" w:rsidR="00951886" w:rsidRDefault="00822555" w:rsidP="00442D60">
      <w:pPr>
        <w:pStyle w:val="Systemstep"/>
      </w:pPr>
      <w:r>
        <w:t xml:space="preserve">Individual Fund commitments reduce the notional balance of the 12 month servicing period in which they were entered in the Department’s IT </w:t>
      </w:r>
      <w:r w:rsidR="00442D60">
        <w:t>S</w:t>
      </w:r>
      <w:r>
        <w:t>ystem</w:t>
      </w:r>
      <w:r w:rsidR="00442D60">
        <w:t>s</w:t>
      </w:r>
      <w:r>
        <w:t>, not the period to which the purchase is dated. If an Individual Fund purchase is made during the Participant’s current 12 month servicing period, but the commitment is not raised until the next servicing period has commenced, the cost will be deducted from the next servicing period’s Individual Fund.</w:t>
      </w:r>
    </w:p>
    <w:p w14:paraId="7337E78F" w14:textId="1ADC4AFC" w:rsidR="008734ED" w:rsidRDefault="00EE3FA8" w:rsidP="00954EC6">
      <w:pPr>
        <w:pStyle w:val="Heading3"/>
      </w:pPr>
      <w:bookmarkStart w:id="846" w:name="_Toc174526922"/>
      <w:bookmarkStart w:id="847" w:name="_Toc174604279"/>
      <w:bookmarkStart w:id="848" w:name="_Toc179796757"/>
      <w:bookmarkStart w:id="849" w:name="_Toc183442647"/>
      <w:bookmarkStart w:id="850" w:name="_Toc239076435"/>
      <w:bookmarkEnd w:id="846"/>
      <w:bookmarkEnd w:id="847"/>
      <w:r>
        <w:t xml:space="preserve">Gaining consent through the </w:t>
      </w:r>
      <w:r w:rsidR="006C0E28">
        <w:t>Goal Plan</w:t>
      </w:r>
      <w:bookmarkEnd w:id="848"/>
      <w:bookmarkEnd w:id="849"/>
      <w:bookmarkEnd w:id="850"/>
    </w:p>
    <w:p w14:paraId="2A5AD3E2" w14:textId="1205701F" w:rsidR="00E04E3E" w:rsidRDefault="00A526D5" w:rsidP="00401211">
      <w:pPr>
        <w:pStyle w:val="1AllTextNormalParagraph"/>
      </w:pPr>
      <w:r>
        <w:t xml:space="preserve">When developing a Goal Plan, </w:t>
      </w:r>
      <w:r w:rsidR="000E077C">
        <w:t xml:space="preserve">Providers must </w:t>
      </w:r>
      <w:r w:rsidR="006F2C2C">
        <w:t>seek</w:t>
      </w:r>
      <w:r w:rsidR="00E04E3E" w:rsidRPr="00E04E3E">
        <w:t xml:space="preserve"> consent</w:t>
      </w:r>
      <w:r w:rsidR="00EE316A">
        <w:t xml:space="preserve"> from the Participant</w:t>
      </w:r>
      <w:r w:rsidR="00E04E3E" w:rsidRPr="00E04E3E">
        <w:t xml:space="preserve"> for</w:t>
      </w:r>
      <w:r w:rsidR="00571B96">
        <w:t xml:space="preserve"> the</w:t>
      </w:r>
      <w:r w:rsidR="00E04E3E" w:rsidRPr="00E04E3E">
        <w:t xml:space="preserve"> Individual Fund </w:t>
      </w:r>
      <w:r w:rsidR="006F2C2C">
        <w:t xml:space="preserve">to be used </w:t>
      </w:r>
      <w:r>
        <w:t>to achieve</w:t>
      </w:r>
      <w:r w:rsidR="00E04E3E" w:rsidRPr="00E04E3E">
        <w:t xml:space="preserve"> </w:t>
      </w:r>
      <w:r w:rsidR="006C18AF">
        <w:t xml:space="preserve">specific </w:t>
      </w:r>
      <w:r w:rsidR="00E04E3E" w:rsidRPr="00E04E3E">
        <w:t xml:space="preserve">goals in their </w:t>
      </w:r>
      <w:r w:rsidR="00325908">
        <w:t>G</w:t>
      </w:r>
      <w:r w:rsidR="00325908" w:rsidRPr="00E04E3E">
        <w:t xml:space="preserve">oal </w:t>
      </w:r>
      <w:r w:rsidR="00FA6CBB">
        <w:t>P</w:t>
      </w:r>
      <w:r w:rsidR="00325908" w:rsidRPr="00E04E3E">
        <w:t>lan</w:t>
      </w:r>
      <w:r w:rsidR="00E04E3E" w:rsidRPr="00E04E3E">
        <w:t>.</w:t>
      </w:r>
      <w:r w:rsidR="006C18AF">
        <w:t xml:space="preserve"> </w:t>
      </w:r>
      <w:r w:rsidR="00F4379C">
        <w:t>Regardless of a Participant</w:t>
      </w:r>
      <w:r w:rsidR="00B46111">
        <w:t>’</w:t>
      </w:r>
      <w:r w:rsidR="00F4379C">
        <w:t>s initial decision, c</w:t>
      </w:r>
      <w:r w:rsidR="006C18AF">
        <w:t xml:space="preserve">onsent, at a goal level, can be </w:t>
      </w:r>
      <w:r w:rsidR="00F4379C">
        <w:t>given or withdrawn at any time</w:t>
      </w:r>
      <w:r w:rsidR="00E04E3E" w:rsidRPr="00E04E3E" w:rsidDel="006C18AF">
        <w:t>.</w:t>
      </w:r>
      <w:r w:rsidR="004D4524">
        <w:t xml:space="preserve"> </w:t>
      </w:r>
      <w:r w:rsidR="00C45AC7">
        <w:t>When making a</w:t>
      </w:r>
      <w:r w:rsidR="00777E88">
        <w:t>n</w:t>
      </w:r>
      <w:r w:rsidR="00C45AC7">
        <w:t xml:space="preserve"> </w:t>
      </w:r>
      <w:r w:rsidR="00DA3447">
        <w:t>Individua</w:t>
      </w:r>
      <w:r w:rsidR="00260098">
        <w:t xml:space="preserve">l Fund </w:t>
      </w:r>
      <w:r w:rsidR="00C45AC7">
        <w:t xml:space="preserve">commitment, </w:t>
      </w:r>
      <w:r w:rsidR="00F4379C">
        <w:t xml:space="preserve">Providers need to </w:t>
      </w:r>
      <w:r w:rsidR="00D22A6E">
        <w:t xml:space="preserve">ensure </w:t>
      </w:r>
      <w:r w:rsidR="0078687B">
        <w:t>overarching</w:t>
      </w:r>
      <w:r w:rsidR="00D22A6E">
        <w:t xml:space="preserve"> </w:t>
      </w:r>
      <w:r w:rsidR="0078687B">
        <w:t xml:space="preserve">consent has been given for the Fund to be used for purchases that help a Participant work </w:t>
      </w:r>
      <w:r w:rsidR="00BB6E9D">
        <w:t xml:space="preserve">towards </w:t>
      </w:r>
      <w:r w:rsidR="00260098">
        <w:t>a related Goal Plan</w:t>
      </w:r>
      <w:r w:rsidR="00BB6E9D">
        <w:t xml:space="preserve"> goal</w:t>
      </w:r>
      <w:r w:rsidR="00F30814">
        <w:t>.</w:t>
      </w:r>
      <w:r w:rsidR="00BB6E9D">
        <w:t xml:space="preserve"> </w:t>
      </w:r>
      <w:r w:rsidR="00E41BE2">
        <w:t>Providers do not</w:t>
      </w:r>
      <w:r w:rsidR="00E04E3E" w:rsidRPr="00E04E3E">
        <w:t xml:space="preserve"> need to obtain Participant consent </w:t>
      </w:r>
      <w:r w:rsidR="00777E88">
        <w:t>for</w:t>
      </w:r>
      <w:r w:rsidR="00E04E3E" w:rsidRPr="00E04E3E">
        <w:t xml:space="preserve"> specific purchases</w:t>
      </w:r>
      <w:r w:rsidR="00777E88">
        <w:t>,</w:t>
      </w:r>
      <w:r w:rsidR="00E04E3E" w:rsidRPr="00E04E3E">
        <w:t xml:space="preserve"> at time of commitmen</w:t>
      </w:r>
      <w:r w:rsidR="00F30814">
        <w:t>t</w:t>
      </w:r>
      <w:r w:rsidR="00E41BE2">
        <w:t xml:space="preserve">, unless </w:t>
      </w:r>
      <w:r w:rsidR="00631739">
        <w:t xml:space="preserve">the </w:t>
      </w:r>
      <w:r w:rsidR="00B34D06">
        <w:t>Reimbursement</w:t>
      </w:r>
      <w:r w:rsidR="00631739">
        <w:t xml:space="preserve"> is for goods or service purchased from the Provider's Own Organisation or Related Entity</w:t>
      </w:r>
      <w:r w:rsidR="000E077C">
        <w:t>.</w:t>
      </w:r>
    </w:p>
    <w:p w14:paraId="716189E9" w14:textId="611CF8EF" w:rsidR="00B617A6" w:rsidRDefault="00260265" w:rsidP="002B65FA">
      <w:r>
        <w:t>When seeking consent to use the Individual Fund, t</w:t>
      </w:r>
      <w:r w:rsidR="004D7FC8">
        <w:t xml:space="preserve">he </w:t>
      </w:r>
      <w:r w:rsidR="005532D8">
        <w:t>Mentor</w:t>
      </w:r>
      <w:r w:rsidR="005F58B1">
        <w:t xml:space="preserve"> </w:t>
      </w:r>
      <w:r w:rsidR="006C4EA1">
        <w:t>must</w:t>
      </w:r>
      <w:r w:rsidR="00B617A6">
        <w:t xml:space="preserve"> </w:t>
      </w:r>
      <w:r w:rsidR="000D33B1">
        <w:t>e</w:t>
      </w:r>
      <w:r w:rsidR="0051483F" w:rsidRPr="0051483F">
        <w:t>xplain</w:t>
      </w:r>
      <w:r w:rsidR="00B45920">
        <w:t xml:space="preserve"> to each Participant</w:t>
      </w:r>
      <w:r w:rsidR="0051483F" w:rsidRPr="0051483F">
        <w:t xml:space="preserve"> the Individual Fund </w:t>
      </w:r>
      <w:r w:rsidR="00642912">
        <w:t>and how it can be spent</w:t>
      </w:r>
      <w:r w:rsidR="0051483F" w:rsidRPr="0051483F">
        <w:t xml:space="preserve">, </w:t>
      </w:r>
      <w:r w:rsidR="00B617A6">
        <w:t>including</w:t>
      </w:r>
      <w:r w:rsidR="0073039B">
        <w:t>:</w:t>
      </w:r>
    </w:p>
    <w:p w14:paraId="7253AC20" w14:textId="7E73CD7B" w:rsidR="00BF0663" w:rsidRDefault="00BF0663" w:rsidP="00385621">
      <w:pPr>
        <w:pStyle w:val="BulletLevel1"/>
      </w:pPr>
      <w:r>
        <w:t xml:space="preserve">the amount of </w:t>
      </w:r>
      <w:r w:rsidR="00EF4691">
        <w:t>f</w:t>
      </w:r>
      <w:r>
        <w:t xml:space="preserve">unding available and how often the </w:t>
      </w:r>
      <w:r w:rsidR="00A75144">
        <w:t xml:space="preserve">Individual </w:t>
      </w:r>
      <w:r>
        <w:t>Fund is topped up</w:t>
      </w:r>
    </w:p>
    <w:p w14:paraId="4202FB8A" w14:textId="383B66FF" w:rsidR="00A75144" w:rsidRDefault="00A75144" w:rsidP="00385621">
      <w:pPr>
        <w:pStyle w:val="BulletLevel1"/>
      </w:pPr>
      <w:r>
        <w:lastRenderedPageBreak/>
        <w:t xml:space="preserve">how to view the balance (see </w:t>
      </w:r>
      <w:hyperlink r:id="rId124" w:history="1">
        <w:r w:rsidRPr="393D0EFC">
          <w:rPr>
            <w:rStyle w:val="Hyperlink"/>
          </w:rPr>
          <w:t>Parent Pathways - Tracking your Individual Fund balance</w:t>
        </w:r>
      </w:hyperlink>
      <w:r>
        <w:t>)</w:t>
      </w:r>
    </w:p>
    <w:p w14:paraId="19565536" w14:textId="749C56E0" w:rsidR="001E6537" w:rsidRPr="001E6537" w:rsidRDefault="001E6537" w:rsidP="00385621">
      <w:pPr>
        <w:pStyle w:val="BulletLevel1"/>
      </w:pPr>
      <w:r>
        <w:t xml:space="preserve">the </w:t>
      </w:r>
      <w:r w:rsidRPr="001E6537">
        <w:t>Individual Fund categories and examples of eligible purchases</w:t>
      </w:r>
    </w:p>
    <w:p w14:paraId="16EBEF4A" w14:textId="2F86C8CF" w:rsidR="004E7852" w:rsidRDefault="000B41D5" w:rsidP="00385621">
      <w:pPr>
        <w:pStyle w:val="BulletLevel1"/>
      </w:pPr>
      <w:r>
        <w:t>t</w:t>
      </w:r>
      <w:r w:rsidR="004E7852">
        <w:t>hat</w:t>
      </w:r>
      <w:r w:rsidR="00BF0663">
        <w:t xml:space="preserve"> the Individual Fund can </w:t>
      </w:r>
      <w:r w:rsidR="007F5885">
        <w:t xml:space="preserve">only be used for </w:t>
      </w:r>
      <w:r w:rsidR="004E7852" w:rsidRPr="00AF7349">
        <w:t>purchase</w:t>
      </w:r>
      <w:r>
        <w:t>s</w:t>
      </w:r>
      <w:r w:rsidR="004E7852" w:rsidRPr="00AF7349">
        <w:t xml:space="preserve"> </w:t>
      </w:r>
      <w:r w:rsidR="005F03D6">
        <w:t>that</w:t>
      </w:r>
      <w:r w:rsidR="004E7852">
        <w:t xml:space="preserve"> relate</w:t>
      </w:r>
      <w:r w:rsidR="004E7852" w:rsidRPr="00AF7349">
        <w:t xml:space="preserve"> </w:t>
      </w:r>
      <w:r w:rsidR="004E7852">
        <w:t xml:space="preserve">to a Goal Plan </w:t>
      </w:r>
      <w:r w:rsidR="004E7852" w:rsidRPr="00AF7349">
        <w:t>goal</w:t>
      </w:r>
      <w:r w:rsidR="002848AB">
        <w:t xml:space="preserve"> (aside from Engagement Support </w:t>
      </w:r>
      <w:r w:rsidR="00A75144">
        <w:t>V</w:t>
      </w:r>
      <w:r w:rsidR="002848AB">
        <w:t>ouchers)</w:t>
      </w:r>
    </w:p>
    <w:p w14:paraId="76BC8397" w14:textId="53F4158D" w:rsidR="0051483F" w:rsidRPr="0051483F" w:rsidRDefault="006E06A2" w:rsidP="00385621">
      <w:pPr>
        <w:pStyle w:val="BulletLevel1"/>
      </w:pPr>
      <w:r>
        <w:t xml:space="preserve">Participants </w:t>
      </w:r>
      <w:r w:rsidR="00B503BB">
        <w:t>can provide consent</w:t>
      </w:r>
      <w:r w:rsidR="00921EBB">
        <w:t xml:space="preserve"> to use the Individual Fund</w:t>
      </w:r>
      <w:r w:rsidR="00B503BB">
        <w:t xml:space="preserve"> for </w:t>
      </w:r>
      <w:r w:rsidR="00F87106">
        <w:t>some, all</w:t>
      </w:r>
      <w:r w:rsidR="00B46111">
        <w:t>,</w:t>
      </w:r>
      <w:r w:rsidR="00F87106">
        <w:t xml:space="preserve"> or none of the Goals in their Goal Plan</w:t>
      </w:r>
      <w:r w:rsidR="005C63C4">
        <w:t>.</w:t>
      </w:r>
      <w:r w:rsidR="0051483F" w:rsidRPr="0051483F">
        <w:t xml:space="preserve"> </w:t>
      </w:r>
      <w:r w:rsidR="00921EBB">
        <w:t xml:space="preserve">They </w:t>
      </w:r>
      <w:r w:rsidR="007B78FC">
        <w:t>are entitle</w:t>
      </w:r>
      <w:r w:rsidR="004176F5">
        <w:t>d to change</w:t>
      </w:r>
      <w:r w:rsidR="00EC35B0">
        <w:t xml:space="preserve"> their </w:t>
      </w:r>
      <w:r w:rsidR="004176F5">
        <w:t>decision</w:t>
      </w:r>
      <w:r w:rsidR="00EC35B0">
        <w:t xml:space="preserve"> </w:t>
      </w:r>
      <w:r w:rsidR="00571BFC">
        <w:t xml:space="preserve">about consent at any time and </w:t>
      </w:r>
      <w:r w:rsidR="007B78FC">
        <w:t>just need to update their Goal Plan to do so</w:t>
      </w:r>
    </w:p>
    <w:p w14:paraId="544741C9" w14:textId="2D846E3B" w:rsidR="00F92D11" w:rsidRDefault="006E06A2" w:rsidP="00385621">
      <w:pPr>
        <w:pStyle w:val="BulletLevel1"/>
      </w:pPr>
      <w:r>
        <w:t xml:space="preserve">Participants </w:t>
      </w:r>
      <w:r w:rsidR="004176F5">
        <w:t>are entitled to make requests</w:t>
      </w:r>
      <w:r w:rsidR="0070238E">
        <w:t xml:space="preserve"> about how the Individual Fund is spent. If </w:t>
      </w:r>
      <w:r w:rsidR="00B42419">
        <w:t>the requested purchase</w:t>
      </w:r>
      <w:r w:rsidR="0070238E">
        <w:t xml:space="preserve"> aligns with Goal </w:t>
      </w:r>
      <w:r w:rsidR="009466D1">
        <w:t xml:space="preserve">Plan </w:t>
      </w:r>
      <w:r w:rsidR="002141F2">
        <w:t>goals</w:t>
      </w:r>
      <w:r w:rsidR="000C5783">
        <w:t xml:space="preserve">, is an eligible purchase and there </w:t>
      </w:r>
      <w:r w:rsidR="006619F4">
        <w:t>are</w:t>
      </w:r>
      <w:r w:rsidR="000C5783">
        <w:t xml:space="preserve"> sufficient credits in the</w:t>
      </w:r>
      <w:r w:rsidR="006619F4">
        <w:t xml:space="preserve"> </w:t>
      </w:r>
      <w:r w:rsidR="00046929">
        <w:t>Participant</w:t>
      </w:r>
      <w:r w:rsidR="006619F4">
        <w:t>'s</w:t>
      </w:r>
      <w:r w:rsidR="000C5783">
        <w:t xml:space="preserve"> Individual Fund</w:t>
      </w:r>
      <w:r w:rsidR="00CB120B">
        <w:t xml:space="preserve">, </w:t>
      </w:r>
      <w:r w:rsidR="00FB1B69">
        <w:t xml:space="preserve">the </w:t>
      </w:r>
      <w:r w:rsidR="008C43A3">
        <w:t>Provider</w:t>
      </w:r>
      <w:r w:rsidR="00FB1B69">
        <w:t xml:space="preserve"> will</w:t>
      </w:r>
      <w:r w:rsidR="002141F2">
        <w:t xml:space="preserve"> </w:t>
      </w:r>
      <w:r w:rsidR="00317676">
        <w:t>make every attempt to make the purchase for the Participant</w:t>
      </w:r>
      <w:r w:rsidR="002141F2">
        <w:t>.</w:t>
      </w:r>
    </w:p>
    <w:p w14:paraId="6BC3D126" w14:textId="2A2E6BE3" w:rsidR="00F92D11" w:rsidRDefault="00F92D11" w:rsidP="00D04CC2">
      <w:pPr>
        <w:pStyle w:val="DeedReferences"/>
      </w:pPr>
      <w:r>
        <w:t xml:space="preserve">(Deed </w:t>
      </w:r>
      <w:r w:rsidR="007E4CD3">
        <w:t>Reference(s):</w:t>
      </w:r>
      <w:r>
        <w:t xml:space="preserve"> Clause 128, Attachment 1)</w:t>
      </w:r>
    </w:p>
    <w:p w14:paraId="5CBFCC0E" w14:textId="6F8E3B91" w:rsidR="000D398B" w:rsidRDefault="00E13F22" w:rsidP="00954EC6">
      <w:pPr>
        <w:pStyle w:val="Heading3"/>
      </w:pPr>
      <w:bookmarkStart w:id="851" w:name="_Toc174526924"/>
      <w:bookmarkStart w:id="852" w:name="_Toc174604281"/>
      <w:bookmarkStart w:id="853" w:name="_Toc168657035"/>
      <w:bookmarkStart w:id="854" w:name="_Toc169187553"/>
      <w:bookmarkStart w:id="855" w:name="_Toc169188111"/>
      <w:bookmarkStart w:id="856" w:name="_Toc169188629"/>
      <w:bookmarkStart w:id="857" w:name="_Toc169268053"/>
      <w:bookmarkStart w:id="858" w:name="_Toc168657036"/>
      <w:bookmarkStart w:id="859" w:name="_Toc169187554"/>
      <w:bookmarkStart w:id="860" w:name="_Toc169188112"/>
      <w:bookmarkStart w:id="861" w:name="_Toc169188630"/>
      <w:bookmarkStart w:id="862" w:name="_Toc169268054"/>
      <w:bookmarkStart w:id="863" w:name="_Toc168657037"/>
      <w:bookmarkStart w:id="864" w:name="_Toc169187555"/>
      <w:bookmarkStart w:id="865" w:name="_Toc169188113"/>
      <w:bookmarkStart w:id="866" w:name="_Toc169188631"/>
      <w:bookmarkStart w:id="867" w:name="_Toc169268055"/>
      <w:bookmarkStart w:id="868" w:name="_Toc168657038"/>
      <w:bookmarkStart w:id="869" w:name="_Toc169187556"/>
      <w:bookmarkStart w:id="870" w:name="_Toc169188114"/>
      <w:bookmarkStart w:id="871" w:name="_Toc169188632"/>
      <w:bookmarkStart w:id="872" w:name="_Toc169268056"/>
      <w:bookmarkStart w:id="873" w:name="_Toc168657039"/>
      <w:bookmarkStart w:id="874" w:name="_Toc169187557"/>
      <w:bookmarkStart w:id="875" w:name="_Toc169188115"/>
      <w:bookmarkStart w:id="876" w:name="_Toc169188633"/>
      <w:bookmarkStart w:id="877" w:name="_Toc169268057"/>
      <w:bookmarkStart w:id="878" w:name="_Toc168657040"/>
      <w:bookmarkStart w:id="879" w:name="_Toc169187558"/>
      <w:bookmarkStart w:id="880" w:name="_Toc169188116"/>
      <w:bookmarkStart w:id="881" w:name="_Toc169188634"/>
      <w:bookmarkStart w:id="882" w:name="_Toc169268058"/>
      <w:bookmarkStart w:id="883" w:name="_Toc168657041"/>
      <w:bookmarkStart w:id="884" w:name="_Toc169187559"/>
      <w:bookmarkStart w:id="885" w:name="_Toc169188117"/>
      <w:bookmarkStart w:id="886" w:name="_Toc169188635"/>
      <w:bookmarkStart w:id="887" w:name="_Toc169268059"/>
      <w:bookmarkStart w:id="888" w:name="_Toc168657042"/>
      <w:bookmarkStart w:id="889" w:name="_Toc169187560"/>
      <w:bookmarkStart w:id="890" w:name="_Toc169188118"/>
      <w:bookmarkStart w:id="891" w:name="_Toc169188636"/>
      <w:bookmarkStart w:id="892" w:name="_Toc169268060"/>
      <w:bookmarkStart w:id="893" w:name="_Toc179796758"/>
      <w:bookmarkStart w:id="894" w:name="_Toc183442648"/>
      <w:bookmarkStart w:id="895" w:name="_Toc239076436"/>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t>Transfers</w:t>
      </w:r>
      <w:r w:rsidR="005748B9">
        <w:t xml:space="preserve"> and Exits</w:t>
      </w:r>
      <w:r w:rsidR="003F12E1">
        <w:t xml:space="preserve"> </w:t>
      </w:r>
      <w:r w:rsidR="00D42847">
        <w:t xml:space="preserve">and </w:t>
      </w:r>
      <w:r w:rsidR="003F12E1">
        <w:t xml:space="preserve">the </w:t>
      </w:r>
      <w:r w:rsidR="00D42847">
        <w:t xml:space="preserve">impact on </w:t>
      </w:r>
      <w:r w:rsidR="00215AF6">
        <w:t>credits</w:t>
      </w:r>
      <w:bookmarkEnd w:id="893"/>
      <w:bookmarkEnd w:id="894"/>
      <w:bookmarkEnd w:id="895"/>
    </w:p>
    <w:p w14:paraId="4F9D1469" w14:textId="00B8FA94" w:rsidR="00F027A0" w:rsidRDefault="003F12E1" w:rsidP="00401211">
      <w:pPr>
        <w:pStyle w:val="1AllTextNormalParagraph"/>
      </w:pPr>
      <w:r>
        <w:t xml:space="preserve">Where a </w:t>
      </w:r>
      <w:r w:rsidR="0013273D">
        <w:t>Participant</w:t>
      </w:r>
      <w:r>
        <w:t xml:space="preserve"> transfers from </w:t>
      </w:r>
      <w:r w:rsidR="00962206">
        <w:t>the</w:t>
      </w:r>
      <w:r>
        <w:t xml:space="preserve"> Provider</w:t>
      </w:r>
      <w:r w:rsidR="00962206">
        <w:t xml:space="preserve">'s </w:t>
      </w:r>
      <w:r w:rsidR="0008294C">
        <w:t>Caseload</w:t>
      </w:r>
      <w:r>
        <w:t xml:space="preserve"> to another </w:t>
      </w:r>
      <w:r w:rsidR="0008294C">
        <w:t>Provider</w:t>
      </w:r>
      <w:r w:rsidR="00F45D42">
        <w:t>, their Individual Fund balance will transfer with them</w:t>
      </w:r>
      <w:r w:rsidR="00BD412E">
        <w:t>.</w:t>
      </w:r>
      <w:r w:rsidR="003E5F02">
        <w:t xml:space="preserve"> Participants can choose to view their own Individual Fund balance (instructions can be found here </w:t>
      </w:r>
      <w:hyperlink r:id="rId125" w:history="1">
        <w:r w:rsidR="003E5F02" w:rsidRPr="2E1147C4">
          <w:rPr>
            <w:rStyle w:val="Hyperlink"/>
          </w:rPr>
          <w:t>Parent Pathways - Tracking your Individual Fund balance</w:t>
        </w:r>
      </w:hyperlink>
      <w:r w:rsidR="003E5F02">
        <w:t>).</w:t>
      </w:r>
    </w:p>
    <w:p w14:paraId="4730949E" w14:textId="10E01C3B" w:rsidR="00F45D42" w:rsidRDefault="00F45D42" w:rsidP="00401211">
      <w:pPr>
        <w:pStyle w:val="1AllTextNormalParagraph"/>
      </w:pPr>
      <w:r>
        <w:t xml:space="preserve">Where a </w:t>
      </w:r>
      <w:r w:rsidR="0013273D">
        <w:t>Participant</w:t>
      </w:r>
      <w:r>
        <w:t xml:space="preserve"> has active Individual Fund commitment</w:t>
      </w:r>
      <w:r w:rsidR="00C451BB">
        <w:t>/</w:t>
      </w:r>
      <w:r>
        <w:t>s at the time of transfer</w:t>
      </w:r>
      <w:r w:rsidR="000E7E73">
        <w:t>,</w:t>
      </w:r>
      <w:r w:rsidR="00F55989">
        <w:t xml:space="preserve"> t</w:t>
      </w:r>
      <w:r>
        <w:t xml:space="preserve">he </w:t>
      </w:r>
      <w:r w:rsidR="00C451BB">
        <w:t>P</w:t>
      </w:r>
      <w:r>
        <w:t xml:space="preserve">rovider </w:t>
      </w:r>
      <w:r w:rsidR="00F55989">
        <w:t xml:space="preserve">can </w:t>
      </w:r>
      <w:r w:rsidR="00C451BB">
        <w:t xml:space="preserve">still </w:t>
      </w:r>
      <w:r>
        <w:t xml:space="preserve">claim </w:t>
      </w:r>
      <w:r w:rsidR="00B34D06">
        <w:t>Reimbursement</w:t>
      </w:r>
      <w:r w:rsidR="00C451BB">
        <w:t xml:space="preserve"> for this commitment</w:t>
      </w:r>
      <w:r w:rsidR="00F55989">
        <w:t>.</w:t>
      </w:r>
    </w:p>
    <w:p w14:paraId="6E755633" w14:textId="080D9442" w:rsidR="00576FE4" w:rsidRDefault="00576FE4" w:rsidP="00401211">
      <w:pPr>
        <w:pStyle w:val="1AllTextNormalParagraph"/>
      </w:pPr>
      <w:r>
        <w:t xml:space="preserve">Where </w:t>
      </w:r>
      <w:r w:rsidR="00BC6301">
        <w:t>commitments</w:t>
      </w:r>
      <w:r w:rsidR="006446F3">
        <w:t xml:space="preserve"> are</w:t>
      </w:r>
      <w:r w:rsidR="00CF4DAF">
        <w:t xml:space="preserve"> inactiv</w:t>
      </w:r>
      <w:r w:rsidR="00E108DB">
        <w:t>ated</w:t>
      </w:r>
      <w:r w:rsidR="006446F3">
        <w:t xml:space="preserve"> or recovered</w:t>
      </w:r>
      <w:r w:rsidR="00C211BE">
        <w:t xml:space="preserve"> after the </w:t>
      </w:r>
      <w:r w:rsidR="00E5510E">
        <w:t xml:space="preserve">Participant has transferred from the </w:t>
      </w:r>
      <w:r w:rsidR="00C211BE">
        <w:t>Provider</w:t>
      </w:r>
      <w:r w:rsidR="00E5510E">
        <w:t xml:space="preserve">'s </w:t>
      </w:r>
      <w:r w:rsidR="0008294C">
        <w:t>Caseload</w:t>
      </w:r>
      <w:r w:rsidR="006446F3">
        <w:t>,</w:t>
      </w:r>
      <w:r w:rsidR="00894236">
        <w:t xml:space="preserve"> th</w:t>
      </w:r>
      <w:r w:rsidR="0074591A">
        <w:t xml:space="preserve">ose </w:t>
      </w:r>
      <w:r w:rsidR="00A2213B">
        <w:t>credits w</w:t>
      </w:r>
      <w:r w:rsidR="00E108DB">
        <w:t>ill be transferred to</w:t>
      </w:r>
      <w:r w:rsidR="0023105A">
        <w:t xml:space="preserve"> </w:t>
      </w:r>
      <w:r w:rsidR="00795252">
        <w:t xml:space="preserve">the new </w:t>
      </w:r>
      <w:r w:rsidR="003A1F58">
        <w:t>P</w:t>
      </w:r>
      <w:r w:rsidR="0023105A">
        <w:t xml:space="preserve">rovider </w:t>
      </w:r>
      <w:r w:rsidR="00906BB0">
        <w:t>s</w:t>
      </w:r>
      <w:r w:rsidR="0023105A">
        <w:t>ervicing the</w:t>
      </w:r>
      <w:r w:rsidR="00A2213B">
        <w:t xml:space="preserve"> Participant</w:t>
      </w:r>
      <w:r w:rsidR="0023105A">
        <w:t xml:space="preserve">, </w:t>
      </w:r>
      <w:r w:rsidR="00E5510E">
        <w:t xml:space="preserve">unless a </w:t>
      </w:r>
      <w:r w:rsidR="00667228">
        <w:t>$1,250 credit</w:t>
      </w:r>
      <w:r w:rsidR="00667228" w:rsidDel="00667228">
        <w:t xml:space="preserve"> </w:t>
      </w:r>
      <w:r w:rsidR="00E5510E">
        <w:t xml:space="preserve">has </w:t>
      </w:r>
      <w:r w:rsidR="0074591A">
        <w:t>subsequently</w:t>
      </w:r>
      <w:r w:rsidR="00E5510E">
        <w:t xml:space="preserve"> been applied to the Participant's Individual Fund on reaching their 12</w:t>
      </w:r>
      <w:r w:rsidR="00343BAE">
        <w:t xml:space="preserve"> </w:t>
      </w:r>
      <w:r w:rsidR="00E5510E">
        <w:t>month servicing anniversary</w:t>
      </w:r>
      <w:r w:rsidR="00BD412E">
        <w:t>.</w:t>
      </w:r>
    </w:p>
    <w:p w14:paraId="6999EC0C" w14:textId="0F797943" w:rsidR="0030275E" w:rsidRDefault="004D222E" w:rsidP="00401211">
      <w:pPr>
        <w:pStyle w:val="1AllTextNormalParagraph"/>
      </w:pPr>
      <w:r>
        <w:t xml:space="preserve">Where a </w:t>
      </w:r>
      <w:r w:rsidR="0013273D">
        <w:t>Participant</w:t>
      </w:r>
      <w:r w:rsidR="001E3160">
        <w:t xml:space="preserve"> has transferred to a new </w:t>
      </w:r>
      <w:r w:rsidR="00C90A6D">
        <w:t>P</w:t>
      </w:r>
      <w:r w:rsidR="001E3160">
        <w:t>rovider</w:t>
      </w:r>
      <w:r w:rsidR="009C203E">
        <w:t>,</w:t>
      </w:r>
      <w:r w:rsidR="001E3160">
        <w:t xml:space="preserve"> and the</w:t>
      </w:r>
      <w:r w:rsidR="006004AD">
        <w:t xml:space="preserve"> </w:t>
      </w:r>
      <w:r w:rsidR="00BC1772">
        <w:t xml:space="preserve">previous </w:t>
      </w:r>
      <w:r w:rsidR="006004AD">
        <w:t>Provider</w:t>
      </w:r>
      <w:r w:rsidR="009C203E">
        <w:t xml:space="preserve"> </w:t>
      </w:r>
      <w:r w:rsidR="006004AD">
        <w:t xml:space="preserve">has purchased </w:t>
      </w:r>
      <w:r w:rsidR="00F660C5">
        <w:t xml:space="preserve">goods or services </w:t>
      </w:r>
      <w:r w:rsidR="00F1596C">
        <w:t xml:space="preserve">but </w:t>
      </w:r>
      <w:r w:rsidR="00C535CF">
        <w:t>has not</w:t>
      </w:r>
      <w:r w:rsidR="006004AD">
        <w:t xml:space="preserve"> create</w:t>
      </w:r>
      <w:r w:rsidR="00F1596C">
        <w:t>d</w:t>
      </w:r>
      <w:r w:rsidR="006004AD">
        <w:t xml:space="preserve"> a commitment</w:t>
      </w:r>
      <w:r>
        <w:t>,</w:t>
      </w:r>
      <w:r w:rsidR="006004AD">
        <w:t xml:space="preserve"> the</w:t>
      </w:r>
      <w:r w:rsidR="00D658F5">
        <w:t xml:space="preserve"> Provider</w:t>
      </w:r>
      <w:r w:rsidR="006004AD">
        <w:t xml:space="preserve"> can claim </w:t>
      </w:r>
      <w:r w:rsidR="00B34D06">
        <w:t>Reimbursement</w:t>
      </w:r>
      <w:r w:rsidR="006004AD">
        <w:t xml:space="preserve"> through the Pooled Fund in line with </w:t>
      </w:r>
      <w:r w:rsidR="00D71BE1">
        <w:t>G</w:t>
      </w:r>
      <w:r w:rsidR="006004AD">
        <w:t>uidelines</w:t>
      </w:r>
      <w:r w:rsidR="00BD412E">
        <w:t>.</w:t>
      </w:r>
    </w:p>
    <w:p w14:paraId="7A1B747B" w14:textId="76AA8D52" w:rsidR="003F12E1" w:rsidRDefault="003F12E1" w:rsidP="00401211">
      <w:pPr>
        <w:pStyle w:val="1AllTextNormalParagraph"/>
      </w:pPr>
      <w:r>
        <w:t>Where</w:t>
      </w:r>
      <w:r w:rsidRPr="00913246">
        <w:t xml:space="preserve"> </w:t>
      </w:r>
      <w:r>
        <w:t>a</w:t>
      </w:r>
      <w:r w:rsidRPr="00913246">
        <w:t xml:space="preserve"> </w:t>
      </w:r>
      <w:r w:rsidR="0013273D">
        <w:t>Participant</w:t>
      </w:r>
      <w:r w:rsidR="006B150F">
        <w:t xml:space="preserve"> E</w:t>
      </w:r>
      <w:r w:rsidRPr="00913246">
        <w:t>xits</w:t>
      </w:r>
      <w:r>
        <w:t xml:space="preserve"> </w:t>
      </w:r>
      <w:r w:rsidR="00BF2A93">
        <w:t>Parent Pathways</w:t>
      </w:r>
      <w:r w:rsidRPr="00913246">
        <w:t xml:space="preserve">, the Individual Fund credit </w:t>
      </w:r>
      <w:r>
        <w:t xml:space="preserve">balance </w:t>
      </w:r>
      <w:r w:rsidRPr="00913246">
        <w:t>remains</w:t>
      </w:r>
      <w:r>
        <w:t xml:space="preserve"> available to access</w:t>
      </w:r>
      <w:r w:rsidRPr="00913246">
        <w:t xml:space="preserve"> for 183 days</w:t>
      </w:r>
      <w:r w:rsidR="003B60F6">
        <w:t xml:space="preserve"> (unless the Participant subsequently commences with another </w:t>
      </w:r>
      <w:r w:rsidR="0008294C">
        <w:t>Provider</w:t>
      </w:r>
      <w:r w:rsidR="003B60F6">
        <w:t>)</w:t>
      </w:r>
      <w:r>
        <w:t xml:space="preserve">. The </w:t>
      </w:r>
      <w:r w:rsidR="008E5078">
        <w:t>P</w:t>
      </w:r>
      <w:r>
        <w:t xml:space="preserve">rovider can claim </w:t>
      </w:r>
      <w:r w:rsidR="00B34D06">
        <w:t>Reimbursement</w:t>
      </w:r>
      <w:r>
        <w:t xml:space="preserve"> for purchases, within Guidelines, up to </w:t>
      </w:r>
      <w:r w:rsidRPr="00913246">
        <w:t xml:space="preserve">183 days of </w:t>
      </w:r>
      <w:r w:rsidR="006B150F">
        <w:t>E</w:t>
      </w:r>
      <w:r w:rsidRPr="00913246">
        <w:t>xit</w:t>
      </w:r>
      <w:r w:rsidR="00BD412E">
        <w:t>.</w:t>
      </w:r>
    </w:p>
    <w:p w14:paraId="53AD8AB2" w14:textId="74B1E899" w:rsidR="00913246" w:rsidRDefault="002460A3" w:rsidP="00401211">
      <w:pPr>
        <w:pStyle w:val="1AllTextNormalParagraph"/>
      </w:pPr>
      <w:r>
        <w:t>Where</w:t>
      </w:r>
      <w:r w:rsidR="00913246" w:rsidRPr="00913246">
        <w:t xml:space="preserve"> </w:t>
      </w:r>
      <w:r w:rsidR="00F665D9">
        <w:t>a</w:t>
      </w:r>
      <w:r w:rsidR="00F665D9" w:rsidRPr="00913246">
        <w:t xml:space="preserve"> </w:t>
      </w:r>
      <w:r w:rsidR="0013273D">
        <w:t>Participant</w:t>
      </w:r>
      <w:r w:rsidR="00913246" w:rsidRPr="00913246">
        <w:t xml:space="preserve"> </w:t>
      </w:r>
      <w:r w:rsidR="000C259A">
        <w:t>E</w:t>
      </w:r>
      <w:r w:rsidR="000C259A" w:rsidRPr="00913246">
        <w:t xml:space="preserve">xits </w:t>
      </w:r>
      <w:r w:rsidR="000C259A">
        <w:t>the service</w:t>
      </w:r>
      <w:r w:rsidR="00913246" w:rsidRPr="00913246">
        <w:t xml:space="preserve"> and recommences within the </w:t>
      </w:r>
      <w:r w:rsidR="000C259A">
        <w:t>91 days</w:t>
      </w:r>
      <w:r w:rsidR="00913246" w:rsidRPr="00913246">
        <w:t>,</w:t>
      </w:r>
      <w:r w:rsidR="009B66E0">
        <w:t xml:space="preserve"> the</w:t>
      </w:r>
      <w:r>
        <w:t xml:space="preserve">ir </w:t>
      </w:r>
      <w:r w:rsidR="002E6EA1">
        <w:t xml:space="preserve">outstanding </w:t>
      </w:r>
      <w:r>
        <w:t>Individual Fund</w:t>
      </w:r>
      <w:r w:rsidR="00913246" w:rsidRPr="00913246">
        <w:t xml:space="preserve"> credit balance is </w:t>
      </w:r>
      <w:r w:rsidR="00494EFE">
        <w:t>reinstated</w:t>
      </w:r>
      <w:r w:rsidR="002E6EA1">
        <w:t xml:space="preserve">, rather than a new $1,250 credit being </w:t>
      </w:r>
      <w:r w:rsidR="006E10FB">
        <w:t>applied</w:t>
      </w:r>
      <w:r w:rsidR="00B64E02">
        <w:t>.</w:t>
      </w:r>
    </w:p>
    <w:p w14:paraId="545F6DE7" w14:textId="51EDA660" w:rsidR="008778E0" w:rsidRPr="00913246" w:rsidRDefault="008778E0" w:rsidP="007A0B87">
      <w:pPr>
        <w:pStyle w:val="DeedReferences"/>
      </w:pPr>
      <w:r>
        <w:t xml:space="preserve">(Deed </w:t>
      </w:r>
      <w:r w:rsidR="007E4CD3">
        <w:t>Reference(s):</w:t>
      </w:r>
      <w:r w:rsidR="006E0769" w:rsidRPr="006E0769">
        <w:t xml:space="preserve"> </w:t>
      </w:r>
      <w:r w:rsidR="006E0769">
        <w:t>131.9)</w:t>
      </w:r>
    </w:p>
    <w:p w14:paraId="027C6252" w14:textId="68353ABA" w:rsidR="004871F5" w:rsidRPr="00B04D16" w:rsidRDefault="004871F5" w:rsidP="00954EC6">
      <w:pPr>
        <w:pStyle w:val="Heading3"/>
      </w:pPr>
      <w:bookmarkStart w:id="896" w:name="_Engagement_Support"/>
      <w:bookmarkStart w:id="897" w:name="_Toc169187563"/>
      <w:bookmarkStart w:id="898" w:name="_Toc169188121"/>
      <w:bookmarkStart w:id="899" w:name="_Toc169188639"/>
      <w:bookmarkStart w:id="900" w:name="_Toc169268063"/>
      <w:bookmarkStart w:id="901" w:name="_Toc169187564"/>
      <w:bookmarkStart w:id="902" w:name="_Toc169188122"/>
      <w:bookmarkStart w:id="903" w:name="_Toc169188640"/>
      <w:bookmarkStart w:id="904" w:name="_Toc169268064"/>
      <w:bookmarkStart w:id="905" w:name="_Toc169187565"/>
      <w:bookmarkStart w:id="906" w:name="_Toc169188123"/>
      <w:bookmarkStart w:id="907" w:name="_Toc169188641"/>
      <w:bookmarkStart w:id="908" w:name="_Toc169268065"/>
      <w:bookmarkStart w:id="909" w:name="_Toc179796759"/>
      <w:bookmarkStart w:id="910" w:name="_Toc183442649"/>
      <w:bookmarkStart w:id="911" w:name="_Toc239076437"/>
      <w:bookmarkEnd w:id="896"/>
      <w:r>
        <w:t>E</w:t>
      </w:r>
      <w:bookmarkEnd w:id="897"/>
      <w:bookmarkEnd w:id="898"/>
      <w:bookmarkEnd w:id="899"/>
      <w:bookmarkEnd w:id="900"/>
      <w:bookmarkEnd w:id="901"/>
      <w:bookmarkEnd w:id="902"/>
      <w:bookmarkEnd w:id="903"/>
      <w:bookmarkEnd w:id="904"/>
      <w:bookmarkEnd w:id="905"/>
      <w:bookmarkEnd w:id="906"/>
      <w:bookmarkEnd w:id="907"/>
      <w:bookmarkEnd w:id="908"/>
      <w:r>
        <w:t>ngagement Support</w:t>
      </w:r>
      <w:bookmarkEnd w:id="909"/>
      <w:bookmarkEnd w:id="910"/>
      <w:bookmarkEnd w:id="911"/>
      <w:r>
        <w:t xml:space="preserve"> </w:t>
      </w:r>
    </w:p>
    <w:p w14:paraId="194D6328" w14:textId="3500F4B7" w:rsidR="00004B23" w:rsidRDefault="00004B23" w:rsidP="00004B23">
      <w:bookmarkStart w:id="912" w:name="_Pooled_Fund"/>
      <w:bookmarkEnd w:id="912"/>
      <w:r>
        <w:t xml:space="preserve">Engagement Support is offered to Participants in the form of gift vouchers and should be promoted to Participants to encourage attending face-to-face Appointments with their Mentor and ongoing participation in the Service. </w:t>
      </w:r>
      <w:r w:rsidR="00D3275A">
        <w:t>V</w:t>
      </w:r>
      <w:r>
        <w:t>ouchers must be redeemable for essentials such as groceries or petrol or training</w:t>
      </w:r>
      <w:r w:rsidR="009C4177">
        <w:t xml:space="preserve"> (</w:t>
      </w:r>
      <w:r w:rsidR="00744A75">
        <w:t>P</w:t>
      </w:r>
      <w:r w:rsidR="009C4177">
        <w:t xml:space="preserve">roviders should ask Participants which </w:t>
      </w:r>
      <w:r w:rsidR="00C66988">
        <w:t xml:space="preserve">type of </w:t>
      </w:r>
      <w:r w:rsidR="0082023A">
        <w:t xml:space="preserve">voucher </w:t>
      </w:r>
      <w:r w:rsidR="009C4177">
        <w:t>they</w:t>
      </w:r>
      <w:r w:rsidR="0082023A">
        <w:t xml:space="preserve"> would</w:t>
      </w:r>
      <w:r w:rsidR="009C4177">
        <w:t xml:space="preserve"> prefer).</w:t>
      </w:r>
    </w:p>
    <w:p w14:paraId="33F1AC8C" w14:textId="229ADA5F" w:rsidR="000626AC" w:rsidRDefault="000626AC" w:rsidP="00DC3AD3">
      <w:pPr>
        <w:pStyle w:val="Caption"/>
        <w:keepNext/>
      </w:pPr>
      <w:r>
        <w:lastRenderedPageBreak/>
        <w:t xml:space="preserve">Table </w:t>
      </w:r>
      <w:fldSimple w:instr=" STYLEREF 1 \s ">
        <w:r w:rsidR="0061589E">
          <w:rPr>
            <w:noProof/>
          </w:rPr>
          <w:t>8</w:t>
        </w:r>
      </w:fldSimple>
      <w:r w:rsidR="00802324">
        <w:noBreakHyphen/>
      </w:r>
      <w:fldSimple w:instr=" SEQ Table \* ALPHABETIC \s 1 ">
        <w:r w:rsidR="0061589E">
          <w:rPr>
            <w:noProof/>
          </w:rPr>
          <w:t>A</w:t>
        </w:r>
      </w:fldSimple>
      <w:r>
        <w:t>: Engagement Support Table</w:t>
      </w:r>
    </w:p>
    <w:tbl>
      <w:tblPr>
        <w:tblStyle w:val="DESE"/>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701"/>
        <w:gridCol w:w="5103"/>
      </w:tblGrid>
      <w:tr w:rsidR="008A7088" w:rsidDel="003E4FCD" w14:paraId="0699EF33" w14:textId="77777777" w:rsidTr="00F0263C">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263" w:type="dxa"/>
            <w:shd w:val="clear" w:color="auto" w:fill="5A1E35" w:themeFill="text2"/>
          </w:tcPr>
          <w:p w14:paraId="158A92FA" w14:textId="77777777" w:rsidR="00004B23" w:rsidRPr="00646E42" w:rsidDel="003E4FCD" w:rsidRDefault="00004B23">
            <w:pPr>
              <w:pStyle w:val="TableFirstColumn"/>
              <w:rPr>
                <w:rStyle w:val="1AllTextBold"/>
                <w:b/>
              </w:rPr>
            </w:pPr>
            <w:r w:rsidRPr="00646E42" w:rsidDel="003E4FCD">
              <w:rPr>
                <w:rStyle w:val="1AllTextBold"/>
                <w:b/>
              </w:rPr>
              <w:t>Engagement Support vouchers</w:t>
            </w:r>
          </w:p>
        </w:tc>
        <w:tc>
          <w:tcPr>
            <w:tcW w:w="1701" w:type="dxa"/>
            <w:shd w:val="clear" w:color="auto" w:fill="5A1E35" w:themeFill="text2"/>
          </w:tcPr>
          <w:p w14:paraId="00354190" w14:textId="77777777" w:rsidR="00004B23" w:rsidRPr="00646E42" w:rsidDel="003E4FCD" w:rsidRDefault="00004B23">
            <w:pPr>
              <w:cnfStyle w:val="100000000000" w:firstRow="1" w:lastRow="0" w:firstColumn="0" w:lastColumn="0" w:oddVBand="0" w:evenVBand="0" w:oddHBand="0" w:evenHBand="0" w:firstRowFirstColumn="0" w:firstRowLastColumn="0" w:lastRowFirstColumn="0" w:lastRowLastColumn="0"/>
              <w:rPr>
                <w:rStyle w:val="1AllTextBold"/>
              </w:rPr>
            </w:pPr>
            <w:r w:rsidRPr="00646E42" w:rsidDel="003E4FCD">
              <w:rPr>
                <w:rStyle w:val="1AllTextBold"/>
              </w:rPr>
              <w:t>Amount</w:t>
            </w:r>
          </w:p>
        </w:tc>
        <w:tc>
          <w:tcPr>
            <w:tcW w:w="5103" w:type="dxa"/>
            <w:shd w:val="clear" w:color="auto" w:fill="5A1E35" w:themeFill="text2"/>
          </w:tcPr>
          <w:p w14:paraId="1620E265" w14:textId="77777777" w:rsidR="00004B23" w:rsidRPr="00646E42" w:rsidDel="003E4FCD" w:rsidRDefault="00004B23">
            <w:pPr>
              <w:cnfStyle w:val="100000000000" w:firstRow="1" w:lastRow="0" w:firstColumn="0" w:lastColumn="0" w:oddVBand="0" w:evenVBand="0" w:oddHBand="0" w:evenHBand="0" w:firstRowFirstColumn="0" w:firstRowLastColumn="0" w:lastRowFirstColumn="0" w:lastRowLastColumn="0"/>
              <w:rPr>
                <w:rStyle w:val="1AllTextBold"/>
              </w:rPr>
            </w:pPr>
            <w:r w:rsidRPr="00646E42" w:rsidDel="003E4FCD">
              <w:rPr>
                <w:rStyle w:val="1AllTextBold"/>
              </w:rPr>
              <w:t>Timing</w:t>
            </w:r>
          </w:p>
        </w:tc>
      </w:tr>
      <w:tr w:rsidR="00004B23" w:rsidDel="003E4FCD" w14:paraId="18C189DB" w14:textId="77777777" w:rsidTr="00F0263C">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5A7A2357" w14:textId="494B2A6B" w:rsidR="00004B23" w:rsidDel="003E4FCD" w:rsidRDefault="00503DDF" w:rsidP="00295C83">
            <w:pPr>
              <w:pStyle w:val="TableFirstColumn"/>
              <w:spacing w:before="100" w:after="100"/>
            </w:pPr>
            <w:r>
              <w:t>Initial Engagement Support vouchers</w:t>
            </w:r>
          </w:p>
        </w:tc>
        <w:tc>
          <w:tcPr>
            <w:tcW w:w="1701" w:type="dxa"/>
          </w:tcPr>
          <w:p w14:paraId="1AAAAC43" w14:textId="77777777" w:rsidR="00004B23" w:rsidDel="003E4FCD" w:rsidRDefault="00004B23">
            <w:pPr>
              <w:cnfStyle w:val="000000000000" w:firstRow="0" w:lastRow="0" w:firstColumn="0" w:lastColumn="0" w:oddVBand="0" w:evenVBand="0" w:oddHBand="0" w:evenHBand="0" w:firstRowFirstColumn="0" w:firstRowLastColumn="0" w:lastRowFirstColumn="0" w:lastRowLastColumn="0"/>
            </w:pPr>
            <w:r w:rsidDel="003E4FCD">
              <w:t>$100</w:t>
            </w:r>
          </w:p>
        </w:tc>
        <w:tc>
          <w:tcPr>
            <w:tcW w:w="5103" w:type="dxa"/>
          </w:tcPr>
          <w:p w14:paraId="209F425C" w14:textId="36BEB09F" w:rsidR="00004B23" w:rsidDel="003E4FCD" w:rsidRDefault="00004B23" w:rsidP="000F5DBD">
            <w:pPr>
              <w:cnfStyle w:val="000000000000" w:firstRow="0" w:lastRow="0" w:firstColumn="0" w:lastColumn="0" w:oddVBand="0" w:evenVBand="0" w:oddHBand="0" w:evenHBand="0" w:firstRowFirstColumn="0" w:firstRowLastColumn="0" w:lastRowFirstColumn="0" w:lastRowLastColumn="0"/>
            </w:pPr>
            <w:r w:rsidDel="003E4FCD">
              <w:t xml:space="preserve">The first voucher </w:t>
            </w:r>
            <w:r>
              <w:t>must</w:t>
            </w:r>
            <w:r w:rsidRPr="0066291A" w:rsidDel="003E4FCD">
              <w:t xml:space="preserve"> be </w:t>
            </w:r>
            <w:r w:rsidR="007E346C">
              <w:t>offered</w:t>
            </w:r>
            <w:r w:rsidR="007E346C" w:rsidRPr="0066291A" w:rsidDel="003E4FCD">
              <w:t xml:space="preserve"> </w:t>
            </w:r>
            <w:r w:rsidRPr="0066291A" w:rsidDel="003E4FCD">
              <w:t>to</w:t>
            </w:r>
            <w:r w:rsidR="003E5F02">
              <w:t xml:space="preserve"> a</w:t>
            </w:r>
            <w:r w:rsidRPr="0066291A" w:rsidDel="003E4FCD">
              <w:t xml:space="preserve"> Participant </w:t>
            </w:r>
            <w:r w:rsidDel="003E4FCD">
              <w:t>at</w:t>
            </w:r>
            <w:r w:rsidRPr="0066291A" w:rsidDel="003E4FCD">
              <w:t xml:space="preserve"> the Initial Discussion</w:t>
            </w:r>
            <w:r w:rsidDel="003E4FCD">
              <w:t xml:space="preserve"> where the Initial Discussion has been face</w:t>
            </w:r>
            <w:r>
              <w:t>-</w:t>
            </w:r>
            <w:r w:rsidDel="003E4FCD">
              <w:t>to</w:t>
            </w:r>
            <w:r>
              <w:t>-</w:t>
            </w:r>
            <w:r w:rsidDel="003E4FCD">
              <w:t>face</w:t>
            </w:r>
            <w:r w:rsidR="006173A2">
              <w:t xml:space="preserve">, on </w:t>
            </w:r>
            <w:r w:rsidR="00503DDF">
              <w:t>i</w:t>
            </w:r>
            <w:r w:rsidR="006173A2">
              <w:t>nitial Commencement in the service</w:t>
            </w:r>
            <w:r w:rsidRPr="0066291A" w:rsidDel="003E4FCD">
              <w:t>.</w:t>
            </w:r>
          </w:p>
        </w:tc>
      </w:tr>
      <w:tr w:rsidR="00004B23" w:rsidDel="003E4FCD" w14:paraId="19D1C2D4" w14:textId="77777777" w:rsidTr="00F0263C">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53D26682" w14:textId="5839B71F" w:rsidR="00004B23" w:rsidDel="003E4FCD" w:rsidRDefault="00503DDF" w:rsidP="00295C83">
            <w:pPr>
              <w:pStyle w:val="TableFirstColumn"/>
              <w:spacing w:before="100" w:after="100"/>
            </w:pPr>
            <w:r>
              <w:t>Ongoing Engagement Support vouchers</w:t>
            </w:r>
          </w:p>
        </w:tc>
        <w:tc>
          <w:tcPr>
            <w:tcW w:w="1701" w:type="dxa"/>
          </w:tcPr>
          <w:p w14:paraId="49B35BCC" w14:textId="77777777" w:rsidR="00004B23" w:rsidDel="003E4FCD" w:rsidRDefault="00004B23">
            <w:pPr>
              <w:cnfStyle w:val="000000000000" w:firstRow="0" w:lastRow="0" w:firstColumn="0" w:lastColumn="0" w:oddVBand="0" w:evenVBand="0" w:oddHBand="0" w:evenHBand="0" w:firstRowFirstColumn="0" w:firstRowLastColumn="0" w:lastRowFirstColumn="0" w:lastRowLastColumn="0"/>
            </w:pPr>
            <w:r w:rsidDel="003E4FCD">
              <w:t>$50</w:t>
            </w:r>
          </w:p>
        </w:tc>
        <w:tc>
          <w:tcPr>
            <w:tcW w:w="5103" w:type="dxa"/>
          </w:tcPr>
          <w:p w14:paraId="74413638" w14:textId="7B8AFD19" w:rsidR="00F636B2" w:rsidRDefault="00004B23" w:rsidP="000F5DBD">
            <w:pPr>
              <w:cnfStyle w:val="000000000000" w:firstRow="0" w:lastRow="0" w:firstColumn="0" w:lastColumn="0" w:oddVBand="0" w:evenVBand="0" w:oddHBand="0" w:evenHBand="0" w:firstRowFirstColumn="0" w:firstRowLastColumn="0" w:lastRowFirstColumn="0" w:lastRowLastColumn="0"/>
            </w:pPr>
            <w:r>
              <w:t>The</w:t>
            </w:r>
            <w:r w:rsidR="00886B56">
              <w:t xml:space="preserve"> first </w:t>
            </w:r>
            <w:r w:rsidR="008D3B80">
              <w:t>Ongoing</w:t>
            </w:r>
            <w:r>
              <w:t xml:space="preserve"> </w:t>
            </w:r>
            <w:r w:rsidR="008D3B80">
              <w:t xml:space="preserve">Engagement Support </w:t>
            </w:r>
            <w:r w:rsidR="003E5F02">
              <w:t>V</w:t>
            </w:r>
            <w:r>
              <w:t>oucher</w:t>
            </w:r>
            <w:r w:rsidR="00EB2946">
              <w:t xml:space="preserve"> must</w:t>
            </w:r>
            <w:r>
              <w:t xml:space="preserve"> be </w:t>
            </w:r>
            <w:r w:rsidR="007E346C">
              <w:t xml:space="preserve">offered </w:t>
            </w:r>
            <w:r>
              <w:t>to Participants at</w:t>
            </w:r>
            <w:r w:rsidR="0091767B">
              <w:t xml:space="preserve"> </w:t>
            </w:r>
            <w:r w:rsidR="003E5F02">
              <w:t xml:space="preserve">a </w:t>
            </w:r>
            <w:r w:rsidR="000B585F">
              <w:t xml:space="preserve">face-to-face </w:t>
            </w:r>
            <w:r>
              <w:t>Follow</w:t>
            </w:r>
            <w:r w:rsidR="00DD44ED">
              <w:t>-u</w:t>
            </w:r>
            <w:r>
              <w:t>p Discussion</w:t>
            </w:r>
            <w:r w:rsidR="00F636B2">
              <w:t xml:space="preserve"> (this can be within 28 days of the first voucher being issued)</w:t>
            </w:r>
            <w:r w:rsidR="000B585F">
              <w:t>.</w:t>
            </w:r>
            <w:r w:rsidR="00FF2308">
              <w:t xml:space="preserve"> </w:t>
            </w:r>
          </w:p>
          <w:p w14:paraId="00D58165" w14:textId="4C8D88F9" w:rsidR="00613D5F" w:rsidRPr="00053ABB" w:rsidDel="003E4FCD" w:rsidRDefault="000B585F" w:rsidP="000F5DBD">
            <w:pPr>
              <w:cnfStyle w:val="000000000000" w:firstRow="0" w:lastRow="0" w:firstColumn="0" w:lastColumn="0" w:oddVBand="0" w:evenVBand="0" w:oddHBand="0" w:evenHBand="0" w:firstRowFirstColumn="0" w:firstRowLastColumn="0" w:lastRowFirstColumn="0" w:lastRowLastColumn="0"/>
            </w:pPr>
            <w:r>
              <w:t>S</w:t>
            </w:r>
            <w:r w:rsidR="00075508">
              <w:t xml:space="preserve">ubsequent </w:t>
            </w:r>
            <w:r w:rsidR="00075508" w:rsidRPr="00075508">
              <w:t xml:space="preserve">Ongoing Engagement Support </w:t>
            </w:r>
            <w:r w:rsidR="00A43D0A">
              <w:t>V</w:t>
            </w:r>
            <w:r w:rsidR="00075508" w:rsidRPr="00075508">
              <w:t>oucher</w:t>
            </w:r>
            <w:r w:rsidR="00075508">
              <w:t>s</w:t>
            </w:r>
            <w:r w:rsidR="00075508" w:rsidRPr="00075508">
              <w:t xml:space="preserve"> can be offered to Participants </w:t>
            </w:r>
            <w:r w:rsidR="00075508">
              <w:t>at</w:t>
            </w:r>
            <w:r w:rsidR="00075508" w:rsidRPr="00075508">
              <w:t xml:space="preserve"> </w:t>
            </w:r>
            <w:r w:rsidR="0044307B">
              <w:t xml:space="preserve">all other </w:t>
            </w:r>
            <w:r>
              <w:t xml:space="preserve">face-to-face </w:t>
            </w:r>
            <w:r w:rsidR="00A43D0A">
              <w:t>A</w:t>
            </w:r>
            <w:r w:rsidR="0044307B">
              <w:t>ppointments</w:t>
            </w:r>
            <w:r w:rsidR="00A43D0A">
              <w:t xml:space="preserve"> (must be 28 days after the first ongoing Engagement Support Voucher is issued)</w:t>
            </w:r>
            <w:r w:rsidR="00DA148A">
              <w:t>.</w:t>
            </w:r>
          </w:p>
        </w:tc>
      </w:tr>
    </w:tbl>
    <w:p w14:paraId="1F2C0F44" w14:textId="6CCC95F7" w:rsidR="00004B23" w:rsidRDefault="00004B23" w:rsidP="00401211">
      <w:pPr>
        <w:pStyle w:val="1AllTextNormalParagraph"/>
      </w:pPr>
      <w:r>
        <w:t xml:space="preserve">An Engagement Support </w:t>
      </w:r>
      <w:r w:rsidR="00A43D0A">
        <w:t>V</w:t>
      </w:r>
      <w:r>
        <w:t xml:space="preserve">oucher can only be provided to </w:t>
      </w:r>
      <w:r w:rsidR="001E1CF8">
        <w:t xml:space="preserve">a </w:t>
      </w:r>
      <w:r>
        <w:t>Participants after attending a face-to-face Appointmen</w:t>
      </w:r>
      <w:r w:rsidRPr="0016735D">
        <w:t>t</w:t>
      </w:r>
      <w:r>
        <w:t xml:space="preserve">. </w:t>
      </w:r>
      <w:r w:rsidRPr="00024DBA">
        <w:t>Providers can purchase and distribute these vouchers without the Participant having approved their Goal Plan.</w:t>
      </w:r>
    </w:p>
    <w:p w14:paraId="78527748" w14:textId="7FA218F1" w:rsidR="00004B23" w:rsidRPr="00392097" w:rsidRDefault="00004B23" w:rsidP="00401211">
      <w:pPr>
        <w:pStyle w:val="1AllTextNormalParagraph"/>
      </w:pPr>
      <w:r>
        <w:t>Reimbursement</w:t>
      </w:r>
      <w:r w:rsidR="00FA359A">
        <w:t>s</w:t>
      </w:r>
      <w:r w:rsidRPr="00392097">
        <w:t xml:space="preserve"> for </w:t>
      </w:r>
      <w:r w:rsidRPr="002A38E8">
        <w:t xml:space="preserve">Engagement Support </w:t>
      </w:r>
      <w:r w:rsidR="00A43D0A">
        <w:t>V</w:t>
      </w:r>
      <w:r w:rsidRPr="00392097">
        <w:t xml:space="preserve">ouchers come out of the Individual Fund (or Pooled Fund if the Individual Fund is exhausted) and </w:t>
      </w:r>
      <w:r w:rsidR="00757D19">
        <w:t>are</w:t>
      </w:r>
      <w:r w:rsidRPr="00392097">
        <w:t xml:space="preserve"> capped at $250 per 12</w:t>
      </w:r>
      <w:r>
        <w:t xml:space="preserve"> </w:t>
      </w:r>
      <w:r w:rsidRPr="00392097">
        <w:t>month servicing period</w:t>
      </w:r>
      <w:r w:rsidRPr="00392097" w:rsidDel="006E2C78">
        <w:t xml:space="preserve"> </w:t>
      </w:r>
      <w:r w:rsidRPr="00392097">
        <w:t>(</w:t>
      </w:r>
      <w:r>
        <w:t>that is,</w:t>
      </w:r>
      <w:r w:rsidRPr="00D55AE5" w:rsidDel="00581C35">
        <w:t xml:space="preserve"> </w:t>
      </w:r>
      <w:r w:rsidRPr="00392097">
        <w:t>Commenced days).</w:t>
      </w:r>
    </w:p>
    <w:p w14:paraId="279A0796" w14:textId="08A3CB44" w:rsidR="00AC08B7" w:rsidRDefault="00AC08B7" w:rsidP="00401211">
      <w:pPr>
        <w:pStyle w:val="1AllTextNormalParagraph"/>
      </w:pPr>
      <w:r>
        <w:t xml:space="preserve">Providers must </w:t>
      </w:r>
      <w:r w:rsidR="007E346C">
        <w:t>offer</w:t>
      </w:r>
      <w:r>
        <w:t xml:space="preserve"> </w:t>
      </w:r>
      <w:r w:rsidR="0002039E">
        <w:t>P</w:t>
      </w:r>
      <w:r>
        <w:t xml:space="preserve">articipants an Engagement Support </w:t>
      </w:r>
      <w:r w:rsidR="0044389E">
        <w:t>V</w:t>
      </w:r>
      <w:r>
        <w:t>oucher at:</w:t>
      </w:r>
    </w:p>
    <w:p w14:paraId="1A10B82C" w14:textId="0EB9B0F8" w:rsidR="00AC08B7" w:rsidRDefault="00D8007C" w:rsidP="00385621">
      <w:pPr>
        <w:pStyle w:val="BulletLevel1"/>
      </w:pPr>
      <w:r>
        <w:t xml:space="preserve">the </w:t>
      </w:r>
      <w:r w:rsidR="00AC08B7">
        <w:t>face-to-face Initial Discussion</w:t>
      </w:r>
    </w:p>
    <w:p w14:paraId="3740C4D0" w14:textId="69D75ADD" w:rsidR="00AC08B7" w:rsidRDefault="00AC08B7" w:rsidP="00385621">
      <w:pPr>
        <w:pStyle w:val="BulletLevel1"/>
      </w:pPr>
      <w:r>
        <w:t>face-to-face Follow</w:t>
      </w:r>
      <w:r w:rsidR="00DD44ED">
        <w:t>-u</w:t>
      </w:r>
      <w:r>
        <w:t>p Discussions</w:t>
      </w:r>
    </w:p>
    <w:p w14:paraId="40B27C10" w14:textId="2A274595" w:rsidR="00A93BC6" w:rsidRPr="00392097" w:rsidRDefault="00A93BC6" w:rsidP="00385621">
      <w:pPr>
        <w:pStyle w:val="BulletLevel1"/>
      </w:pPr>
      <w:r>
        <w:t>face-to-face Appointments including Check-Ins and 12 Month Reviews</w:t>
      </w:r>
    </w:p>
    <w:p w14:paraId="6D330A60" w14:textId="0188297B" w:rsidR="0372EDA6" w:rsidRDefault="0372EDA6" w:rsidP="00401211">
      <w:pPr>
        <w:pStyle w:val="1AllTextNormalParagraph"/>
      </w:pPr>
      <w:r>
        <w:t>Providers will be able to provide Participants with an Initial Engagement Support voucher of $100 and then the first Ongoing Engagement Support voucher of $50 for face</w:t>
      </w:r>
      <w:r w:rsidR="00102B1A">
        <w:t>-</w:t>
      </w:r>
      <w:r>
        <w:t>to</w:t>
      </w:r>
      <w:r w:rsidR="00006961">
        <w:t>-</w:t>
      </w:r>
      <w:r>
        <w:t xml:space="preserve">face appointments within a </w:t>
      </w:r>
      <w:r>
        <w:br/>
        <w:t>28</w:t>
      </w:r>
      <w:r w:rsidR="01545107">
        <w:t>-</w:t>
      </w:r>
      <w:r>
        <w:t xml:space="preserve">day servicing period. This is to align with the Planning Phase of four weeks. </w:t>
      </w:r>
    </w:p>
    <w:p w14:paraId="728A0DD1" w14:textId="56E17924" w:rsidR="00004B23" w:rsidRDefault="00004B23" w:rsidP="00401211">
      <w:pPr>
        <w:pStyle w:val="1AllTextNormalParagraph"/>
      </w:pPr>
      <w:r>
        <w:t xml:space="preserve">Providers </w:t>
      </w:r>
      <w:r w:rsidR="00A969FE">
        <w:t xml:space="preserve">should issue </w:t>
      </w:r>
      <w:r>
        <w:t xml:space="preserve">Engagement Support </w:t>
      </w:r>
      <w:r w:rsidR="00D8007C">
        <w:t>V</w:t>
      </w:r>
      <w:r>
        <w:t>ouchers</w:t>
      </w:r>
      <w:r w:rsidR="00380032">
        <w:t xml:space="preserve"> at appropriate times to both engage Participants and ensure they can be supported at key moments of financial vulnerability.</w:t>
      </w:r>
      <w:r>
        <w:t xml:space="preserve"> Ultimately, Providers have discretion in terms of the frequency they distribute vouchers, as long they do not provide Participants more than one </w:t>
      </w:r>
      <w:r w:rsidR="00AC08B7">
        <w:t xml:space="preserve">Ongoing </w:t>
      </w:r>
      <w:r>
        <w:t xml:space="preserve">Engagement Support voucher </w:t>
      </w:r>
      <w:r w:rsidR="00DB5130">
        <w:t>with</w:t>
      </w:r>
      <w:r>
        <w:t xml:space="preserve">in </w:t>
      </w:r>
      <w:r w:rsidR="00DB5130">
        <w:t>a</w:t>
      </w:r>
      <w:r>
        <w:t xml:space="preserve"> </w:t>
      </w:r>
      <w:r w:rsidR="0085425D">
        <w:t>28</w:t>
      </w:r>
      <w:r w:rsidR="00DB5130">
        <w:t>-</w:t>
      </w:r>
      <w:r>
        <w:t>day servicing period.</w:t>
      </w:r>
      <w:r w:rsidR="792A93B1">
        <w:t xml:space="preserve"> </w:t>
      </w:r>
    </w:p>
    <w:p w14:paraId="406EAEB9" w14:textId="63DFEE4B" w:rsidR="00B412CC" w:rsidRDefault="00B412CC" w:rsidP="00401211">
      <w:pPr>
        <w:pStyle w:val="1AllTextNormalParagraph"/>
      </w:pPr>
      <w:r>
        <w:t>Providers should be aware of Participants who are approaching their 12 month servicing anniversary. The</w:t>
      </w:r>
      <w:r w:rsidR="00A169A8">
        <w:t xml:space="preserve"> Department's</w:t>
      </w:r>
      <w:r>
        <w:t xml:space="preserve"> IT </w:t>
      </w:r>
      <w:r w:rsidR="00A169A8">
        <w:t>S</w:t>
      </w:r>
      <w:r>
        <w:t>ystem</w:t>
      </w:r>
      <w:r w:rsidR="00A169A8">
        <w:t>s</w:t>
      </w:r>
      <w:r>
        <w:t xml:space="preserve"> do not permit backdating to previous service periods. If a Provider enters a commitment in the </w:t>
      </w:r>
      <w:r w:rsidR="00A169A8">
        <w:t xml:space="preserve">Department's </w:t>
      </w:r>
      <w:r>
        <w:t xml:space="preserve">IT </w:t>
      </w:r>
      <w:r w:rsidR="00A169A8">
        <w:t>S</w:t>
      </w:r>
      <w:r>
        <w:t>ystem</w:t>
      </w:r>
      <w:r w:rsidR="00A169A8">
        <w:t>s</w:t>
      </w:r>
      <w:r>
        <w:t xml:space="preserve"> in the new service period, the voucher value will be deducted from the new service period’s Individual Fund.</w:t>
      </w:r>
    </w:p>
    <w:p w14:paraId="0EB709F8" w14:textId="66E4D525" w:rsidR="00004B23" w:rsidRDefault="00AC08B7" w:rsidP="00401211">
      <w:pPr>
        <w:pStyle w:val="1AllTextNormalParagraph"/>
      </w:pPr>
      <w:r>
        <w:t xml:space="preserve">Participants have the right to decline Engagement Support </w:t>
      </w:r>
      <w:r w:rsidR="004442F1">
        <w:t>V</w:t>
      </w:r>
      <w:r>
        <w:t xml:space="preserve">ouchers should they prefer for their Individual Fund to be spent on other purchases. Providers should note they can also access the Pooled Fund for any purchases from the Individual Fund, including Engagement Support </w:t>
      </w:r>
      <w:r w:rsidR="004442F1">
        <w:t>V</w:t>
      </w:r>
      <w:r>
        <w:t xml:space="preserve">ouchers, where a Participant's </w:t>
      </w:r>
      <w:r w:rsidRPr="00AC08B7">
        <w:t>Individual Fund</w:t>
      </w:r>
      <w:r>
        <w:t xml:space="preserve"> has been exhausted.</w:t>
      </w:r>
    </w:p>
    <w:p w14:paraId="30F7851E" w14:textId="419A9C6F" w:rsidR="00A966D4" w:rsidRDefault="00023148" w:rsidP="003A7C04">
      <w:pPr>
        <w:pStyle w:val="Systemstep"/>
      </w:pPr>
      <w:r>
        <w:lastRenderedPageBreak/>
        <w:t xml:space="preserve">Providers should commit Engagement Support Vouchers as soon as they are purchased to ensure they can be claimed against the Individual Fund servicing period in which they were issued. </w:t>
      </w:r>
      <w:r w:rsidR="00B24301" w:rsidRPr="002A25E0">
        <w:t xml:space="preserve">Engagement </w:t>
      </w:r>
      <w:r w:rsidR="00B24301">
        <w:t>Support Vouchers</w:t>
      </w:r>
      <w:r w:rsidR="00B24301" w:rsidRPr="002A25E0">
        <w:t xml:space="preserve"> are designed to align with the active servicing period of </w:t>
      </w:r>
      <w:r w:rsidR="00B24301">
        <w:t xml:space="preserve">a </w:t>
      </w:r>
      <w:r w:rsidR="00AF6EA1">
        <w:t>P</w:t>
      </w:r>
      <w:r w:rsidR="00B24301">
        <w:t xml:space="preserve">articipant’s </w:t>
      </w:r>
      <w:r w:rsidR="00B24301" w:rsidRPr="002A25E0">
        <w:t>Individual Fund</w:t>
      </w:r>
      <w:r w:rsidR="00B24301">
        <w:t>. The Department’s IT</w:t>
      </w:r>
      <w:r w:rsidR="00B24301" w:rsidRPr="002A25E0">
        <w:t xml:space="preserve"> </w:t>
      </w:r>
      <w:r w:rsidR="00AF6EA1">
        <w:t>S</w:t>
      </w:r>
      <w:r w:rsidR="00B24301">
        <w:t>ystem</w:t>
      </w:r>
      <w:r w:rsidR="003A7C04">
        <w:t>s</w:t>
      </w:r>
      <w:r w:rsidR="00B24301">
        <w:t xml:space="preserve"> </w:t>
      </w:r>
      <w:r w:rsidR="00B24301" w:rsidRPr="002A25E0">
        <w:t>do not support backdating an Engagement</w:t>
      </w:r>
      <w:r w:rsidR="00B24301">
        <w:t xml:space="preserve"> Support Voucher</w:t>
      </w:r>
      <w:r w:rsidR="00B24301" w:rsidRPr="002A25E0">
        <w:t xml:space="preserve"> </w:t>
      </w:r>
      <w:r w:rsidR="00B24301">
        <w:t>c</w:t>
      </w:r>
      <w:r w:rsidR="00B24301" w:rsidRPr="002A25E0">
        <w:t xml:space="preserve">ommitment from </w:t>
      </w:r>
      <w:r w:rsidR="00B24301">
        <w:t xml:space="preserve">the current servicing period </w:t>
      </w:r>
      <w:r w:rsidR="00B24301" w:rsidRPr="002A25E0">
        <w:t>into a previous servicing period</w:t>
      </w:r>
      <w:r w:rsidR="00B24301">
        <w:t xml:space="preserve">. </w:t>
      </w:r>
    </w:p>
    <w:p w14:paraId="07A80D4C" w14:textId="4C098B81" w:rsidR="00D4519E" w:rsidRPr="00D4519E" w:rsidRDefault="00D4519E" w:rsidP="00D4519E">
      <w:pPr>
        <w:pStyle w:val="Heading4"/>
        <w:rPr>
          <w:rStyle w:val="Emphasis"/>
          <w:i w:val="0"/>
          <w:iCs/>
          <w:sz w:val="26"/>
        </w:rPr>
      </w:pPr>
      <w:r w:rsidRPr="00D4519E">
        <w:rPr>
          <w:rStyle w:val="Emphasis"/>
          <w:i w:val="0"/>
          <w:iCs/>
          <w:sz w:val="26"/>
        </w:rPr>
        <w:t>Commencing Participants that wish to transfer to another Provider</w:t>
      </w:r>
    </w:p>
    <w:p w14:paraId="2B7BC1DD" w14:textId="0A9440CF" w:rsidR="00C86872" w:rsidRDefault="00C86872" w:rsidP="00401211">
      <w:pPr>
        <w:pStyle w:val="1AllTextNormalParagraph"/>
      </w:pPr>
      <w:r>
        <w:t xml:space="preserve">If a </w:t>
      </w:r>
      <w:r w:rsidR="00D4519E" w:rsidRPr="00D4519E">
        <w:t>Participant</w:t>
      </w:r>
      <w:r>
        <w:t xml:space="preserve"> tells</w:t>
      </w:r>
      <w:r w:rsidR="00D4519E" w:rsidRPr="00D4519E">
        <w:t xml:space="preserve"> their Provider </w:t>
      </w:r>
      <w:r>
        <w:t>at</w:t>
      </w:r>
      <w:r w:rsidRPr="00D4519E">
        <w:t xml:space="preserve"> </w:t>
      </w:r>
      <w:r w:rsidR="00E604A9" w:rsidRPr="00D4519E">
        <w:t>the Initial Discussion</w:t>
      </w:r>
      <w:r>
        <w:t xml:space="preserve"> that</w:t>
      </w:r>
      <w:r w:rsidR="00E604A9" w:rsidRPr="00D4519E">
        <w:t xml:space="preserve"> </w:t>
      </w:r>
      <w:r w:rsidR="00D4519E" w:rsidRPr="00D4519E">
        <w:t xml:space="preserve">they wish to transfer to another Provider, </w:t>
      </w:r>
      <w:r>
        <w:t xml:space="preserve">they </w:t>
      </w:r>
      <w:r w:rsidR="00D4519E" w:rsidRPr="00D4519E">
        <w:t xml:space="preserve">must be offered </w:t>
      </w:r>
      <w:r>
        <w:t>the opportunity to either:</w:t>
      </w:r>
    </w:p>
    <w:p w14:paraId="24C2A2B9" w14:textId="77777777" w:rsidR="00C86872" w:rsidRPr="00FA438B" w:rsidRDefault="00C86872" w:rsidP="00C86872">
      <w:pPr>
        <w:pStyle w:val="BulletLevel1"/>
        <w:rPr>
          <w:sz w:val="26"/>
        </w:rPr>
      </w:pPr>
      <w:r>
        <w:t xml:space="preserve">Commence and receive </w:t>
      </w:r>
      <w:r w:rsidR="00D4519E" w:rsidRPr="00D4519E">
        <w:t>an Initial Engagement Support Voucher ($100)</w:t>
      </w:r>
      <w:r>
        <w:t xml:space="preserve"> or</w:t>
      </w:r>
    </w:p>
    <w:p w14:paraId="65A95C9B" w14:textId="4CEA7AF7" w:rsidR="00D4519E" w:rsidRDefault="001B7D0C" w:rsidP="00FA438B">
      <w:pPr>
        <w:pStyle w:val="BulletLevel1"/>
        <w:rPr>
          <w:rStyle w:val="Emphasis"/>
          <w:i w:val="0"/>
          <w:iCs w:val="0"/>
          <w:sz w:val="26"/>
        </w:rPr>
      </w:pPr>
      <w:r>
        <w:t>transfer</w:t>
      </w:r>
      <w:r w:rsidR="00CC188D">
        <w:t xml:space="preserve"> while Pending, noting that</w:t>
      </w:r>
      <w:r w:rsidR="004B6990">
        <w:t xml:space="preserve"> </w:t>
      </w:r>
      <w:r w:rsidR="00D4519E" w:rsidRPr="00D4519E">
        <w:t>the new Provide</w:t>
      </w:r>
      <w:r>
        <w:t>r</w:t>
      </w:r>
      <w:r w:rsidR="00CC188D">
        <w:t xml:space="preserve"> can only issue an Ongoing Engagement Support Voucher ($50)</w:t>
      </w:r>
      <w:r w:rsidR="00ED3445">
        <w:t>.</w:t>
      </w:r>
    </w:p>
    <w:p w14:paraId="29B94971" w14:textId="5CBB693F" w:rsidR="00BD0DBF" w:rsidRDefault="00BD0DBF" w:rsidP="00BD000B">
      <w:pPr>
        <w:pStyle w:val="Heading2"/>
      </w:pPr>
      <w:bookmarkStart w:id="913" w:name="_Toc179796760"/>
      <w:bookmarkStart w:id="914" w:name="_Toc183442650"/>
      <w:bookmarkStart w:id="915" w:name="_Toc239076438"/>
      <w:r>
        <w:t>Pool</w:t>
      </w:r>
      <w:r w:rsidR="009B1DFE">
        <w:t>ed</w:t>
      </w:r>
      <w:r>
        <w:t xml:space="preserve"> Fund</w:t>
      </w:r>
      <w:bookmarkEnd w:id="913"/>
      <w:bookmarkEnd w:id="914"/>
      <w:bookmarkEnd w:id="915"/>
    </w:p>
    <w:p w14:paraId="32CE589E" w14:textId="31A75267" w:rsidR="00131AA6" w:rsidRPr="007E06A8" w:rsidRDefault="00C06BA6" w:rsidP="00954EC6">
      <w:pPr>
        <w:pStyle w:val="Heading3"/>
      </w:pPr>
      <w:bookmarkStart w:id="916" w:name="_Toc179796761"/>
      <w:bookmarkStart w:id="917" w:name="_Toc183442651"/>
      <w:bookmarkStart w:id="918" w:name="_Toc239076439"/>
      <w:r>
        <w:t xml:space="preserve">Pooled Fund </w:t>
      </w:r>
      <w:r w:rsidR="00DF6978">
        <w:t>Overview</w:t>
      </w:r>
      <w:bookmarkEnd w:id="916"/>
      <w:bookmarkEnd w:id="917"/>
      <w:bookmarkEnd w:id="918"/>
    </w:p>
    <w:p w14:paraId="57BC06BA" w14:textId="6370A18E" w:rsidR="001D28BE" w:rsidRDefault="00570CED" w:rsidP="00401211">
      <w:pPr>
        <w:pStyle w:val="1AllTextNormalParagraph"/>
      </w:pPr>
      <w:r>
        <w:t xml:space="preserve">The Pooled Fund </w:t>
      </w:r>
      <w:r w:rsidR="00DA6E8D">
        <w:t>supports</w:t>
      </w:r>
      <w:r>
        <w:t xml:space="preserve"> a broader range of purchases or higher cost purchases for </w:t>
      </w:r>
      <w:r w:rsidR="00046929">
        <w:t>Participant</w:t>
      </w:r>
      <w:r>
        <w:t>s who are most in need of assistance.</w:t>
      </w:r>
      <w:r w:rsidR="001D28BE">
        <w:t xml:space="preserve"> This may include purchases from the following</w:t>
      </w:r>
      <w:hyperlink w:anchor="_Pooled_Fund_1" w:history="1">
        <w:r w:rsidR="00D024F8">
          <w:rPr>
            <w:rStyle w:val="Hyperlink"/>
          </w:rPr>
          <w:t xml:space="preserve"> </w:t>
        </w:r>
        <w:r w:rsidR="001D28BE" w:rsidRPr="548BC26F">
          <w:rPr>
            <w:rStyle w:val="Hyperlink"/>
          </w:rPr>
          <w:t>categories</w:t>
        </w:r>
      </w:hyperlink>
      <w:r w:rsidR="00EF5B61">
        <w:t>, or when a Participant's Individual Fund has been exhausted</w:t>
      </w:r>
      <w:r w:rsidR="001D28BE">
        <w:t>:</w:t>
      </w:r>
    </w:p>
    <w:p w14:paraId="429224CB" w14:textId="4DBF745B" w:rsidR="001D28BE" w:rsidRPr="00406B6D" w:rsidRDefault="001D28BE" w:rsidP="00385621">
      <w:pPr>
        <w:pStyle w:val="BulletLevel1"/>
      </w:pPr>
      <w:r>
        <w:t>Activity Costs</w:t>
      </w:r>
    </w:p>
    <w:p w14:paraId="7B9A5A1B" w14:textId="17A435FA" w:rsidR="001D28BE" w:rsidRPr="00406B6D" w:rsidRDefault="001D28BE" w:rsidP="00385621">
      <w:pPr>
        <w:pStyle w:val="BulletLevel1"/>
      </w:pPr>
      <w:r>
        <w:t>Certified Interpreters</w:t>
      </w:r>
    </w:p>
    <w:p w14:paraId="6B7FC042" w14:textId="6D12CB8C" w:rsidR="001D28BE" w:rsidRPr="00406B6D" w:rsidRDefault="001D28BE" w:rsidP="00385621">
      <w:pPr>
        <w:pStyle w:val="BulletLevel1"/>
      </w:pPr>
      <w:r>
        <w:t>Child Care Costs</w:t>
      </w:r>
    </w:p>
    <w:p w14:paraId="1EFF86F6" w14:textId="56A27340" w:rsidR="001D28BE" w:rsidRPr="00406B6D" w:rsidRDefault="001D28BE" w:rsidP="00385621">
      <w:pPr>
        <w:pStyle w:val="BulletLevel1"/>
      </w:pPr>
      <w:r>
        <w:t>Non-Vocational Support</w:t>
      </w:r>
    </w:p>
    <w:p w14:paraId="4BE93CE5" w14:textId="3A12C076" w:rsidR="001D28BE" w:rsidRPr="00406B6D" w:rsidRDefault="001D28BE" w:rsidP="00385621">
      <w:pPr>
        <w:pStyle w:val="BulletLevel1"/>
      </w:pPr>
      <w:r>
        <w:t>Post Placement support</w:t>
      </w:r>
    </w:p>
    <w:p w14:paraId="4DD1F981" w14:textId="419D4E6B" w:rsidR="001D28BE" w:rsidRPr="00406B6D" w:rsidRDefault="001D28BE" w:rsidP="00385621">
      <w:pPr>
        <w:pStyle w:val="BulletLevel1"/>
      </w:pPr>
      <w:r>
        <w:t>Professional Services</w:t>
      </w:r>
    </w:p>
    <w:p w14:paraId="0B5D9B50" w14:textId="6A0E3F75" w:rsidR="001D28BE" w:rsidRPr="00406B6D" w:rsidRDefault="001D28BE" w:rsidP="00385621">
      <w:pPr>
        <w:pStyle w:val="BulletLevel1"/>
      </w:pPr>
      <w:r>
        <w:t>Wage Subsidies</w:t>
      </w:r>
    </w:p>
    <w:p w14:paraId="2A2AA620" w14:textId="235CBFFD" w:rsidR="001D28BE" w:rsidRPr="00406B6D" w:rsidRDefault="001D28BE" w:rsidP="00385621">
      <w:pPr>
        <w:pStyle w:val="BulletLevel1"/>
      </w:pPr>
      <w:r>
        <w:t>Work-Related Items</w:t>
      </w:r>
      <w:r w:rsidR="00082123">
        <w:t>.</w:t>
      </w:r>
    </w:p>
    <w:p w14:paraId="47B09392" w14:textId="6C8369B2" w:rsidR="00D10D54" w:rsidRPr="00D10D54" w:rsidRDefault="00D10D54" w:rsidP="00401211">
      <w:pPr>
        <w:pStyle w:val="1AllTextNormalParagraph"/>
      </w:pPr>
      <w:r w:rsidRPr="00D10D54">
        <w:t xml:space="preserve">Please refer to </w:t>
      </w:r>
      <w:hyperlink w:anchor="_Individual_Fund_1">
        <w:r w:rsidRPr="00D10D54">
          <w:rPr>
            <w:rStyle w:val="Hyperlink"/>
          </w:rPr>
          <w:t>Attachment B</w:t>
        </w:r>
        <w:r w:rsidRPr="00D10D54">
          <w:t xml:space="preserve"> for more information on Individual Fund categories and Documentary Evidence requirements</w:t>
        </w:r>
      </w:hyperlink>
      <w:r w:rsidRPr="00D10D54">
        <w:t>.</w:t>
      </w:r>
    </w:p>
    <w:p w14:paraId="7664F760" w14:textId="2BF095D3" w:rsidR="009D40F1" w:rsidRDefault="00C27E3E" w:rsidP="00401211">
      <w:pPr>
        <w:pStyle w:val="1AllTextNormalParagraph"/>
      </w:pPr>
      <w:r>
        <w:t>The Pooled Fund</w:t>
      </w:r>
      <w:r w:rsidR="00DA6E8D">
        <w:t xml:space="preserve"> </w:t>
      </w:r>
      <w:r w:rsidR="00570CED" w:rsidRPr="00570CED">
        <w:t>supplement</w:t>
      </w:r>
      <w:r w:rsidR="00570CED">
        <w:t>s</w:t>
      </w:r>
      <w:r w:rsidR="00570CED" w:rsidRPr="00570CED">
        <w:t xml:space="preserve"> the Individual Fund and</w:t>
      </w:r>
      <w:r w:rsidR="00570CED">
        <w:t xml:space="preserve"> is</w:t>
      </w:r>
      <w:r w:rsidR="00570CED" w:rsidRPr="00570CED">
        <w:t xml:space="preserve"> </w:t>
      </w:r>
      <w:r w:rsidR="009D40F1" w:rsidRPr="00570CED">
        <w:t>managed</w:t>
      </w:r>
      <w:r w:rsidR="00570CED" w:rsidRPr="00570CED">
        <w:t xml:space="preserve"> in consultation with </w:t>
      </w:r>
      <w:r w:rsidR="00046929">
        <w:t>Participant</w:t>
      </w:r>
      <w:r w:rsidR="00570CED" w:rsidRPr="00570CED">
        <w:t>s.</w:t>
      </w:r>
      <w:r w:rsidR="00570CED">
        <w:t xml:space="preserve"> </w:t>
      </w:r>
      <w:r>
        <w:t>It</w:t>
      </w:r>
      <w:r w:rsidR="00DA6E8D" w:rsidRPr="00DA6E8D">
        <w:t xml:space="preserve"> </w:t>
      </w:r>
      <w:r w:rsidR="00DA6E8D">
        <w:t xml:space="preserve">allows </w:t>
      </w:r>
      <w:r w:rsidR="00201F7F" w:rsidRPr="00201F7F">
        <w:t xml:space="preserve">Providers more </w:t>
      </w:r>
      <w:r w:rsidR="00C56A26">
        <w:t>discretion</w:t>
      </w:r>
      <w:r w:rsidR="00C44886">
        <w:t xml:space="preserve"> </w:t>
      </w:r>
      <w:r w:rsidR="006A45FD">
        <w:t>and flexibility</w:t>
      </w:r>
      <w:r w:rsidR="00201F7F" w:rsidRPr="00201F7F">
        <w:t xml:space="preserve"> </w:t>
      </w:r>
      <w:r w:rsidR="000C2EF7">
        <w:t>o</w:t>
      </w:r>
      <w:r w:rsidR="00201F7F" w:rsidRPr="00201F7F">
        <w:t xml:space="preserve">n how </w:t>
      </w:r>
      <w:r w:rsidR="004F44B2">
        <w:t>purchases are made</w:t>
      </w:r>
      <w:r w:rsidR="00201F7F" w:rsidRPr="00201F7F">
        <w:t xml:space="preserve"> across their </w:t>
      </w:r>
      <w:r w:rsidR="0008294C">
        <w:t>Caseload</w:t>
      </w:r>
      <w:r w:rsidR="00201F7F" w:rsidRPr="00201F7F">
        <w:t>.</w:t>
      </w:r>
      <w:r w:rsidR="00E230E2">
        <w:t xml:space="preserve"> </w:t>
      </w:r>
      <w:r w:rsidR="005452AD">
        <w:t>Credits are</w:t>
      </w:r>
      <w:r w:rsidR="00AB3795">
        <w:t xml:space="preserve"> managed at the </w:t>
      </w:r>
      <w:r w:rsidR="000F328E">
        <w:t xml:space="preserve">contract </w:t>
      </w:r>
      <w:r w:rsidR="00AB3795">
        <w:t xml:space="preserve">level which means </w:t>
      </w:r>
      <w:r w:rsidR="00613D91" w:rsidRPr="00613D91">
        <w:t xml:space="preserve">Providers can claim </w:t>
      </w:r>
      <w:r w:rsidR="00B34D06">
        <w:t>Reimbursement</w:t>
      </w:r>
      <w:r w:rsidR="00613D91" w:rsidRPr="00613D91">
        <w:t xml:space="preserve"> </w:t>
      </w:r>
      <w:r w:rsidR="00F60702">
        <w:t>for any</w:t>
      </w:r>
      <w:r w:rsidR="00613D91" w:rsidRPr="00613D91">
        <w:t xml:space="preserve"> Participant</w:t>
      </w:r>
      <w:r w:rsidR="00581942">
        <w:t xml:space="preserve"> on their </w:t>
      </w:r>
      <w:r w:rsidR="0008294C">
        <w:t>Caseload</w:t>
      </w:r>
      <w:r w:rsidR="006A0B2F">
        <w:t>,</w:t>
      </w:r>
      <w:r w:rsidR="00581942">
        <w:t xml:space="preserve"> in the Employment </w:t>
      </w:r>
      <w:r w:rsidR="00555FAE">
        <w:t>Region they are contracted to service.</w:t>
      </w:r>
    </w:p>
    <w:p w14:paraId="514BB34E" w14:textId="3B44959D" w:rsidR="00E230E2" w:rsidRPr="00E230E2" w:rsidRDefault="00DB61B4" w:rsidP="00401211">
      <w:pPr>
        <w:pStyle w:val="1AllTextNormalParagraph"/>
      </w:pPr>
      <w:r>
        <w:t>Providers are not required to seek Participant consent to make p</w:t>
      </w:r>
      <w:r w:rsidR="00E230E2" w:rsidRPr="00E230E2">
        <w:t>urchases from th</w:t>
      </w:r>
      <w:r w:rsidR="00C06AE6">
        <w:t>e</w:t>
      </w:r>
      <w:r w:rsidR="00535F46">
        <w:t xml:space="preserve"> Pooled</w:t>
      </w:r>
      <w:r w:rsidR="00E230E2" w:rsidRPr="00E230E2">
        <w:t xml:space="preserve"> Fund </w:t>
      </w:r>
      <w:r w:rsidR="00C4587E">
        <w:t xml:space="preserve">in the same way they are the Individual Fund, but Pooled Fund purchases </w:t>
      </w:r>
      <w:r w:rsidR="00E230E2" w:rsidRPr="00E230E2">
        <w:t xml:space="preserve">must </w:t>
      </w:r>
      <w:r w:rsidR="00C4587E">
        <w:t xml:space="preserve">still </w:t>
      </w:r>
      <w:r w:rsidR="00E230E2" w:rsidRPr="00E230E2">
        <w:t xml:space="preserve">take </w:t>
      </w:r>
      <w:r w:rsidR="00731EE1">
        <w:t xml:space="preserve">into </w:t>
      </w:r>
      <w:r w:rsidR="00E230E2" w:rsidRPr="00E230E2">
        <w:t xml:space="preserve">account </w:t>
      </w:r>
      <w:r w:rsidR="00732335">
        <w:t>the</w:t>
      </w:r>
      <w:r w:rsidR="00731EE1">
        <w:t xml:space="preserve"> Participant's</w:t>
      </w:r>
      <w:r w:rsidR="00E230E2" w:rsidRPr="00E230E2">
        <w:t xml:space="preserve"> view</w:t>
      </w:r>
      <w:r w:rsidR="00F32F12">
        <w:t>s</w:t>
      </w:r>
      <w:r w:rsidR="00E230E2" w:rsidRPr="00E230E2">
        <w:t xml:space="preserve"> on the </w:t>
      </w:r>
      <w:r w:rsidR="00731EE1">
        <w:t>type</w:t>
      </w:r>
      <w:r w:rsidR="00E230E2" w:rsidRPr="00E230E2">
        <w:t xml:space="preserve"> </w:t>
      </w:r>
      <w:r w:rsidR="00731EE1">
        <w:t xml:space="preserve">of </w:t>
      </w:r>
      <w:r w:rsidR="00E230E2" w:rsidRPr="00E230E2">
        <w:t xml:space="preserve">financial assistance they </w:t>
      </w:r>
      <w:r w:rsidR="00F32F12">
        <w:t>want</w:t>
      </w:r>
      <w:r w:rsidR="00F32F12" w:rsidRPr="00E230E2">
        <w:t xml:space="preserve"> </w:t>
      </w:r>
      <w:r w:rsidR="00045B87">
        <w:t xml:space="preserve">in order </w:t>
      </w:r>
      <w:r w:rsidR="00E230E2" w:rsidRPr="00E230E2">
        <w:t>to achieve the goals in the</w:t>
      </w:r>
      <w:r w:rsidR="00732335">
        <w:t>ir</w:t>
      </w:r>
      <w:r w:rsidR="00E230E2" w:rsidRPr="00E230E2">
        <w:t xml:space="preserve"> </w:t>
      </w:r>
      <w:r w:rsidR="00E230E2" w:rsidRPr="00E230E2">
        <w:lastRenderedPageBreak/>
        <w:t>Goal Plan.</w:t>
      </w:r>
      <w:r w:rsidR="007C2F7B">
        <w:t xml:space="preserve"> </w:t>
      </w:r>
      <w:r w:rsidR="007C2F7B" w:rsidRPr="00377ADA">
        <w:t>Providers must not claim reimbursement from Individual Funds for items purchased under Pool</w:t>
      </w:r>
      <w:r w:rsidR="007C2F7B">
        <w:t>ed</w:t>
      </w:r>
      <w:r w:rsidR="007C2F7B" w:rsidRPr="00377ADA">
        <w:t xml:space="preserve"> Fund categories</w:t>
      </w:r>
      <w:r w:rsidR="007C2F7B">
        <w:t>,</w:t>
      </w:r>
      <w:r w:rsidR="007C2F7B" w:rsidRPr="00377ADA">
        <w:t xml:space="preserve"> even where the </w:t>
      </w:r>
      <w:r w:rsidR="007C2F7B">
        <w:t>G</w:t>
      </w:r>
      <w:r w:rsidR="007C2F7B" w:rsidRPr="00377ADA">
        <w:t xml:space="preserve">oal </w:t>
      </w:r>
      <w:r w:rsidR="007C2F7B">
        <w:t>P</w:t>
      </w:r>
      <w:r w:rsidR="007C2F7B" w:rsidRPr="00377ADA">
        <w:t xml:space="preserve">lan </w:t>
      </w:r>
      <w:r w:rsidR="007C2F7B">
        <w:t>suggests it comes from the Individual Fund</w:t>
      </w:r>
      <w:r w:rsidR="007C2F7B" w:rsidRPr="00377ADA">
        <w:t>.</w:t>
      </w:r>
      <w:r w:rsidR="007C2F7B">
        <w:t xml:space="preserve"> </w:t>
      </w:r>
      <w:r w:rsidR="007C2F7B" w:rsidRPr="00D10D54">
        <w:t xml:space="preserve">Please refer to </w:t>
      </w:r>
      <w:r w:rsidR="007C2F7B">
        <w:t>Attachment B</w:t>
      </w:r>
      <w:r w:rsidR="007C2F7B" w:rsidRPr="00D10D54">
        <w:t xml:space="preserve"> for more information on </w:t>
      </w:r>
      <w:r w:rsidR="007C2F7B">
        <w:t xml:space="preserve">Pool Fund </w:t>
      </w:r>
      <w:r w:rsidR="007C2F7B" w:rsidRPr="00D10D54">
        <w:t>categories</w:t>
      </w:r>
      <w:r w:rsidR="007C2F7B">
        <w:t>.</w:t>
      </w:r>
    </w:p>
    <w:p w14:paraId="7334E319" w14:textId="7320A88A" w:rsidR="00E520F8" w:rsidRDefault="00061D31" w:rsidP="00401211">
      <w:pPr>
        <w:pStyle w:val="1AllTextNormalParagraph"/>
      </w:pPr>
      <w:r>
        <w:t xml:space="preserve">A </w:t>
      </w:r>
      <w:r w:rsidRPr="009D4CEA">
        <w:t>$600 Pooled Fund credit</w:t>
      </w:r>
      <w:r>
        <w:t xml:space="preserve"> is</w:t>
      </w:r>
      <w:r w:rsidRPr="009D4CEA">
        <w:t xml:space="preserve"> </w:t>
      </w:r>
      <w:r>
        <w:t>allocated</w:t>
      </w:r>
      <w:r w:rsidRPr="009D4CEA">
        <w:t xml:space="preserve"> </w:t>
      </w:r>
      <w:r w:rsidR="00D8121A">
        <w:t>to the Provider's Pooled Fund balance</w:t>
      </w:r>
      <w:r w:rsidR="008361FE">
        <w:t xml:space="preserve"> </w:t>
      </w:r>
      <w:r w:rsidR="006C76AF">
        <w:t xml:space="preserve">at the Site level </w:t>
      </w:r>
      <w:r w:rsidR="008361FE">
        <w:t>when</w:t>
      </w:r>
      <w:r>
        <w:t xml:space="preserve"> </w:t>
      </w:r>
      <w:r w:rsidR="00D8121A">
        <w:t>a</w:t>
      </w:r>
      <w:r>
        <w:t xml:space="preserve"> Participant</w:t>
      </w:r>
      <w:r w:rsidR="00C37BB9">
        <w:t xml:space="preserve"> </w:t>
      </w:r>
      <w:r w:rsidR="00D8121A">
        <w:t>commences a</w:t>
      </w:r>
      <w:r w:rsidRPr="009D4CEA">
        <w:t xml:space="preserve"> Period of Service.</w:t>
      </w:r>
      <w:r>
        <w:t xml:space="preserve"> </w:t>
      </w:r>
      <w:r w:rsidR="000315F7">
        <w:t>This means a Provider w</w:t>
      </w:r>
      <w:r w:rsidR="00336468">
        <w:t>ill no</w:t>
      </w:r>
      <w:r w:rsidR="0055209B">
        <w:t>t</w:t>
      </w:r>
      <w:r w:rsidR="000315F7">
        <w:t xml:space="preserve"> receive a</w:t>
      </w:r>
      <w:r w:rsidR="00DF6C97">
        <w:t xml:space="preserve"> $600</w:t>
      </w:r>
      <w:r w:rsidR="000315F7">
        <w:t xml:space="preserve"> credit if the </w:t>
      </w:r>
      <w:r w:rsidR="0055209B">
        <w:t>P</w:t>
      </w:r>
      <w:r w:rsidR="000315F7">
        <w:t xml:space="preserve">articipant </w:t>
      </w:r>
      <w:r w:rsidR="001B1050">
        <w:t xml:space="preserve">has previously Commenced with another </w:t>
      </w:r>
      <w:r w:rsidR="0055209B">
        <w:t>P</w:t>
      </w:r>
      <w:r w:rsidR="001B1050">
        <w:t xml:space="preserve">rovider in their current Period of Service. </w:t>
      </w:r>
      <w:r w:rsidR="000B6F2E">
        <w:t xml:space="preserve">However, Pooled Funds can be transferred from the previous Provider. See </w:t>
      </w:r>
      <w:hyperlink w:anchor="_Transfers" w:history="1">
        <w:r w:rsidR="000B6F2E" w:rsidRPr="00805AB2">
          <w:rPr>
            <w:rStyle w:val="Hyperlink"/>
          </w:rPr>
          <w:t>Transfers</w:t>
        </w:r>
      </w:hyperlink>
      <w:r w:rsidR="000B6F2E">
        <w:t xml:space="preserve"> section below for details on the process for transferring Pooled Fund credits.</w:t>
      </w:r>
    </w:p>
    <w:p w14:paraId="534FD0A5" w14:textId="1C0E90AF" w:rsidR="00061D31" w:rsidRDefault="00061D31" w:rsidP="00401211">
      <w:pPr>
        <w:pStyle w:val="1AllTextNormalParagraph"/>
      </w:pPr>
      <w:r>
        <w:t>Unlike the Individual Fund, Pooled Fund credits do not expire</w:t>
      </w:r>
      <w:r w:rsidR="006B758E">
        <w:t>. That is,</w:t>
      </w:r>
      <w:r w:rsidR="00546E61">
        <w:t xml:space="preserve"> </w:t>
      </w:r>
      <w:r w:rsidR="009E778F">
        <w:t xml:space="preserve">unused credits </w:t>
      </w:r>
      <w:r w:rsidR="006B758E">
        <w:t xml:space="preserve">will </w:t>
      </w:r>
      <w:r w:rsidR="009E778F">
        <w:t>carry over</w:t>
      </w:r>
      <w:r w:rsidR="00C04DA3">
        <w:t xml:space="preserve"> to the next financial</w:t>
      </w:r>
      <w:r w:rsidR="00E520F8">
        <w:t xml:space="preserve"> year</w:t>
      </w:r>
      <w:r>
        <w:t xml:space="preserve"> and </w:t>
      </w:r>
      <w:r w:rsidR="00C04DA3">
        <w:t>subsequent financial years,</w:t>
      </w:r>
      <w:r>
        <w:t xml:space="preserve"> </w:t>
      </w:r>
      <w:r w:rsidR="00C04DA3">
        <w:t>with no</w:t>
      </w:r>
      <w:r>
        <w:t xml:space="preserve"> </w:t>
      </w:r>
      <w:r w:rsidR="006F39C9">
        <w:t>new credits</w:t>
      </w:r>
      <w:r w:rsidR="00927BA4">
        <w:t xml:space="preserve"> </w:t>
      </w:r>
      <w:r w:rsidR="009276B3">
        <w:t>being</w:t>
      </w:r>
      <w:r>
        <w:t xml:space="preserve"> </w:t>
      </w:r>
      <w:r w:rsidR="00927BA4">
        <w:t>applied</w:t>
      </w:r>
      <w:r w:rsidDel="00927BA4">
        <w:t xml:space="preserve"> </w:t>
      </w:r>
      <w:r w:rsidR="00674D11">
        <w:t>annually</w:t>
      </w:r>
      <w:r>
        <w:t xml:space="preserve">. </w:t>
      </w:r>
      <w:r w:rsidRPr="007E06A8">
        <w:t>The notional balance of Pooled Fund credits for the Provider reduces each time a Provider makes a commitment in the Department’s IT System</w:t>
      </w:r>
      <w:r w:rsidR="00F17C6D">
        <w:t>s</w:t>
      </w:r>
      <w:r w:rsidRPr="007E06A8">
        <w:t xml:space="preserve"> to purchase goods or services.</w:t>
      </w:r>
    </w:p>
    <w:p w14:paraId="3B8BFD83" w14:textId="60E3137C" w:rsidR="00F57B76" w:rsidRDefault="00F57B76" w:rsidP="00401211">
      <w:pPr>
        <w:pStyle w:val="1AllTextNormalParagraph"/>
      </w:pPr>
      <w:r>
        <w:t>If</w:t>
      </w:r>
      <w:r w:rsidRPr="00C661C0" w:rsidDel="00E7494D">
        <w:t xml:space="preserve"> </w:t>
      </w:r>
      <w:r>
        <w:t>a</w:t>
      </w:r>
      <w:r w:rsidRPr="00C661C0" w:rsidDel="00E7494D">
        <w:t xml:space="preserve"> </w:t>
      </w:r>
      <w:r>
        <w:t>Participant</w:t>
      </w:r>
      <w:r w:rsidRPr="00C661C0" w:rsidDel="00E7494D">
        <w:t xml:space="preserve"> ha</w:t>
      </w:r>
      <w:r>
        <w:t>s</w:t>
      </w:r>
      <w:r w:rsidRPr="00C661C0" w:rsidDel="00E7494D">
        <w:t xml:space="preserve"> exhausted their Individual Fund credits, </w:t>
      </w:r>
      <w:r>
        <w:t>P</w:t>
      </w:r>
      <w:r w:rsidRPr="00C661C0" w:rsidDel="00E7494D">
        <w:t>roviders can use the Pooled Fund to purchase goods or services</w:t>
      </w:r>
      <w:r w:rsidRPr="00FD7A97">
        <w:t xml:space="preserve"> </w:t>
      </w:r>
      <w:r w:rsidRPr="002A359C">
        <w:t>from Individual Fund categories</w:t>
      </w:r>
      <w:r w:rsidRPr="00C661C0" w:rsidDel="00E7494D">
        <w:t xml:space="preserve">, including Engagement Support </w:t>
      </w:r>
      <w:r w:rsidR="000B6F2E">
        <w:t>V</w:t>
      </w:r>
      <w:r>
        <w:t>ouchers</w:t>
      </w:r>
      <w:r w:rsidRPr="00C661C0" w:rsidDel="00E7494D">
        <w:t>.</w:t>
      </w:r>
    </w:p>
    <w:p w14:paraId="23CA1E06" w14:textId="1DAE777C" w:rsidR="008778E0" w:rsidRPr="00C661C0" w:rsidRDefault="008778E0" w:rsidP="007A0B87">
      <w:pPr>
        <w:pStyle w:val="DeedReferences"/>
      </w:pPr>
      <w:r>
        <w:t xml:space="preserve">(Deed </w:t>
      </w:r>
      <w:r w:rsidR="007E4CD3">
        <w:t>Reference(s):</w:t>
      </w:r>
      <w:r w:rsidR="008341DB">
        <w:t xml:space="preserve"> Clause 131.4)</w:t>
      </w:r>
    </w:p>
    <w:p w14:paraId="03429D0F" w14:textId="5273A893" w:rsidR="00131AA6" w:rsidRDefault="00131AA6" w:rsidP="00954EC6">
      <w:pPr>
        <w:pStyle w:val="Heading3"/>
      </w:pPr>
      <w:bookmarkStart w:id="919" w:name="_Toc174526931"/>
      <w:bookmarkStart w:id="920" w:name="_Toc174604288"/>
      <w:bookmarkStart w:id="921" w:name="_Toc174526932"/>
      <w:bookmarkStart w:id="922" w:name="_Toc174604289"/>
      <w:bookmarkStart w:id="923" w:name="_Toc174526934"/>
      <w:bookmarkStart w:id="924" w:name="_Toc174604291"/>
      <w:bookmarkStart w:id="925" w:name="_Toc174526935"/>
      <w:bookmarkStart w:id="926" w:name="_Toc174604292"/>
      <w:bookmarkStart w:id="927" w:name="_Toc174526936"/>
      <w:bookmarkStart w:id="928" w:name="_Toc174604293"/>
      <w:bookmarkStart w:id="929" w:name="_Toc174526937"/>
      <w:bookmarkStart w:id="930" w:name="_Toc174604294"/>
      <w:bookmarkStart w:id="931" w:name="_Toc174526939"/>
      <w:bookmarkStart w:id="932" w:name="_Toc174604296"/>
      <w:bookmarkStart w:id="933" w:name="_Determining_what_is"/>
      <w:bookmarkStart w:id="934" w:name="_Toc168657048"/>
      <w:bookmarkStart w:id="935" w:name="_Toc169187569"/>
      <w:bookmarkStart w:id="936" w:name="_Toc169188127"/>
      <w:bookmarkStart w:id="937" w:name="_Toc169188645"/>
      <w:bookmarkStart w:id="938" w:name="_Toc169268069"/>
      <w:bookmarkStart w:id="939" w:name="_Toc168657049"/>
      <w:bookmarkStart w:id="940" w:name="_Toc169187570"/>
      <w:bookmarkStart w:id="941" w:name="_Toc169188128"/>
      <w:bookmarkStart w:id="942" w:name="_Toc169188646"/>
      <w:bookmarkStart w:id="943" w:name="_Toc169268070"/>
      <w:bookmarkStart w:id="944" w:name="_Toc168657050"/>
      <w:bookmarkStart w:id="945" w:name="_Toc169187571"/>
      <w:bookmarkStart w:id="946" w:name="_Toc169188129"/>
      <w:bookmarkStart w:id="947" w:name="_Toc169188647"/>
      <w:bookmarkStart w:id="948" w:name="_Toc169268071"/>
      <w:bookmarkStart w:id="949" w:name="_Toc168657051"/>
      <w:bookmarkStart w:id="950" w:name="_Toc169187572"/>
      <w:bookmarkStart w:id="951" w:name="_Toc169188130"/>
      <w:bookmarkStart w:id="952" w:name="_Toc169188648"/>
      <w:bookmarkStart w:id="953" w:name="_Toc169268072"/>
      <w:bookmarkStart w:id="954" w:name="_Toc168657052"/>
      <w:bookmarkStart w:id="955" w:name="_Toc169187573"/>
      <w:bookmarkStart w:id="956" w:name="_Toc169188131"/>
      <w:bookmarkStart w:id="957" w:name="_Toc169188649"/>
      <w:bookmarkStart w:id="958" w:name="_Toc169268073"/>
      <w:bookmarkStart w:id="959" w:name="_Toc168657053"/>
      <w:bookmarkStart w:id="960" w:name="_Toc169187574"/>
      <w:bookmarkStart w:id="961" w:name="_Toc169188132"/>
      <w:bookmarkStart w:id="962" w:name="_Toc169188650"/>
      <w:bookmarkStart w:id="963" w:name="_Toc169268074"/>
      <w:bookmarkStart w:id="964" w:name="_Toc168657054"/>
      <w:bookmarkStart w:id="965" w:name="_Toc169187575"/>
      <w:bookmarkStart w:id="966" w:name="_Toc169188133"/>
      <w:bookmarkStart w:id="967" w:name="_Toc169188651"/>
      <w:bookmarkStart w:id="968" w:name="_Toc169268075"/>
      <w:bookmarkStart w:id="969" w:name="_Toc168657055"/>
      <w:bookmarkStart w:id="970" w:name="_Toc169187576"/>
      <w:bookmarkStart w:id="971" w:name="_Toc169188134"/>
      <w:bookmarkStart w:id="972" w:name="_Toc169188652"/>
      <w:bookmarkStart w:id="973" w:name="_Toc169268076"/>
      <w:bookmarkStart w:id="974" w:name="_Toc168657056"/>
      <w:bookmarkStart w:id="975" w:name="_Toc169187577"/>
      <w:bookmarkStart w:id="976" w:name="_Toc169188135"/>
      <w:bookmarkStart w:id="977" w:name="_Toc169188653"/>
      <w:bookmarkStart w:id="978" w:name="_Toc169268077"/>
      <w:bookmarkStart w:id="979" w:name="_Toc168657057"/>
      <w:bookmarkStart w:id="980" w:name="_Toc169187578"/>
      <w:bookmarkStart w:id="981" w:name="_Toc169188136"/>
      <w:bookmarkStart w:id="982" w:name="_Toc169188654"/>
      <w:bookmarkStart w:id="983" w:name="_Toc169268078"/>
      <w:bookmarkStart w:id="984" w:name="_Toc168657058"/>
      <w:bookmarkStart w:id="985" w:name="_Toc169187579"/>
      <w:bookmarkStart w:id="986" w:name="_Toc169188137"/>
      <w:bookmarkStart w:id="987" w:name="_Toc169188655"/>
      <w:bookmarkStart w:id="988" w:name="_Toc169268079"/>
      <w:bookmarkStart w:id="989" w:name="_Toc168657059"/>
      <w:bookmarkStart w:id="990" w:name="_Toc169187580"/>
      <w:bookmarkStart w:id="991" w:name="_Toc169188138"/>
      <w:bookmarkStart w:id="992" w:name="_Toc169188656"/>
      <w:bookmarkStart w:id="993" w:name="_Toc169268080"/>
      <w:bookmarkStart w:id="994" w:name="_Toc168657060"/>
      <w:bookmarkStart w:id="995" w:name="_Toc169187581"/>
      <w:bookmarkStart w:id="996" w:name="_Toc169188139"/>
      <w:bookmarkStart w:id="997" w:name="_Toc169188657"/>
      <w:bookmarkStart w:id="998" w:name="_Toc169268081"/>
      <w:bookmarkStart w:id="999" w:name="_Toc168657061"/>
      <w:bookmarkStart w:id="1000" w:name="_Toc169187582"/>
      <w:bookmarkStart w:id="1001" w:name="_Toc169188140"/>
      <w:bookmarkStart w:id="1002" w:name="_Toc169188658"/>
      <w:bookmarkStart w:id="1003" w:name="_Toc169268082"/>
      <w:bookmarkStart w:id="1004" w:name="_Toc168657062"/>
      <w:bookmarkStart w:id="1005" w:name="_Toc169187583"/>
      <w:bookmarkStart w:id="1006" w:name="_Toc169188141"/>
      <w:bookmarkStart w:id="1007" w:name="_Toc169188659"/>
      <w:bookmarkStart w:id="1008" w:name="_Toc169268083"/>
      <w:bookmarkStart w:id="1009" w:name="_Toc168657063"/>
      <w:bookmarkStart w:id="1010" w:name="_Toc169187584"/>
      <w:bookmarkStart w:id="1011" w:name="_Toc169188142"/>
      <w:bookmarkStart w:id="1012" w:name="_Toc169188660"/>
      <w:bookmarkStart w:id="1013" w:name="_Toc169268084"/>
      <w:bookmarkStart w:id="1014" w:name="_Toc168657064"/>
      <w:bookmarkStart w:id="1015" w:name="_Toc169187585"/>
      <w:bookmarkStart w:id="1016" w:name="_Toc169188143"/>
      <w:bookmarkStart w:id="1017" w:name="_Toc169188661"/>
      <w:bookmarkStart w:id="1018" w:name="_Toc169268085"/>
      <w:bookmarkStart w:id="1019" w:name="_Toc168657065"/>
      <w:bookmarkStart w:id="1020" w:name="_Toc169187586"/>
      <w:bookmarkStart w:id="1021" w:name="_Toc169188144"/>
      <w:bookmarkStart w:id="1022" w:name="_Toc169188662"/>
      <w:bookmarkStart w:id="1023" w:name="_Toc169268086"/>
      <w:bookmarkStart w:id="1024" w:name="_Toc168657066"/>
      <w:bookmarkStart w:id="1025" w:name="_Toc169187587"/>
      <w:bookmarkStart w:id="1026" w:name="_Toc169188145"/>
      <w:bookmarkStart w:id="1027" w:name="_Toc169188663"/>
      <w:bookmarkStart w:id="1028" w:name="_Toc169268087"/>
      <w:bookmarkStart w:id="1029" w:name="_Toc168657067"/>
      <w:bookmarkStart w:id="1030" w:name="_Toc169187588"/>
      <w:bookmarkStart w:id="1031" w:name="_Toc169188146"/>
      <w:bookmarkStart w:id="1032" w:name="_Toc169188664"/>
      <w:bookmarkStart w:id="1033" w:name="_Toc169268088"/>
      <w:bookmarkStart w:id="1034" w:name="_Toc168657068"/>
      <w:bookmarkStart w:id="1035" w:name="_Toc169187589"/>
      <w:bookmarkStart w:id="1036" w:name="_Toc169188147"/>
      <w:bookmarkStart w:id="1037" w:name="_Toc169188665"/>
      <w:bookmarkStart w:id="1038" w:name="_Toc169268089"/>
      <w:bookmarkStart w:id="1039" w:name="_Toc168657069"/>
      <w:bookmarkStart w:id="1040" w:name="_Toc169187590"/>
      <w:bookmarkStart w:id="1041" w:name="_Toc169188148"/>
      <w:bookmarkStart w:id="1042" w:name="_Toc169188666"/>
      <w:bookmarkStart w:id="1043" w:name="_Toc169268090"/>
      <w:bookmarkStart w:id="1044" w:name="_Toc168657070"/>
      <w:bookmarkStart w:id="1045" w:name="_Toc169187591"/>
      <w:bookmarkStart w:id="1046" w:name="_Toc169188149"/>
      <w:bookmarkStart w:id="1047" w:name="_Toc169188667"/>
      <w:bookmarkStart w:id="1048" w:name="_Toc169268091"/>
      <w:bookmarkStart w:id="1049" w:name="_Toc168657071"/>
      <w:bookmarkStart w:id="1050" w:name="_Toc169187592"/>
      <w:bookmarkStart w:id="1051" w:name="_Toc169188150"/>
      <w:bookmarkStart w:id="1052" w:name="_Toc169188668"/>
      <w:bookmarkStart w:id="1053" w:name="_Toc169268092"/>
      <w:bookmarkStart w:id="1054" w:name="_Toc168657072"/>
      <w:bookmarkStart w:id="1055" w:name="_Toc169187593"/>
      <w:bookmarkStart w:id="1056" w:name="_Toc169188151"/>
      <w:bookmarkStart w:id="1057" w:name="_Toc169188669"/>
      <w:bookmarkStart w:id="1058" w:name="_Toc169268093"/>
      <w:bookmarkStart w:id="1059" w:name="_Toc168657073"/>
      <w:bookmarkStart w:id="1060" w:name="_Toc169187594"/>
      <w:bookmarkStart w:id="1061" w:name="_Toc169188152"/>
      <w:bookmarkStart w:id="1062" w:name="_Toc169188670"/>
      <w:bookmarkStart w:id="1063" w:name="_Toc169268094"/>
      <w:bookmarkStart w:id="1064" w:name="_Toc168657074"/>
      <w:bookmarkStart w:id="1065" w:name="_Toc169187595"/>
      <w:bookmarkStart w:id="1066" w:name="_Toc169188153"/>
      <w:bookmarkStart w:id="1067" w:name="_Toc169188671"/>
      <w:bookmarkStart w:id="1068" w:name="_Toc169268095"/>
      <w:bookmarkStart w:id="1069" w:name="_Toc168657075"/>
      <w:bookmarkStart w:id="1070" w:name="_Toc169187596"/>
      <w:bookmarkStart w:id="1071" w:name="_Toc169188154"/>
      <w:bookmarkStart w:id="1072" w:name="_Toc169188672"/>
      <w:bookmarkStart w:id="1073" w:name="_Toc169268096"/>
      <w:bookmarkStart w:id="1074" w:name="_Toc168657076"/>
      <w:bookmarkStart w:id="1075" w:name="_Toc169187597"/>
      <w:bookmarkStart w:id="1076" w:name="_Toc169188155"/>
      <w:bookmarkStart w:id="1077" w:name="_Toc169188673"/>
      <w:bookmarkStart w:id="1078" w:name="_Toc169268097"/>
      <w:bookmarkStart w:id="1079" w:name="_Toc168657077"/>
      <w:bookmarkStart w:id="1080" w:name="_Toc169187598"/>
      <w:bookmarkStart w:id="1081" w:name="_Toc169188156"/>
      <w:bookmarkStart w:id="1082" w:name="_Toc169188674"/>
      <w:bookmarkStart w:id="1083" w:name="_Toc169268098"/>
      <w:bookmarkStart w:id="1084" w:name="_Toc168657078"/>
      <w:bookmarkStart w:id="1085" w:name="_Toc169187599"/>
      <w:bookmarkStart w:id="1086" w:name="_Toc169188157"/>
      <w:bookmarkStart w:id="1087" w:name="_Toc169188675"/>
      <w:bookmarkStart w:id="1088" w:name="_Toc169268099"/>
      <w:bookmarkStart w:id="1089" w:name="_Toc168657079"/>
      <w:bookmarkStart w:id="1090" w:name="_Toc169187600"/>
      <w:bookmarkStart w:id="1091" w:name="_Toc169188158"/>
      <w:bookmarkStart w:id="1092" w:name="_Toc169188676"/>
      <w:bookmarkStart w:id="1093" w:name="_Toc169268100"/>
      <w:bookmarkStart w:id="1094" w:name="_Toc168657080"/>
      <w:bookmarkStart w:id="1095" w:name="_Toc169187601"/>
      <w:bookmarkStart w:id="1096" w:name="_Toc169188159"/>
      <w:bookmarkStart w:id="1097" w:name="_Toc169188677"/>
      <w:bookmarkStart w:id="1098" w:name="_Toc169268101"/>
      <w:bookmarkStart w:id="1099" w:name="_Toc168657081"/>
      <w:bookmarkStart w:id="1100" w:name="_Toc169187602"/>
      <w:bookmarkStart w:id="1101" w:name="_Toc169188160"/>
      <w:bookmarkStart w:id="1102" w:name="_Toc169188678"/>
      <w:bookmarkStart w:id="1103" w:name="_Toc169268102"/>
      <w:bookmarkStart w:id="1104" w:name="_Toc168657082"/>
      <w:bookmarkStart w:id="1105" w:name="_Toc169187603"/>
      <w:bookmarkStart w:id="1106" w:name="_Toc169188161"/>
      <w:bookmarkStart w:id="1107" w:name="_Toc169188679"/>
      <w:bookmarkStart w:id="1108" w:name="_Toc169268103"/>
      <w:bookmarkStart w:id="1109" w:name="_Toc168657083"/>
      <w:bookmarkStart w:id="1110" w:name="_Toc169187604"/>
      <w:bookmarkStart w:id="1111" w:name="_Toc169188162"/>
      <w:bookmarkStart w:id="1112" w:name="_Toc169188680"/>
      <w:bookmarkStart w:id="1113" w:name="_Toc169268104"/>
      <w:bookmarkStart w:id="1114" w:name="_Toc168657084"/>
      <w:bookmarkStart w:id="1115" w:name="_Toc169187605"/>
      <w:bookmarkStart w:id="1116" w:name="_Toc169188163"/>
      <w:bookmarkStart w:id="1117" w:name="_Toc169188681"/>
      <w:bookmarkStart w:id="1118" w:name="_Toc169268105"/>
      <w:bookmarkStart w:id="1119" w:name="_Toc172801570"/>
      <w:bookmarkStart w:id="1120" w:name="_Toc172801602"/>
      <w:bookmarkStart w:id="1121" w:name="_Toc179796762"/>
      <w:bookmarkStart w:id="1122" w:name="_Toc183442652"/>
      <w:bookmarkStart w:id="1123" w:name="_Toc239076440"/>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t>Transfers, Exits and the Impact on Credits</w:t>
      </w:r>
      <w:bookmarkEnd w:id="1121"/>
      <w:bookmarkEnd w:id="1122"/>
      <w:bookmarkEnd w:id="1123"/>
    </w:p>
    <w:p w14:paraId="2FE3E399" w14:textId="378CA769" w:rsidR="00153EB0" w:rsidRDefault="00131AA6" w:rsidP="00401211">
      <w:pPr>
        <w:pStyle w:val="1AllTextNormalParagraph"/>
      </w:pPr>
      <w:r>
        <w:t>A Provider's Pooled Fund balance does not</w:t>
      </w:r>
      <w:r w:rsidR="00E520F8">
        <w:t xml:space="preserve"> automatically update </w:t>
      </w:r>
      <w:r w:rsidR="00DB410B">
        <w:t>when</w:t>
      </w:r>
      <w:r w:rsidR="00E520F8">
        <w:t xml:space="preserve"> </w:t>
      </w:r>
      <w:r>
        <w:t xml:space="preserve">a Participant </w:t>
      </w:r>
      <w:r w:rsidR="00BD04A9">
        <w:t xml:space="preserve">transfers from </w:t>
      </w:r>
      <w:r w:rsidR="00D018E4">
        <w:t>one Site to</w:t>
      </w:r>
      <w:r w:rsidR="00BD04A9">
        <w:t xml:space="preserve"> another </w:t>
      </w:r>
      <w:r w:rsidR="00A7167C">
        <w:t>Site with</w:t>
      </w:r>
      <w:r w:rsidR="00220005">
        <w:t xml:space="preserve"> the</w:t>
      </w:r>
      <w:r w:rsidR="00D018E4">
        <w:t xml:space="preserve"> same Provider</w:t>
      </w:r>
      <w:r w:rsidR="00DC0563">
        <w:t>, or to a different Provider</w:t>
      </w:r>
      <w:r w:rsidR="00A7167C">
        <w:t>'s Site</w:t>
      </w:r>
      <w:r w:rsidR="00DC0563">
        <w:t>.</w:t>
      </w:r>
      <w:r w:rsidR="00E2268D">
        <w:t xml:space="preserve"> Nor does the Pooled Fund balance change when a Participant Exit</w:t>
      </w:r>
      <w:r w:rsidR="00083C6F">
        <w:t>s</w:t>
      </w:r>
      <w:r w:rsidR="00E2268D">
        <w:t xml:space="preserve"> the service.</w:t>
      </w:r>
      <w:r w:rsidR="00153EB0">
        <w:t xml:space="preserve"> However, </w:t>
      </w:r>
      <w:r w:rsidRPr="00A63779">
        <w:t>Providers can transfer Pooled Fund credits between any of its Sites within or across Employment Regions.</w:t>
      </w:r>
      <w:r w:rsidR="00B74CD1">
        <w:t xml:space="preserve"> </w:t>
      </w:r>
    </w:p>
    <w:p w14:paraId="12F85D57" w14:textId="61312804" w:rsidR="00B74CD1" w:rsidRDefault="00B74CD1" w:rsidP="00401211">
      <w:pPr>
        <w:pStyle w:val="1AllTextNormalParagraph"/>
      </w:pPr>
      <w:r w:rsidRPr="00B74CD1">
        <w:t>Providers</w:t>
      </w:r>
      <w:r w:rsidR="0087580D">
        <w:t xml:space="preserve"> should</w:t>
      </w:r>
      <w:r w:rsidRPr="00B74CD1">
        <w:t xml:space="preserve"> transfer P</w:t>
      </w:r>
      <w:r>
        <w:t>ooled</w:t>
      </w:r>
      <w:r w:rsidRPr="00B74CD1">
        <w:t xml:space="preserve"> Fund credits to another Provider when a Participant transfers to </w:t>
      </w:r>
      <w:r w:rsidR="0087580D">
        <w:t>new</w:t>
      </w:r>
      <w:r w:rsidRPr="00B74CD1">
        <w:t xml:space="preserve"> </w:t>
      </w:r>
      <w:r w:rsidR="00132639">
        <w:t>P</w:t>
      </w:r>
      <w:r w:rsidRPr="00B74CD1">
        <w:t>rovider. The transfer of any credits is to be</w:t>
      </w:r>
      <w:r>
        <w:t xml:space="preserve"> </w:t>
      </w:r>
      <w:r w:rsidR="00DD415E">
        <w:t>discussed</w:t>
      </w:r>
      <w:r w:rsidRPr="00B74CD1">
        <w:t xml:space="preserve"> between the current and gaining </w:t>
      </w:r>
      <w:r w:rsidR="00132639">
        <w:t>P</w:t>
      </w:r>
      <w:r w:rsidRPr="00B74CD1">
        <w:t>rovider</w:t>
      </w:r>
      <w:r>
        <w:t>.</w:t>
      </w:r>
      <w:r w:rsidR="00DD415E">
        <w:t xml:space="preserve"> When </w:t>
      </w:r>
      <w:r w:rsidR="0078097B">
        <w:t>deciding on</w:t>
      </w:r>
      <w:r w:rsidR="00DD415E">
        <w:t xml:space="preserve"> the amount to transfer the following should be considered:</w:t>
      </w:r>
    </w:p>
    <w:p w14:paraId="538C6CCD" w14:textId="5439AC89" w:rsidR="00DD415E" w:rsidRDefault="002E4917" w:rsidP="00385621">
      <w:pPr>
        <w:pStyle w:val="BulletLevel1"/>
      </w:pPr>
      <w:r>
        <w:t>t</w:t>
      </w:r>
      <w:r w:rsidR="00DD415E">
        <w:t xml:space="preserve">he time the </w:t>
      </w:r>
      <w:r>
        <w:t>Participant</w:t>
      </w:r>
      <w:r w:rsidR="00DD415E">
        <w:t xml:space="preserve"> has spent in Parent </w:t>
      </w:r>
      <w:r>
        <w:t>Pathways</w:t>
      </w:r>
      <w:r w:rsidR="00DD415E">
        <w:t xml:space="preserve"> with their current Provider</w:t>
      </w:r>
    </w:p>
    <w:p w14:paraId="657467B1" w14:textId="198B203F" w:rsidR="00DD415E" w:rsidRDefault="0078097B" w:rsidP="00385621">
      <w:pPr>
        <w:pStyle w:val="BulletLevel1"/>
      </w:pPr>
      <w:r>
        <w:t>t</w:t>
      </w:r>
      <w:r w:rsidR="00DD415E">
        <w:t>he amount of Pooled Funds spent on purchases for the Participant (up</w:t>
      </w:r>
      <w:r w:rsidR="00ED53F6">
        <w:t xml:space="preserve"> to date of transfer)</w:t>
      </w:r>
    </w:p>
    <w:p w14:paraId="7F0B0A3C" w14:textId="37FD9F4C" w:rsidR="00ED53F6" w:rsidRDefault="0078097B" w:rsidP="00385621">
      <w:pPr>
        <w:pStyle w:val="BulletLevel1"/>
      </w:pPr>
      <w:r>
        <w:t>c</w:t>
      </w:r>
      <w:r w:rsidR="00ED53F6">
        <w:t>redits are manage</w:t>
      </w:r>
      <w:r w:rsidR="002E4917">
        <w:t>d</w:t>
      </w:r>
      <w:r w:rsidR="00ED53F6">
        <w:t xml:space="preserve"> at the contract level and the Provider has discretion over expenditure of Pooled Funds</w:t>
      </w:r>
    </w:p>
    <w:p w14:paraId="365D918F" w14:textId="58EB5578" w:rsidR="006D41CF" w:rsidRDefault="006D41CF" w:rsidP="00401211">
      <w:pPr>
        <w:pStyle w:val="1AllTextNormalParagraph"/>
      </w:pPr>
      <w:r w:rsidRPr="006D41CF">
        <w:t>Note: Where a Participant Commences with their allocated Provider but wishes to transfer to a Provider of their choice immediately after Commencement, the entire $600 Pooled Fund credit should be transferred to the gaining Provider.</w:t>
      </w:r>
    </w:p>
    <w:p w14:paraId="457F04CE" w14:textId="6E242340" w:rsidR="00684C28" w:rsidRDefault="00131AA6" w:rsidP="00401211">
      <w:pPr>
        <w:pStyle w:val="1AllTextNormalParagraph"/>
      </w:pPr>
      <w:r w:rsidRPr="00A63779">
        <w:t>The Department may</w:t>
      </w:r>
      <w:r w:rsidR="00B3106B">
        <w:t>,</w:t>
      </w:r>
      <w:r w:rsidRPr="00A63779">
        <w:t xml:space="preserve"> at any time</w:t>
      </w:r>
      <w:r w:rsidR="00B3106B">
        <w:t>,</w:t>
      </w:r>
      <w:r w:rsidRPr="00A63779">
        <w:t xml:space="preserve"> place limits on or restrict a Provider’s ability to transfer amounts credited to the Pooled Fund between its Sites.</w:t>
      </w:r>
    </w:p>
    <w:p w14:paraId="50457C83" w14:textId="492A84F2" w:rsidR="00263FEC" w:rsidRDefault="00263FEC" w:rsidP="00401211">
      <w:pPr>
        <w:pStyle w:val="1AllTextNormalParagraph"/>
      </w:pPr>
      <w:r>
        <w:t xml:space="preserve">(Deed </w:t>
      </w:r>
      <w:r w:rsidR="007E4CD3">
        <w:t>Reference(s):</w:t>
      </w:r>
      <w:r>
        <w:t xml:space="preserve"> Chapter </w:t>
      </w:r>
      <w:r w:rsidR="00C564D7">
        <w:t>B4 FINANCIAL SUPPORT, Attachment 1)</w:t>
      </w:r>
    </w:p>
    <w:p w14:paraId="0CA848AB" w14:textId="5E44C4BB" w:rsidR="008778E0" w:rsidRPr="008778E0" w:rsidRDefault="008778E0" w:rsidP="007A0B87">
      <w:pPr>
        <w:pStyle w:val="DeedReferences"/>
        <w:rPr>
          <w:b/>
        </w:rPr>
        <w:sectPr w:rsidR="008778E0" w:rsidRPr="008778E0" w:rsidSect="001D0277">
          <w:pgSz w:w="11906" w:h="16838"/>
          <w:pgMar w:top="1440" w:right="1440" w:bottom="1440" w:left="1440" w:header="142" w:footer="709" w:gutter="0"/>
          <w:cols w:space="708"/>
          <w:docGrid w:linePitch="360"/>
        </w:sectPr>
      </w:pPr>
    </w:p>
    <w:p w14:paraId="2B7E6A77" w14:textId="75ACABE4" w:rsidR="000B3C48" w:rsidRDefault="007E5E19" w:rsidP="00BD000B">
      <w:pPr>
        <w:pStyle w:val="Heading1"/>
      </w:pPr>
      <w:bookmarkStart w:id="1124" w:name="_Wage_Subsidy"/>
      <w:bookmarkStart w:id="1125" w:name="_Toc179796763"/>
      <w:bookmarkStart w:id="1126" w:name="_Toc183442653"/>
      <w:bookmarkStart w:id="1127" w:name="_Toc239076441"/>
      <w:bookmarkEnd w:id="1124"/>
      <w:r>
        <w:lastRenderedPageBreak/>
        <w:t xml:space="preserve">Wage </w:t>
      </w:r>
      <w:bookmarkEnd w:id="1125"/>
      <w:bookmarkEnd w:id="1126"/>
      <w:r w:rsidR="00986CF9">
        <w:t>Subsidy</w:t>
      </w:r>
      <w:bookmarkEnd w:id="1127"/>
    </w:p>
    <w:p w14:paraId="6F285F19" w14:textId="77777777" w:rsidR="007831B8" w:rsidRDefault="007831B8" w:rsidP="007831B8">
      <w:pPr>
        <w:pStyle w:val="SupportingDocumentHeading"/>
      </w:pPr>
      <w:bookmarkStart w:id="1128" w:name="_Toc179796764"/>
      <w:r>
        <w:t>Supporting Documents for this Chapter</w:t>
      </w:r>
      <w:bookmarkEnd w:id="1128"/>
    </w:p>
    <w:p w14:paraId="7AD528A8" w14:textId="2359C3C8" w:rsidR="007831B8" w:rsidRPr="00124DEE" w:rsidRDefault="00124DEE" w:rsidP="00CC362C">
      <w:pPr>
        <w:pStyle w:val="SupportingDocumentBulletList"/>
        <w:rPr>
          <w:rStyle w:val="Hyperlink"/>
        </w:rPr>
      </w:pPr>
      <w:r>
        <w:fldChar w:fldCharType="begin" w:fldLock="1"/>
      </w:r>
      <w:r>
        <w:instrText>HYPERLINK "https://ecsnaccessintranet.hosts.application.enet/ProviderPortal/VPS/Guidelines/Pages/Wage-Subsidies.aspx"</w:instrText>
      </w:r>
      <w:r>
        <w:fldChar w:fldCharType="separate"/>
      </w:r>
      <w:r w:rsidR="007831B8" w:rsidRPr="00124DEE">
        <w:rPr>
          <w:rStyle w:val="Hyperlink"/>
        </w:rPr>
        <w:t>Wage Subsidy Operations Guide</w:t>
      </w:r>
    </w:p>
    <w:p w14:paraId="5E85A87F" w14:textId="30F0D79B" w:rsidR="007831B8" w:rsidRPr="00124DEE" w:rsidRDefault="00124DEE" w:rsidP="00CC362C">
      <w:pPr>
        <w:pStyle w:val="SupportingDocumentBulletList"/>
        <w:rPr>
          <w:rStyle w:val="Hyperlink"/>
        </w:rPr>
      </w:pPr>
      <w:r>
        <w:fldChar w:fldCharType="end"/>
      </w:r>
      <w:r>
        <w:fldChar w:fldCharType="begin" w:fldLock="1"/>
      </w:r>
      <w:r>
        <w:instrText>HYPERLINK "https://ecsnaccessintranet.hosts.application.enet/ProviderPortal/VPS/Guidelines/Pages/Wage-Subsidies.aspx"</w:instrText>
      </w:r>
      <w:r>
        <w:fldChar w:fldCharType="separate"/>
      </w:r>
      <w:r w:rsidR="007831B8" w:rsidRPr="00124DEE">
        <w:rPr>
          <w:rStyle w:val="Hyperlink"/>
        </w:rPr>
        <w:t xml:space="preserve">Wage Subsidy Payment </w:t>
      </w:r>
      <w:r w:rsidR="00965FB4" w:rsidRPr="00124DEE">
        <w:rPr>
          <w:rStyle w:val="Hyperlink"/>
        </w:rPr>
        <w:t>T</w:t>
      </w:r>
      <w:r w:rsidR="007831B8" w:rsidRPr="00124DEE">
        <w:rPr>
          <w:rStyle w:val="Hyperlink"/>
        </w:rPr>
        <w:t>emplate</w:t>
      </w:r>
    </w:p>
    <w:p w14:paraId="3BD9C63B" w14:textId="2B15D30C" w:rsidR="00907F1B" w:rsidRPr="00124DEE" w:rsidRDefault="00124DEE" w:rsidP="00CC362C">
      <w:pPr>
        <w:pStyle w:val="SupportingDocumentBulletList"/>
        <w:rPr>
          <w:rStyle w:val="Hyperlink"/>
        </w:rPr>
      </w:pPr>
      <w:r>
        <w:fldChar w:fldCharType="end"/>
      </w:r>
      <w:r>
        <w:fldChar w:fldCharType="begin" w:fldLock="1"/>
      </w:r>
      <w:r>
        <w:instrText>HYPERLINK "https://ecsnaccessintranet.hosts.application.enet/ProviderPortal/VPS/Guidelines/Pages/Wage-Subsidies.aspx"</w:instrText>
      </w:r>
      <w:r>
        <w:fldChar w:fldCharType="separate"/>
      </w:r>
      <w:r w:rsidR="00907F1B" w:rsidRPr="00124DEE">
        <w:rPr>
          <w:rStyle w:val="Hyperlink"/>
        </w:rPr>
        <w:t>Wage Subsid</w:t>
      </w:r>
      <w:r w:rsidR="00A63D8B" w:rsidRPr="00124DEE">
        <w:rPr>
          <w:rStyle w:val="Hyperlink"/>
        </w:rPr>
        <w:t>y Calculator</w:t>
      </w:r>
    </w:p>
    <w:bookmarkStart w:id="1129" w:name="_Toc89157179"/>
    <w:bookmarkStart w:id="1130" w:name="_Toc96691188"/>
    <w:bookmarkStart w:id="1131" w:name="_Toc179796765"/>
    <w:bookmarkStart w:id="1132" w:name="_Toc183442654"/>
    <w:p w14:paraId="489DE687" w14:textId="62962772" w:rsidR="007831B8" w:rsidRDefault="00124DEE" w:rsidP="00BD000B">
      <w:pPr>
        <w:pStyle w:val="Heading2"/>
      </w:pPr>
      <w:r>
        <w:rPr>
          <w:rFonts w:eastAsiaTheme="minorHAnsi" w:cstheme="minorBidi"/>
          <w:b w:val="0"/>
          <w:bCs w:val="0"/>
          <w:color w:val="000000" w:themeColor="text1"/>
          <w:sz w:val="20"/>
          <w:szCs w:val="20"/>
        </w:rPr>
        <w:fldChar w:fldCharType="end"/>
      </w:r>
      <w:bookmarkStart w:id="1133" w:name="_Toc239076442"/>
      <w:r w:rsidR="007831B8">
        <w:t>Overview</w:t>
      </w:r>
      <w:bookmarkEnd w:id="1129"/>
      <w:bookmarkEnd w:id="1130"/>
      <w:bookmarkEnd w:id="1131"/>
      <w:bookmarkEnd w:id="1132"/>
      <w:bookmarkEnd w:id="1133"/>
    </w:p>
    <w:p w14:paraId="6CA1B370" w14:textId="647F93CA" w:rsidR="007831B8" w:rsidRPr="007831B8" w:rsidRDefault="007831B8" w:rsidP="007831B8">
      <w:r w:rsidRPr="007831B8">
        <w:t xml:space="preserve">Wage Subsidies are a financial incentive Providers can offer to eligible Employers to encourage them to hire eligible Participants in ongoing jobs by contributing to the initial costs of hiring a new employee. </w:t>
      </w:r>
    </w:p>
    <w:p w14:paraId="126DCD32" w14:textId="77777777" w:rsidR="007831B8" w:rsidRPr="007831B8" w:rsidRDefault="007831B8" w:rsidP="007831B8">
      <w:r w:rsidRPr="007831B8">
        <w:t>There are 2 Wage Subsidy types available:</w:t>
      </w:r>
    </w:p>
    <w:p w14:paraId="1965B43C" w14:textId="77777777" w:rsidR="007831B8" w:rsidRPr="007831B8" w:rsidRDefault="007831B8" w:rsidP="00385621">
      <w:pPr>
        <w:pStyle w:val="BulletLevel1"/>
      </w:pPr>
      <w:r>
        <w:t>the Youth Bonus Wage Subsidy, funded from a demand-driven pool</w:t>
      </w:r>
      <w:r w:rsidRPr="007831B8">
        <w:t xml:space="preserve"> </w:t>
      </w:r>
      <w:r w:rsidRPr="00A67D61">
        <w:t>and managed via the Department’s IT System</w:t>
      </w:r>
      <w:r w:rsidRPr="007831B8">
        <w:t>, and</w:t>
      </w:r>
    </w:p>
    <w:p w14:paraId="6DC016B2" w14:textId="595DD0BF" w:rsidR="007831B8" w:rsidRPr="007831B8" w:rsidRDefault="007831B8" w:rsidP="00385621">
      <w:pPr>
        <w:pStyle w:val="BulletLevel1"/>
      </w:pPr>
      <w:r>
        <w:t xml:space="preserve">the Workforce Australia Services Wage Subsidy, funded through the </w:t>
      </w:r>
      <w:r w:rsidRPr="007831B8">
        <w:t xml:space="preserve">Pooled Fund </w:t>
      </w:r>
      <w:r w:rsidRPr="00A67D61">
        <w:t>and temporarily managed via a manual process</w:t>
      </w:r>
      <w:r w:rsidR="00E61E7C">
        <w:t>.</w:t>
      </w:r>
    </w:p>
    <w:p w14:paraId="7D338DA4" w14:textId="77777777" w:rsidR="007831B8" w:rsidRPr="007831B8" w:rsidRDefault="007831B8" w:rsidP="007831B8">
      <w:r w:rsidRPr="007831B8">
        <w:t xml:space="preserve">Unless otherwise specified, all processes in this Chapter apply to both Wage Subsidy types. </w:t>
      </w:r>
    </w:p>
    <w:p w14:paraId="1AEB29C5" w14:textId="6476DCB4" w:rsidR="007831B8" w:rsidRPr="007831B8" w:rsidRDefault="007831B8" w:rsidP="007831B8">
      <w:r w:rsidRPr="007831B8">
        <w:t xml:space="preserve">Providers are expected to work directly with Employers to understand their recruitment needs, the needs of the job placement, and to recommend Participants whose skills and experience make them a good fit for the role. As part of these interactions, Providers should develop productive relationships with Employers and offer Wage Subsidies as part of an ongoing program of support to assist disadvantaged Participants into eligible jobs that are decent, safe, appropriately secure, and provide workers with the flexibility to balance their work and personal lives. </w:t>
      </w:r>
    </w:p>
    <w:p w14:paraId="4AAE1C9E" w14:textId="172B0505" w:rsidR="007831B8" w:rsidRPr="007831B8" w:rsidRDefault="007831B8" w:rsidP="007831B8">
      <w:r w:rsidRPr="007831B8">
        <w:t>Providers are best placed to assess the needs of Participants and Employers in their local labour market and based on this, Providers can decide whether to offer a Wage Subsidy to an Employer. This means a Provider may choose not to offer a Wage Subsidy to an Employer even if all eligibility requirements are met.</w:t>
      </w:r>
    </w:p>
    <w:p w14:paraId="148CC021" w14:textId="1A6EBA57" w:rsidR="007831B8" w:rsidRPr="007831B8" w:rsidRDefault="007831B8" w:rsidP="007831B8">
      <w:r w:rsidRPr="007831B8">
        <w:t>In determining whether to offer a Wage Subsidy, Providers must ensure that the following principles are met:</w:t>
      </w:r>
    </w:p>
    <w:p w14:paraId="76B36696" w14:textId="77777777" w:rsidR="007831B8" w:rsidRPr="007831B8" w:rsidRDefault="007831B8" w:rsidP="00385621">
      <w:pPr>
        <w:pStyle w:val="BulletLevel1"/>
      </w:pPr>
      <w:r>
        <w:t>providing value for money, by ensuring a wage subsidy is used as an intervention to secure a suitable and decent job for an eligible Participant</w:t>
      </w:r>
    </w:p>
    <w:p w14:paraId="5B7375F6" w14:textId="77777777" w:rsidR="007831B8" w:rsidRPr="007831B8" w:rsidRDefault="007831B8" w:rsidP="00385621">
      <w:pPr>
        <w:pStyle w:val="BulletLevel1"/>
      </w:pPr>
      <w:r>
        <w:t>compliance with any work, health and safety requirements under the relevant state or territory legislation</w:t>
      </w:r>
    </w:p>
    <w:p w14:paraId="778146BD" w14:textId="77777777" w:rsidR="007831B8" w:rsidRPr="007831B8" w:rsidRDefault="007831B8" w:rsidP="00385621">
      <w:pPr>
        <w:pStyle w:val="BulletLevel1"/>
      </w:pPr>
      <w:r>
        <w:t>withstanding public scrutiny</w:t>
      </w:r>
    </w:p>
    <w:p w14:paraId="3583C1D6" w14:textId="77777777" w:rsidR="007831B8" w:rsidRPr="007831B8" w:rsidRDefault="007831B8" w:rsidP="00385621">
      <w:pPr>
        <w:pStyle w:val="BulletLevel1"/>
      </w:pPr>
      <w:r>
        <w:t>not bringing employment services or the Australian Government into disrepute.</w:t>
      </w:r>
    </w:p>
    <w:p w14:paraId="1AB00E47" w14:textId="7D6131F2" w:rsidR="007831B8" w:rsidRPr="007831B8" w:rsidRDefault="007831B8" w:rsidP="007831B8">
      <w:r w:rsidRPr="007831B8">
        <w:t xml:space="preserve">Providers must ensure Employers are aware they are not entitled to receive a Wage Subsidy until such time as the Provider has decided to offer a Wage Subsidy to the Employer and the Employer has entered into a Wage Subsidy Agreement with the Provider approved within 28 days of the Participant commencing Employment (see </w:t>
      </w:r>
      <w:hyperlink w:anchor="_Head_Agreements_and">
        <w:r w:rsidRPr="6643170E">
          <w:rPr>
            <w:rStyle w:val="Hyperlink"/>
          </w:rPr>
          <w:t>Head Agreements and Schedules</w:t>
        </w:r>
      </w:hyperlink>
      <w:r w:rsidRPr="007831B8">
        <w:t xml:space="preserve">). </w:t>
      </w:r>
    </w:p>
    <w:p w14:paraId="6F2083F8" w14:textId="77777777" w:rsidR="007831B8" w:rsidRDefault="007831B8" w:rsidP="00BD000B">
      <w:pPr>
        <w:pStyle w:val="Heading2"/>
      </w:pPr>
      <w:bookmarkStart w:id="1134" w:name="_Toc89157180"/>
      <w:bookmarkStart w:id="1135" w:name="_Toc96691189"/>
      <w:bookmarkStart w:id="1136" w:name="_Toc179796766"/>
      <w:bookmarkStart w:id="1137" w:name="_Toc183442655"/>
      <w:bookmarkStart w:id="1138" w:name="_Toc239076443"/>
      <w:r w:rsidRPr="64792C92">
        <w:lastRenderedPageBreak/>
        <w:t>Wage Subsidy Eligibility Requirements</w:t>
      </w:r>
      <w:bookmarkEnd w:id="1134"/>
      <w:bookmarkEnd w:id="1135"/>
      <w:bookmarkEnd w:id="1136"/>
      <w:bookmarkEnd w:id="1137"/>
      <w:bookmarkEnd w:id="1138"/>
    </w:p>
    <w:p w14:paraId="4D73BA8D" w14:textId="77777777" w:rsidR="007831B8" w:rsidRDefault="007831B8" w:rsidP="00954EC6">
      <w:pPr>
        <w:pStyle w:val="Heading3"/>
      </w:pPr>
      <w:bookmarkStart w:id="1139" w:name="_Toc179796767"/>
      <w:bookmarkStart w:id="1140" w:name="_Toc183442656"/>
      <w:bookmarkStart w:id="1141" w:name="_Toc239076444"/>
      <w:r w:rsidRPr="64792C92">
        <w:t>Participant Eligibility</w:t>
      </w:r>
      <w:bookmarkEnd w:id="1139"/>
      <w:bookmarkEnd w:id="1140"/>
      <w:bookmarkEnd w:id="1141"/>
    </w:p>
    <w:p w14:paraId="6BC89DFE" w14:textId="18284D7E" w:rsidR="007831B8" w:rsidRPr="00CF2B4D" w:rsidRDefault="007831B8" w:rsidP="007831B8">
      <w:pPr>
        <w:rPr>
          <w:rStyle w:val="Hyperlink"/>
        </w:rPr>
      </w:pPr>
      <w:r w:rsidRPr="007831B8">
        <w:t>Participant eligibility criteria for the available Wage Subsidies is detailed in</w:t>
      </w:r>
      <w:r w:rsidR="00CF2B4D">
        <w:fldChar w:fldCharType="begin" w:fldLock="1"/>
      </w:r>
      <w:r w:rsidR="00CF2B4D">
        <w:instrText>HYPERLINK  \l "_Attachments"</w:instrText>
      </w:r>
      <w:r w:rsidR="00CF2B4D">
        <w:fldChar w:fldCharType="separate"/>
      </w:r>
      <w:r w:rsidRPr="00CF2B4D">
        <w:rPr>
          <w:rStyle w:val="Hyperlink"/>
        </w:rPr>
        <w:t xml:space="preserve"> Attachment </w:t>
      </w:r>
      <w:r w:rsidR="005B54AA" w:rsidRPr="00CF2B4D">
        <w:rPr>
          <w:rStyle w:val="Hyperlink"/>
        </w:rPr>
        <w:t>C</w:t>
      </w:r>
      <w:r w:rsidRPr="00CF2B4D">
        <w:rPr>
          <w:rStyle w:val="Hyperlink"/>
        </w:rPr>
        <w:t>.</w:t>
      </w:r>
    </w:p>
    <w:p w14:paraId="0A621343" w14:textId="706175E0" w:rsidR="007831B8" w:rsidRPr="007831B8" w:rsidRDefault="00CF2B4D" w:rsidP="007831B8">
      <w:r>
        <w:fldChar w:fldCharType="end"/>
      </w:r>
      <w:r w:rsidR="007831B8" w:rsidRPr="007831B8">
        <w:t>The Department’s IT System</w:t>
      </w:r>
      <w:r w:rsidR="00B25845">
        <w:t>s</w:t>
      </w:r>
      <w:r w:rsidR="007831B8" w:rsidRPr="007831B8">
        <w:t xml:space="preserve"> will assess a Participant’s eligibility for a Wage Subsidy, based on their time spent participating in relevant employment services. Eligibility is determined based on the Job Placement Start Date. </w:t>
      </w:r>
    </w:p>
    <w:p w14:paraId="6F8999B9" w14:textId="480DF2C5" w:rsidR="007831B8" w:rsidRPr="007831B8" w:rsidRDefault="14E165E2" w:rsidP="007831B8">
      <w:r>
        <w:t>If a Provider determines the Department’s IT System</w:t>
      </w:r>
      <w:r w:rsidR="00DF5BA7">
        <w:t>s</w:t>
      </w:r>
      <w:r>
        <w:t xml:space="preserve"> ha</w:t>
      </w:r>
      <w:r w:rsidR="00DF5BA7">
        <w:t>ve</w:t>
      </w:r>
      <w:r>
        <w:t xml:space="preserve"> incorrectly assessed Participant eligibility, the Provider must contact their Provider Lead to discuss the issue.</w:t>
      </w:r>
    </w:p>
    <w:p w14:paraId="0CDB4ABE" w14:textId="5AEDBF73" w:rsidR="007831B8" w:rsidRPr="007831B8" w:rsidRDefault="007831B8" w:rsidP="007831B8">
      <w:r>
        <w:t>As part of confirming a Participant's eligibility, Providers must check if the Participant has an active Wage Subsidy Agreement in place with their organisation that overlaps with any potential new Agreement. Where an overlapping Agreement is identified, Providers must confirm the Employment has ended and then end the existing Agreement in the Department's IT System</w:t>
      </w:r>
      <w:r w:rsidR="00DF5BA7">
        <w:t>s</w:t>
      </w:r>
      <w:r>
        <w:t xml:space="preserve"> with the correct Employment end date before creating the new Agreement within the 28-day timeframe. </w:t>
      </w:r>
    </w:p>
    <w:p w14:paraId="53CF0A4D" w14:textId="03857659" w:rsidR="008778E0" w:rsidRDefault="00B27711" w:rsidP="007831B8">
      <w:r>
        <w:t xml:space="preserve">If you identify an overlapping Wage Subsidy Agreement managed by another Provider, you must speak to your Employment Region Lead immediately who can assist with contacting the previous Provider to end the concurrent agreement. Refer to the </w:t>
      </w:r>
      <w:hyperlink r:id="rId126" w:history="1">
        <w:r w:rsidRPr="00B27711">
          <w:rPr>
            <w:rStyle w:val="Hyperlink"/>
          </w:rPr>
          <w:t>Wage Subsidy Operations Guide</w:t>
        </w:r>
      </w:hyperlink>
      <w:r>
        <w:t xml:space="preserve"> for further details. </w:t>
      </w:r>
    </w:p>
    <w:p w14:paraId="48CB1D6A" w14:textId="77777777" w:rsidR="007831B8" w:rsidRDefault="007831B8" w:rsidP="00954EC6">
      <w:pPr>
        <w:pStyle w:val="Heading3"/>
      </w:pPr>
      <w:bookmarkStart w:id="1142" w:name="_Toc179796768"/>
      <w:bookmarkStart w:id="1143" w:name="_Toc183442657"/>
      <w:bookmarkStart w:id="1144" w:name="_Toc239076445"/>
      <w:r w:rsidRPr="64792C92">
        <w:t>Employer Eligibility</w:t>
      </w:r>
      <w:bookmarkEnd w:id="1142"/>
      <w:bookmarkEnd w:id="1143"/>
      <w:bookmarkEnd w:id="1144"/>
      <w:r w:rsidRPr="64792C92">
        <w:t xml:space="preserve"> </w:t>
      </w:r>
    </w:p>
    <w:p w14:paraId="3334457F" w14:textId="2DD04E84" w:rsidR="007831B8" w:rsidRPr="007831B8" w:rsidRDefault="007831B8" w:rsidP="007831B8">
      <w:r w:rsidRPr="007831B8">
        <w:t>A Wage Subsidy Employer must be a legal entity with a valid ABN which complies with all eligibility requirements under the Wage Subsidy Head Agreement terms and conditions. A Wage Subsidy Employer must also have a verified and active Workforce Australia Online for Business account before they can be offered a Wage Subsidy.</w:t>
      </w:r>
    </w:p>
    <w:p w14:paraId="775AF8BE" w14:textId="77777777" w:rsidR="007831B8" w:rsidRPr="007831B8" w:rsidRDefault="007831B8" w:rsidP="007831B8">
      <w:r w:rsidRPr="007831B8">
        <w:t>A Wage Subsidy Employer must not be:</w:t>
      </w:r>
    </w:p>
    <w:p w14:paraId="78058888" w14:textId="77777777" w:rsidR="007831B8" w:rsidRPr="007831B8" w:rsidRDefault="007831B8" w:rsidP="00385621">
      <w:pPr>
        <w:pStyle w:val="BulletLevel1"/>
      </w:pPr>
      <w:r>
        <w:t>the Provider’s Own Organisation</w:t>
      </w:r>
    </w:p>
    <w:p w14:paraId="0753BED3" w14:textId="77777777" w:rsidR="007831B8" w:rsidRPr="007831B8" w:rsidRDefault="007831B8" w:rsidP="00385621">
      <w:pPr>
        <w:pStyle w:val="BulletLevel1"/>
      </w:pPr>
      <w:r>
        <w:t>a Related Entity of the Provider</w:t>
      </w:r>
    </w:p>
    <w:p w14:paraId="32CC4A0B" w14:textId="77777777" w:rsidR="007831B8" w:rsidRPr="007831B8" w:rsidRDefault="007831B8" w:rsidP="00385621">
      <w:pPr>
        <w:pStyle w:val="BulletLevel1"/>
      </w:pPr>
      <w:r>
        <w:t xml:space="preserve">a </w:t>
      </w:r>
      <w:hyperlink w:anchor="_Not_eligible_–">
        <w:r w:rsidRPr="007831B8">
          <w:rPr>
            <w:rStyle w:val="Hyperlink"/>
          </w:rPr>
          <w:t>governme</w:t>
        </w:r>
      </w:hyperlink>
      <w:bookmarkStart w:id="1145" w:name="_Hlt97722894"/>
      <w:r w:rsidRPr="007831B8">
        <w:rPr>
          <w:rStyle w:val="Hyperlink"/>
        </w:rPr>
        <w:t>n</w:t>
      </w:r>
      <w:bookmarkEnd w:id="1145"/>
      <w:r w:rsidRPr="007831B8">
        <w:rPr>
          <w:rStyle w:val="Hyperlink"/>
        </w:rPr>
        <w:t>t entity, unless specified below</w:t>
      </w:r>
      <w:r w:rsidRPr="007831B8">
        <w:t xml:space="preserve"> </w:t>
      </w:r>
    </w:p>
    <w:p w14:paraId="624153F9" w14:textId="657467A5" w:rsidR="007831B8" w:rsidRPr="007831B8" w:rsidRDefault="007831B8" w:rsidP="00385621">
      <w:pPr>
        <w:pStyle w:val="BulletLevel1"/>
      </w:pPr>
      <w:r>
        <w:t xml:space="preserve">a </w:t>
      </w:r>
      <w:hyperlink w:anchor="_Not_eligible_–_1">
        <w:r w:rsidRPr="007831B8">
          <w:rPr>
            <w:rStyle w:val="Hyperlink"/>
          </w:rPr>
          <w:t>prior employer</w:t>
        </w:r>
      </w:hyperlink>
      <w:r w:rsidRPr="007831B8">
        <w:t xml:space="preserve"> or host business of the Participant (within the last 2 years)</w:t>
      </w:r>
    </w:p>
    <w:p w14:paraId="7F3F5856" w14:textId="4D54A41B" w:rsidR="007831B8" w:rsidRPr="007831B8" w:rsidRDefault="007831B8" w:rsidP="00385621">
      <w:pPr>
        <w:pStyle w:val="BulletLevel1"/>
      </w:pPr>
      <w:r>
        <w:t>a Family Member of the Participant, to ensure there is no real or perceived conflict of interest or unfair advantage</w:t>
      </w:r>
    </w:p>
    <w:p w14:paraId="3C2CD620" w14:textId="77777777" w:rsidR="007831B8" w:rsidRPr="007831B8" w:rsidRDefault="007831B8" w:rsidP="00385621">
      <w:pPr>
        <w:pStyle w:val="BulletLevel1"/>
      </w:pPr>
      <w:r>
        <w:t>suspended or excluded from receiving Wage Subsidies</w:t>
      </w:r>
    </w:p>
    <w:p w14:paraId="1F1F5F45" w14:textId="77777777" w:rsidR="007831B8" w:rsidRPr="007831B8" w:rsidRDefault="007831B8" w:rsidP="00385621">
      <w:pPr>
        <w:pStyle w:val="BulletLevel1"/>
      </w:pPr>
      <w:r>
        <w:t xml:space="preserve">a labour hire company or group training organisation, except where the requirements below are met, or </w:t>
      </w:r>
    </w:p>
    <w:p w14:paraId="71010A8E" w14:textId="74EE0C41" w:rsidR="008778E0" w:rsidRPr="007831B8" w:rsidRDefault="007831B8" w:rsidP="00385621">
      <w:pPr>
        <w:pStyle w:val="BulletLevel1"/>
      </w:pPr>
      <w:r>
        <w:t>as otherwise advised by the Department.</w:t>
      </w:r>
    </w:p>
    <w:p w14:paraId="5B4A566E" w14:textId="77777777" w:rsidR="007831B8" w:rsidRPr="007831B8" w:rsidDel="00907F1B" w:rsidRDefault="007831B8" w:rsidP="007831B8">
      <w:pPr>
        <w:pStyle w:val="Heading4"/>
      </w:pPr>
      <w:bookmarkStart w:id="1146" w:name="_Labour_Hire_Companies"/>
      <w:bookmarkEnd w:id="1146"/>
      <w:r w:rsidRPr="64792C92" w:rsidDel="00907F1B">
        <w:t>Labour Hire Companies and Group Training Organisations</w:t>
      </w:r>
    </w:p>
    <w:p w14:paraId="4DE29992" w14:textId="77777777" w:rsidR="007831B8" w:rsidRPr="007831B8" w:rsidDel="00907F1B" w:rsidRDefault="007831B8" w:rsidP="007831B8">
      <w:r w:rsidRPr="007831B8" w:rsidDel="00907F1B">
        <w:t xml:space="preserve">A Wage Subsidy Employer can be a labour hire company or a group training organisation, provided the company is paying the Participant’s wages and the placement/s with the host business/es meet all eligibility criteria of the Wage Subsidy Placement and Employer. </w:t>
      </w:r>
    </w:p>
    <w:p w14:paraId="092A4731" w14:textId="483BEC05" w:rsidR="007831B8" w:rsidRPr="007831B8" w:rsidDel="00907F1B" w:rsidRDefault="007831B8" w:rsidP="007831B8">
      <w:r w:rsidRPr="007831B8" w:rsidDel="00907F1B">
        <w:lastRenderedPageBreak/>
        <w:t>If a labour hire company or a group training organisation is receiving a Wage Subsidy for an employee, they must disclose:</w:t>
      </w:r>
    </w:p>
    <w:p w14:paraId="35F9CB6A" w14:textId="6143A3DE" w:rsidR="007831B8" w:rsidRPr="007831B8" w:rsidDel="00907F1B" w:rsidRDefault="007831B8" w:rsidP="00385621">
      <w:pPr>
        <w:pStyle w:val="BulletLevel1"/>
      </w:pPr>
      <w:r w:rsidDel="00907F1B">
        <w:t>to the host business/es that they are receiving a Wage Subsidy for an employee. The Wage Subsidy Employer must retain Documentary Evidence of the disclosure and supply it to the Provider.</w:t>
      </w:r>
      <w:r w:rsidR="00B27711">
        <w:t xml:space="preserve"> See </w:t>
      </w:r>
      <w:hyperlink w:anchor="_Summary_of_Documentary" w:history="1">
        <w:r w:rsidR="00B27711" w:rsidRPr="00D01C97">
          <w:rPr>
            <w:rStyle w:val="Hyperlink"/>
          </w:rPr>
          <w:t>Summary of Documentary Evidence</w:t>
        </w:r>
      </w:hyperlink>
      <w:r w:rsidR="00B27711">
        <w:t xml:space="preserve"> section for details the disclosure must contain.</w:t>
      </w:r>
    </w:p>
    <w:p w14:paraId="4AFD6637" w14:textId="77777777" w:rsidR="007831B8" w:rsidRPr="007831B8" w:rsidDel="00907F1B" w:rsidRDefault="007831B8" w:rsidP="00385621">
      <w:pPr>
        <w:pStyle w:val="BulletLevel1"/>
      </w:pPr>
      <w:r w:rsidDel="00907F1B">
        <w:t xml:space="preserve">to the Provider, prior to being eligible for any Wage Subsidy payments, the ABN of the host business/es the Wage Subsidy Participant was placed with for the duration of the Wage Subsidy Agreement. </w:t>
      </w:r>
    </w:p>
    <w:p w14:paraId="11A7A206" w14:textId="7F1E0B52" w:rsidR="008778E0" w:rsidRDefault="007831B8" w:rsidP="0068332D">
      <w:r w:rsidRPr="007831B8" w:rsidDel="00907F1B">
        <w:t xml:space="preserve">Host businesses that subsequently employ a Wage Subsidy Participant on an ongoing basis are not eligible to receive a Wage Subsidy for that Participant, where they hosted the same Participant within the previous 2 years. Likewise, a labour hire company is not eligible for a Wage Subsidy where they place a Participant with a host business that has previously employed the Participant within the past 2 years. </w:t>
      </w:r>
      <w:r w:rsidRPr="6643170E">
        <w:t xml:space="preserve">See </w:t>
      </w:r>
      <w:hyperlink w:anchor="_Not_eligible_–_1">
        <w:r w:rsidRPr="6643170E">
          <w:rPr>
            <w:rStyle w:val="Hyperlink"/>
          </w:rPr>
          <w:t>Not eligible – Prior Employment</w:t>
        </w:r>
      </w:hyperlink>
      <w:r w:rsidRPr="6643170E">
        <w:t xml:space="preserve"> section for details</w:t>
      </w:r>
      <w:r w:rsidR="001A1C17" w:rsidRPr="6643170E">
        <w:t>.</w:t>
      </w:r>
    </w:p>
    <w:p w14:paraId="25C17596" w14:textId="40FC51AB" w:rsidR="007831B8" w:rsidRPr="007831B8" w:rsidRDefault="007831B8" w:rsidP="007831B8">
      <w:pPr>
        <w:pStyle w:val="Heading4"/>
      </w:pPr>
      <w:r w:rsidRPr="64792C92">
        <w:t>Not eligible – Government Entities</w:t>
      </w:r>
    </w:p>
    <w:p w14:paraId="09C8D33D" w14:textId="77777777" w:rsidR="007831B8" w:rsidRPr="007831B8" w:rsidRDefault="007831B8" w:rsidP="007831B8">
      <w:r w:rsidRPr="007831B8">
        <w:t xml:space="preserve">A Wage Subsidy Employer or host business must not be an Australian Government or state or territory government entity. </w:t>
      </w:r>
    </w:p>
    <w:p w14:paraId="785C732B" w14:textId="77777777" w:rsidR="007831B8" w:rsidRPr="007831B8" w:rsidRDefault="007831B8" w:rsidP="007831B8">
      <w:r w:rsidRPr="007831B8">
        <w:t>Similarly, the Employment position cannot be funded by an Australian, state or territory government entity.</w:t>
      </w:r>
    </w:p>
    <w:p w14:paraId="0DBB38AD" w14:textId="77777777" w:rsidR="007831B8" w:rsidRPr="007831B8" w:rsidRDefault="007831B8" w:rsidP="007831B8">
      <w:pPr>
        <w:pStyle w:val="ExampleTextBox"/>
      </w:pPr>
      <w:r w:rsidRPr="00A51033">
        <w:rPr>
          <w:rStyle w:val="1AllTextBold"/>
        </w:rPr>
        <w:t>Example:</w:t>
      </w:r>
      <w:r>
        <w:t xml:space="preserve"> A</w:t>
      </w:r>
      <w:r w:rsidRPr="2FBC39C6">
        <w:t xml:space="preserve"> Wage Subsidy Agreement cannot be entered into for</w:t>
      </w:r>
      <w:r>
        <w:t xml:space="preserve"> </w:t>
      </w:r>
      <w:r w:rsidRPr="2FBC39C6">
        <w:t xml:space="preserve">a labour hire company which places a </w:t>
      </w:r>
      <w:r>
        <w:t>Participant</w:t>
      </w:r>
      <w:r w:rsidRPr="2FBC39C6">
        <w:t xml:space="preserve"> in an Australian Government-operated call centre</w:t>
      </w:r>
      <w:r>
        <w:t xml:space="preserve">, or </w:t>
      </w:r>
      <w:r w:rsidRPr="2FBC39C6">
        <w:t>a state government-operated manufacturer of ships.</w:t>
      </w:r>
    </w:p>
    <w:p w14:paraId="627A08A8" w14:textId="2727CC55" w:rsidR="007831B8" w:rsidRPr="007831B8" w:rsidRDefault="007831B8" w:rsidP="007831B8">
      <w:r w:rsidRPr="007831B8">
        <w:t>A Wage Subsidy Employer can be a local government entity, provided the Employment position is not funded by an Australian, state or territory government entity.</w:t>
      </w:r>
    </w:p>
    <w:p w14:paraId="7EAAFDA1" w14:textId="707B2D73" w:rsidR="007831B8" w:rsidRPr="007831B8" w:rsidRDefault="007831B8" w:rsidP="007831B8">
      <w:r w:rsidRPr="007831B8">
        <w:t>Providers can use the Australian Government’s website ABN Lookup (abr.business.gov.au) to determine if an Employer is a government entity, and/or request proof from the Employer.</w:t>
      </w:r>
    </w:p>
    <w:p w14:paraId="00D0F936" w14:textId="77777777" w:rsidR="007831B8" w:rsidRPr="007831B8" w:rsidRDefault="007831B8" w:rsidP="007831B8">
      <w:pPr>
        <w:pStyle w:val="Heading4"/>
      </w:pPr>
      <w:r w:rsidRPr="64792C92">
        <w:t>Not eligible – Prior employment</w:t>
      </w:r>
    </w:p>
    <w:p w14:paraId="6BF5397F" w14:textId="77777777" w:rsidR="007831B8" w:rsidRPr="007831B8" w:rsidRDefault="007831B8" w:rsidP="007831B8">
      <w:r w:rsidRPr="007831B8">
        <w:t>An Employer will not be eligible to receive a Wage Subsidy where, prior to the Job Placement Start Date, the Participant has been employed by the Employer (including placements with host businesses via a labour hire company), or any other entities associated with the Employer, within the previous 2 years.</w:t>
      </w:r>
    </w:p>
    <w:p w14:paraId="39ABB5C6" w14:textId="3219EBDB" w:rsidR="007831B8" w:rsidRPr="007831B8" w:rsidRDefault="007831B8" w:rsidP="007831B8">
      <w:r w:rsidRPr="007831B8">
        <w:t xml:space="preserve">Paid work trials </w:t>
      </w:r>
      <w:r w:rsidR="00B27711">
        <w:t xml:space="preserve">(up to a maximum of two weeks' duration) </w:t>
      </w:r>
      <w:r w:rsidRPr="007831B8">
        <w:t>and periods of unpaid work (</w:t>
      </w:r>
      <w:r w:rsidR="00AA552B">
        <w:t>for example</w:t>
      </w:r>
      <w:r w:rsidRPr="007831B8">
        <w:t xml:space="preserve"> unpaid trials or voluntary work), whether recorded in the Department’s IT System</w:t>
      </w:r>
      <w:r w:rsidR="00231468">
        <w:t>s</w:t>
      </w:r>
      <w:r w:rsidRPr="007831B8">
        <w:t xml:space="preserve"> or agreed between an Employer and Participant, are not considered prior </w:t>
      </w:r>
      <w:r w:rsidR="00035850">
        <w:t>to</w:t>
      </w:r>
      <w:r w:rsidRPr="007831B8">
        <w:t xml:space="preserve"> Employment</w:t>
      </w:r>
      <w:r w:rsidR="00981C7D">
        <w:t xml:space="preserve"> where they occur immediately prior to a Wage Subsidy Agreement</w:t>
      </w:r>
      <w:r w:rsidRPr="007831B8">
        <w:t xml:space="preserve">. </w:t>
      </w:r>
    </w:p>
    <w:p w14:paraId="0B693CE2" w14:textId="77777777" w:rsidR="007831B8" w:rsidRPr="007831B8" w:rsidRDefault="007831B8" w:rsidP="007831B8">
      <w:r w:rsidRPr="007831B8">
        <w:t>Wage Subsidy Placements cannot include periods of unpaid work trials. Providers can use Wage Subsidies for Employment that starts after an unpaid work trial ends, if all other eligibility requirements for the Participant, Employer and Placement are satisfied.</w:t>
      </w:r>
    </w:p>
    <w:p w14:paraId="5F51564F" w14:textId="0D9AB780" w:rsidR="007831B8" w:rsidRDefault="007831B8" w:rsidP="007831B8">
      <w:r w:rsidRPr="007831B8">
        <w:lastRenderedPageBreak/>
        <w:t>Where a Wage Subsidy Participant commenced Employment up to 14 days earlier than the Job Placement Start Date recorded in the Department’s IT System</w:t>
      </w:r>
      <w:r w:rsidR="00231468">
        <w:t>s</w:t>
      </w:r>
      <w:r w:rsidRPr="007831B8">
        <w:t xml:space="preserve">, Providers can allow the </w:t>
      </w:r>
      <w:r w:rsidR="00EB460D">
        <w:t>W</w:t>
      </w:r>
      <w:r w:rsidRPr="007831B8">
        <w:t xml:space="preserve">age </w:t>
      </w:r>
      <w:r w:rsidR="00EB460D">
        <w:t>S</w:t>
      </w:r>
      <w:r w:rsidRPr="007831B8">
        <w:t xml:space="preserve">ubsidy to proceed, where payroll evidence is provided, and the Participant was eligible on the actual start date of Employment. </w:t>
      </w:r>
    </w:p>
    <w:p w14:paraId="69928D71" w14:textId="3CC2CA92" w:rsidR="00B27711" w:rsidRPr="007831B8" w:rsidRDefault="00B27711" w:rsidP="007831B8">
      <w:r>
        <w:t xml:space="preserve">Paid work trials that took place earlier than 14 days prior to the Wage Subsidy Agreement start date may be considered prior employment unless the </w:t>
      </w:r>
      <w:r w:rsidR="00B34ADB">
        <w:t>E</w:t>
      </w:r>
      <w:r>
        <w:t xml:space="preserve">mployer can provide a reasonable explanation for the delay between the paid work trial ending and ongoing, paid employment commencing. Providers can request assistance from the </w:t>
      </w:r>
      <w:r w:rsidR="00B34ADB">
        <w:t>D</w:t>
      </w:r>
      <w:r>
        <w:t xml:space="preserve">epartment (via Question Manager) in assessing evidence where it is not clear whether this explanation can be accepted. </w:t>
      </w:r>
    </w:p>
    <w:p w14:paraId="50A80EBA" w14:textId="03E5318E" w:rsidR="008778E0" w:rsidRDefault="007831B8" w:rsidP="00937581">
      <w:pPr>
        <w:pStyle w:val="DocumentaryEvidencePoint"/>
      </w:pPr>
      <w:r>
        <w:t>Providers must retain payroll evidence of the Wage Subsidy Placement start date, where it differs from the Job Placement Start Date recorded in the Department’s IT System</w:t>
      </w:r>
      <w:r w:rsidR="00404285">
        <w:t>s</w:t>
      </w:r>
      <w:r>
        <w:t xml:space="preserve">. </w:t>
      </w:r>
      <w:r w:rsidRPr="6643170E">
        <w:t xml:space="preserve">Refer to the </w:t>
      </w:r>
      <w:hyperlink r:id="rId127">
        <w:r w:rsidRPr="6643170E">
          <w:rPr>
            <w:rStyle w:val="Hyperlink"/>
          </w:rPr>
          <w:t>Wage Subsidy Operations Guide</w:t>
        </w:r>
      </w:hyperlink>
      <w:r w:rsidRPr="6643170E">
        <w:t xml:space="preserve"> for further details on how to apply this approach. </w:t>
      </w:r>
    </w:p>
    <w:p w14:paraId="2B8B2AAF" w14:textId="77777777" w:rsidR="007831B8" w:rsidRDefault="007831B8" w:rsidP="00954EC6">
      <w:pPr>
        <w:pStyle w:val="Heading3"/>
      </w:pPr>
      <w:bookmarkStart w:id="1147" w:name="_Toc179796769"/>
      <w:bookmarkStart w:id="1148" w:name="_Toc183442658"/>
      <w:bookmarkStart w:id="1149" w:name="_Toc239076446"/>
      <w:r w:rsidRPr="64792C92">
        <w:t>Placement Eligibility</w:t>
      </w:r>
      <w:bookmarkEnd w:id="1147"/>
      <w:bookmarkEnd w:id="1148"/>
      <w:bookmarkEnd w:id="1149"/>
      <w:r w:rsidRPr="64792C92">
        <w:t xml:space="preserve"> </w:t>
      </w:r>
    </w:p>
    <w:p w14:paraId="14F14BD3" w14:textId="77777777" w:rsidR="007831B8" w:rsidRPr="007831B8" w:rsidRDefault="007831B8" w:rsidP="007831B8">
      <w:r w:rsidRPr="007831B8">
        <w:t>A Wage Subsidy Placement is an Employment position with an eligible Employer that meets all eligibility requirements. The Employment position can be:</w:t>
      </w:r>
    </w:p>
    <w:p w14:paraId="07F6A5BD" w14:textId="59C5AA68" w:rsidR="007831B8" w:rsidRPr="007831B8" w:rsidRDefault="007831B8" w:rsidP="00385621">
      <w:pPr>
        <w:pStyle w:val="BulletLevel1"/>
      </w:pPr>
      <w:r>
        <w:t>full-time, part-time or casual</w:t>
      </w:r>
    </w:p>
    <w:p w14:paraId="1C40ED19" w14:textId="5FB6FCD5" w:rsidR="007831B8" w:rsidRPr="007831B8" w:rsidRDefault="007831B8" w:rsidP="00385621">
      <w:pPr>
        <w:pStyle w:val="BulletLevel1"/>
      </w:pPr>
      <w:r>
        <w:t>an apprenticeship or traineeship</w:t>
      </w:r>
    </w:p>
    <w:p w14:paraId="01D49CB8" w14:textId="77777777" w:rsidR="007831B8" w:rsidRPr="007831B8" w:rsidRDefault="007831B8" w:rsidP="00385621">
      <w:pPr>
        <w:pStyle w:val="BulletLevel1"/>
      </w:pPr>
      <w:r>
        <w:t>found by the Provider or by the Participant.</w:t>
      </w:r>
    </w:p>
    <w:p w14:paraId="548D0101" w14:textId="77777777" w:rsidR="007831B8" w:rsidRPr="007831B8" w:rsidRDefault="007831B8" w:rsidP="007831B8">
      <w:r w:rsidRPr="007831B8">
        <w:t>A Wage Subsidy Placement must:</w:t>
      </w:r>
    </w:p>
    <w:p w14:paraId="406C6C1E" w14:textId="7F920373" w:rsidR="007831B8" w:rsidRPr="007831B8" w:rsidRDefault="007831B8" w:rsidP="00385621">
      <w:pPr>
        <w:pStyle w:val="BulletLevel1"/>
      </w:pPr>
      <w:r>
        <w:t>be a sustainable and ongoing position expected to continue indefinitely. This means the Employment is not intended to end when the Wage Subsidy ceases</w:t>
      </w:r>
      <w:r w:rsidR="002772DE">
        <w:t>.</w:t>
      </w:r>
    </w:p>
    <w:p w14:paraId="1A7C82D5" w14:textId="1C7CAE07" w:rsidR="007831B8" w:rsidRPr="007831B8" w:rsidRDefault="007831B8" w:rsidP="00385621">
      <w:pPr>
        <w:pStyle w:val="BulletLevel1"/>
      </w:pPr>
      <w:r>
        <w:t xml:space="preserve">offer at least the required minimum average hours per week which can be averaged over the duration of the Wage Subsidy Agreement to flexibly support </w:t>
      </w:r>
      <w:r w:rsidRPr="007831B8">
        <w:t>the Wage Subsidy Participant and Wage Subsidy Employer’s needs.</w:t>
      </w:r>
    </w:p>
    <w:p w14:paraId="35B3E73E" w14:textId="32F85820" w:rsidR="007831B8" w:rsidRPr="007831B8" w:rsidRDefault="007831B8" w:rsidP="00385621">
      <w:pPr>
        <w:pStyle w:val="BulletLevel1"/>
      </w:pPr>
      <w:r>
        <w:t>comply with all Employment standards for the Employment position under any Commonwealth, state and/or territory laws, including but not limited to:</w:t>
      </w:r>
    </w:p>
    <w:p w14:paraId="51BB0266" w14:textId="669A9FB5" w:rsidR="007831B8" w:rsidRPr="007831B8" w:rsidRDefault="007831B8" w:rsidP="00385621">
      <w:pPr>
        <w:pStyle w:val="BulletLevel2"/>
      </w:pPr>
      <w:r w:rsidRPr="6643170E">
        <w:t xml:space="preserve">complying with the </w:t>
      </w:r>
      <w:hyperlink r:id="rId128">
        <w:r w:rsidRPr="6643170E">
          <w:rPr>
            <w:rStyle w:val="Hyperlink"/>
          </w:rPr>
          <w:t>National Employment Standards – Fair Work Act 2009 (Cth)</w:t>
        </w:r>
      </w:hyperlink>
      <w:r w:rsidRPr="6643170E">
        <w:t>.</w:t>
      </w:r>
    </w:p>
    <w:p w14:paraId="0E57EAD5" w14:textId="10F5AF57" w:rsidR="007831B8" w:rsidRPr="007831B8" w:rsidRDefault="007831B8" w:rsidP="00385621">
      <w:pPr>
        <w:pStyle w:val="BulletLevel2"/>
      </w:pPr>
      <w:r>
        <w:t xml:space="preserve">complying with the minimum terms and conditions of employment prescribed in any Modern Award that covers or applies to the Wage Subsidy Placement. </w:t>
      </w:r>
    </w:p>
    <w:p w14:paraId="5DD8B6CF" w14:textId="28154167" w:rsidR="007831B8" w:rsidRPr="007831B8" w:rsidRDefault="007831B8" w:rsidP="00385621">
      <w:pPr>
        <w:pStyle w:val="BulletLevel2"/>
      </w:pPr>
      <w:r w:rsidRPr="007831B8">
        <w:t xml:space="preserve">paying the relevant Wage Subsidy Participant at least the equivalent of the minimum rate prescribed in any Modern Award that covers or applies to the Employment position or, if no Modern Award covers or applies to the Employment position, at least the equivalent of the </w:t>
      </w:r>
      <w:hyperlink r:id="rId129" w:anchor="national">
        <w:r w:rsidRPr="007831B8">
          <w:rPr>
            <w:rStyle w:val="Hyperlink"/>
          </w:rPr>
          <w:t>National Minimum Wage</w:t>
        </w:r>
      </w:hyperlink>
    </w:p>
    <w:p w14:paraId="5DE9FD56" w14:textId="1FB5C5E0" w:rsidR="007831B8" w:rsidRPr="007831B8" w:rsidRDefault="007831B8" w:rsidP="00385621">
      <w:pPr>
        <w:pStyle w:val="BulletLevel1"/>
      </w:pPr>
      <w:r>
        <w:t>comply with all relevant laws and requirements of any Commonwealth, state, territory or local authority, including work, health and safety legislation</w:t>
      </w:r>
    </w:p>
    <w:p w14:paraId="74A8B9C9" w14:textId="1372A36F" w:rsidR="007831B8" w:rsidRPr="007831B8" w:rsidRDefault="007831B8" w:rsidP="00385621">
      <w:pPr>
        <w:pStyle w:val="BulletLevel1"/>
      </w:pPr>
      <w:r>
        <w:t>provide a safe system of work for the Wage Subsidy Participant at all times during the Wage Subsidy Placement</w:t>
      </w:r>
    </w:p>
    <w:p w14:paraId="07EC434B" w14:textId="77777777" w:rsidR="007831B8" w:rsidRPr="007831B8" w:rsidRDefault="007831B8" w:rsidP="00385621">
      <w:pPr>
        <w:pStyle w:val="BulletLevel1"/>
      </w:pPr>
      <w:r>
        <w:t>not displace an existing employee</w:t>
      </w:r>
    </w:p>
    <w:p w14:paraId="0DDE3DAF" w14:textId="77777777" w:rsidR="007831B8" w:rsidRPr="007831B8" w:rsidRDefault="007831B8" w:rsidP="00385621">
      <w:pPr>
        <w:pStyle w:val="BulletLevel1"/>
      </w:pPr>
      <w:r>
        <w:lastRenderedPageBreak/>
        <w:t>not be a commission-based, self-employment or subcontracted position (excluding Placements with labour hire companies or group training organisations)</w:t>
      </w:r>
    </w:p>
    <w:p w14:paraId="27E3849B" w14:textId="68095335" w:rsidR="008778E0" w:rsidRPr="007831B8" w:rsidRDefault="007831B8" w:rsidP="00385621">
      <w:pPr>
        <w:pStyle w:val="BulletLevel1"/>
      </w:pPr>
      <w:r>
        <w:t>not otherwise be an Unsuitable position as defined in the Deed.</w:t>
      </w:r>
    </w:p>
    <w:p w14:paraId="4C50EF01" w14:textId="77777777" w:rsidR="007831B8" w:rsidRDefault="007831B8" w:rsidP="00BD000B">
      <w:pPr>
        <w:pStyle w:val="Heading2"/>
      </w:pPr>
      <w:bookmarkStart w:id="1150" w:name="_Toc182205832"/>
      <w:bookmarkStart w:id="1151" w:name="_Toc182205833"/>
      <w:bookmarkStart w:id="1152" w:name="_Toc182205834"/>
      <w:bookmarkStart w:id="1153" w:name="_Toc182205835"/>
      <w:bookmarkStart w:id="1154" w:name="_Toc182205836"/>
      <w:bookmarkStart w:id="1155" w:name="_Toc182205837"/>
      <w:bookmarkStart w:id="1156" w:name="_Toc182205838"/>
      <w:bookmarkStart w:id="1157" w:name="_Toc182205839"/>
      <w:bookmarkStart w:id="1158" w:name="_Toc89157181"/>
      <w:bookmarkStart w:id="1159" w:name="_Toc96691190"/>
      <w:bookmarkStart w:id="1160" w:name="_Toc179796770"/>
      <w:bookmarkStart w:id="1161" w:name="_Toc183442659"/>
      <w:bookmarkStart w:id="1162" w:name="_Toc239076447"/>
      <w:bookmarkEnd w:id="1150"/>
      <w:bookmarkEnd w:id="1151"/>
      <w:bookmarkEnd w:id="1152"/>
      <w:bookmarkEnd w:id="1153"/>
      <w:bookmarkEnd w:id="1154"/>
      <w:bookmarkEnd w:id="1155"/>
      <w:bookmarkEnd w:id="1156"/>
      <w:bookmarkEnd w:id="1157"/>
      <w:r>
        <w:t>Offering and Negotiating Wage Subsidy Agreements</w:t>
      </w:r>
      <w:bookmarkEnd w:id="1158"/>
      <w:bookmarkEnd w:id="1159"/>
      <w:bookmarkEnd w:id="1160"/>
      <w:bookmarkEnd w:id="1161"/>
      <w:bookmarkEnd w:id="1162"/>
    </w:p>
    <w:p w14:paraId="57EDD466" w14:textId="7FC39A37" w:rsidR="007831B8" w:rsidRPr="007831B8" w:rsidRDefault="007831B8" w:rsidP="007831B8">
      <w:r w:rsidRPr="007831B8">
        <w:t xml:space="preserve">Providers are responsible for negotiating and managing all elements of a Wage Subsidy Agreement including making payments to Wage Subsidy Employers. Providers must not charge Wage Subsidy Employers to manage Wage Subsidy Agreements. </w:t>
      </w:r>
    </w:p>
    <w:p w14:paraId="59FA417E" w14:textId="47F48F2A" w:rsidR="007831B8" w:rsidRPr="007831B8" w:rsidRDefault="007831B8" w:rsidP="007831B8">
      <w:r>
        <w:t xml:space="preserve">Providers must ensure </w:t>
      </w:r>
      <w:r w:rsidR="004867F3">
        <w:t>that</w:t>
      </w:r>
      <w:r>
        <w:t xml:space="preserve"> Employers </w:t>
      </w:r>
      <w:r w:rsidRPr="007831B8">
        <w:t xml:space="preserve">have an active </w:t>
      </w:r>
      <w:r w:rsidR="00267D47">
        <w:t xml:space="preserve">Workforce Australia Online for Businesses </w:t>
      </w:r>
      <w:r w:rsidRPr="007831B8">
        <w:t>account before they commence negotiating a Wage Subsidy Agreement.</w:t>
      </w:r>
    </w:p>
    <w:p w14:paraId="70AF62F3" w14:textId="12031E50" w:rsidR="007831B8" w:rsidRPr="007831B8" w:rsidRDefault="007831B8" w:rsidP="007831B8">
      <w:r w:rsidRPr="007831B8">
        <w:t>In negotiating a Wage Subsidy Agreement with an eligible Employer, Providers must first confirm which Wage Subsidy a Participant is eligible to attract in the Department's IT System</w:t>
      </w:r>
      <w:r w:rsidR="00404285">
        <w:t>s</w:t>
      </w:r>
      <w:r w:rsidRPr="007831B8">
        <w:t xml:space="preserve"> and that there are no other active Agreements for that Participant. </w:t>
      </w:r>
      <w:r w:rsidR="00B27711">
        <w:t xml:space="preserve">Any advice to the Employer regarding the Participant's eligibility must be underpinned by advice that the Employer is not guaranteed a </w:t>
      </w:r>
      <w:r w:rsidR="00D13C14">
        <w:t>W</w:t>
      </w:r>
      <w:r w:rsidR="00B27711">
        <w:t xml:space="preserve">age </w:t>
      </w:r>
      <w:r w:rsidR="00D13C14">
        <w:t>S</w:t>
      </w:r>
      <w:r w:rsidR="00B27711">
        <w:t xml:space="preserve">ubsidy until the Provider offers a Wage Subsidy Agreement for the Employer to approve. Providers must ensure communication regarding the availability of a </w:t>
      </w:r>
      <w:r w:rsidR="00D13C14">
        <w:t>W</w:t>
      </w:r>
      <w:r w:rsidR="00B27711">
        <w:t xml:space="preserve">age </w:t>
      </w:r>
      <w:r w:rsidR="00D13C14">
        <w:t>S</w:t>
      </w:r>
      <w:r w:rsidR="00B27711">
        <w:t xml:space="preserve">ubsidy is clear and must ensure the Employer is provided with an outcome within a reasonable timeframe. </w:t>
      </w:r>
    </w:p>
    <w:p w14:paraId="62D79CD4" w14:textId="14A96AD6" w:rsidR="008778E0" w:rsidRDefault="007831B8" w:rsidP="00EC72AA">
      <w:pPr>
        <w:tabs>
          <w:tab w:val="right" w:pos="9026"/>
        </w:tabs>
      </w:pPr>
      <w:r w:rsidRPr="007831B8">
        <w:t xml:space="preserve">See </w:t>
      </w:r>
      <w:r w:rsidRPr="007831B8">
        <w:rPr>
          <w:rStyle w:val="1AllTextUnderline"/>
        </w:rPr>
        <w:fldChar w:fldCharType="begin" w:fldLock="1"/>
      </w:r>
      <w:r w:rsidRPr="007831B8">
        <w:rPr>
          <w:rStyle w:val="1AllTextUnderline"/>
        </w:rPr>
        <w:instrText xml:space="preserve"> REF _Ref97277826 \h  \* MERGEFORMAT </w:instrText>
      </w:r>
      <w:r w:rsidRPr="007831B8">
        <w:rPr>
          <w:rStyle w:val="1AllTextUnderline"/>
        </w:rPr>
      </w:r>
      <w:r w:rsidRPr="007831B8">
        <w:rPr>
          <w:rStyle w:val="1AllTextUnderline"/>
        </w:rPr>
        <w:fldChar w:fldCharType="separate"/>
      </w:r>
      <w:hyperlink w:anchor="_Attachments" w:history="1">
        <w:r w:rsidR="000941BE" w:rsidRPr="006230CF">
          <w:rPr>
            <w:rStyle w:val="Hyperlink"/>
          </w:rPr>
          <w:t>Attachment</w:t>
        </w:r>
        <w:r w:rsidR="006230CF" w:rsidRPr="006230CF">
          <w:rPr>
            <w:rStyle w:val="Hyperlink"/>
          </w:rPr>
          <w:t xml:space="preserve"> C</w:t>
        </w:r>
      </w:hyperlink>
      <w:r w:rsidRPr="002160ED">
        <w:rPr>
          <w:rStyle w:val="1AllTextNormalCharacter"/>
        </w:rPr>
        <w:t>: Wage Subsidy Types and Participant Eligibility Requirements</w:t>
      </w:r>
      <w:r w:rsidRPr="007831B8">
        <w:rPr>
          <w:rStyle w:val="1AllTextUnderline"/>
        </w:rPr>
        <w:fldChar w:fldCharType="end"/>
      </w:r>
      <w:r w:rsidRPr="007831B8">
        <w:t xml:space="preserve"> for further details. </w:t>
      </w:r>
      <w:r w:rsidR="00EC72AA">
        <w:tab/>
      </w:r>
    </w:p>
    <w:p w14:paraId="6B6DB89F" w14:textId="25DC9E45" w:rsidR="00BD2D39" w:rsidRDefault="00EC72AA" w:rsidP="00EC72AA">
      <w:r>
        <w:t xml:space="preserve">For Workforce Australia Services Wage Subsidies, Providers must also check the </w:t>
      </w:r>
      <w:r w:rsidRPr="00F17665">
        <w:t xml:space="preserve">Pooled Fund balances for their </w:t>
      </w:r>
      <w:r>
        <w:t>Site</w:t>
      </w:r>
      <w:r w:rsidRPr="00F17665">
        <w:t xml:space="preserve">/s to ensure sufficient funds are available for </w:t>
      </w:r>
      <w:r w:rsidR="00E56539">
        <w:t>W</w:t>
      </w:r>
      <w:r w:rsidRPr="00F17665">
        <w:t xml:space="preserve">age </w:t>
      </w:r>
      <w:r w:rsidR="00E56539">
        <w:t>S</w:t>
      </w:r>
      <w:r w:rsidRPr="00F17665">
        <w:t>ubsidy Reimbursements</w:t>
      </w:r>
      <w:r>
        <w:t xml:space="preserve"> before offering a </w:t>
      </w:r>
      <w:r w:rsidR="00E56539">
        <w:t>W</w:t>
      </w:r>
      <w:r>
        <w:t xml:space="preserve">age </w:t>
      </w:r>
      <w:r w:rsidR="00E56539">
        <w:t>S</w:t>
      </w:r>
      <w:r>
        <w:t>ubsidy</w:t>
      </w:r>
      <w:r w:rsidRPr="00F17665">
        <w:t xml:space="preserve">. </w:t>
      </w:r>
      <w:r>
        <w:t xml:space="preserve">See </w:t>
      </w:r>
      <w:hyperlink w:anchor="_Managing_Pooled_Fund" w:history="1">
        <w:r w:rsidRPr="00DE3960">
          <w:rPr>
            <w:rStyle w:val="Hyperlink"/>
          </w:rPr>
          <w:t>Managing Pooled Fund Credits for Workforce Australia Services Wage Subsidy Agreements</w:t>
        </w:r>
      </w:hyperlink>
      <w:r>
        <w:t xml:space="preserve"> for further information. </w:t>
      </w:r>
    </w:p>
    <w:p w14:paraId="0DA98EB0" w14:textId="55B3BD30" w:rsidR="00EC72AA" w:rsidRPr="007831B8" w:rsidRDefault="00EC72AA" w:rsidP="00EC72AA">
      <w:r w:rsidRPr="00F17665">
        <w:t>Providers cannot enter into a Wage Subsidy Agreement in anticipation of future credits to the Pooled Fund</w:t>
      </w:r>
      <w:r>
        <w:t>,</w:t>
      </w:r>
      <w:r w:rsidRPr="00F17665">
        <w:t xml:space="preserve"> though Pooled Fund credits can be transferred between </w:t>
      </w:r>
      <w:r>
        <w:t>Site</w:t>
      </w:r>
      <w:r w:rsidRPr="00F17665">
        <w:t xml:space="preserve">s to support a Wage Subsidy. </w:t>
      </w:r>
      <w:r>
        <w:t>P</w:t>
      </w:r>
      <w:r w:rsidRPr="00F17665">
        <w:t xml:space="preserve">roviders can check the balance of the Pooled Fund for </w:t>
      </w:r>
      <w:r w:rsidR="0030227F">
        <w:t>their</w:t>
      </w:r>
      <w:r w:rsidRPr="00F17665">
        <w:t xml:space="preserve"> </w:t>
      </w:r>
      <w:r>
        <w:t>Site</w:t>
      </w:r>
      <w:r w:rsidRPr="00F17665">
        <w:t xml:space="preserve"> via </w:t>
      </w:r>
      <w:r w:rsidRPr="00C735D9">
        <w:t>the Parent Funds Hub</w:t>
      </w:r>
      <w:r w:rsidRPr="00F17665">
        <w:t>.</w:t>
      </w:r>
      <w:r w:rsidRPr="00C735D9">
        <w:t xml:space="preserve"> Balances</w:t>
      </w:r>
      <w:r w:rsidRPr="00F17665">
        <w:t xml:space="preserve"> are calculated in real time and populated to the page.</w:t>
      </w:r>
    </w:p>
    <w:p w14:paraId="64051E0E" w14:textId="77777777" w:rsidR="007831B8" w:rsidRDefault="007831B8" w:rsidP="00954EC6">
      <w:pPr>
        <w:pStyle w:val="Heading3"/>
      </w:pPr>
      <w:bookmarkStart w:id="1163" w:name="_Head_Agreements_and"/>
      <w:bookmarkStart w:id="1164" w:name="_Toc179796771"/>
      <w:bookmarkStart w:id="1165" w:name="_Toc183442660"/>
      <w:bookmarkStart w:id="1166" w:name="_Toc239076448"/>
      <w:bookmarkEnd w:id="1163"/>
      <w:r>
        <w:t>Head Agreements and Schedules</w:t>
      </w:r>
      <w:bookmarkEnd w:id="1164"/>
      <w:bookmarkEnd w:id="1165"/>
      <w:bookmarkEnd w:id="1166"/>
    </w:p>
    <w:p w14:paraId="335EDAA6" w14:textId="77777777" w:rsidR="007831B8" w:rsidRPr="007831B8" w:rsidRDefault="007831B8" w:rsidP="007831B8">
      <w:r w:rsidRPr="007831B8">
        <w:t>The Wage Subsidy Agreement consists of the general terms and conditions of the Head Agreement and the specific terms relating to the Wage Subsidy Placement, Wage Subsidy Participant, and the Wage Subsidy Period/s set out in the relevant Schedule.</w:t>
      </w:r>
    </w:p>
    <w:p w14:paraId="58F6EACB" w14:textId="3DD3E155" w:rsidR="007831B8" w:rsidRPr="007831B8" w:rsidRDefault="007831B8" w:rsidP="007831B8">
      <w:r w:rsidRPr="007831B8">
        <w:t>The Wage Subsidy Period means the payment period for a Wage Subsidy, which are instalment payments of the agreed maximum amount.</w:t>
      </w:r>
    </w:p>
    <w:p w14:paraId="139A5B72" w14:textId="03ECA1D9" w:rsidR="007831B8" w:rsidRPr="007831B8" w:rsidRDefault="007831B8" w:rsidP="002160ED">
      <w:pPr>
        <w:pStyle w:val="TableText"/>
      </w:pPr>
      <w:r w:rsidRPr="00F20D80">
        <w:t xml:space="preserve">For </w:t>
      </w:r>
      <w:r w:rsidR="002D34A9">
        <w:t>Youth Bonus</w:t>
      </w:r>
      <w:r w:rsidRPr="00F20D80">
        <w:t xml:space="preserve"> Wage Subsidy Agreements</w:t>
      </w:r>
      <w:r w:rsidR="0084167E">
        <w:t>,</w:t>
      </w:r>
      <w:r w:rsidRPr="007831B8">
        <w:t xml:space="preserve"> Providers must enter into a Head Agreement once with each Wage Subsidy Employer, via the Department’s IT System</w:t>
      </w:r>
      <w:r w:rsidR="00404285">
        <w:t>s</w:t>
      </w:r>
      <w:r w:rsidRPr="007831B8">
        <w:t xml:space="preserve"> and the Employer's Workforce Australia Online for Businesses account (refer to the </w:t>
      </w:r>
      <w:hyperlink r:id="rId130" w:history="1">
        <w:r w:rsidRPr="007831B8">
          <w:rPr>
            <w:rStyle w:val="Hyperlink"/>
          </w:rPr>
          <w:t>Wage Subsidy Operations Guide</w:t>
        </w:r>
      </w:hyperlink>
      <w:r w:rsidRPr="007831B8">
        <w:t xml:space="preserve"> for further information). </w:t>
      </w:r>
    </w:p>
    <w:p w14:paraId="23B2D4E5" w14:textId="510FD728" w:rsidR="007831B8" w:rsidRPr="007831B8" w:rsidRDefault="007831B8" w:rsidP="007831B8">
      <w:r w:rsidRPr="007831B8">
        <w:t xml:space="preserve">Once a Head Agreement has been entered into, a separate Schedule for each new Wage Subsidy Participant is attached to the Head Agreement. Schedules contain the specific details of the Wage Subsidy Placement for each new Wage Subsidy Participant. </w:t>
      </w:r>
    </w:p>
    <w:p w14:paraId="1E9E1CAD" w14:textId="3D5B15D7" w:rsidR="007831B8" w:rsidRPr="007831B8" w:rsidRDefault="007831B8" w:rsidP="007831B8">
      <w:r w:rsidRPr="007831B8">
        <w:lastRenderedPageBreak/>
        <w:t>Each Schedule the Provider attaches to the Head Agreement will relate to a single Wage Subsidy Placement and will create a separate contract (Wage Subsidy Agreement) between the Provider and the Wage Subsidy Employer in relation to that Wage Subsidy Placement. Both the Head Agreement and the Schedule must be in the form specified by the Department, created in the Department’s IT System</w:t>
      </w:r>
      <w:r w:rsidR="00404285">
        <w:t>s</w:t>
      </w:r>
      <w:r w:rsidRPr="007831B8">
        <w:t xml:space="preserve">. </w:t>
      </w:r>
    </w:p>
    <w:p w14:paraId="32BED744" w14:textId="2D7C4FE1" w:rsidR="007831B8" w:rsidRDefault="007831B8" w:rsidP="007352D0">
      <w:pPr>
        <w:pStyle w:val="Systemstep"/>
      </w:pPr>
      <w:r w:rsidRPr="2FBC39C6">
        <w:t>Where the Department changes the terms and conditions of the template Head Agreement, the Provider must enter into a new Head Agreement with each Wage Subsidy Employer in accordance with the updated terms and conditions before attaching any new Schedules in respect of Wage Subsidy Placements. This includes having to enter into a new Head Agreement with those Employers with whom the Provider already has a Head Agreement.</w:t>
      </w:r>
    </w:p>
    <w:p w14:paraId="0DB36CAE" w14:textId="5840564D" w:rsidR="00950ACC" w:rsidRPr="00950ACC" w:rsidRDefault="00950ACC" w:rsidP="00401211">
      <w:pPr>
        <w:pStyle w:val="1AllTextNormalParagraph"/>
      </w:pPr>
      <w:r>
        <w:t xml:space="preserve">For Workforce Australia Services Wage Subsidy Agreements, Providers and Wage Subsidy Employers will complete both a Head Agreement and a Schedule for every </w:t>
      </w:r>
      <w:r w:rsidR="00DD043B">
        <w:t>W</w:t>
      </w:r>
      <w:r>
        <w:t xml:space="preserve">age </w:t>
      </w:r>
      <w:r w:rsidR="00DD043B">
        <w:t>S</w:t>
      </w:r>
      <w:r>
        <w:t xml:space="preserve">ubsidy the Wage Subsidy Employer accepts. </w:t>
      </w:r>
    </w:p>
    <w:p w14:paraId="7C0BD090" w14:textId="590BD486" w:rsidR="007D348D" w:rsidRPr="007D348D" w:rsidRDefault="00950ACC" w:rsidP="00401211">
      <w:pPr>
        <w:pStyle w:val="1AllTextNormalParagraph"/>
      </w:pPr>
      <w:r>
        <w:t>T</w:t>
      </w:r>
      <w:r w:rsidRPr="007831B8">
        <w:t xml:space="preserve">he Head Agreement </w:t>
      </w:r>
      <w:r>
        <w:t xml:space="preserve">and Schedule, along with instructions for completion and submission, </w:t>
      </w:r>
      <w:r w:rsidRPr="007831B8">
        <w:t xml:space="preserve">can be found on the </w:t>
      </w:r>
      <w:hyperlink r:id="rId131" w:history="1">
        <w:r w:rsidRPr="00CD29C0">
          <w:rPr>
            <w:rStyle w:val="Hyperlink"/>
          </w:rPr>
          <w:t>Provider Portal</w:t>
        </w:r>
      </w:hyperlink>
      <w:r w:rsidRPr="007831B8">
        <w:t>.</w:t>
      </w:r>
      <w:r>
        <w:t xml:space="preserve"> Providers must ensure they are using the most up-to-date Wage Subsidy Agreement form on the Provider Portal in the event the Department changes the terms and conditions of the Head Agreement.</w:t>
      </w:r>
      <w:r w:rsidR="00560F80">
        <w:t xml:space="preserve"> </w:t>
      </w:r>
    </w:p>
    <w:p w14:paraId="7F91A513" w14:textId="11DFFF0E" w:rsidR="007831B8" w:rsidRDefault="007831B8" w:rsidP="00954EC6">
      <w:pPr>
        <w:pStyle w:val="Heading3"/>
      </w:pPr>
      <w:bookmarkStart w:id="1167" w:name="_Toc179796772"/>
      <w:bookmarkStart w:id="1168" w:name="_Toc183442661"/>
      <w:bookmarkStart w:id="1169" w:name="_Toc239076449"/>
      <w:r>
        <w:t>Negotiating Terms of the Wage Subsidy</w:t>
      </w:r>
      <w:bookmarkEnd w:id="1167"/>
      <w:bookmarkEnd w:id="1168"/>
      <w:bookmarkEnd w:id="1169"/>
    </w:p>
    <w:p w14:paraId="1176CED4" w14:textId="58F839D6" w:rsidR="007831B8" w:rsidRPr="007831B8" w:rsidRDefault="007831B8" w:rsidP="007831B8">
      <w:r w:rsidRPr="007831B8">
        <w:t>Providers must explain the terms and conditions of the Wage Subsidy Agreement to the Employer to ensure they fully understand their rights and obligations in accepting the Wage Subsidy. This includes explaining the Documentary Evidence required from the Employer to confirm the Employer’s compliance with the terms and conditions over the course of the Wage Subsidy Agreement, and that the Employer must advise immediately if the Placement terminates early.</w:t>
      </w:r>
    </w:p>
    <w:p w14:paraId="4D837646" w14:textId="6B921D06" w:rsidR="004A69DB" w:rsidRDefault="0035289A" w:rsidP="0035289A">
      <w:r w:rsidRPr="64792C92">
        <w:t xml:space="preserve">The Provider must consider </w:t>
      </w:r>
      <w:r>
        <w:t xml:space="preserve">the Participant's ability to meet a weekly average hour requirement </w:t>
      </w:r>
      <w:r w:rsidRPr="64792C92">
        <w:t xml:space="preserve">when determining the suitability of the Wage Subsidy Placement for the Participant. </w:t>
      </w:r>
      <w:r w:rsidR="004A69DB">
        <w:t xml:space="preserve">Participants </w:t>
      </w:r>
      <w:r w:rsidR="004A69DB" w:rsidRPr="64792C92">
        <w:t xml:space="preserve">are eligible </w:t>
      </w:r>
      <w:r w:rsidR="004A69DB">
        <w:t xml:space="preserve">to attract </w:t>
      </w:r>
      <w:r w:rsidR="004A69DB" w:rsidRPr="3B884234">
        <w:t xml:space="preserve">a </w:t>
      </w:r>
      <w:r w:rsidR="004A69DB">
        <w:t>Workforce Australia</w:t>
      </w:r>
      <w:r w:rsidR="004A69DB" w:rsidRPr="3B884234">
        <w:t xml:space="preserve"> Services</w:t>
      </w:r>
      <w:r w:rsidR="004A69DB" w:rsidRPr="64792C92">
        <w:t xml:space="preserve"> Wage Subsidy where they work the minimum average </w:t>
      </w:r>
      <w:r w:rsidR="004A69DB">
        <w:t xml:space="preserve">weekly </w:t>
      </w:r>
      <w:r w:rsidR="004A69DB" w:rsidRPr="64792C92">
        <w:t xml:space="preserve">hours </w:t>
      </w:r>
      <w:r w:rsidR="004A69DB">
        <w:t xml:space="preserve">(at least 15) </w:t>
      </w:r>
      <w:r w:rsidR="004A69DB" w:rsidRPr="64792C92">
        <w:t>over the duration of the Wage Subsidy Placement agreed between the Provider and Wage Subsidy Employer and meet all other eligibility requirements for the relevant Wage Subsidy.</w:t>
      </w:r>
      <w:r w:rsidR="004A69DB" w:rsidRPr="3B884234">
        <w:t xml:space="preserve"> Youth Bonus Wage Subsidy Participants must work a minimum average of 20 hours per week</w:t>
      </w:r>
      <w:r w:rsidR="004A69DB">
        <w:t>.</w:t>
      </w:r>
    </w:p>
    <w:p w14:paraId="15E9577C" w14:textId="16CE9FF5" w:rsidR="007831B8" w:rsidRPr="007831B8" w:rsidRDefault="007831B8" w:rsidP="007831B8">
      <w:r w:rsidRPr="007831B8">
        <w:t>The term of a Wage Subsidy Agreement begins (Wage Subsidy Placement start date) on the Job Placement Start Date. The Wage Subsidy Agreement ends on the date agreed by both the Provider and Employer (</w:t>
      </w:r>
      <w:r w:rsidR="00911110">
        <w:t>that is,</w:t>
      </w:r>
      <w:r w:rsidRPr="007831B8">
        <w:t xml:space="preserve"> between six and 26 weeks following the Wage Subsidy Placement start date, subject to the Wage Subsidy type; see </w:t>
      </w:r>
      <w:r w:rsidRPr="007831B8">
        <w:rPr>
          <w:rStyle w:val="Hyperlink"/>
        </w:rPr>
        <w:fldChar w:fldCharType="begin" w:fldLock="1"/>
      </w:r>
      <w:r w:rsidRPr="007831B8">
        <w:rPr>
          <w:rStyle w:val="Hyperlink"/>
        </w:rPr>
        <w:instrText xml:space="preserve"> REF _Ref97277826 \h  \* MERGEFORMAT </w:instrText>
      </w:r>
      <w:r w:rsidRPr="007831B8">
        <w:rPr>
          <w:rStyle w:val="Hyperlink"/>
        </w:rPr>
      </w:r>
      <w:r w:rsidRPr="007831B8">
        <w:rPr>
          <w:rStyle w:val="Hyperlink"/>
        </w:rPr>
        <w:fldChar w:fldCharType="separate"/>
      </w:r>
      <w:hyperlink w:anchor="_Attachments" w:history="1">
        <w:r w:rsidR="00525E13" w:rsidRPr="00C742D4">
          <w:rPr>
            <w:rStyle w:val="Hyperlink"/>
          </w:rPr>
          <w:t xml:space="preserve">Attachment </w:t>
        </w:r>
        <w:r w:rsidR="00C742D4" w:rsidRPr="00C742D4">
          <w:rPr>
            <w:rStyle w:val="Hyperlink"/>
          </w:rPr>
          <w:t>C</w:t>
        </w:r>
      </w:hyperlink>
      <w:r w:rsidRPr="007831B8">
        <w:rPr>
          <w:rStyle w:val="Hyperlink"/>
        </w:rPr>
        <w:t>: Wage Subsidy Types and Participant Eligibility Requirements</w:t>
      </w:r>
      <w:r w:rsidRPr="007831B8">
        <w:rPr>
          <w:rStyle w:val="Hyperlink"/>
        </w:rPr>
        <w:fldChar w:fldCharType="end"/>
      </w:r>
      <w:r w:rsidRPr="007831B8">
        <w:t xml:space="preserve"> for details), or on the date Employment ceases where a Wage Subsidy Placement terminates earlier than the agreed date.</w:t>
      </w:r>
    </w:p>
    <w:p w14:paraId="33CDF9ED" w14:textId="29FD91A3" w:rsidR="007831B8" w:rsidRPr="007831B8" w:rsidRDefault="007831B8" w:rsidP="007831B8">
      <w:r w:rsidRPr="007831B8">
        <w:t xml:space="preserve">The Provider must negotiate with the Wage Subsidy Employer a Wage Subsidy Period that works best for the Wage Subsidy Employer’s business, subject to the agreed duration of the Wage Subsidy Agreement. A Wage Subsidy Period can be weekly, fortnightly, monthly, quarterly, on completion, or any other timeframe as agreed by the Provider and Wage Subsidy Employer. Wage Subsidy Periods must be recorded on the Schedule. </w:t>
      </w:r>
      <w:r w:rsidRPr="6643170E">
        <w:t xml:space="preserve">See </w:t>
      </w:r>
      <w:hyperlink w:anchor="_Payments_to_Wage">
        <w:r w:rsidRPr="6643170E">
          <w:rPr>
            <w:rStyle w:val="Hyperlink"/>
          </w:rPr>
          <w:t>Payments to Wage Subsidy Employers</w:t>
        </w:r>
      </w:hyperlink>
      <w:r w:rsidRPr="6643170E">
        <w:t xml:space="preserve"> section for more information.</w:t>
      </w:r>
    </w:p>
    <w:p w14:paraId="7FF9D6AE" w14:textId="2BBBFE5F" w:rsidR="007831B8" w:rsidRPr="007831B8" w:rsidRDefault="007831B8" w:rsidP="007831B8">
      <w:r w:rsidRPr="007831B8">
        <w:lastRenderedPageBreak/>
        <w:t xml:space="preserve">Providers should refer Wage Subsidy Employers to the ‘Manage Wage Subsidies’ help guide (located on the </w:t>
      </w:r>
      <w:hyperlink r:id="rId132">
        <w:r w:rsidRPr="6643170E">
          <w:rPr>
            <w:rStyle w:val="Hyperlink"/>
          </w:rPr>
          <w:t>Workforce Australia website</w:t>
        </w:r>
      </w:hyperlink>
      <w:r w:rsidRPr="007831B8">
        <w:t xml:space="preserve">) for details on how to manage their </w:t>
      </w:r>
      <w:r w:rsidR="001C0E1F">
        <w:t xml:space="preserve">Youth Bonus </w:t>
      </w:r>
      <w:r w:rsidRPr="007831B8">
        <w:t>Wage Subsidy Agreements, including submitting Documentary Evidence.</w:t>
      </w:r>
    </w:p>
    <w:p w14:paraId="2EADCC65" w14:textId="5F3920B0" w:rsidR="007831B8" w:rsidRDefault="00560F80" w:rsidP="007352D0">
      <w:pPr>
        <w:pStyle w:val="Systemstep"/>
      </w:pPr>
      <w:r>
        <w:t xml:space="preserve">Youth </w:t>
      </w:r>
      <w:r w:rsidR="001C0E1F">
        <w:t xml:space="preserve">Bonus </w:t>
      </w:r>
      <w:r w:rsidR="007831B8" w:rsidRPr="2FBC39C6">
        <w:t xml:space="preserve">Wage Subsidy Agreements must be </w:t>
      </w:r>
      <w:r w:rsidR="007831B8">
        <w:t>created</w:t>
      </w:r>
      <w:r w:rsidR="007831B8" w:rsidRPr="2FBC39C6">
        <w:t xml:space="preserve"> </w:t>
      </w:r>
      <w:r w:rsidR="007831B8">
        <w:t>in the Department’s IT System</w:t>
      </w:r>
      <w:r w:rsidR="008E31C2">
        <w:t>s</w:t>
      </w:r>
      <w:r w:rsidR="007831B8">
        <w:t xml:space="preserve"> by the </w:t>
      </w:r>
      <w:r w:rsidR="007831B8" w:rsidDel="00386EE5">
        <w:t>Provider</w:t>
      </w:r>
      <w:r w:rsidR="00386EE5">
        <w:t xml:space="preserve"> and</w:t>
      </w:r>
      <w:r w:rsidR="007831B8">
        <w:t xml:space="preserve"> approved </w:t>
      </w:r>
      <w:r w:rsidR="007831B8" w:rsidRPr="2FBC39C6">
        <w:t xml:space="preserve">online by the Wage Subsidy Employer </w:t>
      </w:r>
      <w:r w:rsidR="007831B8">
        <w:t xml:space="preserve">via their </w:t>
      </w:r>
      <w:r w:rsidR="007831B8" w:rsidRPr="00827A70">
        <w:t>Workforce Australia On</w:t>
      </w:r>
      <w:r w:rsidR="007831B8">
        <w:t>line for Business account</w:t>
      </w:r>
      <w:r w:rsidR="007831B8" w:rsidRPr="2FBC39C6">
        <w:t>.</w:t>
      </w:r>
    </w:p>
    <w:p w14:paraId="5C8709D8" w14:textId="0CF4A4CD" w:rsidR="007831B8" w:rsidRPr="00137D5C" w:rsidRDefault="00422597" w:rsidP="00401211">
      <w:pPr>
        <w:pStyle w:val="1AllTextNormalParagraph"/>
      </w:pPr>
      <w:r>
        <w:t xml:space="preserve">For </w:t>
      </w:r>
      <w:r w:rsidR="007831B8" w:rsidRPr="00137D5C">
        <w:t xml:space="preserve">Workforce Australia Services </w:t>
      </w:r>
      <w:r w:rsidR="00673788">
        <w:t xml:space="preserve">Wage Subsidies both the Provider and Wage Subsidy Employer must </w:t>
      </w:r>
      <w:r w:rsidR="00ED41AB">
        <w:t xml:space="preserve">complete the manual </w:t>
      </w:r>
      <w:r w:rsidR="00F126FF">
        <w:t>Workforce</w:t>
      </w:r>
      <w:r w:rsidR="008F794B">
        <w:t xml:space="preserve"> Australia Services </w:t>
      </w:r>
      <w:r w:rsidR="007831B8" w:rsidRPr="00137D5C">
        <w:t>Wage Subsidy Agreement</w:t>
      </w:r>
      <w:r w:rsidR="008F794B">
        <w:t xml:space="preserve"> form </w:t>
      </w:r>
      <w:r w:rsidR="00DC3BE9">
        <w:t>and email it to the Department's Wage Subsidy Team. Instructions are included with</w:t>
      </w:r>
      <w:r w:rsidR="00AF4A10">
        <w:t xml:space="preserve"> the Wage Subsidy Agreement for</w:t>
      </w:r>
      <w:r w:rsidR="009647C5">
        <w:t>m</w:t>
      </w:r>
      <w:r w:rsidR="00AF4A10">
        <w:t xml:space="preserve"> on the </w:t>
      </w:r>
      <w:hyperlink r:id="rId133" w:history="1">
        <w:r w:rsidR="00AF4A10" w:rsidRPr="00AF4D07">
          <w:rPr>
            <w:rStyle w:val="Hyperlink"/>
          </w:rPr>
          <w:t>Provider Portal</w:t>
        </w:r>
      </w:hyperlink>
      <w:r w:rsidR="00AF4A10">
        <w:t xml:space="preserve">. </w:t>
      </w:r>
    </w:p>
    <w:p w14:paraId="4391846D" w14:textId="453DE635" w:rsidR="007831B8" w:rsidRPr="007831B8" w:rsidRDefault="001946BA" w:rsidP="00401211">
      <w:pPr>
        <w:pStyle w:val="1AllTextNormalParagraph"/>
      </w:pPr>
      <w:r>
        <w:t xml:space="preserve">Providers must not use the manual Wage Subsidy Agreement for a </w:t>
      </w:r>
      <w:r w:rsidR="00386EE5" w:rsidRPr="00137D5C">
        <w:t>Youth Bonus</w:t>
      </w:r>
      <w:r w:rsidR="007831B8" w:rsidRPr="007831B8">
        <w:t xml:space="preserve"> Wage Subsidy</w:t>
      </w:r>
      <w:r>
        <w:t>, as Youth Bonus Wage Subsidies</w:t>
      </w:r>
      <w:r w:rsidR="007831B8" w:rsidRPr="007831B8">
        <w:t xml:space="preserve"> </w:t>
      </w:r>
      <w:r w:rsidR="008F587E">
        <w:t>are</w:t>
      </w:r>
      <w:r w:rsidR="008F587E" w:rsidRPr="007831B8">
        <w:t xml:space="preserve"> </w:t>
      </w:r>
      <w:r w:rsidR="007831B8" w:rsidRPr="007831B8">
        <w:t xml:space="preserve">not accepted in an offline format. Should the Provider or Wage Subsidy Employer experience difficulties using the Department’s IT System and/or </w:t>
      </w:r>
      <w:hyperlink r:id="rId134">
        <w:r w:rsidR="007831B8" w:rsidRPr="007831B8">
          <w:rPr>
            <w:rStyle w:val="Hyperlink"/>
          </w:rPr>
          <w:t>Workforce Australia website</w:t>
        </w:r>
      </w:hyperlink>
      <w:r w:rsidR="007831B8" w:rsidRPr="007831B8">
        <w:rPr>
          <w:rStyle w:val="Hyperlink"/>
        </w:rPr>
        <w:t xml:space="preserve"> </w:t>
      </w:r>
      <w:r w:rsidR="007831B8" w:rsidRPr="007831B8">
        <w:t>to approve the</w:t>
      </w:r>
      <w:r w:rsidR="00731B17">
        <w:t xml:space="preserve"> Youth Bonus</w:t>
      </w:r>
      <w:r w:rsidR="007831B8" w:rsidRPr="007831B8">
        <w:t xml:space="preserve"> Wage Subsidy Agreement, they must contact the Employer Hotline on 13 17 15 prior to the 28-day timeframe expiring.</w:t>
      </w:r>
    </w:p>
    <w:p w14:paraId="41A58E84" w14:textId="77777777" w:rsidR="007831B8" w:rsidRDefault="007831B8" w:rsidP="00954EC6">
      <w:pPr>
        <w:pStyle w:val="Heading3"/>
      </w:pPr>
      <w:bookmarkStart w:id="1170" w:name="_Toc179796773"/>
      <w:bookmarkStart w:id="1171" w:name="_Toc183442662"/>
      <w:bookmarkStart w:id="1172" w:name="_Toc239076450"/>
      <w:r>
        <w:t>Time requirements for approving a Wage Subsidy</w:t>
      </w:r>
      <w:bookmarkEnd w:id="1170"/>
      <w:bookmarkEnd w:id="1171"/>
      <w:bookmarkEnd w:id="1172"/>
    </w:p>
    <w:p w14:paraId="07592969" w14:textId="5372B1A5" w:rsidR="007831B8" w:rsidRPr="007831B8" w:rsidRDefault="007831B8" w:rsidP="007831B8">
      <w:r>
        <w:t xml:space="preserve">In line with the policy intent of Wage Subsidies, </w:t>
      </w:r>
      <w:r w:rsidRPr="007831B8">
        <w:t xml:space="preserve">Providers are expected to commence negotiating a Wage Subsidy Agreement with an eligible Employer prior to the Job Placement Start Date. Providers must ensure that the Wage Subsidy Agreement has been approved </w:t>
      </w:r>
      <w:r w:rsidRPr="00137D5C">
        <w:t xml:space="preserve">by the Employer </w:t>
      </w:r>
      <w:r w:rsidRPr="007831B8">
        <w:t>within 4 weeks (28 days) of the Wage Subsidy Placement commencing</w:t>
      </w:r>
      <w:r w:rsidR="00894582">
        <w:t xml:space="preserve">, either online </w:t>
      </w:r>
      <w:r w:rsidR="00894582" w:rsidRPr="00137D5C">
        <w:t>in the Department’s IT System</w:t>
      </w:r>
      <w:r w:rsidR="00894582">
        <w:t>s for a Youth Bonus Wage Subsidy, or by submitting the completed manual Workforce Australia Services Wage Subsidy Agreement to the Department’s Wage Subsidy Team</w:t>
      </w:r>
      <w:r w:rsidR="00894582" w:rsidRPr="007831B8">
        <w:t>.</w:t>
      </w:r>
    </w:p>
    <w:p w14:paraId="02965141" w14:textId="0FDB3966" w:rsidR="007831B8" w:rsidRPr="007831B8" w:rsidRDefault="007831B8" w:rsidP="007831B8">
      <w:r w:rsidRPr="007831B8">
        <w:t>Wage Subsidy Agreements will not be approved outside of 28 days from the commencement of Employment, and Providers will not be Reimbursed for any payments made to Employers where there is not an approved Wage Subsidy Agreement in place. Providers must ensure Employers are aware of the 28-day timeframe and the consequences of not meeting it.</w:t>
      </w:r>
    </w:p>
    <w:p w14:paraId="5BB7CF40" w14:textId="5DEE0EFC" w:rsidR="007831B8" w:rsidRPr="007831B8" w:rsidRDefault="007831B8" w:rsidP="007831B8">
      <w:r w:rsidRPr="007831B8">
        <w:t>Providers are required to have appropriate administrative processes in place to meet the 28-day timeframe and must work with Wage Subsidy Employers to ensure that this timeframe is met. If the Department determines there is evidence (</w:t>
      </w:r>
      <w:r w:rsidR="00AA552B">
        <w:t>for example</w:t>
      </w:r>
      <w:r w:rsidRPr="007831B8">
        <w:t>, correspondence and/or a draft Wage Subsidy Agreement in the Department’s IT System</w:t>
      </w:r>
      <w:r w:rsidR="00404285">
        <w:t>s</w:t>
      </w:r>
      <w:r w:rsidRPr="007831B8">
        <w:t>) that the Provider delayed the Employer’s approval the Department may take compliance action against a Provider. This includes but is not limited to delays caused by Providers:</w:t>
      </w:r>
    </w:p>
    <w:p w14:paraId="3596C3A3" w14:textId="77777777" w:rsidR="007831B8" w:rsidRPr="007831B8" w:rsidRDefault="007831B8" w:rsidP="00385621">
      <w:pPr>
        <w:pStyle w:val="BulletLevel1"/>
      </w:pPr>
      <w:r>
        <w:t>not confirming the Employer's eligibility prior to offering a Wage Subsidy</w:t>
      </w:r>
    </w:p>
    <w:p w14:paraId="73DC1895" w14:textId="282C2E52" w:rsidR="007831B8" w:rsidRPr="007831B8" w:rsidRDefault="007831B8" w:rsidP="00385621">
      <w:pPr>
        <w:pStyle w:val="BulletLevel1"/>
      </w:pPr>
      <w:r>
        <w:t xml:space="preserve">offering a Wage Subsidy to an Employer </w:t>
      </w:r>
      <w:r w:rsidR="00B27711">
        <w:t xml:space="preserve">until </w:t>
      </w:r>
      <w:r>
        <w:t>well after Employment commenced</w:t>
      </w:r>
    </w:p>
    <w:p w14:paraId="5DA7FA32" w14:textId="5F1094A0" w:rsidR="007831B8" w:rsidRPr="007831B8" w:rsidRDefault="007831B8" w:rsidP="00385621">
      <w:pPr>
        <w:pStyle w:val="BulletLevel1"/>
      </w:pPr>
      <w:r>
        <w:t>failing to respond to Employer enquiries in a timely manner.</w:t>
      </w:r>
    </w:p>
    <w:p w14:paraId="103649ED" w14:textId="037E6599" w:rsidR="007831B8" w:rsidRPr="007831B8" w:rsidRDefault="007831B8" w:rsidP="007831B8">
      <w:r>
        <w:t xml:space="preserve">In these </w:t>
      </w:r>
      <w:r w:rsidDel="00386EE5">
        <w:t>cases</w:t>
      </w:r>
      <w:r w:rsidR="00386EE5">
        <w:t>,</w:t>
      </w:r>
      <w:r>
        <w:t xml:space="preserve"> compliance action </w:t>
      </w:r>
      <w:r w:rsidRPr="007831B8">
        <w:t xml:space="preserve">may include </w:t>
      </w:r>
      <w:r w:rsidR="00B27711">
        <w:t>d</w:t>
      </w:r>
      <w:r w:rsidRPr="007831B8">
        <w:t xml:space="preserve">irecting the Provider to make Wage Subsidy payments to the Wage Subsidy Employer without </w:t>
      </w:r>
      <w:r w:rsidR="00B34D06">
        <w:t>Reimbursement</w:t>
      </w:r>
      <w:r w:rsidRPr="007831B8">
        <w:t xml:space="preserve"> and/or blocking Outcome payments associated with the Employment position.</w:t>
      </w:r>
    </w:p>
    <w:p w14:paraId="0DBEC2F2" w14:textId="77777777" w:rsidR="007831B8" w:rsidRPr="007831B8" w:rsidRDefault="007831B8" w:rsidP="007831B8">
      <w:r w:rsidRPr="007831B8">
        <w:t xml:space="preserve">See </w:t>
      </w:r>
      <w:hyperlink w:anchor="_Head_Agreements_and" w:history="1">
        <w:r w:rsidRPr="007831B8">
          <w:rPr>
            <w:rStyle w:val="Hyperlink"/>
          </w:rPr>
          <w:t>Head Agreements and Schedules</w:t>
        </w:r>
      </w:hyperlink>
      <w:r w:rsidRPr="007831B8">
        <w:rPr>
          <w:rStyle w:val="1AllTextNormalCharacter"/>
        </w:rPr>
        <w:t xml:space="preserve"> section </w:t>
      </w:r>
      <w:r w:rsidRPr="007831B8">
        <w:t>for more information.</w:t>
      </w:r>
    </w:p>
    <w:p w14:paraId="6A497A14" w14:textId="77777777" w:rsidR="007831B8" w:rsidRDefault="007831B8" w:rsidP="00BD000B">
      <w:pPr>
        <w:pStyle w:val="Heading2"/>
      </w:pPr>
      <w:bookmarkStart w:id="1173" w:name="_Payments_to_Wage"/>
      <w:bookmarkStart w:id="1174" w:name="_Toc89157182"/>
      <w:bookmarkStart w:id="1175" w:name="_Toc96691191"/>
      <w:bookmarkStart w:id="1176" w:name="_Toc179796774"/>
      <w:bookmarkStart w:id="1177" w:name="_Toc183442663"/>
      <w:bookmarkStart w:id="1178" w:name="_Toc239076451"/>
      <w:bookmarkEnd w:id="1173"/>
      <w:r>
        <w:lastRenderedPageBreak/>
        <w:t>Payments to Wage Subsidy Employers</w:t>
      </w:r>
      <w:bookmarkEnd w:id="1174"/>
      <w:bookmarkEnd w:id="1175"/>
      <w:bookmarkEnd w:id="1176"/>
      <w:bookmarkEnd w:id="1177"/>
      <w:bookmarkEnd w:id="1178"/>
    </w:p>
    <w:p w14:paraId="1FDD4C00" w14:textId="77777777" w:rsidR="007831B8" w:rsidRPr="007831B8" w:rsidRDefault="007831B8" w:rsidP="007831B8">
      <w:r w:rsidRPr="007831B8">
        <w:t>The Provider must have entered into a Wage Subsidy Agreement with the Wage Subsidy Employer and all terms and conditions of the Wage Subsidy Agreement must be satisfied before the Provider can make a payment to the Wage Subsidy Employer.</w:t>
      </w:r>
    </w:p>
    <w:p w14:paraId="07B963B6" w14:textId="77777777" w:rsidR="007831B8" w:rsidRPr="007831B8" w:rsidRDefault="007831B8" w:rsidP="007831B8">
      <w:r w:rsidRPr="007831B8">
        <w:t>Wage Subsidy payments must not exceed 100 per cent of the Participant’s wages at any point over the Wage Subsidy Placement period.</w:t>
      </w:r>
    </w:p>
    <w:p w14:paraId="6E32EA12" w14:textId="0CF4E9B8" w:rsidR="007831B8" w:rsidRDefault="007831B8" w:rsidP="00937581">
      <w:pPr>
        <w:pStyle w:val="DocumentaryEvidencePoint"/>
      </w:pPr>
      <w:r>
        <w:t xml:space="preserve">Wage Subsidy Employers must invoice the Provider to receive a Wage Subsidy payment and submit the required Documentary Evidence to support payment (see </w:t>
      </w:r>
      <w:hyperlink w:anchor="_Summary_of_Documentary">
        <w:r w:rsidRPr="6334E871">
          <w:rPr>
            <w:rStyle w:val="Hyperlink"/>
          </w:rPr>
          <w:t>Summary of Documentary Evidence</w:t>
        </w:r>
      </w:hyperlink>
      <w:r>
        <w:t xml:space="preserve"> section).</w:t>
      </w:r>
    </w:p>
    <w:p w14:paraId="5927C1DE" w14:textId="411693E7" w:rsidR="005C5B24" w:rsidRPr="005C5B24" w:rsidRDefault="005C5B24" w:rsidP="0062484D">
      <w:pPr>
        <w:pStyle w:val="DocumentaryEvidencePoint"/>
      </w:pPr>
      <w:r w:rsidRPr="005C5B24">
        <w:t xml:space="preserve">Documentary </w:t>
      </w:r>
      <w:r w:rsidR="0002039E">
        <w:t>E</w:t>
      </w:r>
      <w:r w:rsidRPr="005C5B24">
        <w:t xml:space="preserve">vidence from the Wage Subsidy Employer must confirm the Wage Subsidy Participant worked at least the minimum weekly hour requirement averaged over the Wage Subsidy Period being assessed. Where a Wage Subsidy Participant’s hours worked are less than required for the Wage Subsidy Employer to be eligible for payment, </w:t>
      </w:r>
      <w:r w:rsidR="00C555D3">
        <w:t>D</w:t>
      </w:r>
      <w:r w:rsidRPr="005C5B24">
        <w:t xml:space="preserve">ocumentary </w:t>
      </w:r>
      <w:r w:rsidR="00C555D3">
        <w:t>E</w:t>
      </w:r>
      <w:r w:rsidRPr="005C5B24">
        <w:t xml:space="preserve">vidence must also include all periods of leave taken. </w:t>
      </w:r>
    </w:p>
    <w:p w14:paraId="62C4A573" w14:textId="77777777" w:rsidR="0005719B" w:rsidRDefault="0005719B" w:rsidP="0005719B">
      <w:pPr>
        <w:pStyle w:val="Heading3"/>
      </w:pPr>
      <w:bookmarkStart w:id="1179" w:name="_Toc183442664"/>
      <w:bookmarkStart w:id="1180" w:name="_Toc239076452"/>
      <w:r>
        <w:t>Assessing Periods of Leave</w:t>
      </w:r>
      <w:bookmarkEnd w:id="1179"/>
      <w:bookmarkEnd w:id="1180"/>
    </w:p>
    <w:p w14:paraId="654541A1" w14:textId="153A19CA" w:rsidR="005C5B24" w:rsidRPr="005C5B24" w:rsidRDefault="005C5B24" w:rsidP="005C5B24">
      <w:r w:rsidRPr="005C5B24">
        <w:t xml:space="preserve">Where a Wage Subsidy Participant requests and has leave approved in accordance with entitlements under a relevant Modern Award or the </w:t>
      </w:r>
      <w:hyperlink r:id="rId135">
        <w:r w:rsidRPr="6643170E">
          <w:t xml:space="preserve">National Employment Standards – Fair Work Act 2009 </w:t>
        </w:r>
      </w:hyperlink>
      <w:r w:rsidRPr="005C5B24">
        <w:t xml:space="preserve">(Cth), and the leave is recorded in Documentary Evidence, it can count towards the minimum average hours per week requirement. However, a Wage Subsidy Employer cannot use approved leave to regularly supplement a Wage Subsidy Participant’s work hours for the purpose of meeting the minimum average number of hours per week. </w:t>
      </w:r>
    </w:p>
    <w:p w14:paraId="2CF3B17B" w14:textId="0B815042" w:rsidR="005C5B24" w:rsidRPr="005C5B24" w:rsidRDefault="005C5B24" w:rsidP="005C5B24">
      <w:r>
        <w:t xml:space="preserve">Refer to the </w:t>
      </w:r>
      <w:hyperlink r:id="rId136" w:history="1">
        <w:r w:rsidRPr="005C5B24">
          <w:rPr>
            <w:rStyle w:val="Hyperlink"/>
          </w:rPr>
          <w:t>Wage Subsidy Operations Guide</w:t>
        </w:r>
      </w:hyperlink>
      <w:r w:rsidRPr="005C5B24">
        <w:t xml:space="preserve"> for further details on considering approved leave when calculating payments to Wage Subsidy Employers. </w:t>
      </w:r>
    </w:p>
    <w:p w14:paraId="1BEC760E" w14:textId="77777777" w:rsidR="005C5B24" w:rsidRPr="005C5B24" w:rsidRDefault="005C5B24" w:rsidP="005C5B24">
      <w:pPr>
        <w:pStyle w:val="DocumentaryEvidencePoint"/>
      </w:pPr>
      <w:r>
        <w:t>Evidence of approved leave (paid or unpaid) must show that the Wage Subsidy Employer agreed to the leave at the time the Wage Subsidy Participant requested it, and either be:</w:t>
      </w:r>
    </w:p>
    <w:p w14:paraId="5979BDAB" w14:textId="77777777" w:rsidR="005C5B24" w:rsidRPr="005C5B24" w:rsidRDefault="005C5B24" w:rsidP="00385621">
      <w:pPr>
        <w:pStyle w:val="BulletLevel1"/>
      </w:pPr>
      <w:r>
        <w:t>recorded on the Wage Subsidy Participant’s pay slip; or</w:t>
      </w:r>
    </w:p>
    <w:p w14:paraId="2E6E2702" w14:textId="77777777" w:rsidR="005C5B24" w:rsidRPr="005C5B24" w:rsidRDefault="005C5B24" w:rsidP="00385621">
      <w:pPr>
        <w:pStyle w:val="BulletLevel1"/>
      </w:pPr>
      <w:r>
        <w:t>on a written declaration from the Employer.</w:t>
      </w:r>
    </w:p>
    <w:p w14:paraId="324AB425" w14:textId="77777777" w:rsidR="007831B8" w:rsidRDefault="007831B8" w:rsidP="00954EC6">
      <w:pPr>
        <w:pStyle w:val="Heading3"/>
      </w:pPr>
      <w:bookmarkStart w:id="1181" w:name="_Toc179796775"/>
      <w:bookmarkStart w:id="1182" w:name="_Toc183442665"/>
      <w:bookmarkStart w:id="1183" w:name="_Toc239076453"/>
      <w:r>
        <w:t>Change of Business Ownership</w:t>
      </w:r>
      <w:bookmarkEnd w:id="1181"/>
      <w:bookmarkEnd w:id="1182"/>
      <w:bookmarkEnd w:id="1183"/>
    </w:p>
    <w:p w14:paraId="76EDAFCD" w14:textId="77777777" w:rsidR="007831B8" w:rsidRPr="007831B8" w:rsidRDefault="007831B8" w:rsidP="007831B8">
      <w:r w:rsidRPr="007831B8">
        <w:t>If a Wage Subsidy Employer changes ownership, the new owner is eligible to claim the remaining Wage Subsidy payment/s, provided all other eligibility requirements are met. The Wage Subsidy Agreement must be novated between the parties before the new owner can claim the remaining Wage Subsidy payment/s.</w:t>
      </w:r>
    </w:p>
    <w:p w14:paraId="177E4CCD" w14:textId="77777777" w:rsidR="007831B8" w:rsidRDefault="007831B8" w:rsidP="00954EC6">
      <w:pPr>
        <w:pStyle w:val="Heading3"/>
      </w:pPr>
      <w:bookmarkStart w:id="1184" w:name="_Toc179796776"/>
      <w:bookmarkStart w:id="1185" w:name="_Toc183442666"/>
      <w:bookmarkStart w:id="1186" w:name="_Toc239076454"/>
      <w:r>
        <w:t>Calculating Payments for Early Terminations</w:t>
      </w:r>
      <w:bookmarkEnd w:id="1184"/>
      <w:bookmarkEnd w:id="1185"/>
      <w:bookmarkEnd w:id="1186"/>
    </w:p>
    <w:p w14:paraId="63551BBA" w14:textId="7AD166A8" w:rsidR="007831B8" w:rsidRPr="007831B8" w:rsidRDefault="007831B8" w:rsidP="007831B8">
      <w:r w:rsidRPr="007831B8">
        <w:t xml:space="preserve">If a Wage Subsidy Placement terminates early, Providers must calculate any outstanding payments based on the number of weeks the Wage Subsidy Participant worked for the required minimum average hours per week from the Wage Subsidy Placement start date. </w:t>
      </w:r>
    </w:p>
    <w:p w14:paraId="5315A4CE" w14:textId="471F7E08" w:rsidR="007831B8" w:rsidRPr="007831B8" w:rsidRDefault="007831B8" w:rsidP="007831B8">
      <w:r w:rsidRPr="007831B8">
        <w:lastRenderedPageBreak/>
        <w:t>If the Wage Subsidy Participant did not work the required minimum average hours per week throughout the Wage Subsidy Placement, the Wage Subsidy Employer will not be eligible to receive the full Wage Subsidy amount.</w:t>
      </w:r>
    </w:p>
    <w:p w14:paraId="006064CE" w14:textId="6FD70079" w:rsidR="007831B8" w:rsidRPr="007831B8" w:rsidRDefault="007831B8" w:rsidP="007831B8">
      <w:r w:rsidRPr="007831B8">
        <w:t>To work out the Wage Subsidy amount</w:t>
      </w:r>
      <w:r w:rsidR="008E19FC">
        <w:t>,</w:t>
      </w:r>
      <w:r w:rsidRPr="007831B8">
        <w:t xml:space="preserve"> the Wage Subsidy Employer is entitled to divide the total Wage Subsidy amount by the Wage Subsidy Agreement Term to calculate the weekly rate the Wage Subsidy Employer may be entitled to receive. Then multiply this amount by the number of weeks the Wage Subsidy Participant worked the minimum average number of hours per week. </w:t>
      </w:r>
    </w:p>
    <w:p w14:paraId="04B0AA81" w14:textId="77777777" w:rsidR="007831B8" w:rsidRDefault="007831B8" w:rsidP="00954EC6">
      <w:pPr>
        <w:pStyle w:val="Heading3"/>
      </w:pPr>
      <w:bookmarkStart w:id="1187" w:name="_Toc179796777"/>
      <w:bookmarkStart w:id="1188" w:name="_Toc183442667"/>
      <w:bookmarkStart w:id="1189" w:name="_Toc239076455"/>
      <w:r>
        <w:t>Wage Subsidy Calculator</w:t>
      </w:r>
      <w:bookmarkEnd w:id="1187"/>
      <w:bookmarkEnd w:id="1188"/>
      <w:bookmarkEnd w:id="1189"/>
    </w:p>
    <w:p w14:paraId="0889D2A7" w14:textId="53568C75" w:rsidR="007831B8" w:rsidRDefault="007831B8" w:rsidP="007831B8">
      <w:r>
        <w:t xml:space="preserve">The Wage Subsidy Calculator is a tool that assists Providers to calculate the Wage Subsidy amount an Employer is eligible to receive, and the value of the </w:t>
      </w:r>
      <w:r w:rsidR="00B34D06">
        <w:t>Reimbursement</w:t>
      </w:r>
      <w:r>
        <w:t xml:space="preserve"> the Provider can claim from the Department. Relevant information recorded on the Wage Subsidy Agreement and in the Documentary Evidence, can be entered into the Calculator to confirm:</w:t>
      </w:r>
    </w:p>
    <w:p w14:paraId="2A62F2F1" w14:textId="16A68A3D" w:rsidR="007831B8" w:rsidRPr="007831B8" w:rsidRDefault="001D1416" w:rsidP="00385621">
      <w:pPr>
        <w:pStyle w:val="BulletLevel1"/>
      </w:pPr>
      <w:r>
        <w:t xml:space="preserve">whether </w:t>
      </w:r>
      <w:r w:rsidR="007831B8">
        <w:t>the Wage Subsidy Placement meets the required minimum average hours per week over the duration of the Wage Subsidy Agreement</w:t>
      </w:r>
    </w:p>
    <w:p w14:paraId="310EC2D0" w14:textId="1DAB201B" w:rsidR="007831B8" w:rsidRPr="007831B8" w:rsidRDefault="001D1416" w:rsidP="00385621">
      <w:pPr>
        <w:pStyle w:val="BulletLevel1"/>
      </w:pPr>
      <w:r>
        <w:t xml:space="preserve">that </w:t>
      </w:r>
      <w:r w:rsidR="007831B8">
        <w:t>Wage Subsidy payments do not exceed 100 per cent of the Participant’s wages at any point over the Wage Subsidy Placement period.</w:t>
      </w:r>
    </w:p>
    <w:p w14:paraId="1E5463CB" w14:textId="792D8AB9" w:rsidR="007831B8" w:rsidRPr="00032FE0" w:rsidRDefault="007831B8" w:rsidP="007831B8">
      <w:r w:rsidRPr="6643170E">
        <w:t xml:space="preserve">The </w:t>
      </w:r>
      <w:hyperlink r:id="rId137">
        <w:r w:rsidRPr="6643170E">
          <w:rPr>
            <w:rStyle w:val="Hyperlink"/>
          </w:rPr>
          <w:t>Wage Subsidy Calculator</w:t>
        </w:r>
      </w:hyperlink>
      <w:r w:rsidRPr="6643170E">
        <w:t xml:space="preserve"> can be found on the </w:t>
      </w:r>
      <w:hyperlink r:id="rId138">
        <w:r w:rsidRPr="6643170E">
          <w:rPr>
            <w:rStyle w:val="Hyperlink"/>
          </w:rPr>
          <w:t>Provider Portal</w:t>
        </w:r>
      </w:hyperlink>
      <w:r w:rsidRPr="6643170E">
        <w:t xml:space="preserve">. </w:t>
      </w:r>
      <w:r w:rsidR="003D6CE2" w:rsidRPr="6643170E">
        <w:t xml:space="preserve">Information about how to use the Calculator is located in the </w:t>
      </w:r>
      <w:hyperlink r:id="rId139">
        <w:r w:rsidR="003D6CE2" w:rsidRPr="6643170E">
          <w:rPr>
            <w:rStyle w:val="Hyperlink"/>
          </w:rPr>
          <w:t>Wage Subsidy Operations Guide</w:t>
        </w:r>
      </w:hyperlink>
      <w:r w:rsidR="003D6CE2" w:rsidRPr="6643170E">
        <w:t>.</w:t>
      </w:r>
    </w:p>
    <w:p w14:paraId="268523C0" w14:textId="77777777" w:rsidR="007831B8" w:rsidRDefault="007831B8" w:rsidP="00954EC6">
      <w:pPr>
        <w:pStyle w:val="Heading3"/>
      </w:pPr>
      <w:bookmarkStart w:id="1190" w:name="_Toc179796778"/>
      <w:bookmarkStart w:id="1191" w:name="_Toc183442668"/>
      <w:bookmarkStart w:id="1192" w:name="_Toc239076456"/>
      <w:r>
        <w:t>Concurrent Funding</w:t>
      </w:r>
      <w:bookmarkEnd w:id="1190"/>
      <w:bookmarkEnd w:id="1191"/>
      <w:bookmarkEnd w:id="1192"/>
    </w:p>
    <w:p w14:paraId="5CB93309" w14:textId="71230287" w:rsidR="007831B8" w:rsidRPr="007831B8" w:rsidRDefault="007831B8" w:rsidP="007831B8">
      <w:r>
        <w:t xml:space="preserve">Under the General Terms and Conditions of the Head Agreement, </w:t>
      </w:r>
      <w:r w:rsidRPr="007831B8">
        <w:t>Wage Subsidy Employers are required to notify Providers of any Australian Government or State or Territory government funding they receive for the Wage Subsidy Participant or placement.</w:t>
      </w:r>
    </w:p>
    <w:p w14:paraId="47E7BDE4" w14:textId="6C62E89E" w:rsidR="007831B8" w:rsidRPr="007831B8" w:rsidRDefault="007831B8" w:rsidP="007831B8">
      <w:r w:rsidRPr="007831B8">
        <w:t>Wage Subsidy Employers cannot access Wage Subsidies if they receive funding from other Australian Government, state or territory wage subsidies or similar employment program funding for the same Participant in the same Wage Subsidy Placement.</w:t>
      </w:r>
      <w:r w:rsidR="00620B99">
        <w:t xml:space="preserve"> </w:t>
      </w:r>
    </w:p>
    <w:p w14:paraId="206CBF47" w14:textId="28D7B097" w:rsidR="007831B8" w:rsidRPr="007831B8" w:rsidRDefault="007831B8" w:rsidP="007831B8">
      <w:r w:rsidRPr="007831B8">
        <w:t xml:space="preserve">The Provider </w:t>
      </w:r>
      <w:r w:rsidR="00B27711">
        <w:t>must</w:t>
      </w:r>
      <w:r w:rsidR="00B27711" w:rsidRPr="007831B8">
        <w:t xml:space="preserve"> </w:t>
      </w:r>
      <w:r w:rsidRPr="007831B8">
        <w:t xml:space="preserve">continue to check whether the Wage Subsidy Employer is following the above requirements </w:t>
      </w:r>
      <w:r w:rsidR="00B27711">
        <w:t>before making payments to the Wage Subsidy Employer</w:t>
      </w:r>
      <w:r w:rsidRPr="007831B8">
        <w:t>.</w:t>
      </w:r>
    </w:p>
    <w:p w14:paraId="06F2CC68" w14:textId="77777777" w:rsidR="007831B8" w:rsidRDefault="007831B8" w:rsidP="00954EC6">
      <w:pPr>
        <w:pStyle w:val="Heading3"/>
      </w:pPr>
      <w:bookmarkStart w:id="1193" w:name="_Toc179796779"/>
      <w:bookmarkStart w:id="1194" w:name="_Toc183442669"/>
      <w:bookmarkStart w:id="1195" w:name="_Toc239076457"/>
      <w:r>
        <w:t>Wage Subsidy Employers Not Registered for GST</w:t>
      </w:r>
      <w:bookmarkEnd w:id="1193"/>
      <w:bookmarkEnd w:id="1194"/>
      <w:bookmarkEnd w:id="1195"/>
    </w:p>
    <w:p w14:paraId="2B985B71" w14:textId="010B520E" w:rsidR="007831B8" w:rsidRPr="007831B8" w:rsidRDefault="007831B8" w:rsidP="007831B8">
      <w:r w:rsidRPr="007831B8">
        <w:t>The total maximum amounts of a Wage Subsidy specified in th</w:t>
      </w:r>
      <w:r w:rsidR="0030456D">
        <w:t>ese</w:t>
      </w:r>
      <w:r w:rsidRPr="007831B8">
        <w:t xml:space="preserve"> Guideline</w:t>
      </w:r>
      <w:r w:rsidR="0030456D">
        <w:t>s</w:t>
      </w:r>
      <w:r w:rsidRPr="007831B8">
        <w:t xml:space="preserve"> are GST inclusive. Where a non-GST registered Wage Subsidy Employer submits a tax invoice for the correct amount of a Wage Subsidy to a Provider, the Provider must pay the Wage Subsidy Employer the amount (GST Exclusive). </w:t>
      </w:r>
    </w:p>
    <w:p w14:paraId="0EF8D798" w14:textId="614FE040" w:rsidR="007831B8" w:rsidRPr="007831B8" w:rsidRDefault="007831B8" w:rsidP="007831B8">
      <w:r w:rsidRPr="007831B8">
        <w:t xml:space="preserve">When the Provider submits a claim for </w:t>
      </w:r>
      <w:r w:rsidR="00B34D06">
        <w:t>Reimbursement</w:t>
      </w:r>
      <w:r w:rsidRPr="007831B8">
        <w:t xml:space="preserve">, the Department will pay the full (GST inclusive) amount. The Provider is responsible for remitting the GST inclusive amount to the Australian Tax Office. </w:t>
      </w:r>
    </w:p>
    <w:p w14:paraId="7B739804" w14:textId="7E52FFDE" w:rsidR="007831B8" w:rsidRDefault="007831B8" w:rsidP="00BD000B">
      <w:pPr>
        <w:pStyle w:val="Heading2"/>
      </w:pPr>
      <w:bookmarkStart w:id="1196" w:name="_Toc89157183"/>
      <w:bookmarkStart w:id="1197" w:name="_Toc96691192"/>
      <w:bookmarkStart w:id="1198" w:name="_Toc179796780"/>
      <w:bookmarkStart w:id="1199" w:name="_Toc183442670"/>
      <w:bookmarkStart w:id="1200" w:name="_Toc239076458"/>
      <w:r>
        <w:t xml:space="preserve">Claims for </w:t>
      </w:r>
      <w:r w:rsidR="00B34D06">
        <w:t>Reimbursement</w:t>
      </w:r>
      <w:bookmarkEnd w:id="1196"/>
      <w:bookmarkEnd w:id="1197"/>
      <w:bookmarkEnd w:id="1198"/>
      <w:bookmarkEnd w:id="1199"/>
      <w:bookmarkEnd w:id="1200"/>
    </w:p>
    <w:p w14:paraId="1C9BBB54" w14:textId="77777777" w:rsidR="007831B8" w:rsidRPr="007831B8" w:rsidRDefault="007831B8" w:rsidP="007831B8">
      <w:r w:rsidRPr="007831B8">
        <w:t>The Provider can only claim a Reimbursement for a Wage Subsidy payment if:</w:t>
      </w:r>
    </w:p>
    <w:p w14:paraId="1D6E5252" w14:textId="2A578FF8" w:rsidR="007831B8" w:rsidRPr="007831B8" w:rsidRDefault="007831B8" w:rsidP="00385621">
      <w:pPr>
        <w:pStyle w:val="BulletLevel1"/>
      </w:pPr>
      <w:r>
        <w:lastRenderedPageBreak/>
        <w:t xml:space="preserve">all terms and conditions of the relevant Deed, </w:t>
      </w:r>
      <w:r w:rsidR="0030456D">
        <w:t xml:space="preserve">these </w:t>
      </w:r>
      <w:r>
        <w:t>Guideline</w:t>
      </w:r>
      <w:r w:rsidR="0030456D">
        <w:t>s</w:t>
      </w:r>
      <w:r>
        <w:t>, the Wage Subsidy Operations Guide (where applicable) and Wage Subsidy Agreement have been met</w:t>
      </w:r>
    </w:p>
    <w:p w14:paraId="2C58CE3C" w14:textId="77777777" w:rsidR="007831B8" w:rsidRPr="007831B8" w:rsidRDefault="007831B8" w:rsidP="00385621">
      <w:pPr>
        <w:pStyle w:val="BulletLevel1"/>
      </w:pPr>
      <w:r>
        <w:t>they have first made the relevant Wage Subsidy payment out of their own funds to the Wage Subsidy Employer</w:t>
      </w:r>
    </w:p>
    <w:p w14:paraId="65ECA158" w14:textId="77777777" w:rsidR="007831B8" w:rsidRPr="007831B8" w:rsidRDefault="007831B8" w:rsidP="00385621">
      <w:pPr>
        <w:pStyle w:val="BulletLevel1"/>
      </w:pPr>
      <w:r>
        <w:t>the Reimbursement claim is for the same dollar value they paid the Wage Subsidy Employer</w:t>
      </w:r>
    </w:p>
    <w:p w14:paraId="41F6AD19" w14:textId="759E63CC" w:rsidR="007831B8" w:rsidRPr="007831B8" w:rsidRDefault="007831B8" w:rsidP="00385621">
      <w:pPr>
        <w:pStyle w:val="BulletLevel1"/>
      </w:pPr>
      <w:r>
        <w:t>they have sufficient Documentary Evidence to demonstrate the above</w:t>
      </w:r>
      <w:r w:rsidR="00B27711">
        <w:t xml:space="preserve"> which must be uploaded at the time of claiming Reimbursement</w:t>
      </w:r>
      <w:r>
        <w:t>.</w:t>
      </w:r>
    </w:p>
    <w:p w14:paraId="2F5B62C9" w14:textId="77777777" w:rsidR="007831B8" w:rsidRDefault="007831B8" w:rsidP="00954EC6">
      <w:pPr>
        <w:pStyle w:val="Heading3"/>
      </w:pPr>
      <w:bookmarkStart w:id="1201" w:name="_Toc179796781"/>
      <w:bookmarkStart w:id="1202" w:name="_Toc183442671"/>
      <w:bookmarkStart w:id="1203" w:name="_Toc239076459"/>
      <w:r>
        <w:t>Time requirements for claiming a Reimbursement</w:t>
      </w:r>
      <w:bookmarkEnd w:id="1201"/>
      <w:bookmarkEnd w:id="1202"/>
      <w:bookmarkEnd w:id="1203"/>
      <w:r>
        <w:t xml:space="preserve"> </w:t>
      </w:r>
    </w:p>
    <w:p w14:paraId="5FE99687" w14:textId="0AA8AAFD" w:rsidR="007831B8" w:rsidRPr="007831B8" w:rsidRDefault="007831B8" w:rsidP="007831B8">
      <w:r w:rsidRPr="007831B8">
        <w:t>The Department permits claims for Reimbursement to be rendered:</w:t>
      </w:r>
    </w:p>
    <w:p w14:paraId="1F40AD42" w14:textId="787B6B57" w:rsidR="007831B8" w:rsidRPr="007831B8" w:rsidRDefault="007831B8" w:rsidP="00385621">
      <w:pPr>
        <w:pStyle w:val="BulletLevel1"/>
      </w:pPr>
      <w:r>
        <w:t>after each Wage Subsidy payment is made in accordance with the Wage Subsidy Period/s recorded in the Schedule of the Wage Subsidy Agreement, or</w:t>
      </w:r>
    </w:p>
    <w:p w14:paraId="0F438C41" w14:textId="77777777" w:rsidR="007831B8" w:rsidRPr="007831B8" w:rsidRDefault="007831B8" w:rsidP="00385621">
      <w:pPr>
        <w:pStyle w:val="BulletLevel1"/>
      </w:pPr>
      <w:r>
        <w:t>collectively at the end of the Wage Subsidy Placement.</w:t>
      </w:r>
    </w:p>
    <w:p w14:paraId="2D6853D6" w14:textId="7E2064F7" w:rsidR="007831B8" w:rsidRPr="007831B8" w:rsidRDefault="007831B8" w:rsidP="007831B8">
      <w:r w:rsidRPr="007831B8">
        <w:t xml:space="preserve">Providers must submit all claims for Reimbursement no later than 56 days after the end of the Wage Subsidy Placement. This includes where a Wage Subsidy Placement terminates early. </w:t>
      </w:r>
      <w:r w:rsidR="00142393">
        <w:t xml:space="preserve">Refer to the </w:t>
      </w:r>
      <w:hyperlink r:id="rId140" w:history="1">
        <w:r w:rsidR="00142393" w:rsidRPr="007B25ED">
          <w:rPr>
            <w:rStyle w:val="Hyperlink"/>
          </w:rPr>
          <w:t>Wage Subsidy Operation</w:t>
        </w:r>
        <w:r w:rsidR="00142393">
          <w:rPr>
            <w:rStyle w:val="Hyperlink"/>
          </w:rPr>
          <w:t>al</w:t>
        </w:r>
        <w:r w:rsidR="00142393" w:rsidRPr="007B25ED">
          <w:rPr>
            <w:rStyle w:val="Hyperlink"/>
          </w:rPr>
          <w:t xml:space="preserve"> Guide</w:t>
        </w:r>
      </w:hyperlink>
      <w:r w:rsidR="00142393">
        <w:t xml:space="preserve"> for details on how to submit Reimbursements for each </w:t>
      </w:r>
      <w:r w:rsidR="001C7685">
        <w:t>W</w:t>
      </w:r>
      <w:r w:rsidR="00142393">
        <w:t xml:space="preserve">age </w:t>
      </w:r>
      <w:r w:rsidR="001C7685">
        <w:t>S</w:t>
      </w:r>
      <w:r w:rsidR="00142393">
        <w:t>ubsidy type.</w:t>
      </w:r>
    </w:p>
    <w:p w14:paraId="1664F164" w14:textId="02E9C9AD" w:rsidR="007831B8" w:rsidRPr="007831B8" w:rsidRDefault="007831B8" w:rsidP="007831B8">
      <w:r>
        <w:t xml:space="preserve">The Wage Subsidy Head Agreement (clause 6) requires Wage Subsidy Employers to notify Providers immediately if the Wage Subsidy Participant's Employment ends prior to the Wage Subsidy Agreement end date. In accordance with this, </w:t>
      </w:r>
      <w:r w:rsidRPr="007831B8">
        <w:t>Providers must ensure that, where a Wage Subsidy Placement has terminated early, the correct Placement end date is recorded in the Department’s IT System</w:t>
      </w:r>
      <w:r w:rsidR="00404285">
        <w:t>s</w:t>
      </w:r>
      <w:r w:rsidRPr="007831B8">
        <w:t>, and that claims for Reimbursement are submitted no later than 56 days from the end of the Wage Subsidy Placement.</w:t>
      </w:r>
    </w:p>
    <w:p w14:paraId="398D4918" w14:textId="05220D81" w:rsidR="007831B8" w:rsidRPr="007831B8" w:rsidRDefault="007831B8" w:rsidP="007831B8">
      <w:r w:rsidRPr="007831B8">
        <w:t xml:space="preserve">Providers are required to have appropriate administrative processes in place to meet the </w:t>
      </w:r>
      <w:r w:rsidRPr="007831B8" w:rsidDel="00386EE5">
        <w:t>56</w:t>
      </w:r>
      <w:r w:rsidR="00386EE5" w:rsidRPr="007831B8">
        <w:t>-day</w:t>
      </w:r>
      <w:r w:rsidRPr="007831B8">
        <w:t xml:space="preserve"> timeframe. Providers must work with Wage Subsidy Employers to ensure that this timeframe is met. Providers who fail to meet the </w:t>
      </w:r>
      <w:r w:rsidRPr="007831B8" w:rsidDel="00386EE5">
        <w:t>56</w:t>
      </w:r>
      <w:r w:rsidR="00386EE5" w:rsidRPr="007831B8">
        <w:t>-day</w:t>
      </w:r>
      <w:r w:rsidRPr="007831B8">
        <w:t xml:space="preserve"> timeframe may not be Reimbursed.</w:t>
      </w:r>
    </w:p>
    <w:p w14:paraId="7C39E74C" w14:textId="7BAE20E7" w:rsidR="007831B8" w:rsidRPr="007831B8" w:rsidRDefault="007831B8" w:rsidP="007831B8">
      <w:r w:rsidRPr="007831B8">
        <w:t>Under the Head Agreement, Providers are required to make the final Wage Subsidy payment to the Wage Subsidy Employer where the Employer:</w:t>
      </w:r>
    </w:p>
    <w:p w14:paraId="546B36AF" w14:textId="77777777" w:rsidR="007831B8" w:rsidRPr="007831B8" w:rsidRDefault="007831B8" w:rsidP="00385621">
      <w:pPr>
        <w:pStyle w:val="BulletLevel1"/>
      </w:pPr>
      <w:r>
        <w:t>requests the final Wage Subsidy payment, and</w:t>
      </w:r>
    </w:p>
    <w:p w14:paraId="301DBCF4" w14:textId="77777777" w:rsidR="007831B8" w:rsidRPr="007831B8" w:rsidRDefault="007831B8" w:rsidP="00385621">
      <w:pPr>
        <w:pStyle w:val="BulletLevel1"/>
      </w:pPr>
      <w:r>
        <w:t>supplies the required Documentary Evidence for that payment to the Provider within 28 days from the end of the Wage Subsidy Placement.</w:t>
      </w:r>
    </w:p>
    <w:p w14:paraId="7FE6AD43" w14:textId="0B8902D3" w:rsidR="007831B8" w:rsidRDefault="007831B8" w:rsidP="007831B8">
      <w:r w:rsidRPr="007831B8">
        <w:t xml:space="preserve">Providers may choose to make the final Wage Subsidy payment to the Wage Subsidy Employer where they submit the required Documentary Evidence after the </w:t>
      </w:r>
      <w:r w:rsidRPr="007831B8" w:rsidDel="00386EE5">
        <w:t>28</w:t>
      </w:r>
      <w:r w:rsidR="00386EE5" w:rsidRPr="007831B8">
        <w:t>-day</w:t>
      </w:r>
      <w:r w:rsidRPr="007831B8">
        <w:t xml:space="preserve"> timeframe, if all other eligibility requirements are met. However, the Provider must claim the Reimbursement from the Department no later than 56 days from the end of the Wage Subsidy Placement.</w:t>
      </w:r>
    </w:p>
    <w:p w14:paraId="03EAE1A9" w14:textId="77777777" w:rsidR="00347594" w:rsidRDefault="00347594" w:rsidP="00347594">
      <w:pPr>
        <w:pStyle w:val="Heading3"/>
      </w:pPr>
      <w:bookmarkStart w:id="1204" w:name="_Managing_Pooled_Fund"/>
      <w:bookmarkStart w:id="1205" w:name="_Toc239076460"/>
      <w:bookmarkEnd w:id="1204"/>
      <w:r>
        <w:lastRenderedPageBreak/>
        <w:t>Managing Pooled Fund Credits for Workforce Australia Services Wage Subsidy Agreements</w:t>
      </w:r>
      <w:bookmarkEnd w:id="1205"/>
    </w:p>
    <w:p w14:paraId="64DFC5BE" w14:textId="4C029DF3" w:rsidR="00347594" w:rsidRDefault="00347594" w:rsidP="00347594">
      <w:r>
        <w:t xml:space="preserve">As Workforce Australia Services Wage Subsidies are managed via a manual process, the Department’s IT Systems will not automatically commit the total Wage Subsidy amount from the relevant Site’s Pooled Fund </w:t>
      </w:r>
      <w:r w:rsidR="004C26FA">
        <w:t>b</w:t>
      </w:r>
      <w:r>
        <w:t xml:space="preserve">alance. </w:t>
      </w:r>
    </w:p>
    <w:p w14:paraId="77B1F073" w14:textId="4F710882" w:rsidR="00347594" w:rsidRPr="007831B8" w:rsidRDefault="00347594" w:rsidP="00347594">
      <w:r>
        <w:t xml:space="preserve">To ensure there is funding available to Reimburse Workforce Australia Services Wage Subsidy payments, the Department’s Wage Subsidy Team will complete an </w:t>
      </w:r>
      <w:r w:rsidR="00AB122D">
        <w:t>a</w:t>
      </w:r>
      <w:r>
        <w:t xml:space="preserve">djustment to the Site’s Pooled Fund </w:t>
      </w:r>
      <w:r w:rsidR="004C26FA">
        <w:t>b</w:t>
      </w:r>
      <w:r>
        <w:t xml:space="preserve">alance to reduce the </w:t>
      </w:r>
      <w:r w:rsidR="004C26FA">
        <w:t>b</w:t>
      </w:r>
      <w:r>
        <w:t xml:space="preserve">alance by the maximum amount of the Workforce Australia Services Wage Subsidy. This adjustment will occur on approval of the Workforce Australia Services Wage Subsidy Agreement. </w:t>
      </w:r>
    </w:p>
    <w:p w14:paraId="0062513C" w14:textId="3ADAEC02" w:rsidR="00347594" w:rsidRPr="00492CE0" w:rsidRDefault="00347594" w:rsidP="00347594">
      <w:r w:rsidRPr="00F17665">
        <w:t xml:space="preserve">If after the final Wage Subsidy </w:t>
      </w:r>
      <w:r w:rsidRPr="00F17665" w:rsidDel="00B160A4">
        <w:t>payment</w:t>
      </w:r>
      <w:r w:rsidRPr="00F17665">
        <w:t xml:space="preserve">, the full Wage </w:t>
      </w:r>
      <w:r>
        <w:t>Subsidy</w:t>
      </w:r>
      <w:r w:rsidRPr="00F17665">
        <w:t xml:space="preserve"> amount was not expended, the </w:t>
      </w:r>
      <w:r>
        <w:t>Department’s Wage Subsidy Team</w:t>
      </w:r>
      <w:r w:rsidRPr="00F17665">
        <w:t xml:space="preserve"> will complete a second balance adjustment to the Pooled Fund (to increase the balance) as required. </w:t>
      </w:r>
      <w:r>
        <w:t>To action this, Providers must declare to the Department’s Wage Subsidy Team that they will make no further claims for Reimbursement against that Workforce Australia Services Wage Subsidy Agreement.</w:t>
      </w:r>
    </w:p>
    <w:p w14:paraId="4F91CE43" w14:textId="77777777" w:rsidR="007831B8" w:rsidRDefault="007831B8" w:rsidP="00954EC6">
      <w:pPr>
        <w:pStyle w:val="Heading3"/>
      </w:pPr>
      <w:bookmarkStart w:id="1206" w:name="_Toc179796782"/>
      <w:bookmarkStart w:id="1207" w:name="_Toc183442672"/>
      <w:bookmarkStart w:id="1208" w:name="_Toc239076461"/>
      <w:r>
        <w:t>Recovery of Reimbursement Claims Paid</w:t>
      </w:r>
      <w:bookmarkEnd w:id="1206"/>
      <w:bookmarkEnd w:id="1207"/>
      <w:bookmarkEnd w:id="1208"/>
    </w:p>
    <w:p w14:paraId="27A2C1F9" w14:textId="310714C8" w:rsidR="007831B8" w:rsidRPr="007831B8" w:rsidRDefault="007831B8" w:rsidP="007831B8">
      <w:r w:rsidRPr="007831B8">
        <w:t>The Department may recover any Reimbursements made to the Provider, where the Department determines, at its absolute discretion that the Wage Subsidy Employer has:</w:t>
      </w:r>
    </w:p>
    <w:p w14:paraId="29F83AEF" w14:textId="77777777" w:rsidR="007831B8" w:rsidRPr="007831B8" w:rsidRDefault="007831B8" w:rsidP="00385621">
      <w:pPr>
        <w:pStyle w:val="BulletLevel1"/>
      </w:pPr>
      <w:r>
        <w:t xml:space="preserve">misused the Wage Subsidy, including, but not limited to, breaching </w:t>
      </w:r>
      <w:r w:rsidRPr="007831B8">
        <w:rPr>
          <w:rStyle w:val="1AllTextNormalCharacter"/>
        </w:rPr>
        <w:t>clause 12 of the Head</w:t>
      </w:r>
      <w:r w:rsidRPr="007831B8">
        <w:t xml:space="preserve"> Agreement </w:t>
      </w:r>
    </w:p>
    <w:p w14:paraId="32F9B59F" w14:textId="77777777" w:rsidR="007831B8" w:rsidRPr="007831B8" w:rsidRDefault="007831B8" w:rsidP="00385621">
      <w:pPr>
        <w:pStyle w:val="BulletLevel1"/>
      </w:pPr>
      <w:r>
        <w:t>not met the terms and conditions of the Wage Subsidy Agreement</w:t>
      </w:r>
    </w:p>
    <w:p w14:paraId="30B96396" w14:textId="355F9D3F" w:rsidR="007831B8" w:rsidRPr="007831B8" w:rsidRDefault="007831B8" w:rsidP="00385621">
      <w:pPr>
        <w:pStyle w:val="BulletLevel1"/>
      </w:pPr>
      <w:r>
        <w:t>been suspended and/or excluded by the Department from participating in Wage Subsidies, or</w:t>
      </w:r>
    </w:p>
    <w:p w14:paraId="532E4EA1" w14:textId="77777777" w:rsidR="007831B8" w:rsidRPr="007831B8" w:rsidRDefault="007831B8" w:rsidP="00385621">
      <w:pPr>
        <w:pStyle w:val="BulletLevel1"/>
      </w:pPr>
      <w:r>
        <w:t>otherwise engaged in activity that may bring, or could be perceived to bring, the use of Wage Subsidies or the Commonwealth of Australia into disrepute.</w:t>
      </w:r>
    </w:p>
    <w:p w14:paraId="328B47DD" w14:textId="7C3AEF5D" w:rsidR="007831B8" w:rsidRPr="007831B8" w:rsidRDefault="007831B8" w:rsidP="007831B8">
      <w:r w:rsidRPr="007831B8">
        <w:t>The Department may also recover any Reimbursement made to the Provider where the Department determines, at its absolute discretion, that the Provider has not met the requirements of the Deed, th</w:t>
      </w:r>
      <w:r w:rsidR="0030456D">
        <w:t>ese</w:t>
      </w:r>
      <w:r w:rsidRPr="007831B8">
        <w:t xml:space="preserve"> Guideline</w:t>
      </w:r>
      <w:r w:rsidR="0030456D">
        <w:t>s</w:t>
      </w:r>
      <w:r w:rsidRPr="007831B8">
        <w:t xml:space="preserve"> and/or the Wage Subsidy Operations Guide.</w:t>
      </w:r>
    </w:p>
    <w:p w14:paraId="2450A6CE" w14:textId="77777777" w:rsidR="007831B8" w:rsidRDefault="007831B8" w:rsidP="00BD000B">
      <w:pPr>
        <w:pStyle w:val="Heading2"/>
      </w:pPr>
      <w:bookmarkStart w:id="1209" w:name="_Toc89157184"/>
      <w:bookmarkStart w:id="1210" w:name="_Toc96691193"/>
      <w:bookmarkStart w:id="1211" w:name="_Toc179796783"/>
      <w:bookmarkStart w:id="1212" w:name="_Toc183442673"/>
      <w:bookmarkStart w:id="1213" w:name="_Toc239076462"/>
      <w:r>
        <w:t>Managing Wage Subsidy Agreements for Wage Subsidy Participants</w:t>
      </w:r>
      <w:bookmarkEnd w:id="1209"/>
      <w:bookmarkEnd w:id="1210"/>
      <w:bookmarkEnd w:id="1211"/>
      <w:bookmarkEnd w:id="1212"/>
      <w:bookmarkEnd w:id="1213"/>
    </w:p>
    <w:p w14:paraId="451BE52F" w14:textId="77777777" w:rsidR="007831B8" w:rsidRDefault="007831B8" w:rsidP="00954EC6">
      <w:pPr>
        <w:pStyle w:val="Heading3"/>
      </w:pPr>
      <w:bookmarkStart w:id="1214" w:name="_Toc179796784"/>
      <w:bookmarkStart w:id="1215" w:name="_Toc183442674"/>
      <w:bookmarkStart w:id="1216" w:name="_Toc239076463"/>
      <w:r>
        <w:t>Supporting Participants on Wage Subsidies</w:t>
      </w:r>
      <w:bookmarkEnd w:id="1214"/>
      <w:bookmarkEnd w:id="1215"/>
      <w:bookmarkEnd w:id="1216"/>
    </w:p>
    <w:p w14:paraId="5A340654" w14:textId="77777777" w:rsidR="007831B8" w:rsidRPr="007831B8" w:rsidRDefault="007831B8" w:rsidP="007831B8">
      <w:r w:rsidRPr="007831B8">
        <w:t xml:space="preserve">Providers are expected to provide Post-Placement Support to </w:t>
      </w:r>
      <w:r w:rsidRPr="007831B8" w:rsidDel="0096725F">
        <w:t xml:space="preserve">Wage Subsidy Participants </w:t>
      </w:r>
      <w:r w:rsidRPr="007831B8">
        <w:t>and Wage Subsidy Employers to maximise the success of Wage Subsidy Placements, including after a Wage Subsidy Participant is Suspended or Exited from a Provider’s Caseload.</w:t>
      </w:r>
    </w:p>
    <w:p w14:paraId="18E39E95" w14:textId="59B5D387" w:rsidR="007831B8" w:rsidRPr="007831B8" w:rsidRDefault="007831B8" w:rsidP="007831B8">
      <w:r w:rsidRPr="007831B8">
        <w:t xml:space="preserve">Providers should immediately advise the Department if a Wage Subsidy Participant reports any incidents of inappropriate or unsafe workplace behaviour and follow the appropriate </w:t>
      </w:r>
      <w:r w:rsidR="003F2540">
        <w:t>D</w:t>
      </w:r>
      <w:r w:rsidRPr="007831B8">
        <w:t>epartmental process and protocols.</w:t>
      </w:r>
    </w:p>
    <w:p w14:paraId="6F477A57" w14:textId="77777777" w:rsidR="007831B8" w:rsidRDefault="007831B8" w:rsidP="00954EC6">
      <w:pPr>
        <w:pStyle w:val="Heading3"/>
      </w:pPr>
      <w:bookmarkStart w:id="1217" w:name="_Toc179796785"/>
      <w:bookmarkStart w:id="1218" w:name="_Toc183442675"/>
      <w:bookmarkStart w:id="1219" w:name="_Toc239076464"/>
      <w:r>
        <w:lastRenderedPageBreak/>
        <w:t>Managing Wage Subsidy Agreements for Transferred Participants</w:t>
      </w:r>
      <w:bookmarkEnd w:id="1217"/>
      <w:bookmarkEnd w:id="1218"/>
      <w:bookmarkEnd w:id="1219"/>
    </w:p>
    <w:p w14:paraId="242D4EFF" w14:textId="77777777" w:rsidR="007831B8" w:rsidRPr="007831B8" w:rsidRDefault="007831B8" w:rsidP="007831B8">
      <w:r w:rsidRPr="007831B8">
        <w:t>When a Wage Subsidy Participant transfers to another Provider, the gaining and outgoing Providers must ensure both the Participant and Wage Subsidy Employer continue to be supported.</w:t>
      </w:r>
    </w:p>
    <w:p w14:paraId="793C5BFC" w14:textId="50298639" w:rsidR="007831B8" w:rsidRPr="007831B8" w:rsidRDefault="007831B8" w:rsidP="007831B8">
      <w:r w:rsidRPr="007831B8">
        <w:t xml:space="preserve">A Wage Subsidy Agreement must remain with the original Provider if the Participant transfers to another Provider, including if the Provider is </w:t>
      </w:r>
      <w:r w:rsidR="00CB6973">
        <w:t>E</w:t>
      </w:r>
      <w:r w:rsidRPr="007831B8">
        <w:t>xiting the market completely, unless otherwise Directed by the Department.</w:t>
      </w:r>
    </w:p>
    <w:p w14:paraId="1BA1BA1A" w14:textId="77777777" w:rsidR="007831B8" w:rsidRDefault="007831B8" w:rsidP="00BD000B">
      <w:pPr>
        <w:pStyle w:val="Heading2"/>
      </w:pPr>
      <w:bookmarkStart w:id="1220" w:name="_Summary_of_Documentary"/>
      <w:bookmarkStart w:id="1221" w:name="_Toc89157185"/>
      <w:bookmarkStart w:id="1222" w:name="_Toc96691194"/>
      <w:bookmarkStart w:id="1223" w:name="_Toc179796786"/>
      <w:bookmarkStart w:id="1224" w:name="_Toc183442676"/>
      <w:bookmarkStart w:id="1225" w:name="_Toc239076465"/>
      <w:bookmarkEnd w:id="1220"/>
      <w:r>
        <w:t>Summary of Documentary Evidence</w:t>
      </w:r>
      <w:bookmarkEnd w:id="1221"/>
      <w:bookmarkEnd w:id="1222"/>
      <w:bookmarkEnd w:id="1223"/>
      <w:bookmarkEnd w:id="1224"/>
      <w:bookmarkEnd w:id="1225"/>
    </w:p>
    <w:p w14:paraId="266D2C1F" w14:textId="6D4B95CB" w:rsidR="007831B8" w:rsidRPr="007831B8" w:rsidRDefault="007831B8" w:rsidP="007831B8">
      <w:r w:rsidRPr="007831B8">
        <w:t>Providers must obtain</w:t>
      </w:r>
      <w:r w:rsidR="00B27711">
        <w:t>, upload</w:t>
      </w:r>
      <w:r w:rsidRPr="007831B8">
        <w:t xml:space="preserve"> and retain sufficient Documentary Evidence which demonstrates the Wage Subsidy Participant was Employed by the Wage Subsidy Employer in the Wage Subsidy Placement in accordance with the terms and conditions of the Deed, </w:t>
      </w:r>
      <w:r w:rsidR="0030456D">
        <w:t>Guidelines</w:t>
      </w:r>
      <w:r w:rsidRPr="007831B8">
        <w:t>, and Wage Subsidy Agreement to process a Wage Subsidy payment to an Employer and to claim Reimbursement from the Department.</w:t>
      </w:r>
    </w:p>
    <w:p w14:paraId="45426F56" w14:textId="77777777" w:rsidR="007831B8" w:rsidRDefault="007831B8" w:rsidP="00954EC6">
      <w:pPr>
        <w:pStyle w:val="Heading3"/>
      </w:pPr>
      <w:bookmarkStart w:id="1226" w:name="_Toc179796787"/>
      <w:bookmarkStart w:id="1227" w:name="_Toc183442677"/>
      <w:bookmarkStart w:id="1228" w:name="_Toc239076466"/>
      <w:r>
        <w:t>Wage Subsidy Agreements</w:t>
      </w:r>
      <w:bookmarkEnd w:id="1226"/>
      <w:bookmarkEnd w:id="1227"/>
      <w:bookmarkEnd w:id="1228"/>
    </w:p>
    <w:p w14:paraId="20B61A6C" w14:textId="3EC45CED" w:rsidR="007831B8" w:rsidRPr="007831B8" w:rsidRDefault="007831B8" w:rsidP="007831B8">
      <w:r w:rsidRPr="007831B8">
        <w:t xml:space="preserve">For Youth Bonus Wage Subsidies, a Wage Subsidy Agreement, linking Vacancy, Employer and Placement details, must be entered into the Department’s IT </w:t>
      </w:r>
      <w:r w:rsidRPr="007831B8" w:rsidDel="00761E4B">
        <w:t xml:space="preserve">System </w:t>
      </w:r>
      <w:r w:rsidR="00761E4B" w:rsidRPr="007831B8">
        <w:t>and</w:t>
      </w:r>
      <w:r w:rsidRPr="007831B8">
        <w:t xml:space="preserve"> approved via the Wage Subsidy Employer's Workforce Australia Online for Business account. </w:t>
      </w:r>
    </w:p>
    <w:p w14:paraId="05207575" w14:textId="456BAE62" w:rsidR="007831B8" w:rsidRPr="007831B8" w:rsidRDefault="00E36746" w:rsidP="007831B8">
      <w:r>
        <w:t xml:space="preserve">For </w:t>
      </w:r>
      <w:r w:rsidR="007831B8" w:rsidRPr="00137D5C">
        <w:t>Workforce Australia Services Wage Subsidy Agreements</w:t>
      </w:r>
      <w:r>
        <w:t>, a</w:t>
      </w:r>
      <w:r w:rsidR="00444D64">
        <w:t xml:space="preserve"> manual Wage Subsidy Agreement which includes the Vacancy, Employer and Placement details, must be approved and registered by the Department’s Wage Subsidy Team and assigned a Parent Pathways Manual Agreement ID</w:t>
      </w:r>
      <w:r w:rsidR="007831B8" w:rsidRPr="00137D5C">
        <w:t>.</w:t>
      </w:r>
    </w:p>
    <w:p w14:paraId="4946C346" w14:textId="77777777" w:rsidR="007831B8" w:rsidRPr="007831B8" w:rsidRDefault="007831B8" w:rsidP="007831B8">
      <w:r w:rsidRPr="007831B8">
        <w:t>Additionally, for Workforce Australia Services Wage Subsidies, the Wage Subsidy Agreement Schedule must also include the agreed:</w:t>
      </w:r>
    </w:p>
    <w:p w14:paraId="3ABE2FFE" w14:textId="77777777" w:rsidR="007831B8" w:rsidRPr="007831B8" w:rsidRDefault="007831B8" w:rsidP="00385621">
      <w:pPr>
        <w:pStyle w:val="BulletLevel1"/>
      </w:pPr>
      <w:r>
        <w:t xml:space="preserve">duration of the Wage Subsidy Placement </w:t>
      </w:r>
    </w:p>
    <w:p w14:paraId="2D43FBC4" w14:textId="1F655EB9" w:rsidR="007831B8" w:rsidRPr="007831B8" w:rsidRDefault="007831B8" w:rsidP="00385621">
      <w:pPr>
        <w:pStyle w:val="BulletLevel1"/>
      </w:pPr>
      <w:r>
        <w:t xml:space="preserve">required minimum average weekly hours, and </w:t>
      </w:r>
    </w:p>
    <w:p w14:paraId="241E5589" w14:textId="5E8B22B9" w:rsidR="007831B8" w:rsidRPr="007831B8" w:rsidRDefault="007831B8" w:rsidP="00385621">
      <w:pPr>
        <w:pStyle w:val="BulletLevel1"/>
      </w:pPr>
      <w:r>
        <w:t xml:space="preserve">maximum amount of the Wage Subsidy being offered. </w:t>
      </w:r>
    </w:p>
    <w:p w14:paraId="3AC43F9D" w14:textId="78324572" w:rsidR="007831B8" w:rsidRPr="007831B8" w:rsidRDefault="007831B8" w:rsidP="007831B8">
      <w:r w:rsidRPr="007831B8">
        <w:t>The above terms are not negotiable for Youth Bonus Wage Subsidy Agreements and the Department's IT System</w:t>
      </w:r>
      <w:r w:rsidR="00F04597">
        <w:t>s</w:t>
      </w:r>
      <w:r w:rsidRPr="007831B8">
        <w:t xml:space="preserve"> will pre-populate this information.</w:t>
      </w:r>
    </w:p>
    <w:p w14:paraId="15C93185" w14:textId="1EF32CC3" w:rsidR="007831B8" w:rsidRPr="007831B8" w:rsidRDefault="007831B8" w:rsidP="007831B8">
      <w:r w:rsidRPr="007831B8">
        <w:t xml:space="preserve">See </w:t>
      </w:r>
      <w:hyperlink w:anchor="_Head_Agreements_and" w:history="1">
        <w:r w:rsidRPr="00F52CFC">
          <w:rPr>
            <w:rStyle w:val="Hyperlink"/>
          </w:rPr>
          <w:t>Head Agreements and Schedules for more information</w:t>
        </w:r>
      </w:hyperlink>
      <w:r w:rsidRPr="007831B8">
        <w:t>.</w:t>
      </w:r>
    </w:p>
    <w:p w14:paraId="627D79BB" w14:textId="77777777" w:rsidR="007831B8" w:rsidRDefault="007831B8" w:rsidP="00954EC6">
      <w:pPr>
        <w:pStyle w:val="Heading3"/>
      </w:pPr>
      <w:bookmarkStart w:id="1229" w:name="_Toc179796788"/>
      <w:bookmarkStart w:id="1230" w:name="_Toc183442678"/>
      <w:bookmarkStart w:id="1231" w:name="_Toc239076467"/>
      <w:r>
        <w:t>Evidence from Wage Subsidy Employers – Participant Employment</w:t>
      </w:r>
      <w:bookmarkEnd w:id="1229"/>
      <w:bookmarkEnd w:id="1230"/>
      <w:bookmarkEnd w:id="1231"/>
    </w:p>
    <w:p w14:paraId="02B3E08A" w14:textId="77777777" w:rsidR="007831B8" w:rsidRPr="007831B8" w:rsidRDefault="007831B8" w:rsidP="007831B8">
      <w:r w:rsidRPr="007831B8">
        <w:t>Documentary Evidence must confirm the Wage Subsidy Employer's details (including name and ABN) and the Wage Subsidy Participant's name. Documentary Evidence must include:</w:t>
      </w:r>
    </w:p>
    <w:p w14:paraId="49B9CD4C" w14:textId="486B6E8E" w:rsidR="007831B8" w:rsidRPr="007831B8" w:rsidRDefault="007831B8" w:rsidP="00385621">
      <w:pPr>
        <w:pStyle w:val="BulletLevel1"/>
      </w:pPr>
      <w:r>
        <w:t>evidence to confirm the Wage Subsidy Participant's Employment which demonstrates the hours worked (including any periods of approved leave taken) and wages paid</w:t>
      </w:r>
      <w:r w:rsidR="00B27711">
        <w:t xml:space="preserve"> (including the relevant Award the Participant was paid under)</w:t>
      </w:r>
      <w:r>
        <w:t xml:space="preserve"> for the entire Wage Subsidy Period, which may be in the form of (but is not limited to):</w:t>
      </w:r>
    </w:p>
    <w:p w14:paraId="7805BB2B" w14:textId="072976D9" w:rsidR="007831B8" w:rsidRPr="007831B8" w:rsidRDefault="007831B8" w:rsidP="00385621">
      <w:pPr>
        <w:pStyle w:val="BulletLevel2"/>
      </w:pPr>
      <w:r>
        <w:lastRenderedPageBreak/>
        <w:t xml:space="preserve">a completed </w:t>
      </w:r>
      <w:r w:rsidRPr="00F118BA">
        <w:t>Wage Subsidy payment template</w:t>
      </w:r>
      <w:r w:rsidRPr="007831B8">
        <w:t xml:space="preserve"> (Refer to </w:t>
      </w:r>
      <w:r w:rsidRPr="007831B8">
        <w:rPr>
          <w:rStyle w:val="1AllTextNormalCharacter"/>
        </w:rPr>
        <w:t xml:space="preserve">the </w:t>
      </w:r>
      <w:hyperlink r:id="rId141">
        <w:r w:rsidRPr="007831B8">
          <w:rPr>
            <w:rStyle w:val="Hyperlink"/>
          </w:rPr>
          <w:t>Wage Subsidy Operations Guide</w:t>
        </w:r>
      </w:hyperlink>
      <w:r w:rsidRPr="007831B8">
        <w:t>), or</w:t>
      </w:r>
    </w:p>
    <w:p w14:paraId="0EEA5A4F" w14:textId="77777777" w:rsidR="007831B8" w:rsidRPr="007831B8" w:rsidRDefault="007831B8" w:rsidP="00385621">
      <w:pPr>
        <w:pStyle w:val="BulletLevel2"/>
      </w:pPr>
      <w:r>
        <w:t>pay slips or a printout from the Wage Subsidy Employer’s payroll software, or</w:t>
      </w:r>
    </w:p>
    <w:p w14:paraId="4F973B93" w14:textId="447A52F5" w:rsidR="007831B8" w:rsidRPr="007831B8" w:rsidRDefault="007831B8" w:rsidP="00385621">
      <w:pPr>
        <w:pStyle w:val="BulletLevel2"/>
      </w:pPr>
      <w:r>
        <w:t>a statutory declaration, email or other correspondence from the Wage Subsidy Employer, and,</w:t>
      </w:r>
    </w:p>
    <w:p w14:paraId="274FC90C" w14:textId="5D4C7982" w:rsidR="003D6CE2" w:rsidRDefault="007831B8" w:rsidP="00385621">
      <w:pPr>
        <w:pStyle w:val="BulletLevel1"/>
      </w:pPr>
      <w:r>
        <w:t>if the Wage Subsidy Employer is a labour hire company or group training organisation</w:t>
      </w:r>
      <w:r w:rsidR="003D6CE2">
        <w:t>:</w:t>
      </w:r>
      <w:r>
        <w:t xml:space="preserve"> </w:t>
      </w:r>
    </w:p>
    <w:p w14:paraId="77D55D0D" w14:textId="47677120" w:rsidR="007831B8" w:rsidRDefault="007831B8" w:rsidP="00385621">
      <w:pPr>
        <w:pStyle w:val="BulletLevel2"/>
      </w:pPr>
      <w:r>
        <w:t xml:space="preserve">the ABN of the host business/es the Wage Subsidy Participant was placed with throughout the Wage Subsidy Agreement Term. This can be recorded on the </w:t>
      </w:r>
      <w:hyperlink r:id="rId142">
        <w:r w:rsidRPr="007831B8">
          <w:rPr>
            <w:rStyle w:val="Hyperlink"/>
          </w:rPr>
          <w:t>Wage Subsidy payment template</w:t>
        </w:r>
      </w:hyperlink>
      <w:r w:rsidRPr="007831B8">
        <w:t>, provided via email or included in the statutory declaration, and</w:t>
      </w:r>
    </w:p>
    <w:p w14:paraId="44C29DA1" w14:textId="7F62D48F" w:rsidR="00550171" w:rsidRPr="007831B8" w:rsidRDefault="008D7219" w:rsidP="00385621">
      <w:pPr>
        <w:pStyle w:val="BulletLevel2"/>
      </w:pPr>
      <w:r>
        <w:t xml:space="preserve">evidence </w:t>
      </w:r>
      <w:r w:rsidRPr="008D7219">
        <w:t xml:space="preserve">they disclosed to all host businesses the Wage Subsidy Participant is placed with that they were receiving a </w:t>
      </w:r>
      <w:r w:rsidR="00CD048C">
        <w:t>W</w:t>
      </w:r>
      <w:r w:rsidRPr="008D7219">
        <w:t xml:space="preserve">age </w:t>
      </w:r>
      <w:r w:rsidR="00CD048C">
        <w:t>S</w:t>
      </w:r>
      <w:r w:rsidRPr="008D7219">
        <w:t>ubsidy</w:t>
      </w:r>
      <w:r w:rsidR="00B27711">
        <w:t xml:space="preserve">. The disclosure must include details of the sender and recipient, and demonstrate it was sent during the Wage Subsidy Participant's placement with the host business. Additional details can be found in the </w:t>
      </w:r>
      <w:hyperlink r:id="rId143" w:history="1">
        <w:r w:rsidR="00B27711" w:rsidRPr="00DD0ECC">
          <w:rPr>
            <w:rStyle w:val="Hyperlink"/>
          </w:rPr>
          <w:t>Wage Subsidy Operations Guide</w:t>
        </w:r>
      </w:hyperlink>
      <w:r w:rsidRPr="008D7219">
        <w:t>, and</w:t>
      </w:r>
    </w:p>
    <w:p w14:paraId="4F5FB614" w14:textId="373490EF" w:rsidR="007831B8" w:rsidRPr="007831B8" w:rsidRDefault="007831B8" w:rsidP="00385621">
      <w:pPr>
        <w:pStyle w:val="BulletLevel1"/>
      </w:pPr>
      <w:r>
        <w:t>where a Wage Subsidy Participant's Employment ends prior to the Wage Subsidy Placement end date, a written statement of the reason why Employment ended.</w:t>
      </w:r>
    </w:p>
    <w:p w14:paraId="25D90EEF" w14:textId="5156A4D7" w:rsidR="007831B8" w:rsidRPr="007831B8" w:rsidRDefault="007831B8" w:rsidP="007831B8">
      <w:r w:rsidRPr="007831B8">
        <w:t xml:space="preserve">Providers may request the Employer provides additional Documentary Evidence relating to a Wage Subsidy Placement, Wage Subsidy Participant, and/or Wage Subsidy Agreement. In requesting additional Documentary </w:t>
      </w:r>
      <w:r w:rsidR="004A62D2" w:rsidRPr="007831B8">
        <w:t>Evidence,</w:t>
      </w:r>
      <w:r w:rsidRPr="007831B8">
        <w:t xml:space="preserve"> the Provider must ensure the Employer understands what evidence will be required, the purpose of the evidence, and the timeframe for providing the evidence, prior to approving the Wage Subsidy Agreement. </w:t>
      </w:r>
    </w:p>
    <w:p w14:paraId="131EAF5C" w14:textId="0A338CDA" w:rsidR="007831B8" w:rsidRPr="007831B8" w:rsidRDefault="007831B8" w:rsidP="007831B8">
      <w:r w:rsidRPr="007831B8">
        <w:t>The Department can request additional Documentary Evidence from Providers relating to a Wage Subsidy Placement, Wage Subsidy Participant and/or Wage Subsidy Agreement from Providers, to support Program Assurance Activities. If Providers do not have this Documentary Evidence, they can request it from Wage Subsidy Employers, as per the Employer’s obligations under the Wage Subsidy Agreement.</w:t>
      </w:r>
    </w:p>
    <w:p w14:paraId="1B3A094E" w14:textId="77777777" w:rsidR="007831B8" w:rsidRDefault="007831B8" w:rsidP="00954EC6">
      <w:pPr>
        <w:pStyle w:val="Heading3"/>
      </w:pPr>
      <w:bookmarkStart w:id="1232" w:name="_Toc179796789"/>
      <w:bookmarkStart w:id="1233" w:name="_Toc183442679"/>
      <w:bookmarkStart w:id="1234" w:name="_Toc239076468"/>
      <w:r>
        <w:t>Evidence from Provider – Claims for Reimbursement</w:t>
      </w:r>
      <w:bookmarkStart w:id="1235" w:name="_Hlk88463018"/>
      <w:bookmarkEnd w:id="1232"/>
      <w:bookmarkEnd w:id="1233"/>
      <w:bookmarkEnd w:id="1234"/>
    </w:p>
    <w:p w14:paraId="1C83C79C" w14:textId="7EEF4E29" w:rsidR="007831B8" w:rsidRPr="007831B8" w:rsidRDefault="007831B8" w:rsidP="007831B8">
      <w:r w:rsidRPr="007831B8">
        <w:t xml:space="preserve">Providers must ensure Documentary Evidence demonstrates that payment was made to the Wage Subsidy Employer before claiming a Reimbursement. </w:t>
      </w:r>
      <w:r w:rsidR="00DD0ECC">
        <w:t>From 1 November</w:t>
      </w:r>
      <w:r w:rsidR="00B20FA8">
        <w:t xml:space="preserve"> 2025,</w:t>
      </w:r>
      <w:r w:rsidR="00DD0ECC">
        <w:t xml:space="preserve"> </w:t>
      </w:r>
      <w:r w:rsidRPr="007831B8">
        <w:t xml:space="preserve">Providers </w:t>
      </w:r>
      <w:r w:rsidR="00DD0ECC">
        <w:t xml:space="preserve">must </w:t>
      </w:r>
      <w:r w:rsidRPr="007831B8">
        <w:t xml:space="preserve">upload all Documentary Evidence </w:t>
      </w:r>
      <w:r w:rsidR="00DD0ECC">
        <w:t xml:space="preserve">against the Wage Subsidy Agreement </w:t>
      </w:r>
      <w:r w:rsidRPr="007831B8">
        <w:t xml:space="preserve">via </w:t>
      </w:r>
      <w:r w:rsidR="00DD0ECC">
        <w:t xml:space="preserve">either </w:t>
      </w:r>
      <w:r w:rsidRPr="007831B8">
        <w:t xml:space="preserve">the </w:t>
      </w:r>
      <w:r w:rsidR="00DD0ECC">
        <w:t xml:space="preserve">Reimbursements </w:t>
      </w:r>
      <w:r w:rsidRPr="009703A6">
        <w:t xml:space="preserve">screen </w:t>
      </w:r>
      <w:r w:rsidR="00DD0ECC">
        <w:t xml:space="preserve">(for Youth Bonus Wage Subsidy Agreements) or the Request Payment screen (for Workforce Australia Services Wage Subsidy Agreements) in </w:t>
      </w:r>
      <w:r w:rsidRPr="009703A6">
        <w:t>the Department's IT System</w:t>
      </w:r>
      <w:r w:rsidR="00F04597">
        <w:t>s</w:t>
      </w:r>
      <w:r w:rsidRPr="009703A6">
        <w:t xml:space="preserve"> at the time of claiming Reimbursement. </w:t>
      </w:r>
    </w:p>
    <w:p w14:paraId="068D7016" w14:textId="20FF627B" w:rsidR="007831B8" w:rsidRPr="007831B8" w:rsidRDefault="007831B8" w:rsidP="007831B8">
      <w:r>
        <w:t xml:space="preserve">As per Chapter 3.6.2 </w:t>
      </w:r>
      <w:r w:rsidR="002E267A">
        <w:t xml:space="preserve">in Part A </w:t>
      </w:r>
      <w:r w:rsidR="005E2C32">
        <w:t>of</w:t>
      </w:r>
      <w:r>
        <w:t xml:space="preserve"> the </w:t>
      </w:r>
      <w:r w:rsidR="00754C78">
        <w:t>Parent Pathway</w:t>
      </w:r>
      <w:r w:rsidR="00A90534">
        <w:t>s</w:t>
      </w:r>
      <w:r>
        <w:t xml:space="preserve"> Guidelines</w:t>
      </w:r>
      <w:r w:rsidRPr="007831B8">
        <w:t>, Tax File Numbers must be redacted from any pay slips prior to being uploaded into the Department's IT System</w:t>
      </w:r>
      <w:r w:rsidR="00F04597">
        <w:t>s</w:t>
      </w:r>
      <w:r w:rsidRPr="007831B8">
        <w:t xml:space="preserve"> as Documentary Evidence to support Wage Subsidy payments. </w:t>
      </w:r>
    </w:p>
    <w:p w14:paraId="7B11A93F" w14:textId="77777777" w:rsidR="007831B8" w:rsidRPr="007831B8" w:rsidRDefault="007831B8" w:rsidP="007831B8">
      <w:r>
        <w:t>Documentary Evidence may be in the form of a</w:t>
      </w:r>
      <w:r w:rsidRPr="007831B8">
        <w:t>:</w:t>
      </w:r>
    </w:p>
    <w:p w14:paraId="6F96CAFF" w14:textId="09456D2E" w:rsidR="007831B8" w:rsidRPr="007831B8" w:rsidRDefault="007831B8" w:rsidP="00385621">
      <w:pPr>
        <w:pStyle w:val="BulletLevel1"/>
      </w:pPr>
      <w:r>
        <w:t>record of transaction (bank statement or report from the Provider’s financial system)</w:t>
      </w:r>
    </w:p>
    <w:p w14:paraId="06F6953F" w14:textId="477A27F8" w:rsidR="007831B8" w:rsidRPr="007831B8" w:rsidRDefault="007831B8" w:rsidP="00385621">
      <w:pPr>
        <w:pStyle w:val="BulletLevel1"/>
      </w:pPr>
      <w:r>
        <w:t>tax invoice and corresponding receipt from the Wage Subsidy Employer</w:t>
      </w:r>
    </w:p>
    <w:p w14:paraId="3CC8480F" w14:textId="345C4004" w:rsidR="007831B8" w:rsidRPr="007831B8" w:rsidRDefault="007831B8" w:rsidP="00385621">
      <w:pPr>
        <w:pStyle w:val="BulletLevel1"/>
      </w:pPr>
      <w:r>
        <w:lastRenderedPageBreak/>
        <w:t>tax invoice from the Wage Subsidy Employer and a remittance advice</w:t>
      </w:r>
    </w:p>
    <w:p w14:paraId="6A814DCD" w14:textId="4E6FC314" w:rsidR="007831B8" w:rsidRPr="007831B8" w:rsidRDefault="007831B8" w:rsidP="00385621">
      <w:pPr>
        <w:pStyle w:val="BulletLevel1"/>
      </w:pPr>
      <w:r>
        <w:t>statutory declaration, email or other correspondence from the Provider.</w:t>
      </w:r>
    </w:p>
    <w:p w14:paraId="7D928FF4" w14:textId="77777777" w:rsidR="007831B8" w:rsidRPr="007831B8" w:rsidRDefault="007831B8" w:rsidP="007831B8">
      <w:r>
        <w:t xml:space="preserve">The </w:t>
      </w:r>
      <w:r w:rsidRPr="007831B8">
        <w:t>Documentary Evidence to support a claim for Reimbursement must confirm:</w:t>
      </w:r>
    </w:p>
    <w:p w14:paraId="7AA985B6" w14:textId="5210BB02" w:rsidR="007831B8" w:rsidRPr="007831B8" w:rsidRDefault="007831B8" w:rsidP="00385621">
      <w:pPr>
        <w:pStyle w:val="BulletLevel1"/>
      </w:pPr>
      <w:r>
        <w:t>the Wage Subsidy Participant’s name and JSID</w:t>
      </w:r>
    </w:p>
    <w:p w14:paraId="547BA3E8" w14:textId="66E32898" w:rsidR="007831B8" w:rsidRPr="007831B8" w:rsidRDefault="007831B8" w:rsidP="00385621">
      <w:pPr>
        <w:pStyle w:val="BulletLevel1"/>
      </w:pPr>
      <w:r>
        <w:t xml:space="preserve">the Wage Subsidy Employer’s details (including name and </w:t>
      </w:r>
      <w:r w:rsidRPr="007831B8">
        <w:t>ABN)</w:t>
      </w:r>
    </w:p>
    <w:p w14:paraId="264BE0D0" w14:textId="33994C80" w:rsidR="007831B8" w:rsidRPr="007831B8" w:rsidRDefault="007831B8" w:rsidP="00385621">
      <w:pPr>
        <w:pStyle w:val="BulletLevel1"/>
      </w:pPr>
      <w:r>
        <w:t>the amount of the Wage Subsidy payment</w:t>
      </w:r>
    </w:p>
    <w:p w14:paraId="47FC43C2" w14:textId="77777777" w:rsidR="007831B8" w:rsidRPr="007831B8" w:rsidRDefault="007831B8" w:rsidP="00385621">
      <w:pPr>
        <w:pStyle w:val="BulletLevel1"/>
      </w:pPr>
      <w:r>
        <w:t>the date the Wage Subsidy payment was made.</w:t>
      </w:r>
    </w:p>
    <w:p w14:paraId="33C04C28" w14:textId="7FDADB39" w:rsidR="007831B8" w:rsidRPr="007831B8" w:rsidRDefault="007831B8" w:rsidP="007831B8">
      <w:r>
        <w:t xml:space="preserve">While not mandatory, Providers are encouraged to include a copy of their results from the Wage Subsidy Calculator when uploading evidence. Refer to the </w:t>
      </w:r>
      <w:hyperlink r:id="rId144" w:history="1">
        <w:r w:rsidRPr="00D01C97">
          <w:rPr>
            <w:rStyle w:val="Hyperlink"/>
          </w:rPr>
          <w:t xml:space="preserve">Wage Subsidy </w:t>
        </w:r>
        <w:r w:rsidR="00DD0ECC" w:rsidRPr="00D01C97">
          <w:rPr>
            <w:rStyle w:val="Hyperlink"/>
          </w:rPr>
          <w:t>Operations</w:t>
        </w:r>
        <w:r w:rsidRPr="00D01C97">
          <w:rPr>
            <w:rStyle w:val="Hyperlink"/>
          </w:rPr>
          <w:t xml:space="preserve"> Guide</w:t>
        </w:r>
      </w:hyperlink>
      <w:r>
        <w:t xml:space="preserve"> for instructions on how to obtain these.</w:t>
      </w:r>
    </w:p>
    <w:p w14:paraId="73367CD6" w14:textId="16E14AFA" w:rsidR="007831B8" w:rsidRDefault="007831B8" w:rsidP="007831B8">
      <w:r>
        <w:t>Providers are also encouraged to include other relevant evidence (correspondence or file notes) to support payment integrity activities, particularly if there were unusual or complex circumstances that require explanation.</w:t>
      </w:r>
      <w:r w:rsidR="00DD0ECC">
        <w:t xml:space="preserve"> Documentary </w:t>
      </w:r>
      <w:r w:rsidR="00C67CDF">
        <w:t>E</w:t>
      </w:r>
      <w:r w:rsidR="00DD0ECC">
        <w:t xml:space="preserve">vidence uploaded will be used to assess Providers' compliance with the Guideline requirements where a claim is selected for Continuous Assessment of Payment Integrity (CAPI) or other program assurance activities. Providers should ensure the evidence uploaded is sufficient for these purposes. </w:t>
      </w:r>
    </w:p>
    <w:p w14:paraId="4666050C" w14:textId="59DE5501" w:rsidR="008B1DDF" w:rsidRDefault="008B1DDF" w:rsidP="001F699F">
      <w:pPr>
        <w:pStyle w:val="DeedReferences"/>
      </w:pPr>
      <w:r>
        <w:t xml:space="preserve">(Deed </w:t>
      </w:r>
      <w:r w:rsidR="007E4CD3">
        <w:t>Reference(s):</w:t>
      </w:r>
      <w:r>
        <w:t xml:space="preserve"> Section B4.2- Financial Incentive for Employers)</w:t>
      </w:r>
    </w:p>
    <w:p w14:paraId="0161777C" w14:textId="77777777" w:rsidR="008B1DDF" w:rsidRPr="007831B8" w:rsidRDefault="008B1DDF" w:rsidP="007831B8"/>
    <w:bookmarkEnd w:id="1235"/>
    <w:p w14:paraId="606CE82C" w14:textId="77777777" w:rsidR="00C656D8" w:rsidRDefault="00C656D8" w:rsidP="00401211">
      <w:pPr>
        <w:pStyle w:val="1AllTextNormalParagraph"/>
      </w:pPr>
    </w:p>
    <w:p w14:paraId="5E33BED2" w14:textId="77777777" w:rsidR="00192929" w:rsidRDefault="00192929">
      <w:pPr>
        <w:rPr>
          <w:rFonts w:ascii="Calibri" w:eastAsiaTheme="majorEastAsia" w:hAnsi="Calibri" w:cstheme="majorBidi"/>
          <w:b/>
          <w:bCs/>
          <w:color w:val="404246"/>
          <w:sz w:val="40"/>
          <w:szCs w:val="32"/>
        </w:rPr>
      </w:pPr>
      <w:r>
        <w:br w:type="page"/>
      </w:r>
    </w:p>
    <w:p w14:paraId="1B36AEB7" w14:textId="62FD7400" w:rsidR="002F0334" w:rsidRDefault="002F0334" w:rsidP="00BD000B">
      <w:pPr>
        <w:pStyle w:val="Heading1"/>
      </w:pPr>
      <w:bookmarkStart w:id="1236" w:name="_Toc179796790"/>
      <w:bookmarkStart w:id="1237" w:name="_Toc183442680"/>
      <w:bookmarkStart w:id="1238" w:name="_Toc239076469"/>
      <w:r>
        <w:lastRenderedPageBreak/>
        <w:t xml:space="preserve">Relocation </w:t>
      </w:r>
      <w:r w:rsidR="00E55A7A">
        <w:t>Assistance</w:t>
      </w:r>
      <w:bookmarkEnd w:id="1236"/>
      <w:bookmarkEnd w:id="1237"/>
      <w:bookmarkEnd w:id="1238"/>
    </w:p>
    <w:p w14:paraId="23E23A75" w14:textId="58B06916" w:rsidR="002F0334" w:rsidRPr="002F0334" w:rsidRDefault="002F0334" w:rsidP="00BD000B">
      <w:pPr>
        <w:pStyle w:val="Heading2"/>
      </w:pPr>
      <w:bookmarkStart w:id="1239" w:name="_Toc179796791"/>
      <w:bookmarkStart w:id="1240" w:name="_Toc183442681"/>
      <w:bookmarkStart w:id="1241" w:name="_Toc239076470"/>
      <w:r w:rsidRPr="002F0334">
        <w:t>Overview</w:t>
      </w:r>
      <w:bookmarkEnd w:id="1239"/>
      <w:bookmarkEnd w:id="1240"/>
      <w:bookmarkEnd w:id="1241"/>
      <w:r w:rsidRPr="002F0334">
        <w:t xml:space="preserve"> </w:t>
      </w:r>
    </w:p>
    <w:p w14:paraId="6C5C9DCF" w14:textId="06C9BAFD" w:rsidR="002F0334" w:rsidRPr="00F755BE" w:rsidRDefault="002F0334" w:rsidP="00401211">
      <w:pPr>
        <w:pStyle w:val="1AllTextNormalParagraph"/>
      </w:pPr>
      <w:r w:rsidRPr="00F755BE">
        <w:t>Relocation Assistance provides financial assistance to Participants who relocate to participate in employment. Relocation Assistance is funded through a demand-driven pool for Parent Pathways Providers</w:t>
      </w:r>
      <w:r w:rsidR="003F16C2">
        <w:t xml:space="preserve"> (it does not come from the Parent Fund)</w:t>
      </w:r>
      <w:r w:rsidRPr="00F755BE">
        <w:t xml:space="preserve">. This Chapter outlines the eligibility requirements and process for seeking reimbursement for Relocation Assistance. </w:t>
      </w:r>
    </w:p>
    <w:p w14:paraId="19F9DCDC" w14:textId="7A5930D3" w:rsidR="002F0334" w:rsidRPr="00F755BE" w:rsidRDefault="00163E35" w:rsidP="00F755BE">
      <w:pPr>
        <w:pStyle w:val="DeedReferences"/>
      </w:pPr>
      <w:r w:rsidRPr="00F755BE">
        <w:t>(Deed Reference(s):</w:t>
      </w:r>
      <w:r w:rsidR="001167A2">
        <w:t xml:space="preserve"> Clause </w:t>
      </w:r>
      <w:r>
        <w:t>133.3)</w:t>
      </w:r>
      <w:r w:rsidR="002F0334" w:rsidRPr="00F755BE">
        <w:t xml:space="preserve"> </w:t>
      </w:r>
    </w:p>
    <w:p w14:paraId="42169C95" w14:textId="77777777" w:rsidR="002F0334" w:rsidRPr="00F755BE" w:rsidRDefault="002F0334" w:rsidP="00BD000B">
      <w:pPr>
        <w:pStyle w:val="Heading2"/>
      </w:pPr>
      <w:bookmarkStart w:id="1242" w:name="_Toc179796792"/>
      <w:bookmarkStart w:id="1243" w:name="_Toc183442682"/>
      <w:bookmarkStart w:id="1244" w:name="_Toc239076471"/>
      <w:r w:rsidRPr="00F755BE">
        <w:t>Eligibility</w:t>
      </w:r>
      <w:bookmarkEnd w:id="1242"/>
      <w:bookmarkEnd w:id="1243"/>
      <w:bookmarkEnd w:id="1244"/>
      <w:r w:rsidRPr="00F755BE">
        <w:t xml:space="preserve"> </w:t>
      </w:r>
    </w:p>
    <w:p w14:paraId="26BF45D9" w14:textId="77777777" w:rsidR="002F0334" w:rsidRPr="00F755BE" w:rsidRDefault="002F0334" w:rsidP="00954EC6">
      <w:pPr>
        <w:pStyle w:val="Heading3"/>
      </w:pPr>
      <w:bookmarkStart w:id="1245" w:name="_Toc179796793"/>
      <w:bookmarkStart w:id="1246" w:name="_Toc183442683"/>
      <w:bookmarkStart w:id="1247" w:name="_Toc239076472"/>
      <w:r w:rsidRPr="00F755BE">
        <w:t>Participant Eligibility</w:t>
      </w:r>
      <w:bookmarkEnd w:id="1245"/>
      <w:bookmarkEnd w:id="1246"/>
      <w:bookmarkEnd w:id="1247"/>
      <w:r w:rsidRPr="00F755BE">
        <w:t xml:space="preserve"> </w:t>
      </w:r>
    </w:p>
    <w:p w14:paraId="6F1BE34C" w14:textId="46EEA5DA" w:rsidR="00E113AE" w:rsidRDefault="002F0334" w:rsidP="00401211">
      <w:pPr>
        <w:pStyle w:val="1AllTextNormalParagraph"/>
      </w:pPr>
      <w:r w:rsidRPr="00F755BE">
        <w:t xml:space="preserve">Participants will be eligible for Relocation Assistance immediately on commencement in Parent Pathways. In assessing a Participant’s request for Relocation Assistance, Providers have discretion to consider the individual circumstances of the Participant and their suitability to relocate for work. </w:t>
      </w:r>
    </w:p>
    <w:p w14:paraId="0045BF32" w14:textId="77777777" w:rsidR="002F0334" w:rsidRPr="00F755BE" w:rsidRDefault="002F0334" w:rsidP="00954EC6">
      <w:pPr>
        <w:pStyle w:val="Heading3"/>
      </w:pPr>
      <w:bookmarkStart w:id="1248" w:name="_Toc179796794"/>
      <w:bookmarkStart w:id="1249" w:name="_Toc183442684"/>
      <w:bookmarkStart w:id="1250" w:name="_Toc239076473"/>
      <w:r w:rsidRPr="00F755BE">
        <w:t>Placement Eligibility</w:t>
      </w:r>
      <w:bookmarkEnd w:id="1248"/>
      <w:bookmarkEnd w:id="1249"/>
      <w:bookmarkEnd w:id="1250"/>
      <w:r w:rsidRPr="00F755BE">
        <w:t xml:space="preserve"> </w:t>
      </w:r>
    </w:p>
    <w:p w14:paraId="59C55194" w14:textId="3800AE41" w:rsidR="002F0334" w:rsidRDefault="002F0334" w:rsidP="00401211">
      <w:pPr>
        <w:pStyle w:val="1AllTextNormalParagraph"/>
      </w:pPr>
      <w:r w:rsidRPr="00F755BE">
        <w:t>Providers may assist a Participant taking up a job in another location with Relocation Assistance if the Participant has accepted an offer of employment more than 90 minutes away from their current residence. Before offering Relocation Assistance to a Participant, the Provider must verify the placement details with the Employer and enter a Vacancy in the Department’s IT System</w:t>
      </w:r>
      <w:r w:rsidR="008F36B4">
        <w:t>s</w:t>
      </w:r>
      <w:r w:rsidRPr="00F755BE">
        <w:t xml:space="preserve">. The Provider must also ensure the Placement is not a Non-Payable Outcome, self-employment or commission based. </w:t>
      </w:r>
    </w:p>
    <w:p w14:paraId="460ADD28" w14:textId="77777777" w:rsidR="002F0334" w:rsidRPr="00F755BE" w:rsidRDefault="002F0334" w:rsidP="00BD000B">
      <w:pPr>
        <w:pStyle w:val="Heading2"/>
      </w:pPr>
      <w:bookmarkStart w:id="1251" w:name="_Toc179796795"/>
      <w:bookmarkStart w:id="1252" w:name="_Toc183442685"/>
      <w:bookmarkStart w:id="1253" w:name="_Toc239076474"/>
      <w:r w:rsidRPr="00F755BE">
        <w:t>Relocation Assistance Payments</w:t>
      </w:r>
      <w:bookmarkEnd w:id="1251"/>
      <w:bookmarkEnd w:id="1252"/>
      <w:bookmarkEnd w:id="1253"/>
      <w:r w:rsidRPr="00F755BE">
        <w:t xml:space="preserve"> </w:t>
      </w:r>
    </w:p>
    <w:p w14:paraId="2263D152" w14:textId="55139577" w:rsidR="002F0334" w:rsidRPr="00F755BE" w:rsidRDefault="002F0334" w:rsidP="00401211">
      <w:pPr>
        <w:pStyle w:val="1AllTextNormalParagraph"/>
      </w:pPr>
      <w:r w:rsidRPr="00F755BE">
        <w:t>Relocation Assistance can be used to pay a supplier directly or reimburse a Participant for costs incurred prior to and after relocating. Payments are flexible and can be used to help a Participant:</w:t>
      </w:r>
    </w:p>
    <w:p w14:paraId="68818655" w14:textId="523A7B0A" w:rsidR="002F0334" w:rsidRPr="00F755BE" w:rsidRDefault="002F0334" w:rsidP="00385621">
      <w:pPr>
        <w:pStyle w:val="BulletLevel1"/>
      </w:pPr>
      <w:r w:rsidRPr="00F755BE">
        <w:t xml:space="preserve">prepare to move </w:t>
      </w:r>
    </w:p>
    <w:p w14:paraId="690FE4BA" w14:textId="1EDD1EA1" w:rsidR="002F0334" w:rsidRPr="00F755BE" w:rsidRDefault="002F0334" w:rsidP="00385621">
      <w:pPr>
        <w:pStyle w:val="BulletLevel1"/>
      </w:pPr>
      <w:r w:rsidRPr="00F755BE">
        <w:t xml:space="preserve">move </w:t>
      </w:r>
    </w:p>
    <w:p w14:paraId="5C594237" w14:textId="1444AAD4" w:rsidR="002F0334" w:rsidRPr="00F755BE" w:rsidRDefault="002F0334" w:rsidP="00385621">
      <w:pPr>
        <w:pStyle w:val="BulletLevel1"/>
      </w:pPr>
      <w:r w:rsidRPr="00F755BE">
        <w:t xml:space="preserve">settle into the new location. </w:t>
      </w:r>
    </w:p>
    <w:p w14:paraId="3C6FB009" w14:textId="3258B801" w:rsidR="002F0334" w:rsidRPr="00F755BE" w:rsidRDefault="002F0334" w:rsidP="00401211">
      <w:pPr>
        <w:pStyle w:val="1AllTextNormalParagraph"/>
      </w:pPr>
      <w:r w:rsidRPr="00F755BE">
        <w:t>Relocation Assistance can include, but is not limited to:</w:t>
      </w:r>
    </w:p>
    <w:p w14:paraId="23C115D9" w14:textId="2BB5BB6B" w:rsidR="002F0334" w:rsidRPr="00F755BE" w:rsidRDefault="002F0334" w:rsidP="00385621">
      <w:pPr>
        <w:pStyle w:val="BulletLevel1"/>
      </w:pPr>
      <w:r w:rsidRPr="00F755BE">
        <w:t>removalist costs</w:t>
      </w:r>
    </w:p>
    <w:p w14:paraId="7E999335" w14:textId="5E678A08" w:rsidR="002F0334" w:rsidRPr="00F755BE" w:rsidRDefault="002F0334" w:rsidP="00385621">
      <w:pPr>
        <w:pStyle w:val="BulletLevel1"/>
      </w:pPr>
      <w:r w:rsidRPr="00F755BE">
        <w:t xml:space="preserve">travel costs (including for verified dependents) </w:t>
      </w:r>
    </w:p>
    <w:p w14:paraId="026D5453" w14:textId="2293AE16" w:rsidR="002F0334" w:rsidRPr="00F755BE" w:rsidRDefault="002F0334" w:rsidP="00385621">
      <w:pPr>
        <w:pStyle w:val="BulletLevel1"/>
      </w:pPr>
      <w:r w:rsidRPr="00F755BE">
        <w:t>disturbance costs (</w:t>
      </w:r>
      <w:r w:rsidR="00AA552B">
        <w:t>for example</w:t>
      </w:r>
      <w:r w:rsidRPr="00F755BE">
        <w:t xml:space="preserve"> utility connections, licen</w:t>
      </w:r>
      <w:r w:rsidR="00D646C0">
        <w:t>c</w:t>
      </w:r>
      <w:r w:rsidRPr="00F755BE">
        <w:t xml:space="preserve">e and/or vehicle registration transfer costs where they are moving interstate) </w:t>
      </w:r>
    </w:p>
    <w:p w14:paraId="64511ACF" w14:textId="07E3C1DA" w:rsidR="00073B2E" w:rsidRPr="00F755BE" w:rsidRDefault="002F0334" w:rsidP="00385621">
      <w:pPr>
        <w:pStyle w:val="BulletLevel1"/>
      </w:pPr>
      <w:r w:rsidRPr="00F755BE">
        <w:lastRenderedPageBreak/>
        <w:t xml:space="preserve">prepaid cards (excluding prepaid debit cards) to support Participants during their relocation, for example with fuel or food for the journey, and </w:t>
      </w:r>
    </w:p>
    <w:p w14:paraId="2AB5E68F" w14:textId="68DD893E" w:rsidR="002F0334" w:rsidRPr="00F755BE" w:rsidRDefault="002F0334" w:rsidP="008A306E">
      <w:pPr>
        <w:pStyle w:val="BulletLevel1"/>
      </w:pPr>
      <w:r w:rsidRPr="00F755BE">
        <w:t>short-term (up to a maximum of two weeks) accommodation costs.</w:t>
      </w:r>
    </w:p>
    <w:p w14:paraId="7B2D1386" w14:textId="77777777" w:rsidR="002F0334" w:rsidRPr="00F755BE" w:rsidRDefault="002F0334" w:rsidP="008A306E">
      <w:pPr>
        <w:pStyle w:val="1AllTextNormalParagraph"/>
      </w:pPr>
      <w:r w:rsidRPr="00F755BE">
        <w:t xml:space="preserve">Before agreeing to provide Relocation Assistance, Providers must ensure that any support offered meets the following principles: </w:t>
      </w:r>
    </w:p>
    <w:p w14:paraId="0AE62FA5" w14:textId="60500707" w:rsidR="002F0334" w:rsidRPr="00F755BE" w:rsidRDefault="002F0334" w:rsidP="00385621">
      <w:pPr>
        <w:pStyle w:val="BulletLevel1"/>
      </w:pPr>
      <w:r w:rsidRPr="00F755BE">
        <w:t>provides value for money</w:t>
      </w:r>
    </w:p>
    <w:p w14:paraId="18BB5EBE" w14:textId="6D6EE136" w:rsidR="002F0334" w:rsidRPr="00F755BE" w:rsidRDefault="002F0334" w:rsidP="00385621">
      <w:pPr>
        <w:pStyle w:val="BulletLevel1"/>
      </w:pPr>
      <w:r w:rsidRPr="00F755BE">
        <w:t>supports compliance with any work, health and safety requirements under the relevant state or territory legislation</w:t>
      </w:r>
    </w:p>
    <w:p w14:paraId="7681B148" w14:textId="51C2B3DA" w:rsidR="002F0334" w:rsidRPr="00F755BE" w:rsidRDefault="002F0334" w:rsidP="00385621">
      <w:pPr>
        <w:pStyle w:val="BulletLevel1"/>
      </w:pPr>
      <w:r w:rsidRPr="00F755BE">
        <w:t xml:space="preserve">withstands public scrutiny </w:t>
      </w:r>
    </w:p>
    <w:p w14:paraId="54A39D19" w14:textId="38978FBC" w:rsidR="002F0334" w:rsidRPr="00F755BE" w:rsidRDefault="002F0334" w:rsidP="00385621">
      <w:pPr>
        <w:pStyle w:val="BulletLevel1"/>
      </w:pPr>
      <w:r w:rsidRPr="00F755BE">
        <w:t>will not bring the Services, the Provider or the Department into disrepute.</w:t>
      </w:r>
    </w:p>
    <w:p w14:paraId="4968C96E" w14:textId="1B6E94FE" w:rsidR="002F0334" w:rsidRPr="00F755BE" w:rsidRDefault="002F0334" w:rsidP="00401211">
      <w:pPr>
        <w:pStyle w:val="1AllTextNormalParagraph"/>
      </w:pPr>
      <w:r w:rsidRPr="00F755BE">
        <w:t xml:space="preserve">To ensure the above principles are met, Providers must exercise discretion and only agree to reasonable costs that are proportionate to the Participant’s circumstances. This means that Providers can choose not to provide support or offer a lower amount of support in order to meet the principles. </w:t>
      </w:r>
    </w:p>
    <w:p w14:paraId="352DCA22" w14:textId="14757A5F" w:rsidR="006535F8" w:rsidRDefault="002F0334" w:rsidP="00135F6F">
      <w:pPr>
        <w:pStyle w:val="ExampleTextBox"/>
        <w:rPr>
          <w:rStyle w:val="1AllTextBold"/>
        </w:rPr>
      </w:pPr>
      <w:r w:rsidRPr="0054486B">
        <w:rPr>
          <w:rStyle w:val="1AllTextBold"/>
        </w:rPr>
        <w:t>Examples</w:t>
      </w:r>
    </w:p>
    <w:p w14:paraId="53E5CE6E" w14:textId="161EB1FE" w:rsidR="0054486B" w:rsidRDefault="00652339" w:rsidP="00135F6F">
      <w:pPr>
        <w:pStyle w:val="ExampleTextBox"/>
      </w:pPr>
      <w:r>
        <w:rPr>
          <w:rStyle w:val="1AllTextBold"/>
        </w:rPr>
        <w:t xml:space="preserve">Example </w:t>
      </w:r>
      <w:r w:rsidR="0054486B" w:rsidRPr="0054486B">
        <w:rPr>
          <w:rStyle w:val="1AllTextBold"/>
        </w:rPr>
        <w:t>1)</w:t>
      </w:r>
      <w:r w:rsidR="002F0334" w:rsidRPr="0054486B">
        <w:rPr>
          <w:rStyle w:val="1AllTextBold"/>
        </w:rPr>
        <w:t xml:space="preserve"> </w:t>
      </w:r>
      <w:r w:rsidR="002F0334" w:rsidRPr="00F755BE">
        <w:t xml:space="preserve">A Participant wants to move from Sydney to Newcastle to accept a casual job in a fast-food restaurant. The Provider confirms the position details with the Employer including that only limited shifts will be available for the Participant each week. The Provider agrees to pay for the Participant’s bus fare to relocate to Newcastle. </w:t>
      </w:r>
    </w:p>
    <w:p w14:paraId="0E46B2DF" w14:textId="12EEAA5C" w:rsidR="002F0334" w:rsidRPr="00F755BE" w:rsidRDefault="00652339" w:rsidP="00135F6F">
      <w:pPr>
        <w:pStyle w:val="ExampleTextBox"/>
      </w:pPr>
      <w:r>
        <w:rPr>
          <w:rStyle w:val="1AllTextBold"/>
        </w:rPr>
        <w:t>Example 2)</w:t>
      </w:r>
      <w:r w:rsidR="0054486B">
        <w:t xml:space="preserve"> </w:t>
      </w:r>
      <w:r w:rsidR="002F0334" w:rsidRPr="00F755BE">
        <w:t xml:space="preserve">A Participant in Adelaide is offered ongoing employment at a new abattoir facility in Darwin. The Participant has two school aged children who will be moving with them. The Provider confirms the position details with the Employer who confirms the position is full time and ongoing. The Provider agrees to support their relocation with airfares for the Participant and their children, removalist costs and one weeks’ accommodation until the Participant’s new home is available. </w:t>
      </w:r>
    </w:p>
    <w:p w14:paraId="14748F26" w14:textId="6C33997F" w:rsidR="002F0334" w:rsidRPr="00F755BE" w:rsidRDefault="002F0334" w:rsidP="00401211">
      <w:pPr>
        <w:pStyle w:val="1AllTextNormalParagraph"/>
      </w:pPr>
      <w:r w:rsidRPr="00F755BE">
        <w:t xml:space="preserve">In determining whether a Relocation cost is appropriate, Providers may request a Participant provide one or more quotes, prior to making payments. </w:t>
      </w:r>
    </w:p>
    <w:p w14:paraId="56A44FAA" w14:textId="77777777" w:rsidR="002F0334" w:rsidRPr="00F755BE" w:rsidRDefault="002F0334" w:rsidP="00401211">
      <w:pPr>
        <w:pStyle w:val="1AllTextNormalParagraph"/>
      </w:pPr>
      <w:r w:rsidRPr="00F755BE">
        <w:t xml:space="preserve">Relocation Assistance must not be used for: </w:t>
      </w:r>
    </w:p>
    <w:p w14:paraId="146B2DD7" w14:textId="5229634C" w:rsidR="002F0334" w:rsidRPr="00F755BE" w:rsidRDefault="002F0334" w:rsidP="00385621">
      <w:pPr>
        <w:pStyle w:val="BulletLevel1"/>
      </w:pPr>
      <w:r w:rsidRPr="00F755BE">
        <w:t xml:space="preserve">assisting Participants to relocate overseas </w:t>
      </w:r>
    </w:p>
    <w:p w14:paraId="6ECA59DC" w14:textId="77777777" w:rsidR="002F0334" w:rsidRPr="00F755BE" w:rsidRDefault="002F0334" w:rsidP="00385621">
      <w:pPr>
        <w:pStyle w:val="BulletLevel1"/>
      </w:pPr>
      <w:r w:rsidRPr="00F755BE">
        <w:t xml:space="preserve">rental bonds </w:t>
      </w:r>
    </w:p>
    <w:p w14:paraId="118EDFF7" w14:textId="74BB57F8" w:rsidR="002F0334" w:rsidRPr="00F755BE" w:rsidRDefault="00136860" w:rsidP="00385621">
      <w:pPr>
        <w:pStyle w:val="BulletLevel1"/>
      </w:pPr>
      <w:r>
        <w:t>p</w:t>
      </w:r>
      <w:r w:rsidR="002F0334" w:rsidRPr="00F755BE">
        <w:t xml:space="preserve">repaid debit cards </w:t>
      </w:r>
    </w:p>
    <w:p w14:paraId="0129FFEC" w14:textId="69232AE9" w:rsidR="002F0334" w:rsidRPr="00F755BE" w:rsidRDefault="002F0334" w:rsidP="00385621">
      <w:pPr>
        <w:pStyle w:val="BulletLevel1"/>
      </w:pPr>
      <w:r w:rsidRPr="00F755BE">
        <w:t>ongoing costs (</w:t>
      </w:r>
      <w:r w:rsidR="00AA552B">
        <w:t>for example</w:t>
      </w:r>
      <w:r w:rsidRPr="00F755BE">
        <w:t xml:space="preserve">, utilities or school fees) </w:t>
      </w:r>
    </w:p>
    <w:p w14:paraId="4AFCA567" w14:textId="1E9E046F" w:rsidR="002F0334" w:rsidRPr="00F755BE" w:rsidRDefault="002F0334" w:rsidP="00385621">
      <w:pPr>
        <w:pStyle w:val="BulletLevel1"/>
      </w:pPr>
      <w:r w:rsidRPr="00F755BE">
        <w:t>purchasing assets (</w:t>
      </w:r>
      <w:r w:rsidR="00AA552B">
        <w:t>for example</w:t>
      </w:r>
      <w:r w:rsidRPr="00F755BE">
        <w:t xml:space="preserve">, whitegoods) </w:t>
      </w:r>
    </w:p>
    <w:p w14:paraId="34CCC391" w14:textId="06251686" w:rsidR="002F0334" w:rsidRPr="00F755BE" w:rsidRDefault="002F0334" w:rsidP="00385621">
      <w:pPr>
        <w:pStyle w:val="BulletLevel1"/>
      </w:pPr>
      <w:r w:rsidRPr="00F755BE">
        <w:lastRenderedPageBreak/>
        <w:t xml:space="preserve">a Participant who is a member of a couple as defined in 1.1.M.120 of the Guide to Social Security Law, and the other member has received relocation assistance for the same relocation. </w:t>
      </w:r>
    </w:p>
    <w:p w14:paraId="2E775350" w14:textId="7B4FF036" w:rsidR="002F0334" w:rsidRPr="00F755BE" w:rsidRDefault="002F0334" w:rsidP="00954EC6">
      <w:pPr>
        <w:pStyle w:val="Heading3"/>
      </w:pPr>
      <w:bookmarkStart w:id="1254" w:name="_Toc179796796"/>
      <w:bookmarkStart w:id="1255" w:name="_Toc183442686"/>
      <w:bookmarkStart w:id="1256" w:name="_Toc239076475"/>
      <w:r w:rsidRPr="00F755BE">
        <w:t>Definition of a dependent</w:t>
      </w:r>
      <w:bookmarkEnd w:id="1254"/>
      <w:bookmarkEnd w:id="1255"/>
      <w:bookmarkEnd w:id="1256"/>
      <w:r w:rsidRPr="00F755BE">
        <w:t xml:space="preserve"> </w:t>
      </w:r>
    </w:p>
    <w:p w14:paraId="249CD0D5" w14:textId="78589EDD" w:rsidR="002F0334" w:rsidRPr="00F755BE" w:rsidRDefault="002F0334" w:rsidP="00401211">
      <w:pPr>
        <w:pStyle w:val="1AllTextNormalParagraph"/>
      </w:pPr>
      <w:r w:rsidRPr="00F755BE">
        <w:t xml:space="preserve">A dependent may include a member of the Participant’s household who is a: </w:t>
      </w:r>
    </w:p>
    <w:p w14:paraId="51A57547" w14:textId="2811ED38" w:rsidR="002F0334" w:rsidRPr="00F755BE" w:rsidRDefault="002F0334" w:rsidP="00385621">
      <w:pPr>
        <w:pStyle w:val="BulletLevel1"/>
      </w:pPr>
      <w:r w:rsidRPr="00F755BE">
        <w:t xml:space="preserve">dependent child/children under 24 years of age who is: </w:t>
      </w:r>
    </w:p>
    <w:p w14:paraId="7D3D563E" w14:textId="4555C0AF" w:rsidR="002F0334" w:rsidRPr="00F755BE" w:rsidRDefault="002F0334" w:rsidP="00385621">
      <w:pPr>
        <w:pStyle w:val="BulletLevel2"/>
      </w:pPr>
      <w:r w:rsidRPr="00F755BE">
        <w:t xml:space="preserve">financially dependent on the relocating Participant </w:t>
      </w:r>
    </w:p>
    <w:p w14:paraId="098AD1D2" w14:textId="43262756" w:rsidR="002F0334" w:rsidRPr="00F755BE" w:rsidRDefault="002F0334" w:rsidP="00385621">
      <w:pPr>
        <w:pStyle w:val="BulletLevel2"/>
      </w:pPr>
      <w:r w:rsidRPr="00F755BE">
        <w:t xml:space="preserve">is the dependent child of the partner of the Participant where they are a member of a couple under social security law and the partner is receiving a government payment related to the child or children. </w:t>
      </w:r>
    </w:p>
    <w:p w14:paraId="7189CCE2" w14:textId="42B5B99C" w:rsidR="002F0334" w:rsidRPr="00F755BE" w:rsidRDefault="002F0334" w:rsidP="00385621">
      <w:pPr>
        <w:pStyle w:val="BulletLevel1"/>
      </w:pPr>
      <w:r w:rsidRPr="00F755BE">
        <w:t xml:space="preserve">spouse/partner of the Participant who is also receiving an Australian Government Income Support Payment or pension </w:t>
      </w:r>
    </w:p>
    <w:p w14:paraId="00F5214C" w14:textId="6AA9F4EE" w:rsidR="002F0334" w:rsidRPr="00F755BE" w:rsidRDefault="002F0334" w:rsidP="00385621">
      <w:pPr>
        <w:pStyle w:val="BulletLevel1"/>
      </w:pPr>
      <w:r w:rsidRPr="00F755BE">
        <w:t xml:space="preserve">an elderly parent/s who: </w:t>
      </w:r>
    </w:p>
    <w:p w14:paraId="5E258C24" w14:textId="774EBC54" w:rsidR="002F0334" w:rsidRPr="00F755BE" w:rsidRDefault="002F0334" w:rsidP="00385621">
      <w:pPr>
        <w:pStyle w:val="BulletLevel2"/>
      </w:pPr>
      <w:r w:rsidRPr="00F755BE">
        <w:t xml:space="preserve">has reached Australian Pension age </w:t>
      </w:r>
    </w:p>
    <w:p w14:paraId="3DCA3BD2" w14:textId="4D7E6AD2" w:rsidR="002F0334" w:rsidRPr="00F755BE" w:rsidRDefault="002F0334" w:rsidP="00385621">
      <w:pPr>
        <w:pStyle w:val="BulletLevel2"/>
      </w:pPr>
      <w:r w:rsidRPr="00F755BE">
        <w:t xml:space="preserve">lives in the same residence as the Participant </w:t>
      </w:r>
    </w:p>
    <w:p w14:paraId="629278F9" w14:textId="5053ADBD" w:rsidR="002F0334" w:rsidRPr="00F755BE" w:rsidRDefault="002F0334" w:rsidP="00385621">
      <w:pPr>
        <w:pStyle w:val="BulletLevel2"/>
      </w:pPr>
      <w:r w:rsidRPr="00F755BE">
        <w:t xml:space="preserve">is dependent on the Participant for day-to-day care </w:t>
      </w:r>
    </w:p>
    <w:p w14:paraId="7F33E31F" w14:textId="013F6EB8" w:rsidR="002F0334" w:rsidRPr="00F755BE" w:rsidRDefault="002F0334" w:rsidP="00385621">
      <w:pPr>
        <w:pStyle w:val="BulletLevel2"/>
      </w:pPr>
      <w:r w:rsidRPr="00F755BE">
        <w:t xml:space="preserve">is relocating to reside with the Participant. </w:t>
      </w:r>
    </w:p>
    <w:p w14:paraId="19B8DA39" w14:textId="53D44AF4" w:rsidR="002F0334" w:rsidRPr="00F755BE" w:rsidRDefault="002F0334" w:rsidP="00401211">
      <w:pPr>
        <w:pStyle w:val="1AllTextNormalParagraph"/>
      </w:pPr>
      <w:r w:rsidRPr="00F755BE">
        <w:t>Where the dependent of the Participant does not meet these requirements, Providers can assess whether there is a genuine dependency relationship, for example if the Participant has legal caring responsibilities for an adult child with a disability.</w:t>
      </w:r>
    </w:p>
    <w:p w14:paraId="6B25A075" w14:textId="77777777" w:rsidR="002F0334" w:rsidRPr="00F755BE" w:rsidRDefault="002F0334" w:rsidP="00BD000B">
      <w:pPr>
        <w:pStyle w:val="Heading2"/>
      </w:pPr>
      <w:bookmarkStart w:id="1257" w:name="_Toc179796797"/>
      <w:bookmarkStart w:id="1258" w:name="_Toc183442687"/>
      <w:bookmarkStart w:id="1259" w:name="_Toc239076476"/>
      <w:r w:rsidRPr="00F755BE">
        <w:t>Claims for Reimbursement</w:t>
      </w:r>
      <w:bookmarkEnd w:id="1257"/>
      <w:bookmarkEnd w:id="1258"/>
      <w:bookmarkEnd w:id="1259"/>
      <w:r w:rsidRPr="00F755BE">
        <w:t xml:space="preserve"> </w:t>
      </w:r>
    </w:p>
    <w:p w14:paraId="43DAE7C8" w14:textId="138A8260" w:rsidR="002F0334" w:rsidRPr="00F755BE" w:rsidRDefault="002F0334" w:rsidP="00401211">
      <w:pPr>
        <w:pStyle w:val="1AllTextNormalParagraph"/>
      </w:pPr>
      <w:r w:rsidRPr="00F755BE">
        <w:t>Prior to claiming Reimbursement, Providers must ensure they have paid the Supplier and/or reimbursed the Participant in full, from their own funds.</w:t>
      </w:r>
    </w:p>
    <w:p w14:paraId="10C328A2" w14:textId="009C3953" w:rsidR="002F0334" w:rsidRPr="00F755BE" w:rsidRDefault="002F0334" w:rsidP="00401211">
      <w:pPr>
        <w:pStyle w:val="1AllTextNormalParagraph"/>
      </w:pPr>
      <w:r w:rsidRPr="00F755BE">
        <w:t xml:space="preserve">Providers must submit a claim for Reimbursement within 56 days of the purchase/payment date. </w:t>
      </w:r>
    </w:p>
    <w:p w14:paraId="09610DF6" w14:textId="70CF25DA" w:rsidR="002F0334" w:rsidRPr="00F755BE" w:rsidRDefault="002F0334" w:rsidP="00401211">
      <w:pPr>
        <w:pStyle w:val="1AllTextNormalParagraph"/>
      </w:pPr>
      <w:r w:rsidRPr="00F755BE">
        <w:t>To claim reimbursement for Relocation Assistance, all relevant information and evidence must be entered into the Department’s IT System</w:t>
      </w:r>
      <w:r w:rsidR="008F36B4">
        <w:t>s</w:t>
      </w:r>
      <w:r w:rsidRPr="00F755BE">
        <w:t>. This includes items that</w:t>
      </w:r>
      <w:r w:rsidR="004551E7">
        <w:t>,</w:t>
      </w:r>
      <w:r w:rsidRPr="00F755BE">
        <w:t xml:space="preserve"> in combination</w:t>
      </w:r>
      <w:r w:rsidR="004551E7">
        <w:t>,</w:t>
      </w:r>
      <w:r w:rsidR="004F06EE">
        <w:t xml:space="preserve"> </w:t>
      </w:r>
      <w:r w:rsidRPr="00F755BE">
        <w:t xml:space="preserve">clearly identifies: </w:t>
      </w:r>
    </w:p>
    <w:p w14:paraId="1687184E" w14:textId="77777777" w:rsidR="00D81D4A" w:rsidRDefault="002F0334" w:rsidP="00385621">
      <w:pPr>
        <w:pStyle w:val="BulletLevel1"/>
      </w:pPr>
      <w:r w:rsidRPr="00F755BE">
        <w:t xml:space="preserve">prior payment from a Provider to the Participant or supplier which reflects payment in full or a zero outstanding balance </w:t>
      </w:r>
    </w:p>
    <w:p w14:paraId="0CFEE4CB" w14:textId="4EB1D00B" w:rsidR="002F0334" w:rsidRPr="00F755BE" w:rsidRDefault="002F0334" w:rsidP="00385621">
      <w:pPr>
        <w:pStyle w:val="BulletLevel1"/>
      </w:pPr>
      <w:r w:rsidRPr="00F755BE">
        <w:t xml:space="preserve">the details of the supplier (including ABN) </w:t>
      </w:r>
    </w:p>
    <w:p w14:paraId="5EBD6427" w14:textId="3443F98D" w:rsidR="002F0334" w:rsidRPr="00F755BE" w:rsidRDefault="002F0334" w:rsidP="00385621">
      <w:pPr>
        <w:pStyle w:val="BulletLevel1"/>
      </w:pPr>
      <w:r w:rsidRPr="00F755BE">
        <w:t xml:space="preserve">the details of the items purchased and/or details of the service delivered </w:t>
      </w:r>
    </w:p>
    <w:p w14:paraId="0C6EA280" w14:textId="73A50F35" w:rsidR="002F0334" w:rsidRPr="00F755BE" w:rsidRDefault="002F0334" w:rsidP="00385621">
      <w:pPr>
        <w:pStyle w:val="BulletLevel1"/>
      </w:pPr>
      <w:r w:rsidRPr="00F755BE">
        <w:t>whether the purchase was GST inclusive or GST</w:t>
      </w:r>
      <w:r w:rsidR="00DD44ED">
        <w:t>-</w:t>
      </w:r>
      <w:r w:rsidRPr="00F755BE">
        <w:t xml:space="preserve">free </w:t>
      </w:r>
    </w:p>
    <w:p w14:paraId="00B26B57" w14:textId="6E3EB75E" w:rsidR="002F0334" w:rsidRPr="00F755BE" w:rsidRDefault="002F0334" w:rsidP="00385621">
      <w:pPr>
        <w:pStyle w:val="BulletLevel1"/>
      </w:pPr>
      <w:r w:rsidRPr="00F755BE">
        <w:t xml:space="preserve">if quotes were requested, copies of the quotes </w:t>
      </w:r>
    </w:p>
    <w:p w14:paraId="5EEBAA8B" w14:textId="50567A93" w:rsidR="002F0334" w:rsidRPr="00F755BE" w:rsidRDefault="002F0334" w:rsidP="00385621">
      <w:pPr>
        <w:pStyle w:val="BulletLevel1"/>
      </w:pPr>
      <w:r w:rsidRPr="00F755BE">
        <w:t>the date the payment was made</w:t>
      </w:r>
    </w:p>
    <w:p w14:paraId="5171F0DE" w14:textId="13DABCBF" w:rsidR="002F0334" w:rsidRPr="00F755BE" w:rsidRDefault="002F0334" w:rsidP="00385621">
      <w:pPr>
        <w:pStyle w:val="BulletLevel1"/>
      </w:pPr>
      <w:r w:rsidRPr="00F755BE">
        <w:lastRenderedPageBreak/>
        <w:t>if a prepaid card was purchased for the Participant, evidence that the card was issued to the Participant (for example, the date issued, amount, card reference number).</w:t>
      </w:r>
    </w:p>
    <w:p w14:paraId="75EB2CB5" w14:textId="07278018" w:rsidR="002F0334" w:rsidRPr="00F755BE" w:rsidRDefault="002F0334" w:rsidP="00401211">
      <w:pPr>
        <w:pStyle w:val="1AllTextNormalParagraph"/>
      </w:pPr>
      <w:r w:rsidRPr="00F755BE">
        <w:t xml:space="preserve">Where a Participant receives assistance to relocate with a dependent, the Provider must retain a file note outlining the reason for their approval, based on their assessment of the genuine dependency of the relationship. </w:t>
      </w:r>
    </w:p>
    <w:p w14:paraId="73139F44" w14:textId="63C85018" w:rsidR="002F0334" w:rsidRPr="00F755BE" w:rsidRDefault="002F0334" w:rsidP="007352D0">
      <w:pPr>
        <w:pStyle w:val="Systemstep"/>
      </w:pPr>
      <w:r w:rsidRPr="00F755BE">
        <w:t xml:space="preserve">To claim Relocation Assistance: </w:t>
      </w:r>
    </w:p>
    <w:p w14:paraId="5C307579" w14:textId="54B73763" w:rsidR="002F0334" w:rsidRPr="00F755BE" w:rsidRDefault="002F0334" w:rsidP="00385621">
      <w:pPr>
        <w:pStyle w:val="BulletLevel1"/>
      </w:pPr>
      <w:r w:rsidRPr="00F755BE">
        <w:t xml:space="preserve">from the Payments Hub landing page, select Request payment </w:t>
      </w:r>
    </w:p>
    <w:p w14:paraId="022F8EE1" w14:textId="247B15E2" w:rsidR="002F0334" w:rsidRPr="00F755BE" w:rsidRDefault="002F0334" w:rsidP="00385621">
      <w:pPr>
        <w:pStyle w:val="BulletLevel1"/>
      </w:pPr>
      <w:r w:rsidRPr="00F755BE">
        <w:t xml:space="preserve">select </w:t>
      </w:r>
      <w:r w:rsidRPr="00E207C0">
        <w:rPr>
          <w:rStyle w:val="1AllTextItalics"/>
        </w:rPr>
        <w:t>Relocation Assistance Payment</w:t>
      </w:r>
    </w:p>
    <w:p w14:paraId="255C3D02" w14:textId="1821AB1B" w:rsidR="002F0334" w:rsidRPr="00F755BE" w:rsidRDefault="002F0334" w:rsidP="00385621">
      <w:pPr>
        <w:pStyle w:val="BulletLevel1"/>
      </w:pPr>
      <w:r w:rsidRPr="00F755BE">
        <w:t xml:space="preserve">enter the Contract ID </w:t>
      </w:r>
    </w:p>
    <w:p w14:paraId="51A69A81" w14:textId="506BDA39" w:rsidR="002F0334" w:rsidRPr="00F755BE" w:rsidRDefault="002F0334" w:rsidP="00385621">
      <w:pPr>
        <w:pStyle w:val="BulletLevel1"/>
      </w:pPr>
      <w:r w:rsidRPr="00F755BE">
        <w:t xml:space="preserve">add Payment Details (Jobseeker ID, Vacancy ID and Amount) </w:t>
      </w:r>
    </w:p>
    <w:p w14:paraId="415246DA" w14:textId="0B9870EE" w:rsidR="002F0334" w:rsidRPr="00F755BE" w:rsidRDefault="002F0334" w:rsidP="00385621">
      <w:pPr>
        <w:pStyle w:val="BulletLevel1"/>
      </w:pPr>
      <w:r w:rsidRPr="00F755BE">
        <w:t xml:space="preserve">upload Documentary Evidence </w:t>
      </w:r>
    </w:p>
    <w:p w14:paraId="7D1DF7A1" w14:textId="5D52947B" w:rsidR="002F0334" w:rsidRPr="00F755BE" w:rsidRDefault="002F0334" w:rsidP="00385621">
      <w:pPr>
        <w:pStyle w:val="BulletLevel1"/>
      </w:pPr>
      <w:r w:rsidRPr="00F755BE">
        <w:t xml:space="preserve">review the Declaration and accept and submit. This will create an Unconfirmed Relocation Assistance Payment claim which needs to be reviewed and processed by your Provider Lead </w:t>
      </w:r>
    </w:p>
    <w:p w14:paraId="3F28C619" w14:textId="45EEA3D5" w:rsidR="00F12FD7" w:rsidRDefault="002F0334" w:rsidP="00385621">
      <w:pPr>
        <w:pStyle w:val="BulletLevel1"/>
      </w:pPr>
      <w:r w:rsidRPr="00F755BE">
        <w:t xml:space="preserve">send an email to your Departmental Provider Lead advising that a Request Payment claim has been lodged and include the Payment ID to assist them to identify and process the claim. </w:t>
      </w:r>
    </w:p>
    <w:p w14:paraId="0ADC5B46" w14:textId="6579A1B4" w:rsidR="00C24278" w:rsidRPr="00F755BE" w:rsidRDefault="00C24278" w:rsidP="002E3B46">
      <w:pPr>
        <w:pStyle w:val="DeedReferences"/>
      </w:pPr>
      <w:r w:rsidRPr="00F755BE">
        <w:t xml:space="preserve">(Deed </w:t>
      </w:r>
      <w:r w:rsidR="007E4CD3">
        <w:t>Reference(s):</w:t>
      </w:r>
      <w:r>
        <w:t xml:space="preserve"> </w:t>
      </w:r>
      <w:r w:rsidR="00DA7548">
        <w:t>Section B4.3 – Other Financial Support, Attachment 1)</w:t>
      </w:r>
    </w:p>
    <w:p w14:paraId="44FB70C6" w14:textId="1CA4BC4B" w:rsidR="00745FED" w:rsidRPr="00F755BE" w:rsidRDefault="00745FED" w:rsidP="00803DA7">
      <w:pPr>
        <w:pStyle w:val="DeedReferences"/>
      </w:pPr>
    </w:p>
    <w:p w14:paraId="4572809E" w14:textId="77777777" w:rsidR="00870E95" w:rsidRDefault="00870E95">
      <w:pPr>
        <w:rPr>
          <w:rFonts w:ascii="Calibri" w:eastAsiaTheme="majorEastAsia" w:hAnsi="Calibri" w:cstheme="majorBidi"/>
          <w:b/>
          <w:bCs/>
          <w:color w:val="002D3F"/>
          <w:sz w:val="40"/>
          <w:szCs w:val="32"/>
        </w:rPr>
      </w:pPr>
      <w:bookmarkStart w:id="1260" w:name="_Sites"/>
      <w:bookmarkEnd w:id="1260"/>
      <w:r>
        <w:br w:type="page"/>
      </w:r>
    </w:p>
    <w:p w14:paraId="1DBF312E" w14:textId="524F3D9C" w:rsidR="00C656D8" w:rsidRPr="00C656D8" w:rsidRDefault="00721742" w:rsidP="00BD000B">
      <w:pPr>
        <w:pStyle w:val="Heading1"/>
      </w:pPr>
      <w:bookmarkStart w:id="1261" w:name="_Sites_1"/>
      <w:bookmarkStart w:id="1262" w:name="_Toc179796798"/>
      <w:bookmarkStart w:id="1263" w:name="_Toc183442688"/>
      <w:bookmarkStart w:id="1264" w:name="_Toc239076477"/>
      <w:bookmarkEnd w:id="1261"/>
      <w:r>
        <w:lastRenderedPageBreak/>
        <w:t>Sites</w:t>
      </w:r>
      <w:bookmarkEnd w:id="1262"/>
      <w:bookmarkEnd w:id="1263"/>
      <w:bookmarkEnd w:id="1264"/>
    </w:p>
    <w:p w14:paraId="4ACE63C3" w14:textId="77777777" w:rsidR="00C656D8" w:rsidRDefault="00C656D8" w:rsidP="00C656D8">
      <w:pPr>
        <w:pStyle w:val="SupportingDocumentHeading"/>
      </w:pPr>
      <w:bookmarkStart w:id="1265" w:name="_Toc179796799"/>
      <w:r w:rsidRPr="00C656D8">
        <w:t>Supporting Documents for this Chapter:</w:t>
      </w:r>
      <w:bookmarkEnd w:id="1265"/>
    </w:p>
    <w:p w14:paraId="7944126E" w14:textId="0613B658" w:rsidR="00456033" w:rsidRPr="008A5F62" w:rsidRDefault="008A5F62" w:rsidP="008245A8">
      <w:pPr>
        <w:pStyle w:val="SupportingDocumentBulletList"/>
        <w:rPr>
          <w:rStyle w:val="Hyperlink"/>
        </w:rPr>
      </w:pPr>
      <w:r>
        <w:fldChar w:fldCharType="begin" w:fldLock="1"/>
      </w:r>
      <w:r w:rsidR="00565892">
        <w:instrText>HYPERLINK "https://ecsnaccessintranet.hosts.application.enet/ProviderPortal/VPS/Guidelines/Pages/Site-Management-Changes-and-Closures.aspx"</w:instrText>
      </w:r>
      <w:r>
        <w:fldChar w:fldCharType="separate"/>
      </w:r>
      <w:r w:rsidR="00456033" w:rsidRPr="008A5F62">
        <w:rPr>
          <w:rStyle w:val="Hyperlink"/>
        </w:rPr>
        <w:t xml:space="preserve">Site </w:t>
      </w:r>
      <w:r w:rsidR="00CC362C" w:rsidRPr="008A5F62">
        <w:rPr>
          <w:rStyle w:val="Hyperlink"/>
        </w:rPr>
        <w:t>O</w:t>
      </w:r>
      <w:r w:rsidR="00456033" w:rsidRPr="008A5F62">
        <w:rPr>
          <w:rStyle w:val="Hyperlink"/>
        </w:rPr>
        <w:t>pening Checklist</w:t>
      </w:r>
      <w:r w:rsidR="00565892">
        <w:rPr>
          <w:rStyle w:val="Hyperlink"/>
        </w:rPr>
        <w:t xml:space="preserve"> and Declaration </w:t>
      </w:r>
    </w:p>
    <w:p w14:paraId="5DB9BFCC" w14:textId="1FEDCE8C" w:rsidR="00D17389" w:rsidRPr="00A5416F" w:rsidRDefault="008A5F62" w:rsidP="001A65B3">
      <w:pPr>
        <w:pStyle w:val="SupportingDocumentBulletList"/>
      </w:pPr>
      <w:r>
        <w:fldChar w:fldCharType="end"/>
      </w:r>
      <w:hyperlink r:id="rId145" w:history="1">
        <w:r w:rsidR="00782090" w:rsidRPr="00565892">
          <w:rPr>
            <w:rStyle w:val="Hyperlink"/>
          </w:rPr>
          <w:t xml:space="preserve">Site Change </w:t>
        </w:r>
        <w:r w:rsidR="00565892" w:rsidRPr="00565892">
          <w:rPr>
            <w:rStyle w:val="Hyperlink"/>
          </w:rPr>
          <w:t xml:space="preserve">factsheet and </w:t>
        </w:r>
        <w:r w:rsidR="00782090" w:rsidRPr="00565892">
          <w:rPr>
            <w:rStyle w:val="Hyperlink"/>
          </w:rPr>
          <w:t xml:space="preserve">Request </w:t>
        </w:r>
        <w:r w:rsidR="00D17389" w:rsidRPr="00565892">
          <w:rPr>
            <w:rStyle w:val="Hyperlink"/>
          </w:rPr>
          <w:t>Form</w:t>
        </w:r>
      </w:hyperlink>
    </w:p>
    <w:p w14:paraId="2AA4F77C" w14:textId="7DC3D8C6" w:rsidR="005E435A" w:rsidRPr="00AC2925" w:rsidRDefault="00AC2925" w:rsidP="007320D2">
      <w:pPr>
        <w:pStyle w:val="SupportingDocumentBulletList"/>
        <w:rPr>
          <w:rStyle w:val="Hyperlink"/>
        </w:rPr>
      </w:pPr>
      <w:r>
        <w:fldChar w:fldCharType="begin" w:fldLock="1"/>
      </w:r>
      <w:r>
        <w:instrText>HYPERLINK "https://ecsnaccessintranet.hosts.application.enet/ProviderPortal/VPS/Guidelines/Pages/Site-Management-Changes-and-Closures.aspx"</w:instrText>
      </w:r>
      <w:r>
        <w:fldChar w:fldCharType="separate"/>
      </w:r>
      <w:r w:rsidR="005E435A" w:rsidRPr="00AC2925">
        <w:rPr>
          <w:rStyle w:val="Hyperlink"/>
        </w:rPr>
        <w:t xml:space="preserve">Site </w:t>
      </w:r>
      <w:r w:rsidR="00A454CB" w:rsidRPr="00AC2925">
        <w:rPr>
          <w:rStyle w:val="Hyperlink"/>
        </w:rPr>
        <w:t>C</w:t>
      </w:r>
      <w:r w:rsidR="005E435A" w:rsidRPr="00AC2925">
        <w:rPr>
          <w:rStyle w:val="Hyperlink"/>
        </w:rPr>
        <w:t xml:space="preserve">losure </w:t>
      </w:r>
      <w:r w:rsidR="00FC793C" w:rsidRPr="00AC2925">
        <w:rPr>
          <w:rStyle w:val="Hyperlink"/>
        </w:rPr>
        <w:t xml:space="preserve">Checklist and </w:t>
      </w:r>
      <w:r w:rsidR="005E435A" w:rsidRPr="00AC2925">
        <w:rPr>
          <w:rStyle w:val="Hyperlink"/>
        </w:rPr>
        <w:t>Declaration</w:t>
      </w:r>
      <w:r w:rsidR="00B62C8A" w:rsidRPr="00AC2925">
        <w:rPr>
          <w:rStyle w:val="Hyperlink"/>
        </w:rPr>
        <w:t xml:space="preserve"> Form</w:t>
      </w:r>
    </w:p>
    <w:p w14:paraId="53AF6990" w14:textId="402AECC6" w:rsidR="00C656D8" w:rsidRPr="00C656D8" w:rsidRDefault="00AC2925" w:rsidP="00BD000B">
      <w:pPr>
        <w:pStyle w:val="Heading2"/>
      </w:pPr>
      <w:r>
        <w:rPr>
          <w:color w:val="000000" w:themeColor="text1"/>
          <w:sz w:val="20"/>
          <w:szCs w:val="20"/>
        </w:rPr>
        <w:fldChar w:fldCharType="end"/>
      </w:r>
      <w:bookmarkStart w:id="1266" w:name="_Toc179796801"/>
      <w:bookmarkStart w:id="1267" w:name="_Toc183442689"/>
      <w:bookmarkStart w:id="1268" w:name="_Toc239076478"/>
      <w:r w:rsidR="00C656D8" w:rsidRPr="00C656D8">
        <w:t>Overview</w:t>
      </w:r>
      <w:bookmarkEnd w:id="1266"/>
      <w:bookmarkEnd w:id="1267"/>
      <w:bookmarkEnd w:id="1268"/>
    </w:p>
    <w:p w14:paraId="0B718F55" w14:textId="490A08C9" w:rsidR="00C656D8" w:rsidRPr="00C656D8" w:rsidRDefault="004D4E06" w:rsidP="00C656D8">
      <w:r>
        <w:t xml:space="preserve">This </w:t>
      </w:r>
      <w:r w:rsidR="00A961CC">
        <w:t>C</w:t>
      </w:r>
      <w:r>
        <w:t xml:space="preserve">hapter </w:t>
      </w:r>
      <w:r w:rsidR="008102BE">
        <w:t>outlines</w:t>
      </w:r>
      <w:r w:rsidR="002A3FE8">
        <w:t xml:space="preserve"> </w:t>
      </w:r>
      <w:r w:rsidR="00B56419">
        <w:t xml:space="preserve">Provider </w:t>
      </w:r>
      <w:r w:rsidR="00465938">
        <w:t>S</w:t>
      </w:r>
      <w:r w:rsidR="002A3FE8">
        <w:t>ite types</w:t>
      </w:r>
      <w:r w:rsidR="00991046">
        <w:t xml:space="preserve">, </w:t>
      </w:r>
      <w:r w:rsidR="002A3FE8">
        <w:t>definitions</w:t>
      </w:r>
      <w:r w:rsidR="00991046">
        <w:t xml:space="preserve"> and</w:t>
      </w:r>
      <w:r w:rsidR="002A3FE8">
        <w:t xml:space="preserve"> </w:t>
      </w:r>
      <w:r w:rsidR="00465938">
        <w:t>S</w:t>
      </w:r>
      <w:r w:rsidR="002A3FE8">
        <w:t>ite requirements</w:t>
      </w:r>
      <w:r w:rsidR="009C382F">
        <w:t>, including</w:t>
      </w:r>
      <w:r w:rsidR="005A2EAE">
        <w:t xml:space="preserve"> </w:t>
      </w:r>
      <w:r w:rsidR="00C24860">
        <w:t>Site M</w:t>
      </w:r>
      <w:r w:rsidR="005A2EAE">
        <w:t xml:space="preserve">anager </w:t>
      </w:r>
      <w:r w:rsidR="00A90116">
        <w:t xml:space="preserve">presence. </w:t>
      </w:r>
    </w:p>
    <w:p w14:paraId="1E947770" w14:textId="125A5392" w:rsidR="00C656D8" w:rsidRPr="00C656D8" w:rsidRDefault="00151B32" w:rsidP="00BD000B">
      <w:pPr>
        <w:pStyle w:val="Heading2"/>
      </w:pPr>
      <w:bookmarkStart w:id="1269" w:name="_Toc179796802"/>
      <w:bookmarkStart w:id="1270" w:name="_Toc183442690"/>
      <w:bookmarkStart w:id="1271" w:name="_Toc239076479"/>
      <w:r>
        <w:t xml:space="preserve">Site </w:t>
      </w:r>
      <w:r w:rsidR="00420AE8">
        <w:t>types and definitions</w:t>
      </w:r>
      <w:bookmarkEnd w:id="1269"/>
      <w:bookmarkEnd w:id="1270"/>
      <w:bookmarkEnd w:id="1271"/>
    </w:p>
    <w:p w14:paraId="6CFB7A75" w14:textId="7494A3C9" w:rsidR="00924428" w:rsidRDefault="001E5ED8" w:rsidP="00401211">
      <w:pPr>
        <w:pStyle w:val="1AllTextNormalParagraph"/>
      </w:pPr>
      <w:r>
        <w:t xml:space="preserve">A </w:t>
      </w:r>
      <w:r w:rsidR="008C43A3">
        <w:t>Site</w:t>
      </w:r>
      <w:r>
        <w:t xml:space="preserve"> is categorised and defined in the following way:</w:t>
      </w:r>
    </w:p>
    <w:p w14:paraId="1DB4A027" w14:textId="63659D4F" w:rsidR="00BD0D00" w:rsidRDefault="00BD0D00" w:rsidP="00DC3AD3">
      <w:pPr>
        <w:pStyle w:val="Caption"/>
        <w:keepNext/>
      </w:pPr>
      <w:r>
        <w:t xml:space="preserve">Table </w:t>
      </w:r>
      <w:fldSimple w:instr=" STYLEREF 1 \s ">
        <w:r w:rsidR="0061589E">
          <w:rPr>
            <w:noProof/>
          </w:rPr>
          <w:t>11</w:t>
        </w:r>
      </w:fldSimple>
      <w:r w:rsidR="00802324">
        <w:noBreakHyphen/>
      </w:r>
      <w:fldSimple w:instr=" SEQ Table \* ALPHABETIC \s 1 ">
        <w:r w:rsidR="0061589E">
          <w:rPr>
            <w:noProof/>
          </w:rPr>
          <w:t>A</w:t>
        </w:r>
      </w:fldSimple>
      <w:r>
        <w:t>: Site Definitions</w:t>
      </w:r>
    </w:p>
    <w:tbl>
      <w:tblPr>
        <w:tblStyle w:val="DES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753"/>
      </w:tblGrid>
      <w:tr w:rsidR="004B6267" w14:paraId="2B609746" w14:textId="77777777" w:rsidTr="00AD108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shd w:val="clear" w:color="auto" w:fill="5A1E35" w:themeFill="text2"/>
          </w:tcPr>
          <w:p w14:paraId="4A3ED50A" w14:textId="02A8EA0A" w:rsidR="00D143B7" w:rsidRPr="00A04B7D" w:rsidRDefault="00D143B7" w:rsidP="00401211">
            <w:pPr>
              <w:pStyle w:val="1AllTextNormalParagraph"/>
              <w:rPr>
                <w:rStyle w:val="1AllTextBold"/>
              </w:rPr>
            </w:pPr>
            <w:r w:rsidRPr="00A04B7D">
              <w:rPr>
                <w:rStyle w:val="1AllTextBold"/>
              </w:rPr>
              <w:t>Site Type</w:t>
            </w:r>
          </w:p>
        </w:tc>
        <w:tc>
          <w:tcPr>
            <w:tcW w:w="6753" w:type="dxa"/>
            <w:shd w:val="clear" w:color="auto" w:fill="5A1E35" w:themeFill="text2"/>
          </w:tcPr>
          <w:p w14:paraId="677FC2C9" w14:textId="119989EB" w:rsidR="00D143B7" w:rsidRPr="00A04B7D" w:rsidRDefault="00D143B7" w:rsidP="00401211">
            <w:pPr>
              <w:pStyle w:val="1AllTextNormalParagraph"/>
              <w:cnfStyle w:val="100000000000" w:firstRow="1" w:lastRow="0" w:firstColumn="0" w:lastColumn="0" w:oddVBand="0" w:evenVBand="0" w:oddHBand="0" w:evenHBand="0" w:firstRowFirstColumn="0" w:firstRowLastColumn="0" w:lastRowFirstColumn="0" w:lastRowLastColumn="0"/>
              <w:rPr>
                <w:rStyle w:val="1AllTextBold"/>
              </w:rPr>
            </w:pPr>
            <w:r w:rsidRPr="00A04B7D">
              <w:rPr>
                <w:rStyle w:val="1AllTextBold"/>
              </w:rPr>
              <w:t>Definition</w:t>
            </w:r>
          </w:p>
        </w:tc>
      </w:tr>
      <w:tr w:rsidR="00D143B7" w14:paraId="46FF9C71" w14:textId="77777777" w:rsidTr="00AD108C">
        <w:tc>
          <w:tcPr>
            <w:cnfStyle w:val="001000000000" w:firstRow="0" w:lastRow="0" w:firstColumn="1" w:lastColumn="0" w:oddVBand="0" w:evenVBand="0" w:oddHBand="0" w:evenHBand="0" w:firstRowFirstColumn="0" w:firstRowLastColumn="0" w:lastRowFirstColumn="0" w:lastRowLastColumn="0"/>
            <w:tcW w:w="2263" w:type="dxa"/>
          </w:tcPr>
          <w:p w14:paraId="339834BE" w14:textId="28DF91EB" w:rsidR="00D143B7" w:rsidRDefault="00BF6AB6" w:rsidP="00BF6AB6">
            <w:pPr>
              <w:pStyle w:val="TableText"/>
            </w:pPr>
            <w:r>
              <w:t>Full-Time Site</w:t>
            </w:r>
          </w:p>
        </w:tc>
        <w:tc>
          <w:tcPr>
            <w:tcW w:w="6753" w:type="dxa"/>
          </w:tcPr>
          <w:p w14:paraId="712C2E78" w14:textId="72F06828" w:rsidR="00D143B7" w:rsidRDefault="00C27E3E" w:rsidP="00BF6AB6">
            <w:pPr>
              <w:pStyle w:val="TableText"/>
              <w:cnfStyle w:val="000000000000" w:firstRow="0" w:lastRow="0" w:firstColumn="0" w:lastColumn="0" w:oddVBand="0" w:evenVBand="0" w:oddHBand="0" w:evenHBand="0" w:firstRowFirstColumn="0" w:firstRowLastColumn="0" w:lastRowFirstColumn="0" w:lastRowLastColumn="0"/>
            </w:pPr>
            <w:r>
              <w:t>A</w:t>
            </w:r>
            <w:r w:rsidR="00496572">
              <w:t xml:space="preserve"> permanent </w:t>
            </w:r>
            <w:r w:rsidR="008C43A3">
              <w:t>Site</w:t>
            </w:r>
            <w:r>
              <w:t xml:space="preserve"> that </w:t>
            </w:r>
            <w:r w:rsidR="00BF6AB6" w:rsidRPr="00BF6AB6">
              <w:t xml:space="preserve">operates </w:t>
            </w:r>
            <w:r w:rsidR="009858A0" w:rsidRPr="00BF6AB6">
              <w:t>from 9:</w:t>
            </w:r>
            <w:r w:rsidR="009858A0" w:rsidRPr="6643170E">
              <w:t>00 am</w:t>
            </w:r>
            <w:r w:rsidR="009858A0" w:rsidRPr="00BF6AB6">
              <w:t xml:space="preserve"> to 5:</w:t>
            </w:r>
            <w:r w:rsidR="009858A0" w:rsidRPr="6643170E">
              <w:t>00 pm</w:t>
            </w:r>
            <w:r w:rsidR="009858A0">
              <w:t xml:space="preserve"> on</w:t>
            </w:r>
            <w:r w:rsidR="009858A0" w:rsidRPr="00BF6AB6">
              <w:t xml:space="preserve"> </w:t>
            </w:r>
            <w:r w:rsidR="00BF6AB6" w:rsidRPr="00BF6AB6">
              <w:t xml:space="preserve">Monday to Friday as a minimum, from a fixed </w:t>
            </w:r>
            <w:r w:rsidR="00416E2E" w:rsidRPr="00BF6AB6">
              <w:t>location</w:t>
            </w:r>
            <w:r w:rsidR="00A2336D">
              <w:t>.</w:t>
            </w:r>
          </w:p>
        </w:tc>
      </w:tr>
      <w:tr w:rsidR="00D143B7" w14:paraId="47CE9E94" w14:textId="77777777" w:rsidTr="00AD108C">
        <w:tc>
          <w:tcPr>
            <w:cnfStyle w:val="001000000000" w:firstRow="0" w:lastRow="0" w:firstColumn="1" w:lastColumn="0" w:oddVBand="0" w:evenVBand="0" w:oddHBand="0" w:evenHBand="0" w:firstRowFirstColumn="0" w:firstRowLastColumn="0" w:lastRowFirstColumn="0" w:lastRowLastColumn="0"/>
            <w:tcW w:w="2263" w:type="dxa"/>
          </w:tcPr>
          <w:p w14:paraId="572175CA" w14:textId="0680C29D" w:rsidR="00D143B7" w:rsidRDefault="00BF6AB6" w:rsidP="00BF6AB6">
            <w:pPr>
              <w:pStyle w:val="TableText"/>
            </w:pPr>
            <w:r>
              <w:t>Part</w:t>
            </w:r>
            <w:r w:rsidR="00DD44ED">
              <w:t>-</w:t>
            </w:r>
            <w:r>
              <w:t>Time Site</w:t>
            </w:r>
          </w:p>
        </w:tc>
        <w:tc>
          <w:tcPr>
            <w:tcW w:w="6753" w:type="dxa"/>
          </w:tcPr>
          <w:p w14:paraId="39B09EF3" w14:textId="220465BA" w:rsidR="00D143B7" w:rsidRDefault="00A2336D" w:rsidP="00BF6AB6">
            <w:pPr>
              <w:pStyle w:val="TableText"/>
              <w:cnfStyle w:val="000000000000" w:firstRow="0" w:lastRow="0" w:firstColumn="0" w:lastColumn="0" w:oddVBand="0" w:evenVBand="0" w:oddHBand="0" w:evenHBand="0" w:firstRowFirstColumn="0" w:firstRowLastColumn="0" w:lastRowFirstColumn="0" w:lastRowLastColumn="0"/>
            </w:pPr>
            <w:r w:rsidRPr="00A2336D">
              <w:t xml:space="preserve">A </w:t>
            </w:r>
            <w:r w:rsidR="00496572">
              <w:t xml:space="preserve">permanent </w:t>
            </w:r>
            <w:r w:rsidR="008C43A3">
              <w:t>Site</w:t>
            </w:r>
            <w:r w:rsidRPr="00A2336D">
              <w:t xml:space="preserve"> that </w:t>
            </w:r>
            <w:r w:rsidR="00BF6AB6" w:rsidRPr="00BF6AB6">
              <w:t>has a regular weekly presence, with</w:t>
            </w:r>
            <w:r>
              <w:t xml:space="preserve"> regular day</w:t>
            </w:r>
            <w:r w:rsidR="00F45FD0">
              <w:t>s</w:t>
            </w:r>
            <w:r>
              <w:t xml:space="preserve"> and </w:t>
            </w:r>
            <w:r w:rsidR="00BF6AB6" w:rsidRPr="00BF6AB6">
              <w:t>hours of operation less than</w:t>
            </w:r>
            <w:r>
              <w:t xml:space="preserve"> that of</w:t>
            </w:r>
            <w:r w:rsidR="00BF6AB6" w:rsidRPr="00BF6AB6">
              <w:t xml:space="preserve"> a </w:t>
            </w:r>
            <w:r w:rsidR="0008294C">
              <w:t>Full-Time</w:t>
            </w:r>
            <w:r w:rsidR="00BF6AB6" w:rsidRPr="00BF6AB6">
              <w:t xml:space="preserve"> </w:t>
            </w:r>
            <w:r w:rsidR="008C43A3">
              <w:t>Site</w:t>
            </w:r>
            <w:r w:rsidR="00BF6AB6" w:rsidRPr="00BF6AB6">
              <w:t xml:space="preserve">, from a fixed </w:t>
            </w:r>
            <w:r w:rsidR="00416E2E" w:rsidRPr="00BF6AB6">
              <w:t>location</w:t>
            </w:r>
            <w:r>
              <w:t>.</w:t>
            </w:r>
          </w:p>
        </w:tc>
      </w:tr>
      <w:tr w:rsidR="00D143B7" w14:paraId="54EFBEF6" w14:textId="77777777" w:rsidTr="00AD108C">
        <w:tc>
          <w:tcPr>
            <w:cnfStyle w:val="001000000000" w:firstRow="0" w:lastRow="0" w:firstColumn="1" w:lastColumn="0" w:oddVBand="0" w:evenVBand="0" w:oddHBand="0" w:evenHBand="0" w:firstRowFirstColumn="0" w:firstRowLastColumn="0" w:lastRowFirstColumn="0" w:lastRowLastColumn="0"/>
            <w:tcW w:w="2263" w:type="dxa"/>
          </w:tcPr>
          <w:p w14:paraId="5CA6667C" w14:textId="7E4D0254" w:rsidR="00D143B7" w:rsidRDefault="00BF6AB6" w:rsidP="00BF6AB6">
            <w:pPr>
              <w:pStyle w:val="TableText"/>
            </w:pPr>
            <w:r>
              <w:t>Outreach Site</w:t>
            </w:r>
          </w:p>
        </w:tc>
        <w:tc>
          <w:tcPr>
            <w:tcW w:w="6753" w:type="dxa"/>
          </w:tcPr>
          <w:p w14:paraId="76B69143" w14:textId="218DE9CB" w:rsidR="00D143B7" w:rsidRDefault="00A2336D" w:rsidP="00BF6AB6">
            <w:pPr>
              <w:pStyle w:val="TableText"/>
              <w:cnfStyle w:val="000000000000" w:firstRow="0" w:lastRow="0" w:firstColumn="0" w:lastColumn="0" w:oddVBand="0" w:evenVBand="0" w:oddHBand="0" w:evenHBand="0" w:firstRowFirstColumn="0" w:firstRowLastColumn="0" w:lastRowFirstColumn="0" w:lastRowLastColumn="0"/>
            </w:pPr>
            <w:r w:rsidRPr="00A2336D">
              <w:t xml:space="preserve">A </w:t>
            </w:r>
            <w:r w:rsidR="008C43A3">
              <w:t>Site</w:t>
            </w:r>
            <w:r w:rsidRPr="00A2336D">
              <w:t xml:space="preserve"> that has </w:t>
            </w:r>
            <w:r>
              <w:t>does</w:t>
            </w:r>
            <w:r w:rsidR="00BF6AB6" w:rsidRPr="00BF6AB6">
              <w:t xml:space="preserve"> not</w:t>
            </w:r>
            <w:r>
              <w:t xml:space="preserve"> have</w:t>
            </w:r>
            <w:r w:rsidR="00BF6AB6" w:rsidRPr="00BF6AB6">
              <w:t xml:space="preserve"> a </w:t>
            </w:r>
            <w:r w:rsidRPr="00A2336D">
              <w:t xml:space="preserve">regular weekly </w:t>
            </w:r>
            <w:r w:rsidR="00BF6AB6" w:rsidRPr="00BF6AB6">
              <w:t>presence, operat</w:t>
            </w:r>
            <w:r>
              <w:t>ing</w:t>
            </w:r>
            <w:r w:rsidR="00BF6AB6" w:rsidRPr="00BF6AB6">
              <w:t xml:space="preserve"> on a monthly, seasonal or ‘as needed’ basis, from a fixed location (for example, a local library, town hall or community hub)</w:t>
            </w:r>
            <w:r w:rsidR="00C27E3E">
              <w:t>.</w:t>
            </w:r>
          </w:p>
        </w:tc>
      </w:tr>
    </w:tbl>
    <w:p w14:paraId="0959064C" w14:textId="2EE1D43C" w:rsidR="003E2699" w:rsidRPr="00B80AF8" w:rsidRDefault="003E2699" w:rsidP="003E2699">
      <w:pPr>
        <w:pStyle w:val="DeedReferences"/>
      </w:pPr>
      <w:r>
        <w:t xml:space="preserve">(Deed </w:t>
      </w:r>
      <w:r w:rsidR="007E4CD3">
        <w:t>Reference(s):</w:t>
      </w:r>
      <w:r w:rsidR="006C5F3D">
        <w:t xml:space="preserve"> </w:t>
      </w:r>
      <w:r w:rsidR="00F43703">
        <w:t>clauses</w:t>
      </w:r>
      <w:r w:rsidR="006C5F3D">
        <w:t xml:space="preserve"> </w:t>
      </w:r>
      <w:r>
        <w:t>5</w:t>
      </w:r>
      <w:r w:rsidR="005C12BB">
        <w:t>.1(b),</w:t>
      </w:r>
      <w:r w:rsidR="006F7C85">
        <w:t xml:space="preserve"> 80</w:t>
      </w:r>
      <w:r w:rsidR="0084010B">
        <w:t>.5</w:t>
      </w:r>
      <w:r w:rsidR="006C5F3D">
        <w:t xml:space="preserve"> and</w:t>
      </w:r>
      <w:r w:rsidR="005C12BB">
        <w:t xml:space="preserve"> </w:t>
      </w:r>
      <w:r w:rsidR="00160EC2">
        <w:t xml:space="preserve">Attachment </w:t>
      </w:r>
      <w:r w:rsidR="006C5F3D">
        <w:t>1)</w:t>
      </w:r>
    </w:p>
    <w:p w14:paraId="62A125D2" w14:textId="75B6D1A5" w:rsidR="000D5104" w:rsidRDefault="000D5104" w:rsidP="00BD000B">
      <w:pPr>
        <w:pStyle w:val="Heading2"/>
      </w:pPr>
      <w:bookmarkStart w:id="1272" w:name="_Toc179796803"/>
      <w:bookmarkStart w:id="1273" w:name="_Toc183442691"/>
      <w:bookmarkStart w:id="1274" w:name="_Toc239076480"/>
      <w:r>
        <w:t>Site requirements</w:t>
      </w:r>
      <w:bookmarkEnd w:id="1272"/>
      <w:bookmarkEnd w:id="1273"/>
      <w:bookmarkEnd w:id="1274"/>
    </w:p>
    <w:p w14:paraId="37CACEE3" w14:textId="06BE5393" w:rsidR="00FD2AAF" w:rsidRDefault="00847B3F" w:rsidP="00401211">
      <w:pPr>
        <w:pStyle w:val="1AllTextNormalParagraph"/>
      </w:pPr>
      <w:r>
        <w:t>Parent Pathways Providers must adhere to</w:t>
      </w:r>
      <w:r w:rsidR="0039547D">
        <w:t xml:space="preserve"> Site Requirements </w:t>
      </w:r>
      <w:r w:rsidR="00927FD6">
        <w:t>outlined in the Deed</w:t>
      </w:r>
      <w:r>
        <w:t>.</w:t>
      </w:r>
      <w:r w:rsidR="0039547D" w:rsidDel="00761E4B">
        <w:t xml:space="preserve"> </w:t>
      </w:r>
      <w:r w:rsidR="000F0191">
        <w:t xml:space="preserve">These </w:t>
      </w:r>
      <w:r>
        <w:t>requirements</w:t>
      </w:r>
      <w:r w:rsidR="000F0191">
        <w:t xml:space="preserve"> range from </w:t>
      </w:r>
      <w:r w:rsidR="00815ED6">
        <w:t xml:space="preserve">accessibility </w:t>
      </w:r>
      <w:r w:rsidR="00815ED6" w:rsidDel="00761E4B">
        <w:t xml:space="preserve">to </w:t>
      </w:r>
      <w:r w:rsidR="008773D9">
        <w:t xml:space="preserve">Site hours </w:t>
      </w:r>
      <w:r w:rsidR="00927FD6">
        <w:t xml:space="preserve">to </w:t>
      </w:r>
      <w:r w:rsidR="00CC359C">
        <w:t>W</w:t>
      </w:r>
      <w:r w:rsidR="00C57829">
        <w:t xml:space="preserve">ork </w:t>
      </w:r>
      <w:r w:rsidR="00CC359C">
        <w:t>H</w:t>
      </w:r>
      <w:r w:rsidR="00C57829">
        <w:t xml:space="preserve">ealth and </w:t>
      </w:r>
      <w:r w:rsidR="00CC359C">
        <w:t>S</w:t>
      </w:r>
      <w:r w:rsidR="00C57829">
        <w:t>afety</w:t>
      </w:r>
      <w:r w:rsidR="00CC359C">
        <w:t xml:space="preserve">. </w:t>
      </w:r>
    </w:p>
    <w:p w14:paraId="777414A4" w14:textId="3D769D7B" w:rsidR="00FD2AAF" w:rsidRDefault="00FD2AAF" w:rsidP="00401211">
      <w:pPr>
        <w:pStyle w:val="1AllTextNormalParagraph"/>
      </w:pPr>
      <w:r>
        <w:t xml:space="preserve">All Sites must display the Service Guarantee </w:t>
      </w:r>
      <w:r w:rsidR="00075E4F">
        <w:t xml:space="preserve">in </w:t>
      </w:r>
      <w:r w:rsidR="00250CC3">
        <w:t xml:space="preserve">an accessible area. </w:t>
      </w:r>
    </w:p>
    <w:p w14:paraId="6F007A5C" w14:textId="7E94B600" w:rsidR="00113470" w:rsidRDefault="001657D3" w:rsidP="00401211">
      <w:pPr>
        <w:pStyle w:val="1AllTextNormalParagraph"/>
      </w:pPr>
      <w:r>
        <w:t xml:space="preserve">There must be a Site Manager located at </w:t>
      </w:r>
      <w:r w:rsidR="0008294C">
        <w:t>Full-Time</w:t>
      </w:r>
      <w:r>
        <w:t xml:space="preserve"> </w:t>
      </w:r>
      <w:r w:rsidR="008C43A3">
        <w:t>Site</w:t>
      </w:r>
      <w:r>
        <w:t xml:space="preserve">s. </w:t>
      </w:r>
      <w:r w:rsidRPr="00983BF9">
        <w:t xml:space="preserve">Where there are no </w:t>
      </w:r>
      <w:r w:rsidR="0008294C">
        <w:t>Full-Time</w:t>
      </w:r>
      <w:r w:rsidRPr="00983BF9">
        <w:t xml:space="preserve"> </w:t>
      </w:r>
      <w:r>
        <w:t>S</w:t>
      </w:r>
      <w:r w:rsidRPr="00983BF9">
        <w:t xml:space="preserve">ites within an Employment Region, a </w:t>
      </w:r>
      <w:r w:rsidR="008C43A3">
        <w:t>Site</w:t>
      </w:r>
      <w:r w:rsidRPr="00983BF9">
        <w:t xml:space="preserve"> </w:t>
      </w:r>
      <w:r w:rsidR="0550E453">
        <w:t>M</w:t>
      </w:r>
      <w:r w:rsidRPr="00983BF9">
        <w:t xml:space="preserve">anager must be located in at least one of the </w:t>
      </w:r>
      <w:r w:rsidR="0008294C">
        <w:t>Part-Time</w:t>
      </w:r>
      <w:r w:rsidRPr="00983BF9">
        <w:t xml:space="preserve"> </w:t>
      </w:r>
      <w:r w:rsidR="008C43A3">
        <w:t>Site</w:t>
      </w:r>
      <w:r w:rsidRPr="00983BF9">
        <w:t xml:space="preserve">s. Given services may be delivered away from </w:t>
      </w:r>
      <w:r w:rsidR="0008294C">
        <w:t>Full-Time</w:t>
      </w:r>
      <w:r w:rsidRPr="00983BF9">
        <w:t xml:space="preserve"> and </w:t>
      </w:r>
      <w:r w:rsidR="0008294C">
        <w:t>Part-Time</w:t>
      </w:r>
      <w:r w:rsidRPr="00983BF9">
        <w:t xml:space="preserve"> </w:t>
      </w:r>
      <w:r w:rsidR="008C43A3">
        <w:t>Site</w:t>
      </w:r>
      <w:r w:rsidRPr="00983BF9">
        <w:t>s</w:t>
      </w:r>
      <w:r>
        <w:t>, Site Managers must be easily contactable.</w:t>
      </w:r>
      <w:r w:rsidR="00113470">
        <w:t xml:space="preserve"> </w:t>
      </w:r>
      <w:bookmarkStart w:id="1275" w:name="_Toc179796804"/>
      <w:bookmarkStart w:id="1276" w:name="_Toc183442692"/>
      <w:r w:rsidR="00113470">
        <w:t>Dependent on the size of the Caseload and the number of staff, a Site may be unattended for short periods of time while still operating due to the staff member(s) undertaking community and parent engagement activities in the local community</w:t>
      </w:r>
      <w:r w:rsidR="008F36B4">
        <w:t xml:space="preserve"> or </w:t>
      </w:r>
      <w:r w:rsidR="00647E13">
        <w:t>F</w:t>
      </w:r>
      <w:r w:rsidR="008F36B4">
        <w:t>ace</w:t>
      </w:r>
      <w:r w:rsidR="005C0556">
        <w:t>-</w:t>
      </w:r>
      <w:r w:rsidR="008F36B4">
        <w:t>to</w:t>
      </w:r>
      <w:r w:rsidR="005C0556">
        <w:t>-</w:t>
      </w:r>
      <w:r w:rsidR="00647E13">
        <w:t>F</w:t>
      </w:r>
      <w:r w:rsidR="008F36B4">
        <w:t>ace Appointments</w:t>
      </w:r>
      <w:r w:rsidR="00113470">
        <w:t>. If this occurs</w:t>
      </w:r>
      <w:r w:rsidR="001A086E">
        <w:t>,</w:t>
      </w:r>
      <w:r w:rsidR="00113470">
        <w:t xml:space="preserve"> the Provider must use multiple channels to communicate in advance:</w:t>
      </w:r>
    </w:p>
    <w:p w14:paraId="006307D9" w14:textId="3ACB7195" w:rsidR="00113470" w:rsidRDefault="00113470" w:rsidP="00385621">
      <w:pPr>
        <w:pStyle w:val="BulletLevel1"/>
      </w:pPr>
      <w:r>
        <w:t>the specified days and</w:t>
      </w:r>
      <w:r w:rsidR="00613F6D">
        <w:t>/or</w:t>
      </w:r>
      <w:r>
        <w:t xml:space="preserve"> hours the Site will be unattended </w:t>
      </w:r>
    </w:p>
    <w:p w14:paraId="7230BD03" w14:textId="7C5D6C75" w:rsidR="00113470" w:rsidRDefault="00113470" w:rsidP="00385621">
      <w:pPr>
        <w:pStyle w:val="BulletLevel1"/>
      </w:pPr>
      <w:r>
        <w:t xml:space="preserve">the location of the community engagement activity </w:t>
      </w:r>
    </w:p>
    <w:p w14:paraId="52D00A3C" w14:textId="77777777" w:rsidR="00113470" w:rsidRDefault="00113470" w:rsidP="00385621">
      <w:pPr>
        <w:pStyle w:val="BulletLevel1"/>
      </w:pPr>
      <w:r>
        <w:t>a contact number and email</w:t>
      </w:r>
    </w:p>
    <w:p w14:paraId="1225887A" w14:textId="5A464A27" w:rsidR="00113470" w:rsidRDefault="00113470" w:rsidP="00401211">
      <w:pPr>
        <w:pStyle w:val="1AllTextNormalParagraph"/>
      </w:pPr>
      <w:r>
        <w:lastRenderedPageBreak/>
        <w:t>The message should be communicated via all social media platforms, email and signage at the Site.</w:t>
      </w:r>
    </w:p>
    <w:p w14:paraId="44F15A48" w14:textId="19E50A2C" w:rsidR="00113470" w:rsidRPr="00FD2AAF" w:rsidRDefault="00113470" w:rsidP="00401211">
      <w:pPr>
        <w:pStyle w:val="1AllTextNormalParagraph"/>
      </w:pPr>
      <w:r>
        <w:t>If there is a shared receptionist, please inform them of the details mentioned above</w:t>
      </w:r>
      <w:r w:rsidR="006E5374">
        <w:t xml:space="preserve"> so they can inform anyone that enquires</w:t>
      </w:r>
      <w:r>
        <w:t>.</w:t>
      </w:r>
    </w:p>
    <w:p w14:paraId="6052DC4E" w14:textId="407B9ABF" w:rsidR="00DD3826" w:rsidRDefault="00DD3826" w:rsidP="00113470">
      <w:pPr>
        <w:pStyle w:val="Heading3"/>
      </w:pPr>
      <w:bookmarkStart w:id="1277" w:name="_Toc239076481"/>
      <w:r>
        <w:t>General requirements</w:t>
      </w:r>
      <w:bookmarkEnd w:id="1275"/>
      <w:bookmarkEnd w:id="1276"/>
      <w:bookmarkEnd w:id="1277"/>
    </w:p>
    <w:p w14:paraId="6CC06D52" w14:textId="66CE7449" w:rsidR="00DD3826" w:rsidRPr="00DD3826" w:rsidRDefault="00DD3826" w:rsidP="00401211">
      <w:pPr>
        <w:pStyle w:val="1AllTextNormalParagraph"/>
      </w:pPr>
      <w:r>
        <w:t xml:space="preserve">All </w:t>
      </w:r>
      <w:r w:rsidRPr="00DD3826">
        <w:t xml:space="preserve">Provider </w:t>
      </w:r>
      <w:r w:rsidR="008C43A3">
        <w:t>Site</w:t>
      </w:r>
      <w:r>
        <w:t>s</w:t>
      </w:r>
      <w:r w:rsidRPr="00DD3826">
        <w:t xml:space="preserve"> must:</w:t>
      </w:r>
    </w:p>
    <w:p w14:paraId="028546AF" w14:textId="42592B77" w:rsidR="00385DB9" w:rsidRPr="00385DB9" w:rsidRDefault="00DD3826" w:rsidP="00385621">
      <w:pPr>
        <w:pStyle w:val="BulletLevel1"/>
      </w:pPr>
      <w:r w:rsidRPr="00385DB9">
        <w:t xml:space="preserve">provide a welcoming, private, child friendly and safe environment for </w:t>
      </w:r>
      <w:r w:rsidR="0013273D">
        <w:t>Participant</w:t>
      </w:r>
      <w:r w:rsidR="00DF4ECD">
        <w:t>s</w:t>
      </w:r>
      <w:r w:rsidRPr="00385DB9">
        <w:t xml:space="preserve"> and their children</w:t>
      </w:r>
    </w:p>
    <w:p w14:paraId="0D3D87A2" w14:textId="727F1C57" w:rsidR="003F68CB" w:rsidRDefault="003F68CB" w:rsidP="00385621">
      <w:pPr>
        <w:pStyle w:val="BulletLevel1"/>
      </w:pPr>
      <w:r w:rsidRPr="003F68CB">
        <w:t>be presented in a manner that upholds and maintains the good reputation of the Services, as determined by the Department</w:t>
      </w:r>
    </w:p>
    <w:p w14:paraId="0E7D94E9" w14:textId="50E043A6" w:rsidR="009766F2" w:rsidRDefault="009766F2" w:rsidP="00385621">
      <w:pPr>
        <w:pStyle w:val="BulletLevel1"/>
      </w:pPr>
      <w:r w:rsidRPr="001512C2">
        <w:t xml:space="preserve">take all reasonable steps to avoid acts or omissions which the Provider could reasonably foresee would be likely to cause injury to </w:t>
      </w:r>
      <w:r w:rsidR="0013273D">
        <w:t>Participant</w:t>
      </w:r>
      <w:r w:rsidRPr="001512C2">
        <w:t>s or any other individuals at the location</w:t>
      </w:r>
    </w:p>
    <w:p w14:paraId="43B56057" w14:textId="5A44B7DB" w:rsidR="0012752B" w:rsidRPr="00385DB9" w:rsidRDefault="00CE1C01" w:rsidP="004E69DD">
      <w:pPr>
        <w:pStyle w:val="ExampleTextBox"/>
      </w:pPr>
      <w:r w:rsidRPr="587566A9">
        <w:rPr>
          <w:rStyle w:val="Strong"/>
        </w:rPr>
        <w:t>Example:</w:t>
      </w:r>
      <w:r>
        <w:t xml:space="preserve"> All </w:t>
      </w:r>
      <w:r w:rsidR="00EB02B3">
        <w:t xml:space="preserve">Sites must ensure there is space </w:t>
      </w:r>
      <w:r w:rsidR="003B20FB">
        <w:t>for</w:t>
      </w:r>
      <w:r w:rsidR="00EB02B3">
        <w:t xml:space="preserve"> </w:t>
      </w:r>
      <w:r w:rsidR="00C57829">
        <w:t>p</w:t>
      </w:r>
      <w:r w:rsidR="00EB02B3">
        <w:t xml:space="preserve">rams, access to </w:t>
      </w:r>
      <w:r w:rsidR="0015148E">
        <w:t>Parent</w:t>
      </w:r>
      <w:r w:rsidR="00EB02B3">
        <w:t xml:space="preserve">'s </w:t>
      </w:r>
      <w:r w:rsidR="004C4D3B">
        <w:t>b</w:t>
      </w:r>
      <w:r w:rsidR="00BA2F74">
        <w:t xml:space="preserve">athrooms with change tables and designated areas to feed children and infants. </w:t>
      </w:r>
    </w:p>
    <w:p w14:paraId="146C6D3E" w14:textId="0E84C2E0" w:rsidR="00DC4773" w:rsidRDefault="00DC4773" w:rsidP="00954EC6">
      <w:pPr>
        <w:pStyle w:val="Heading3"/>
      </w:pPr>
      <w:bookmarkStart w:id="1278" w:name="_Toc179796805"/>
      <w:bookmarkStart w:id="1279" w:name="_Toc183442693"/>
      <w:bookmarkStart w:id="1280" w:name="_Toc239076482"/>
      <w:r>
        <w:t>Accessibility</w:t>
      </w:r>
      <w:bookmarkEnd w:id="1278"/>
      <w:bookmarkEnd w:id="1279"/>
      <w:bookmarkEnd w:id="1280"/>
    </w:p>
    <w:p w14:paraId="36889A1C" w14:textId="5727876C" w:rsidR="00DC4773" w:rsidRPr="00DD3826" w:rsidRDefault="00965932" w:rsidP="00401211">
      <w:pPr>
        <w:pStyle w:val="1AllTextNormalParagraph"/>
      </w:pPr>
      <w:r>
        <w:t xml:space="preserve">Each Provider </w:t>
      </w:r>
      <w:r w:rsidR="00396916">
        <w:t>S</w:t>
      </w:r>
      <w:r>
        <w:t xml:space="preserve">ite </w:t>
      </w:r>
      <w:r w:rsidR="0049161A">
        <w:t xml:space="preserve">must </w:t>
      </w:r>
      <w:r w:rsidR="00C40889">
        <w:t>maintain</w:t>
      </w:r>
      <w:r w:rsidR="0049161A">
        <w:t xml:space="preserve"> suitable accessibility requirements.</w:t>
      </w:r>
      <w:r w:rsidR="00DC4773">
        <w:t xml:space="preserve"> </w:t>
      </w:r>
      <w:r w:rsidR="00DC4773" w:rsidRPr="00DD3826">
        <w:t xml:space="preserve">Provider </w:t>
      </w:r>
      <w:r w:rsidR="00C40889">
        <w:t>S</w:t>
      </w:r>
      <w:r w:rsidR="00DC4773" w:rsidRPr="00DD3826">
        <w:t>ite</w:t>
      </w:r>
      <w:r w:rsidR="00DC4773">
        <w:t>s</w:t>
      </w:r>
      <w:r w:rsidR="00DC4773" w:rsidRPr="00DD3826">
        <w:t xml:space="preserve"> must:</w:t>
      </w:r>
    </w:p>
    <w:p w14:paraId="6427C675" w14:textId="7BA4BF14" w:rsidR="00DC4773" w:rsidRDefault="00DC4773" w:rsidP="00385621">
      <w:pPr>
        <w:pStyle w:val="BulletLevel1"/>
      </w:pPr>
      <w:r w:rsidRPr="00385DB9">
        <w:t>be conveniently located close to and allow ease for accessing safe public transport and avoids transport mobility barriers</w:t>
      </w:r>
    </w:p>
    <w:p w14:paraId="64F56A1E" w14:textId="77777777" w:rsidR="00DC4773" w:rsidRDefault="00DC4773" w:rsidP="00385621">
      <w:pPr>
        <w:pStyle w:val="BulletLevel1"/>
      </w:pPr>
      <w:r w:rsidRPr="003F68CB">
        <w:t>be accessible to people with a disability</w:t>
      </w:r>
    </w:p>
    <w:p w14:paraId="263202C2" w14:textId="638F154C" w:rsidR="00AB1121" w:rsidRDefault="0049161A" w:rsidP="00385621">
      <w:pPr>
        <w:pStyle w:val="BulletLevel1"/>
      </w:pPr>
      <w:r>
        <w:t xml:space="preserve">have access to appropriate facilities for use by the </w:t>
      </w:r>
      <w:r w:rsidR="0013273D">
        <w:t>Participant</w:t>
      </w:r>
      <w:r>
        <w:t>, including access to clean drinking water and toilets</w:t>
      </w:r>
      <w:r w:rsidR="00A961CC">
        <w:t>.</w:t>
      </w:r>
    </w:p>
    <w:p w14:paraId="4DFC5E85" w14:textId="2897C11D" w:rsidR="00EA0902" w:rsidRDefault="00EA0902" w:rsidP="004E69DD">
      <w:pPr>
        <w:pStyle w:val="DeedReferences"/>
      </w:pPr>
      <w:r>
        <w:t xml:space="preserve">(Deed </w:t>
      </w:r>
      <w:r w:rsidR="007E4CD3">
        <w:t>Reference(s):</w:t>
      </w:r>
      <w:r>
        <w:t xml:space="preserve"> Clause 6.1(a)</w:t>
      </w:r>
      <w:r w:rsidR="002C043E">
        <w:t>)</w:t>
      </w:r>
    </w:p>
    <w:p w14:paraId="67A0935B" w14:textId="6B3D9B05" w:rsidR="00AB1121" w:rsidRDefault="00606089" w:rsidP="00954EC6">
      <w:pPr>
        <w:pStyle w:val="Heading3"/>
      </w:pPr>
      <w:bookmarkStart w:id="1281" w:name="_Toc179796806"/>
      <w:bookmarkStart w:id="1282" w:name="_Toc183442694"/>
      <w:bookmarkStart w:id="1283" w:name="_Toc239076483"/>
      <w:r>
        <w:t>Parent Pathway</w:t>
      </w:r>
      <w:r w:rsidR="003C600F">
        <w:t>s</w:t>
      </w:r>
      <w:r>
        <w:t xml:space="preserve"> </w:t>
      </w:r>
      <w:r w:rsidR="00AB1121">
        <w:t>Material</w:t>
      </w:r>
      <w:bookmarkEnd w:id="1281"/>
      <w:bookmarkEnd w:id="1282"/>
      <w:bookmarkEnd w:id="1283"/>
    </w:p>
    <w:p w14:paraId="4FF0CC17" w14:textId="0B6B7080" w:rsidR="0049161A" w:rsidRDefault="00AB1121" w:rsidP="00401211">
      <w:pPr>
        <w:pStyle w:val="1AllTextNormalParagraph"/>
      </w:pPr>
      <w:r>
        <w:t xml:space="preserve">Each </w:t>
      </w:r>
      <w:r w:rsidR="0075459C">
        <w:t xml:space="preserve">Provider </w:t>
      </w:r>
      <w:r w:rsidR="007A7CEB">
        <w:t>must</w:t>
      </w:r>
      <w:r>
        <w:t xml:space="preserve"> display </w:t>
      </w:r>
      <w:r w:rsidR="00606089">
        <w:t>Pare</w:t>
      </w:r>
      <w:r w:rsidR="003C600F">
        <w:t>nt Pathways</w:t>
      </w:r>
      <w:r w:rsidR="00606089">
        <w:t xml:space="preserve"> </w:t>
      </w:r>
      <w:r w:rsidR="0075459C">
        <w:t xml:space="preserve">communication </w:t>
      </w:r>
      <w:r>
        <w:t xml:space="preserve">material, including </w:t>
      </w:r>
      <w:r w:rsidR="0083791E">
        <w:t>fact sheets and promotional flyers</w:t>
      </w:r>
      <w:r w:rsidR="0075459C">
        <w:t xml:space="preserve"> at each Site</w:t>
      </w:r>
      <w:r w:rsidR="0083791E">
        <w:t>.</w:t>
      </w:r>
      <w:r w:rsidR="00996D1B">
        <w:t xml:space="preserve"> Provider</w:t>
      </w:r>
      <w:r w:rsidR="0075459C">
        <w:t>s should also</w:t>
      </w:r>
      <w:r w:rsidR="00996D1B">
        <w:t xml:space="preserve"> </w:t>
      </w:r>
      <w:r w:rsidR="00B85E03">
        <w:t xml:space="preserve">distribute </w:t>
      </w:r>
      <w:r w:rsidR="0075459C">
        <w:t>and/</w:t>
      </w:r>
      <w:r w:rsidR="00B85E03">
        <w:t xml:space="preserve">or display </w:t>
      </w:r>
      <w:r w:rsidR="003C600F">
        <w:t xml:space="preserve">Parent Pathways </w:t>
      </w:r>
      <w:r w:rsidR="0075459C">
        <w:t xml:space="preserve">communication </w:t>
      </w:r>
      <w:r w:rsidR="00A331BE">
        <w:t xml:space="preserve">materials, </w:t>
      </w:r>
      <w:r w:rsidR="00F20A34">
        <w:t>as part of their outreach activities</w:t>
      </w:r>
      <w:r w:rsidR="00F062C0">
        <w:t>. Providers can fin</w:t>
      </w:r>
      <w:r w:rsidR="00493C33">
        <w:t>d Parent Pathways communication material and other brand resources on</w:t>
      </w:r>
      <w:r w:rsidR="00A331BE">
        <w:t xml:space="preserve"> the </w:t>
      </w:r>
      <w:r w:rsidR="00A33266">
        <w:t>D</w:t>
      </w:r>
      <w:r w:rsidR="00A331BE">
        <w:t xml:space="preserve">epartment's website and Provider </w:t>
      </w:r>
      <w:r w:rsidR="00FD77FB">
        <w:t>P</w:t>
      </w:r>
      <w:r w:rsidR="00A331BE">
        <w:t>ortal.</w:t>
      </w:r>
    </w:p>
    <w:p w14:paraId="43134758" w14:textId="642F25B5" w:rsidR="0012752B" w:rsidRDefault="0012752B" w:rsidP="00803DA7">
      <w:pPr>
        <w:pStyle w:val="DeedReferences"/>
      </w:pPr>
      <w:r>
        <w:t xml:space="preserve">(Deed </w:t>
      </w:r>
      <w:r w:rsidR="007E4CD3">
        <w:t>Reference(s):</w:t>
      </w:r>
      <w:r w:rsidR="001F699F">
        <w:t xml:space="preserve"> </w:t>
      </w:r>
      <w:r w:rsidR="00AB4FAE">
        <w:t>Clause 61.1</w:t>
      </w:r>
      <w:r w:rsidR="00AD5AF6">
        <w:t>)</w:t>
      </w:r>
      <w:r w:rsidR="00AB4FAE" w:rsidDel="00AB4FAE">
        <w:t xml:space="preserve"> </w:t>
      </w:r>
    </w:p>
    <w:p w14:paraId="17787C7F" w14:textId="2BE37BE1" w:rsidR="00FF65EB" w:rsidRDefault="00FF65EB" w:rsidP="00954EC6">
      <w:pPr>
        <w:pStyle w:val="Heading3"/>
      </w:pPr>
      <w:bookmarkStart w:id="1284" w:name="_Toc179796807"/>
      <w:bookmarkStart w:id="1285" w:name="_Toc183442695"/>
      <w:bookmarkStart w:id="1286" w:name="_Toc239076484"/>
      <w:r>
        <w:t xml:space="preserve">Co-located </w:t>
      </w:r>
      <w:r w:rsidR="008C43A3">
        <w:t>Site</w:t>
      </w:r>
      <w:r>
        <w:t>s</w:t>
      </w:r>
      <w:bookmarkEnd w:id="1284"/>
      <w:bookmarkEnd w:id="1285"/>
      <w:bookmarkEnd w:id="1286"/>
    </w:p>
    <w:p w14:paraId="6635DC72" w14:textId="09E3A394" w:rsidR="00FF05E3" w:rsidRPr="00B80AF8" w:rsidRDefault="00FF05E3" w:rsidP="00401211">
      <w:pPr>
        <w:pStyle w:val="1AllTextNormalParagraph"/>
      </w:pPr>
      <w:r>
        <w:t xml:space="preserve">A co-located </w:t>
      </w:r>
      <w:r w:rsidR="008C43A3">
        <w:t>Site</w:t>
      </w:r>
      <w:r>
        <w:t xml:space="preserve"> is a </w:t>
      </w:r>
      <w:r w:rsidR="0008294C">
        <w:t>Full-Time</w:t>
      </w:r>
      <w:r>
        <w:t xml:space="preserve">, </w:t>
      </w:r>
      <w:r w:rsidR="0008294C">
        <w:t>Part-Time</w:t>
      </w:r>
      <w:r>
        <w:t xml:space="preserve"> or outreach </w:t>
      </w:r>
      <w:r w:rsidR="008C43A3">
        <w:t>Site</w:t>
      </w:r>
      <w:r>
        <w:t xml:space="preserve">, </w:t>
      </w:r>
      <w:r w:rsidR="00C60593">
        <w:t>which</w:t>
      </w:r>
      <w:r>
        <w:t xml:space="preserve"> is located with another service (for example but not limited to family and children support services, Workforce Australia)</w:t>
      </w:r>
      <w:r w:rsidR="00C40939">
        <w:t>.</w:t>
      </w:r>
    </w:p>
    <w:p w14:paraId="0BD8C9CF" w14:textId="2DF78BEA" w:rsidR="00E60595" w:rsidRDefault="00E60595" w:rsidP="002D572F">
      <w:r>
        <w:t xml:space="preserve">Additional requirements </w:t>
      </w:r>
      <w:r w:rsidR="00E46EB3">
        <w:t>may</w:t>
      </w:r>
      <w:r>
        <w:t xml:space="preserve"> apply to co-located </w:t>
      </w:r>
      <w:r w:rsidR="008C43A3">
        <w:t>Site</w:t>
      </w:r>
      <w:r>
        <w:t>s.</w:t>
      </w:r>
    </w:p>
    <w:p w14:paraId="3069BFD4" w14:textId="536396BF" w:rsidR="002D572F" w:rsidRPr="000C5073" w:rsidRDefault="009915E7" w:rsidP="00385621">
      <w:pPr>
        <w:pStyle w:val="BulletLevel1"/>
      </w:pPr>
      <w:r>
        <w:lastRenderedPageBreak/>
        <w:t xml:space="preserve">If a </w:t>
      </w:r>
      <w:r w:rsidR="008C43A3">
        <w:t>Site</w:t>
      </w:r>
      <w:r>
        <w:t xml:space="preserve"> i</w:t>
      </w:r>
      <w:r w:rsidR="002542D6">
        <w:t>s</w:t>
      </w:r>
      <w:r w:rsidR="002D572F">
        <w:t xml:space="preserve"> co-located with an </w:t>
      </w:r>
      <w:r w:rsidR="002D572F" w:rsidRPr="000C5073">
        <w:t>employment</w:t>
      </w:r>
      <w:r w:rsidR="002D572F" w:rsidRPr="000C5073" w:rsidDel="002D2DAD">
        <w:t xml:space="preserve"> </w:t>
      </w:r>
      <w:r w:rsidR="002D572F" w:rsidRPr="000C5073">
        <w:t>services provider</w:t>
      </w:r>
      <w:r w:rsidR="002D572F">
        <w:t>, (</w:t>
      </w:r>
      <w:r w:rsidR="002D572F" w:rsidRPr="000C5073">
        <w:t xml:space="preserve">for example but not limited to Workforce Australia and/or </w:t>
      </w:r>
      <w:r w:rsidR="006C7574" w:rsidRPr="006C7574">
        <w:t>Inclusive Employment Australia</w:t>
      </w:r>
      <w:r w:rsidR="002D572F">
        <w:t>)</w:t>
      </w:r>
      <w:r w:rsidR="002D572F" w:rsidRPr="000C5073">
        <w:t xml:space="preserve">, a separate entrance, reception and waiting area </w:t>
      </w:r>
      <w:r w:rsidR="002D572F">
        <w:t>is</w:t>
      </w:r>
      <w:r w:rsidR="002D572F" w:rsidRPr="000C5073">
        <w:t xml:space="preserve"> required</w:t>
      </w:r>
      <w:r w:rsidR="002D572F">
        <w:t>.</w:t>
      </w:r>
    </w:p>
    <w:p w14:paraId="5D062B06" w14:textId="39D69248" w:rsidR="000C5073" w:rsidRPr="000C5073" w:rsidRDefault="009915E7" w:rsidP="00385621">
      <w:pPr>
        <w:pStyle w:val="BulletLevel1"/>
      </w:pPr>
      <w:r>
        <w:t xml:space="preserve">If a </w:t>
      </w:r>
      <w:r w:rsidR="008C43A3">
        <w:t>Site</w:t>
      </w:r>
      <w:r>
        <w:t xml:space="preserve"> i</w:t>
      </w:r>
      <w:r w:rsidR="002542D6">
        <w:t>s</w:t>
      </w:r>
      <w:r w:rsidR="001512C2" w:rsidRPr="001512C2">
        <w:t xml:space="preserve"> co-located with a support service such as family and children support service, consideration should be given to the availability of a separate entrance, reception and waiting areas that supports the </w:t>
      </w:r>
      <w:r w:rsidR="0013273D">
        <w:t>Participant</w:t>
      </w:r>
      <w:r w:rsidR="00597B93" w:rsidRPr="001512C2">
        <w:t>.</w:t>
      </w:r>
    </w:p>
    <w:p w14:paraId="4802ED29" w14:textId="77777777" w:rsidR="0008506D" w:rsidRDefault="0008506D" w:rsidP="00401211">
      <w:pPr>
        <w:pStyle w:val="1AllTextNormalParagraph"/>
      </w:pPr>
      <w:r>
        <w:t>Outreach Sites, unless co-located with an employment services provider, will not require a separate entrance.</w:t>
      </w:r>
    </w:p>
    <w:p w14:paraId="476258FC" w14:textId="7B66EA34" w:rsidR="0012752B" w:rsidRPr="0008506D" w:rsidRDefault="0012752B" w:rsidP="00803DA7">
      <w:pPr>
        <w:pStyle w:val="DeedReferences"/>
      </w:pPr>
      <w:r>
        <w:t xml:space="preserve">(Deed </w:t>
      </w:r>
      <w:r w:rsidR="007E4CD3">
        <w:t>Reference(s):</w:t>
      </w:r>
      <w:r w:rsidR="000E71A9">
        <w:t xml:space="preserve"> Clause 6.1(b)(ii),</w:t>
      </w:r>
    </w:p>
    <w:p w14:paraId="0B678753" w14:textId="5225405B" w:rsidR="00C656D8" w:rsidRDefault="004A7FCC" w:rsidP="00BD000B">
      <w:pPr>
        <w:pStyle w:val="Heading2"/>
      </w:pPr>
      <w:bookmarkStart w:id="1287" w:name="_Toc179796808"/>
      <w:bookmarkStart w:id="1288" w:name="_Toc183442696"/>
      <w:bookmarkStart w:id="1289" w:name="_Toc239076485"/>
      <w:r>
        <w:t>S</w:t>
      </w:r>
      <w:r w:rsidR="00AE0F1E">
        <w:t>ite</w:t>
      </w:r>
      <w:r w:rsidR="00B47E40">
        <w:t xml:space="preserve"> details</w:t>
      </w:r>
      <w:bookmarkEnd w:id="1287"/>
      <w:bookmarkEnd w:id="1288"/>
      <w:bookmarkEnd w:id="1289"/>
    </w:p>
    <w:p w14:paraId="0831ED39" w14:textId="7C8C0534" w:rsidR="0064789B" w:rsidRDefault="00426BBE" w:rsidP="00401211">
      <w:pPr>
        <w:pStyle w:val="1AllTextNormalParagraph"/>
      </w:pPr>
      <w:r w:rsidRPr="00C40939">
        <w:t xml:space="preserve">All Provider </w:t>
      </w:r>
      <w:r w:rsidR="008C43A3">
        <w:t>Site</w:t>
      </w:r>
      <w:r w:rsidRPr="00C40939">
        <w:t xml:space="preserve"> locations </w:t>
      </w:r>
      <w:r w:rsidR="00DA29F4" w:rsidRPr="00C40939">
        <w:t xml:space="preserve">must be provided to the </w:t>
      </w:r>
      <w:r w:rsidR="00A33266">
        <w:t>D</w:t>
      </w:r>
      <w:r w:rsidR="00DA29F4" w:rsidRPr="00C40939">
        <w:t xml:space="preserve">epartment </w:t>
      </w:r>
      <w:r w:rsidR="00FC31DD" w:rsidRPr="00C40939">
        <w:t xml:space="preserve">by completing </w:t>
      </w:r>
      <w:r w:rsidRPr="00C40939">
        <w:t xml:space="preserve">Schedule 1 </w:t>
      </w:r>
      <w:r w:rsidR="00AE5027">
        <w:t xml:space="preserve">- Deed and Business Details </w:t>
      </w:r>
      <w:r w:rsidRPr="00C40939">
        <w:t>of the Deed.</w:t>
      </w:r>
      <w:r w:rsidR="00FC31DD" w:rsidRPr="00C40939">
        <w:t xml:space="preserve"> </w:t>
      </w:r>
    </w:p>
    <w:p w14:paraId="664CF302" w14:textId="31D6A3AF" w:rsidR="00C40939" w:rsidRDefault="00FC31DD" w:rsidP="00401211">
      <w:pPr>
        <w:pStyle w:val="1AllTextNormalParagraph"/>
      </w:pPr>
      <w:r w:rsidRPr="00C40939">
        <w:t xml:space="preserve">Information </w:t>
      </w:r>
      <w:r w:rsidR="00AE2107">
        <w:t>that must</w:t>
      </w:r>
      <w:r w:rsidRPr="00C40939">
        <w:t xml:space="preserve"> be provided includes but is not limited to</w:t>
      </w:r>
      <w:r w:rsidR="00C40939" w:rsidRPr="00C40939">
        <w:t>:</w:t>
      </w:r>
    </w:p>
    <w:p w14:paraId="5AD1A717" w14:textId="2F2080D4" w:rsidR="0064789B" w:rsidRDefault="0064789B" w:rsidP="00385621">
      <w:pPr>
        <w:pStyle w:val="BulletLevel1"/>
      </w:pPr>
      <w:r>
        <w:t>S</w:t>
      </w:r>
      <w:r w:rsidR="00E258BA">
        <w:t>i</w:t>
      </w:r>
      <w:r w:rsidR="00134110">
        <w:t>te</w:t>
      </w:r>
      <w:r w:rsidR="00AE0F1E">
        <w:t xml:space="preserve"> location(s)</w:t>
      </w:r>
    </w:p>
    <w:p w14:paraId="562558A3" w14:textId="1C47C18C" w:rsidR="00134110" w:rsidRDefault="00134110" w:rsidP="00385621">
      <w:pPr>
        <w:pStyle w:val="BulletLevel1"/>
      </w:pPr>
      <w:r>
        <w:t>Site type</w:t>
      </w:r>
      <w:r w:rsidR="00AE0F1E">
        <w:t>(s)</w:t>
      </w:r>
    </w:p>
    <w:p w14:paraId="4D4CBE8A" w14:textId="60C6E737" w:rsidR="00134110" w:rsidRDefault="00134110" w:rsidP="00385621">
      <w:pPr>
        <w:pStyle w:val="BulletLevel1"/>
      </w:pPr>
      <w:r>
        <w:t xml:space="preserve">Business days of operation for each </w:t>
      </w:r>
      <w:r w:rsidR="008C43A3">
        <w:t>Site</w:t>
      </w:r>
      <w:r>
        <w:t xml:space="preserve"> provided</w:t>
      </w:r>
    </w:p>
    <w:p w14:paraId="075626C1" w14:textId="3B398619" w:rsidR="0049161A" w:rsidRDefault="00A62FB3" w:rsidP="00385621">
      <w:pPr>
        <w:pStyle w:val="BulletLevel1"/>
      </w:pPr>
      <w:r>
        <w:t>Site ope</w:t>
      </w:r>
      <w:r w:rsidR="0059685A">
        <w:t xml:space="preserve">ning hours for each business </w:t>
      </w:r>
      <w:r w:rsidR="00FE52A9">
        <w:t xml:space="preserve">day </w:t>
      </w:r>
    </w:p>
    <w:p w14:paraId="5C10AE7B" w14:textId="16D6C89A" w:rsidR="00EA62F0" w:rsidRPr="00EA62F0" w:rsidRDefault="00EA62F0" w:rsidP="00385621">
      <w:pPr>
        <w:pStyle w:val="BulletLevel2"/>
      </w:pPr>
      <w:r w:rsidRPr="00EA62F0">
        <w:t xml:space="preserve">For Outreach Sites, include the hours of operation for the </w:t>
      </w:r>
      <w:r w:rsidR="00C92D67">
        <w:t>Parent Pathways</w:t>
      </w:r>
      <w:r w:rsidR="004C154F">
        <w:t xml:space="preserve"> service</w:t>
      </w:r>
      <w:r w:rsidR="00C92D67">
        <w:t xml:space="preserve"> only</w:t>
      </w:r>
      <w:r w:rsidRPr="00EA62F0">
        <w:t>, not the centre's broader operating hours.</w:t>
      </w:r>
    </w:p>
    <w:p w14:paraId="322BDA83" w14:textId="665E87F9" w:rsidR="0055723E" w:rsidRDefault="0055723E" w:rsidP="00401211">
      <w:pPr>
        <w:pStyle w:val="1AllTextNormalParagraph"/>
      </w:pPr>
      <w:r>
        <w:t>For Providers delivering services in one Employment Region or Service Area, Providers must designate a Head Office in that Employment Region or Service Area and this must be a permanent physical Site.</w:t>
      </w:r>
    </w:p>
    <w:p w14:paraId="576AA064" w14:textId="3D6F2C47" w:rsidR="0055723E" w:rsidRDefault="0055723E" w:rsidP="00401211">
      <w:pPr>
        <w:pStyle w:val="1AllTextNormalParagraph"/>
      </w:pPr>
      <w:r>
        <w:t>For Providers delivering services in multiple Employment Regions, Providers must designate a Head Office in one Employment Region and this must be a permanent physical address.</w:t>
      </w:r>
    </w:p>
    <w:p w14:paraId="2E15EB18" w14:textId="6EF3F949" w:rsidR="007B571D" w:rsidRDefault="00D7676E" w:rsidP="007352D0">
      <w:pPr>
        <w:pStyle w:val="Systemstep"/>
      </w:pPr>
      <w:r>
        <w:t xml:space="preserve">List each Site for each Employment Region </w:t>
      </w:r>
      <w:r w:rsidR="00626093">
        <w:t>or Service Area</w:t>
      </w:r>
      <w:r>
        <w:t xml:space="preserve"> in the Location Name field in the 360 Providers' Portal. </w:t>
      </w:r>
      <w:r w:rsidR="007B571D">
        <w:t xml:space="preserve">Where a Provider has more than one Site, the Provider must </w:t>
      </w:r>
      <w:r w:rsidR="00D960BE">
        <w:t xml:space="preserve">note which Site is their head office for each </w:t>
      </w:r>
      <w:r w:rsidR="00272EF8">
        <w:t>Employment</w:t>
      </w:r>
      <w:r w:rsidR="00D960BE">
        <w:t xml:space="preserve"> Region</w:t>
      </w:r>
      <w:r w:rsidR="00454CFC">
        <w:t xml:space="preserve"> </w:t>
      </w:r>
      <w:r w:rsidR="00626093">
        <w:t>or Service Areas</w:t>
      </w:r>
      <w:r w:rsidR="00C4693E">
        <w:t xml:space="preserve"> </w:t>
      </w:r>
      <w:r w:rsidR="00272EF8">
        <w:t>by</w:t>
      </w:r>
      <w:r w:rsidR="00C4693E">
        <w:t xml:space="preserve"> putting 'Head Office' in brackets after the </w:t>
      </w:r>
      <w:r w:rsidR="0010369F">
        <w:t>Location name</w:t>
      </w:r>
      <w:r w:rsidR="00930C33">
        <w:t>.</w:t>
      </w:r>
    </w:p>
    <w:p w14:paraId="0DC18691" w14:textId="3633D230" w:rsidR="00FA2295" w:rsidRPr="00FA2295" w:rsidRDefault="00FA2295" w:rsidP="00803DA7">
      <w:pPr>
        <w:pStyle w:val="DeedReferences"/>
      </w:pPr>
      <w:r w:rsidRPr="00FA2295">
        <w:t xml:space="preserve">(Deed </w:t>
      </w:r>
      <w:r w:rsidR="007E4CD3">
        <w:t>Reference(s):</w:t>
      </w:r>
      <w:r w:rsidRPr="00FA2295">
        <w:t xml:space="preserve"> Clause </w:t>
      </w:r>
      <w:r w:rsidR="00E92D34">
        <w:t xml:space="preserve">6, </w:t>
      </w:r>
      <w:r w:rsidR="0055723E">
        <w:t xml:space="preserve">Clause 13.2, </w:t>
      </w:r>
      <w:r w:rsidRPr="00FA2295">
        <w:t xml:space="preserve">Clause </w:t>
      </w:r>
      <w:r w:rsidR="00EE6B04">
        <w:t>80</w:t>
      </w:r>
      <w:r w:rsidR="007C2F61">
        <w:t xml:space="preserve">.5, </w:t>
      </w:r>
      <w:r w:rsidRPr="00FA2295">
        <w:t>Attachment 1)</w:t>
      </w:r>
    </w:p>
    <w:p w14:paraId="4C0ED53D" w14:textId="3998DB76" w:rsidR="0049161A" w:rsidRDefault="0049161A" w:rsidP="00BD000B">
      <w:pPr>
        <w:pStyle w:val="Heading2"/>
      </w:pPr>
      <w:bookmarkStart w:id="1290" w:name="_Toc179796809"/>
      <w:bookmarkStart w:id="1291" w:name="_Toc183442697"/>
      <w:bookmarkStart w:id="1292" w:name="_Toc239076486"/>
      <w:r>
        <w:t xml:space="preserve">Site </w:t>
      </w:r>
      <w:r w:rsidR="001520B1">
        <w:t>visit</w:t>
      </w:r>
      <w:r w:rsidR="000C2065">
        <w:t>s</w:t>
      </w:r>
      <w:bookmarkEnd w:id="1290"/>
      <w:bookmarkEnd w:id="1291"/>
      <w:bookmarkEnd w:id="1292"/>
    </w:p>
    <w:p w14:paraId="663B0CC1" w14:textId="7B5AA6EA" w:rsidR="00B12CC7" w:rsidRDefault="000F105B" w:rsidP="00401211">
      <w:pPr>
        <w:pStyle w:val="1AllTextNormalParagraph"/>
      </w:pPr>
      <w:r>
        <w:t xml:space="preserve">The </w:t>
      </w:r>
      <w:r w:rsidR="00A33266">
        <w:t>D</w:t>
      </w:r>
      <w:r>
        <w:t>epartment</w:t>
      </w:r>
      <w:r w:rsidR="0063478B">
        <w:t xml:space="preserve"> </w:t>
      </w:r>
      <w:r w:rsidR="006C673D">
        <w:t xml:space="preserve">can request </w:t>
      </w:r>
      <w:r w:rsidR="00402AB1">
        <w:t xml:space="preserve">a </w:t>
      </w:r>
      <w:r w:rsidR="00A3681A">
        <w:t>S</w:t>
      </w:r>
      <w:r w:rsidR="00402AB1">
        <w:t>ite inspection at any time.</w:t>
      </w:r>
      <w:r w:rsidR="0063478B">
        <w:t xml:space="preserve"> </w:t>
      </w:r>
    </w:p>
    <w:p w14:paraId="61DEF76B" w14:textId="2F1A2A67" w:rsidR="0033395C" w:rsidRDefault="004E5B75" w:rsidP="00401211">
      <w:pPr>
        <w:pStyle w:val="1AllTextNormalParagraph"/>
      </w:pPr>
      <w:r>
        <w:t xml:space="preserve">In accordance with requests submitted by the </w:t>
      </w:r>
      <w:r w:rsidR="00A33266">
        <w:t>D</w:t>
      </w:r>
      <w:r>
        <w:t xml:space="preserve">epartment, Providers must </w:t>
      </w:r>
      <w:r w:rsidR="0049161A" w:rsidRPr="00FF6B83">
        <w:t>give or arrange</w:t>
      </w:r>
      <w:r w:rsidR="00B8743E">
        <w:t xml:space="preserve"> </w:t>
      </w:r>
      <w:r w:rsidR="0049161A" w:rsidRPr="00FF6B83">
        <w:t>u</w:t>
      </w:r>
      <w:r w:rsidR="00B8743E">
        <w:t>nrestricted</w:t>
      </w:r>
      <w:r w:rsidR="0049161A" w:rsidRPr="00FF6B83">
        <w:t xml:space="preserve"> access for the </w:t>
      </w:r>
      <w:r w:rsidR="00A33266">
        <w:t>D</w:t>
      </w:r>
      <w:r w:rsidR="0049161A" w:rsidRPr="00FF6B83">
        <w:t>epartment to</w:t>
      </w:r>
      <w:r w:rsidR="00B8743E">
        <w:t xml:space="preserve"> </w:t>
      </w:r>
      <w:r w:rsidR="0049161A" w:rsidRPr="00FF6B83">
        <w:t>any of its Sites or premises</w:t>
      </w:r>
      <w:r>
        <w:t xml:space="preserve">, including </w:t>
      </w:r>
      <w:r w:rsidR="0049161A" w:rsidRPr="00FF6B83">
        <w:t xml:space="preserve">any of those of any Subcontractor or </w:t>
      </w:r>
      <w:r w:rsidR="00416E2E" w:rsidRPr="00FF6B83">
        <w:t>Third-Party</w:t>
      </w:r>
      <w:r w:rsidR="0049161A" w:rsidRPr="00FF6B83">
        <w:t xml:space="preserve"> IT Vendor</w:t>
      </w:r>
      <w:r w:rsidR="00B8743E">
        <w:t>.</w:t>
      </w:r>
    </w:p>
    <w:p w14:paraId="49A3D378" w14:textId="429218EA" w:rsidR="00947461" w:rsidRDefault="008841A6" w:rsidP="00401211">
      <w:pPr>
        <w:pStyle w:val="1AllTextNormalParagraph"/>
      </w:pPr>
      <w:r>
        <w:lastRenderedPageBreak/>
        <w:t>Providers must provid</w:t>
      </w:r>
      <w:r w:rsidR="00DE693C">
        <w:t xml:space="preserve">e </w:t>
      </w:r>
      <w:r w:rsidR="0049161A">
        <w:t>assistance to the Department to</w:t>
      </w:r>
      <w:r w:rsidR="00DE693C">
        <w:t xml:space="preserve"> </w:t>
      </w:r>
      <w:r w:rsidR="0049161A">
        <w:t xml:space="preserve">inspect its Sites or premises and those of any Subcontractor or </w:t>
      </w:r>
      <w:r w:rsidR="00416E2E">
        <w:t>Third-Party</w:t>
      </w:r>
      <w:r w:rsidR="0049161A">
        <w:t xml:space="preserve"> IT Vendor</w:t>
      </w:r>
      <w:r w:rsidR="00947461">
        <w:t>.</w:t>
      </w:r>
    </w:p>
    <w:p w14:paraId="74893CA3" w14:textId="46D9462B" w:rsidR="009953A4" w:rsidRDefault="009953A4" w:rsidP="00BD000B">
      <w:pPr>
        <w:pStyle w:val="Heading2"/>
      </w:pPr>
      <w:bookmarkStart w:id="1293" w:name="_Toc179796810"/>
      <w:bookmarkStart w:id="1294" w:name="_Toc183442698"/>
      <w:bookmarkStart w:id="1295" w:name="_Toc239076487"/>
      <w:r>
        <w:t xml:space="preserve">Site </w:t>
      </w:r>
      <w:r w:rsidR="005C73F7">
        <w:t>Changes</w:t>
      </w:r>
      <w:bookmarkEnd w:id="1293"/>
      <w:bookmarkEnd w:id="1294"/>
      <w:bookmarkEnd w:id="1295"/>
    </w:p>
    <w:p w14:paraId="5542F991" w14:textId="780595A6" w:rsidR="008A1B80" w:rsidRPr="008A1B80" w:rsidRDefault="005C73F7" w:rsidP="00401211">
      <w:pPr>
        <w:pStyle w:val="1AllTextNormalParagraph"/>
        <w:rPr>
          <w:lang w:eastAsia="en-AU"/>
        </w:rPr>
      </w:pPr>
      <w:r>
        <w:t xml:space="preserve">Providers </w:t>
      </w:r>
      <w:r w:rsidR="007E45D5">
        <w:t xml:space="preserve">must </w:t>
      </w:r>
      <w:r w:rsidR="00357031">
        <w:t>seek the Department's permission</w:t>
      </w:r>
      <w:r>
        <w:t xml:space="preserve"> to </w:t>
      </w:r>
      <w:r w:rsidR="00B0214F">
        <w:t>change</w:t>
      </w:r>
      <w:r w:rsidR="00357031">
        <w:t xml:space="preserve"> their</w:t>
      </w:r>
      <w:r w:rsidR="00B0214F">
        <w:t xml:space="preserve"> </w:t>
      </w:r>
      <w:r w:rsidR="008A1B80" w:rsidRPr="008A1B80">
        <w:rPr>
          <w:lang w:eastAsia="en-AU"/>
        </w:rPr>
        <w:t>Site</w:t>
      </w:r>
      <w:r w:rsidR="00B0214F">
        <w:t xml:space="preserve"> arrangements</w:t>
      </w:r>
      <w:r w:rsidR="00593699">
        <w:t>.</w:t>
      </w:r>
      <w:r w:rsidR="008A1B80" w:rsidRPr="008A1B80">
        <w:rPr>
          <w:lang w:eastAsia="en-AU"/>
        </w:rPr>
        <w:t xml:space="preserve"> </w:t>
      </w:r>
      <w:r w:rsidR="00593699">
        <w:t>C</w:t>
      </w:r>
      <w:r w:rsidR="008A1B80" w:rsidRPr="008A1B80">
        <w:rPr>
          <w:lang w:eastAsia="en-AU"/>
        </w:rPr>
        <w:t xml:space="preserve">hange requests include </w:t>
      </w:r>
      <w:r w:rsidR="006C35B3">
        <w:t>proposals</w:t>
      </w:r>
      <w:r w:rsidR="006C35B3" w:rsidRPr="008A1B80">
        <w:rPr>
          <w:lang w:eastAsia="en-AU"/>
        </w:rPr>
        <w:t xml:space="preserve"> </w:t>
      </w:r>
      <w:r w:rsidR="008A1B80" w:rsidRPr="008A1B80">
        <w:rPr>
          <w:lang w:eastAsia="en-AU"/>
        </w:rPr>
        <w:t>to: </w:t>
      </w:r>
    </w:p>
    <w:p w14:paraId="056D18A7" w14:textId="41C6751C" w:rsidR="008A1B80" w:rsidRPr="008A1B80" w:rsidRDefault="008A1B80" w:rsidP="00385621">
      <w:pPr>
        <w:pStyle w:val="BulletLevel1"/>
        <w:rPr>
          <w:lang w:eastAsia="en-AU"/>
        </w:rPr>
      </w:pPr>
      <w:r w:rsidRPr="32555E8E">
        <w:rPr>
          <w:lang w:eastAsia="en-AU"/>
        </w:rPr>
        <w:t>increase or reduce the days/</w:t>
      </w:r>
      <w:r w:rsidRPr="1CB128F1">
        <w:rPr>
          <w:lang w:eastAsia="en-AU"/>
        </w:rPr>
        <w:t>hours</w:t>
      </w:r>
      <w:r w:rsidRPr="32555E8E">
        <w:rPr>
          <w:lang w:eastAsia="en-AU"/>
        </w:rPr>
        <w:t xml:space="preserve"> or frequency of operation at a Site(s) (</w:t>
      </w:r>
      <w:r w:rsidR="00AA552B" w:rsidRPr="32555E8E">
        <w:rPr>
          <w:lang w:eastAsia="en-AU"/>
        </w:rPr>
        <w:t>for example</w:t>
      </w:r>
      <w:r w:rsidRPr="32555E8E">
        <w:rPr>
          <w:lang w:eastAsia="en-AU"/>
        </w:rPr>
        <w:t xml:space="preserve"> change from </w:t>
      </w:r>
      <w:r w:rsidR="3717E198" w:rsidRPr="32555E8E">
        <w:rPr>
          <w:lang w:eastAsia="en-AU"/>
        </w:rPr>
        <w:t>f</w:t>
      </w:r>
      <w:r w:rsidRPr="32555E8E">
        <w:rPr>
          <w:lang w:eastAsia="en-AU"/>
        </w:rPr>
        <w:t>ull-</w:t>
      </w:r>
      <w:r w:rsidR="68AC804C" w:rsidRPr="32555E8E">
        <w:rPr>
          <w:lang w:eastAsia="en-AU"/>
        </w:rPr>
        <w:t>t</w:t>
      </w:r>
      <w:r w:rsidRPr="32555E8E">
        <w:rPr>
          <w:lang w:eastAsia="en-AU"/>
        </w:rPr>
        <w:t xml:space="preserve">ime to </w:t>
      </w:r>
      <w:r w:rsidR="2C7A7B1C" w:rsidRPr="32555E8E">
        <w:rPr>
          <w:lang w:eastAsia="en-AU"/>
        </w:rPr>
        <w:t>p</w:t>
      </w:r>
      <w:r w:rsidRPr="32555E8E">
        <w:rPr>
          <w:lang w:eastAsia="en-AU"/>
        </w:rPr>
        <w:t>art-</w:t>
      </w:r>
      <w:r w:rsidR="4497E1C7" w:rsidRPr="32555E8E">
        <w:rPr>
          <w:lang w:eastAsia="en-AU"/>
        </w:rPr>
        <w:t>t</w:t>
      </w:r>
      <w:r w:rsidRPr="32555E8E">
        <w:rPr>
          <w:lang w:eastAsia="en-AU"/>
        </w:rPr>
        <w:t xml:space="preserve">ime, reduce the days a </w:t>
      </w:r>
      <w:r w:rsidR="00A45AC3" w:rsidRPr="32555E8E">
        <w:rPr>
          <w:lang w:eastAsia="en-AU"/>
        </w:rPr>
        <w:t>P</w:t>
      </w:r>
      <w:r w:rsidRPr="32555E8E">
        <w:rPr>
          <w:lang w:eastAsia="en-AU"/>
        </w:rPr>
        <w:t>art-</w:t>
      </w:r>
      <w:r w:rsidR="00A45AC3" w:rsidRPr="32555E8E">
        <w:rPr>
          <w:lang w:eastAsia="en-AU"/>
        </w:rPr>
        <w:t>T</w:t>
      </w:r>
      <w:r w:rsidRPr="32555E8E">
        <w:rPr>
          <w:lang w:eastAsia="en-AU"/>
        </w:rPr>
        <w:t>ime Site is open)</w:t>
      </w:r>
    </w:p>
    <w:p w14:paraId="4983076E" w14:textId="77777777" w:rsidR="008A1B80" w:rsidRPr="008A1B80" w:rsidRDefault="008A1B80" w:rsidP="00385621">
      <w:pPr>
        <w:pStyle w:val="BulletLevel1"/>
        <w:rPr>
          <w:lang w:eastAsia="en-AU"/>
        </w:rPr>
      </w:pPr>
      <w:r w:rsidRPr="008A1B80">
        <w:rPr>
          <w:lang w:eastAsia="en-AU"/>
        </w:rPr>
        <w:t>close a Site(s)</w:t>
      </w:r>
    </w:p>
    <w:p w14:paraId="42C0D423" w14:textId="77777777" w:rsidR="008A1B80" w:rsidRPr="008A1B80" w:rsidRDefault="008A1B80" w:rsidP="00385621">
      <w:pPr>
        <w:pStyle w:val="BulletLevel1"/>
        <w:rPr>
          <w:lang w:eastAsia="en-AU"/>
        </w:rPr>
      </w:pPr>
      <w:r w:rsidRPr="008A1B80">
        <w:rPr>
          <w:lang w:eastAsia="en-AU"/>
        </w:rPr>
        <w:t>open a new Site(s)</w:t>
      </w:r>
    </w:p>
    <w:p w14:paraId="7A971FFF" w14:textId="67E40384" w:rsidR="008A1B80" w:rsidRPr="008A1B80" w:rsidRDefault="002E68F0" w:rsidP="00385621">
      <w:pPr>
        <w:pStyle w:val="BulletLevel1"/>
        <w:rPr>
          <w:lang w:eastAsia="en-AU"/>
        </w:rPr>
      </w:pPr>
      <w:r>
        <w:t>transfer/</w:t>
      </w:r>
      <w:r w:rsidR="008A1B80" w:rsidRPr="587566A9">
        <w:rPr>
          <w:lang w:eastAsia="en-AU"/>
        </w:rPr>
        <w:t>relocate a Site(s).</w:t>
      </w:r>
    </w:p>
    <w:p w14:paraId="5B654C45" w14:textId="11B6849A" w:rsidR="00986A70" w:rsidRDefault="00AF2F72" w:rsidP="001520B1">
      <w:r>
        <w:t xml:space="preserve">Providers </w:t>
      </w:r>
      <w:r w:rsidR="00A541A8">
        <w:t>must</w:t>
      </w:r>
      <w:r>
        <w:t xml:space="preserve"> not make changes to Site arrangements until they have been advised by the</w:t>
      </w:r>
      <w:r w:rsidR="00EE752F">
        <w:t>ir</w:t>
      </w:r>
      <w:r>
        <w:t xml:space="preserve"> Provider </w:t>
      </w:r>
      <w:r w:rsidR="00A541A8">
        <w:t xml:space="preserve">Lead that it has </w:t>
      </w:r>
      <w:r w:rsidR="4F74C6D2">
        <w:t>been</w:t>
      </w:r>
      <w:r w:rsidR="00A541A8">
        <w:t xml:space="preserve"> </w:t>
      </w:r>
      <w:r>
        <w:t>approved by the Department's delegate</w:t>
      </w:r>
      <w:r w:rsidR="00A541A8">
        <w:t>.</w:t>
      </w:r>
      <w:r>
        <w:t xml:space="preserve"> </w:t>
      </w:r>
    </w:p>
    <w:p w14:paraId="138F94F2" w14:textId="66FD4C70" w:rsidR="000F7607" w:rsidRPr="008A1B80" w:rsidRDefault="009142E7" w:rsidP="001520B1">
      <w:r>
        <w:t>Any approved Site changes must be updated in the Key Service Commitment</w:t>
      </w:r>
      <w:r w:rsidR="008D6DA8">
        <w:t>s</w:t>
      </w:r>
      <w:r>
        <w:t xml:space="preserve">. </w:t>
      </w:r>
    </w:p>
    <w:p w14:paraId="7F74B985" w14:textId="72EB62FD" w:rsidR="008A1B80" w:rsidRDefault="00332D17" w:rsidP="007352D0">
      <w:pPr>
        <w:pStyle w:val="Systemstep"/>
      </w:pPr>
      <w:r>
        <w:t>R</w:t>
      </w:r>
      <w:r w:rsidR="005D7C5F">
        <w:t>equest</w:t>
      </w:r>
      <w:r>
        <w:t>s</w:t>
      </w:r>
      <w:r w:rsidR="005D7C5F">
        <w:t xml:space="preserve"> </w:t>
      </w:r>
      <w:r w:rsidR="002D2E74">
        <w:t xml:space="preserve">to </w:t>
      </w:r>
      <w:r w:rsidR="00E00F96">
        <w:t xml:space="preserve">change a </w:t>
      </w:r>
      <w:r w:rsidR="00A3681A">
        <w:t>S</w:t>
      </w:r>
      <w:r w:rsidR="00E00F96">
        <w:t>ite's operation</w:t>
      </w:r>
      <w:r w:rsidR="00304088">
        <w:t xml:space="preserve"> must be discusse</w:t>
      </w:r>
      <w:r w:rsidR="006838FF">
        <w:t xml:space="preserve">d </w:t>
      </w:r>
      <w:r w:rsidR="006E6A63">
        <w:t xml:space="preserve">and </w:t>
      </w:r>
      <w:r w:rsidR="006838FF">
        <w:t>emailed to</w:t>
      </w:r>
      <w:r w:rsidR="005D7C5F">
        <w:t xml:space="preserve"> the </w:t>
      </w:r>
      <w:r w:rsidR="006838FF">
        <w:t>Provider Lead for consideration</w:t>
      </w:r>
      <w:r w:rsidR="005D7C5F">
        <w:t xml:space="preserve">. </w:t>
      </w:r>
    </w:p>
    <w:p w14:paraId="0BEABAAC" w14:textId="2A2A309C" w:rsidR="00DC6E42" w:rsidRDefault="00107116" w:rsidP="00B837EA">
      <w:pPr>
        <w:pStyle w:val="DeedReferences"/>
      </w:pPr>
      <w:r w:rsidRPr="00107116">
        <w:t xml:space="preserve">(Deed </w:t>
      </w:r>
      <w:r w:rsidR="007E4CD3">
        <w:t>Reference(s):</w:t>
      </w:r>
      <w:r w:rsidRPr="00107116">
        <w:t xml:space="preserve"> </w:t>
      </w:r>
      <w:r w:rsidR="00B837EA" w:rsidRPr="00107116">
        <w:t xml:space="preserve">Clause </w:t>
      </w:r>
      <w:r w:rsidR="00B837EA">
        <w:t>57.1(a)(i), (ii),</w:t>
      </w:r>
      <w:r w:rsidR="00B837EA" w:rsidRPr="00107116">
        <w:t xml:space="preserve"> Attachment 1)</w:t>
      </w:r>
    </w:p>
    <w:p w14:paraId="385A0E4D" w14:textId="77777777" w:rsidR="00DC6E42" w:rsidRDefault="00DC6E42">
      <w:pPr>
        <w:rPr>
          <w:rFonts w:cs="Calibri Light"/>
          <w:szCs w:val="24"/>
        </w:rPr>
      </w:pPr>
      <w:r>
        <w:br w:type="page"/>
      </w:r>
    </w:p>
    <w:p w14:paraId="58A8E52D" w14:textId="4AC640A0" w:rsidR="00B90838" w:rsidRDefault="00FE3CBE" w:rsidP="00BD000B">
      <w:pPr>
        <w:pStyle w:val="Heading1"/>
      </w:pPr>
      <w:bookmarkStart w:id="1296" w:name="_Provider_Performance"/>
      <w:bookmarkStart w:id="1297" w:name="_Toc179796811"/>
      <w:bookmarkStart w:id="1298" w:name="_Toc183442699"/>
      <w:bookmarkStart w:id="1299" w:name="_Toc239076488"/>
      <w:bookmarkEnd w:id="1296"/>
      <w:r>
        <w:lastRenderedPageBreak/>
        <w:t xml:space="preserve">Provider </w:t>
      </w:r>
      <w:r w:rsidR="00B90838">
        <w:t>Performance</w:t>
      </w:r>
      <w:bookmarkEnd w:id="1297"/>
      <w:bookmarkEnd w:id="1298"/>
      <w:bookmarkEnd w:id="1299"/>
    </w:p>
    <w:p w14:paraId="3AF3C454" w14:textId="02BC5CBE" w:rsidR="00AA62F3" w:rsidRDefault="00AA62F3" w:rsidP="00BD000B">
      <w:pPr>
        <w:pStyle w:val="Heading2"/>
      </w:pPr>
      <w:bookmarkStart w:id="1300" w:name="_Toc179796812"/>
      <w:bookmarkStart w:id="1301" w:name="_Toc183442700"/>
      <w:bookmarkStart w:id="1302" w:name="_Toc239076489"/>
      <w:r>
        <w:t>Overview</w:t>
      </w:r>
      <w:bookmarkEnd w:id="1300"/>
      <w:bookmarkEnd w:id="1301"/>
      <w:bookmarkEnd w:id="1302"/>
    </w:p>
    <w:p w14:paraId="232104B5" w14:textId="5F779F85" w:rsidR="0007505B" w:rsidRDefault="008500C8" w:rsidP="00151DF2">
      <w:r w:rsidRPr="00565A1C">
        <w:t xml:space="preserve">The Australian Government and </w:t>
      </w:r>
      <w:r w:rsidR="00650EC5">
        <w:t>the Department</w:t>
      </w:r>
      <w:r w:rsidRPr="00565A1C">
        <w:t xml:space="preserve"> are committed to ensuring </w:t>
      </w:r>
      <w:r w:rsidR="003F0912">
        <w:t>Participant</w:t>
      </w:r>
      <w:r w:rsidRPr="00565A1C">
        <w:t xml:space="preserve">s receive a quality service that meets their needs. The </w:t>
      </w:r>
      <w:r w:rsidR="00DC596E">
        <w:t>D</w:t>
      </w:r>
      <w:r w:rsidRPr="00565A1C">
        <w:t>epartment</w:t>
      </w:r>
      <w:r w:rsidR="0007505B">
        <w:t xml:space="preserve">'s </w:t>
      </w:r>
      <w:r w:rsidR="0007505B" w:rsidRPr="00732003">
        <w:rPr>
          <w:rStyle w:val="Emphasis"/>
        </w:rPr>
        <w:t>Performance and Quality Framework</w:t>
      </w:r>
      <w:r w:rsidRPr="00565A1C">
        <w:t xml:space="preserve"> will </w:t>
      </w:r>
      <w:r w:rsidR="0007505B">
        <w:t xml:space="preserve">involve </w:t>
      </w:r>
      <w:r w:rsidR="00650EC5">
        <w:t>the Department</w:t>
      </w:r>
      <w:r w:rsidR="0007505B">
        <w:t xml:space="preserve"> </w:t>
      </w:r>
      <w:r w:rsidRPr="00565A1C">
        <w:t>u</w:t>
      </w:r>
      <w:r w:rsidR="0007505B">
        <w:t xml:space="preserve">ndertaking Performance Assessments and discussions with Providers to ensure they are </w:t>
      </w:r>
      <w:r w:rsidRPr="00565A1C">
        <w:t>delivering a quality service</w:t>
      </w:r>
      <w:r w:rsidR="0007505B">
        <w:t>.</w:t>
      </w:r>
    </w:p>
    <w:p w14:paraId="34BF9BF7" w14:textId="6B52D904" w:rsidR="00AA62F3" w:rsidRPr="0022089A" w:rsidRDefault="00AA62F3" w:rsidP="00AA62F3">
      <w:r>
        <w:t xml:space="preserve">The </w:t>
      </w:r>
      <w:r w:rsidRPr="00AA5845">
        <w:rPr>
          <w:rStyle w:val="Emphasis"/>
        </w:rPr>
        <w:t>Performance</w:t>
      </w:r>
      <w:r w:rsidR="00FC44AE" w:rsidRPr="00AA5845">
        <w:rPr>
          <w:rStyle w:val="Emphasis"/>
        </w:rPr>
        <w:t xml:space="preserve"> and Quality</w:t>
      </w:r>
      <w:r w:rsidRPr="00AA5845">
        <w:rPr>
          <w:rStyle w:val="Emphasis"/>
        </w:rPr>
        <w:t xml:space="preserve"> Framework</w:t>
      </w:r>
      <w:r>
        <w:t xml:space="preserve"> is intended to:</w:t>
      </w:r>
    </w:p>
    <w:p w14:paraId="35CF1737" w14:textId="596A42AF" w:rsidR="00AA62F3" w:rsidRDefault="00AA62F3" w:rsidP="00385621">
      <w:pPr>
        <w:pStyle w:val="BulletLevel1"/>
      </w:pPr>
      <w:r>
        <w:t>ensure Participants are getting tailored and quality services</w:t>
      </w:r>
    </w:p>
    <w:p w14:paraId="64BA7391" w14:textId="521A638F" w:rsidR="00AA62F3" w:rsidRDefault="00AA62F3" w:rsidP="00385621">
      <w:pPr>
        <w:pStyle w:val="BulletLevel1"/>
      </w:pPr>
      <w:r>
        <w:t>ensure Providers are fulfilling their Deed obligations and meeting the required standards</w:t>
      </w:r>
      <w:r w:rsidR="00302FF0">
        <w:t>.</w:t>
      </w:r>
    </w:p>
    <w:p w14:paraId="708F1B1F" w14:textId="77777777" w:rsidR="00B90838" w:rsidRPr="00B90838" w:rsidRDefault="00B90838" w:rsidP="00BD000B">
      <w:pPr>
        <w:pStyle w:val="Heading2"/>
      </w:pPr>
      <w:bookmarkStart w:id="1303" w:name="_Toc179796813"/>
      <w:bookmarkStart w:id="1304" w:name="_Toc183442701"/>
      <w:bookmarkStart w:id="1305" w:name="_Toc239076490"/>
      <w:r w:rsidRPr="00B90838">
        <w:t>Performance Modules</w:t>
      </w:r>
      <w:bookmarkEnd w:id="1303"/>
      <w:bookmarkEnd w:id="1304"/>
      <w:bookmarkEnd w:id="1305"/>
    </w:p>
    <w:p w14:paraId="3D105E10" w14:textId="60E1C5A2" w:rsidR="00B90838" w:rsidRPr="00FC6A02" w:rsidRDefault="00B90838" w:rsidP="00B90838">
      <w:pPr>
        <w:rPr>
          <w:rStyle w:val="Hyperlink"/>
        </w:rPr>
      </w:pPr>
      <w:r w:rsidRPr="00565A1C">
        <w:t xml:space="preserve">Three modules form </w:t>
      </w:r>
      <w:r w:rsidR="00650EC5">
        <w:t>the</w:t>
      </w:r>
      <w:r w:rsidR="000F5DBD">
        <w:t xml:space="preserve"> </w:t>
      </w:r>
      <w:r w:rsidR="00FC6A02">
        <w:fldChar w:fldCharType="begin" w:fldLock="1"/>
      </w:r>
      <w:r w:rsidR="00FC6A02">
        <w:instrText>HYPERLINK "https://ecsnaccessintranet.hosts.application.enet/ProviderPortal/VPS/Performance-Framework/Pages/default.aspx"</w:instrText>
      </w:r>
      <w:r w:rsidR="00FC6A02">
        <w:fldChar w:fldCharType="separate"/>
      </w:r>
      <w:r w:rsidR="000F5DBD" w:rsidRPr="00FC6A02">
        <w:rPr>
          <w:rStyle w:val="Hyperlink"/>
        </w:rPr>
        <w:t>Parent Pathways</w:t>
      </w:r>
      <w:r w:rsidRPr="00FC6A02">
        <w:rPr>
          <w:rStyle w:val="Hyperlink"/>
        </w:rPr>
        <w:t xml:space="preserve"> Performance and Quality Framework:</w:t>
      </w:r>
    </w:p>
    <w:p w14:paraId="37F55192" w14:textId="7D974D8C" w:rsidR="00B90838" w:rsidRDefault="00FC6A02" w:rsidP="00385621">
      <w:pPr>
        <w:pStyle w:val="BulletLevel1"/>
      </w:pPr>
      <w:r>
        <w:fldChar w:fldCharType="end"/>
      </w:r>
      <w:r w:rsidR="00B90838" w:rsidRPr="00EE5D72">
        <w:rPr>
          <w:rStyle w:val="1AllTextBold"/>
        </w:rPr>
        <w:t>Operational efficiency</w:t>
      </w:r>
      <w:r w:rsidR="00B90838" w:rsidRPr="00B90838">
        <w:t xml:space="preserve"> </w:t>
      </w:r>
      <w:r w:rsidR="00B90838" w:rsidRPr="00565A1C">
        <w:t>– this module measures how effectively the Provider meets key operational requirements</w:t>
      </w:r>
      <w:r w:rsidR="00943805">
        <w:t>. This</w:t>
      </w:r>
      <w:r w:rsidR="00B90838" w:rsidRPr="00565A1C">
        <w:t xml:space="preserve"> includ</w:t>
      </w:r>
      <w:r w:rsidR="00943805">
        <w:t>es</w:t>
      </w:r>
      <w:r w:rsidR="00B90838" w:rsidRPr="00565A1C">
        <w:t xml:space="preserve"> commencing </w:t>
      </w:r>
      <w:r w:rsidR="00732003">
        <w:t>P</w:t>
      </w:r>
      <w:r w:rsidR="00B90838" w:rsidRPr="00565A1C">
        <w:t>arents</w:t>
      </w:r>
      <w:r w:rsidR="00046929">
        <w:t xml:space="preserve"> </w:t>
      </w:r>
      <w:r w:rsidR="00943805">
        <w:t>within required timeframes</w:t>
      </w:r>
      <w:r w:rsidR="00AE052C">
        <w:t xml:space="preserve">, supporting </w:t>
      </w:r>
      <w:r w:rsidR="00732003">
        <w:t>P</w:t>
      </w:r>
      <w:r w:rsidR="00AE052C">
        <w:t xml:space="preserve">arents to </w:t>
      </w:r>
      <w:r w:rsidR="00B90838" w:rsidRPr="00565A1C">
        <w:t>develop Goal Plans</w:t>
      </w:r>
      <w:r w:rsidR="00AE052C">
        <w:t xml:space="preserve"> in a timely manner</w:t>
      </w:r>
      <w:r w:rsidR="00B90838" w:rsidRPr="00565A1C">
        <w:t xml:space="preserve">, </w:t>
      </w:r>
      <w:r w:rsidR="00AE052C">
        <w:t xml:space="preserve">ensuring participating </w:t>
      </w:r>
      <w:r w:rsidR="00732003">
        <w:t>P</w:t>
      </w:r>
      <w:r w:rsidR="00AE052C">
        <w:t>arents are actively engaging with the service</w:t>
      </w:r>
      <w:r w:rsidR="00A06845">
        <w:t>, and completing Parent Snapshots</w:t>
      </w:r>
      <w:r w:rsidR="00FD1274">
        <w:t xml:space="preserve"> within required timeframes</w:t>
      </w:r>
      <w:r w:rsidR="00B90838" w:rsidRPr="00565A1C">
        <w:t>.</w:t>
      </w:r>
    </w:p>
    <w:p w14:paraId="59472BFF" w14:textId="34DE16DE" w:rsidR="00B90838" w:rsidRDefault="00B90838" w:rsidP="00385621">
      <w:pPr>
        <w:pStyle w:val="BulletLevel1"/>
      </w:pPr>
      <w:r w:rsidRPr="00EE5D72">
        <w:rPr>
          <w:rStyle w:val="1AllTextBold"/>
        </w:rPr>
        <w:t>Service effectiveness</w:t>
      </w:r>
      <w:r w:rsidRPr="00B90838">
        <w:t xml:space="preserve"> </w:t>
      </w:r>
      <w:r w:rsidRPr="00565A1C">
        <w:t xml:space="preserve">– this module measures how well the Provider is achieving the </w:t>
      </w:r>
      <w:r w:rsidR="00BF2A93">
        <w:t>service</w:t>
      </w:r>
      <w:r w:rsidR="00BF2A93" w:rsidRPr="00565A1C">
        <w:t xml:space="preserve"> </w:t>
      </w:r>
      <w:r w:rsidRPr="00565A1C">
        <w:t xml:space="preserve">objectives of helping </w:t>
      </w:r>
      <w:r w:rsidR="00732003">
        <w:t>P</w:t>
      </w:r>
      <w:r w:rsidR="00C06C52">
        <w:t>arent</w:t>
      </w:r>
      <w:r w:rsidR="00C06C52" w:rsidRPr="00565A1C">
        <w:t xml:space="preserve">s </w:t>
      </w:r>
      <w:r w:rsidR="00C06C52">
        <w:t>reduce</w:t>
      </w:r>
      <w:r w:rsidRPr="00565A1C">
        <w:t xml:space="preserve"> barriers to education and employment and </w:t>
      </w:r>
      <w:r w:rsidR="00C06C52">
        <w:t>achieve</w:t>
      </w:r>
      <w:r w:rsidR="00A06845">
        <w:t xml:space="preserve"> </w:t>
      </w:r>
      <w:r w:rsidRPr="00565A1C">
        <w:t>their goals.</w:t>
      </w:r>
    </w:p>
    <w:p w14:paraId="1A6FCD4D" w14:textId="4D3EE72B" w:rsidR="00B90838" w:rsidRDefault="00FD1274" w:rsidP="00385621">
      <w:pPr>
        <w:pStyle w:val="BulletLevel1"/>
      </w:pPr>
      <w:r>
        <w:rPr>
          <w:rStyle w:val="1AllTextBold"/>
        </w:rPr>
        <w:t xml:space="preserve">Quality of </w:t>
      </w:r>
      <w:r w:rsidR="00B90838" w:rsidRPr="00EE5D72">
        <w:rPr>
          <w:rStyle w:val="1AllTextBold"/>
        </w:rPr>
        <w:t xml:space="preserve">Service </w:t>
      </w:r>
      <w:r w:rsidR="00B90838" w:rsidRPr="00565A1C">
        <w:t>– this module measures the quality of the Provider’s service delivery</w:t>
      </w:r>
      <w:r w:rsidR="00FE1696">
        <w:t xml:space="preserve"> via a Service Delivery A</w:t>
      </w:r>
      <w:r w:rsidR="00B90838" w:rsidRPr="00565A1C">
        <w:t>ssessment</w:t>
      </w:r>
      <w:r w:rsidR="00FE1696">
        <w:t xml:space="preserve"> conducted by Department staff</w:t>
      </w:r>
      <w:r w:rsidR="00B90838" w:rsidRPr="00565A1C">
        <w:t>.</w:t>
      </w:r>
    </w:p>
    <w:p w14:paraId="4E23B985" w14:textId="77777777" w:rsidR="00B90838" w:rsidRPr="00B90838" w:rsidRDefault="00B90838" w:rsidP="00BD000B">
      <w:pPr>
        <w:pStyle w:val="Heading2"/>
      </w:pPr>
      <w:bookmarkStart w:id="1306" w:name="_Toc179796814"/>
      <w:bookmarkStart w:id="1307" w:name="_Toc183442702"/>
      <w:bookmarkStart w:id="1308" w:name="_Toc239076491"/>
      <w:r w:rsidRPr="00B90838">
        <w:t>Key Performance Indicators</w:t>
      </w:r>
      <w:bookmarkEnd w:id="1306"/>
      <w:bookmarkEnd w:id="1307"/>
      <w:bookmarkEnd w:id="1308"/>
    </w:p>
    <w:p w14:paraId="4B910625" w14:textId="15DB0408" w:rsidR="00B90838" w:rsidRDefault="00B90838" w:rsidP="00B90838">
      <w:r>
        <w:t>S</w:t>
      </w:r>
      <w:r w:rsidRPr="00565A1C">
        <w:t xml:space="preserve">cores for each module will be calculated via smaller underpinning measures known as </w:t>
      </w:r>
      <w:r w:rsidR="00A06845">
        <w:t>K</w:t>
      </w:r>
      <w:r w:rsidRPr="00565A1C">
        <w:t xml:space="preserve">ey </w:t>
      </w:r>
      <w:r w:rsidR="00A06845">
        <w:t>P</w:t>
      </w:r>
      <w:r w:rsidRPr="00565A1C">
        <w:t xml:space="preserve">erformance </w:t>
      </w:r>
      <w:r w:rsidR="00A06845">
        <w:t>I</w:t>
      </w:r>
      <w:r w:rsidRPr="00565A1C">
        <w:t>ndicators (KPIs). Providers will have visibility over how their results for each KPI inform their scores for each module and their overall Performance Assessment.</w:t>
      </w:r>
      <w:r>
        <w:t xml:space="preserve"> </w:t>
      </w:r>
      <w:r w:rsidRPr="00565A1C">
        <w:t>Performance Assessments will be undertaken at the contract level</w:t>
      </w:r>
      <w:r w:rsidR="00A06845">
        <w:t xml:space="preserve"> (</w:t>
      </w:r>
      <w:r w:rsidR="00911110">
        <w:t>that is,</w:t>
      </w:r>
      <w:r w:rsidR="00911110" w:rsidRPr="00D55AE5" w:rsidDel="00581C35">
        <w:t xml:space="preserve"> </w:t>
      </w:r>
      <w:r w:rsidR="00A06845">
        <w:t>each Employment Region that a Provider operates in)</w:t>
      </w:r>
      <w:r w:rsidRPr="00565A1C">
        <w:t>, however</w:t>
      </w:r>
      <w:r w:rsidR="004316B3">
        <w:t>,</w:t>
      </w:r>
      <w:r w:rsidRPr="00565A1C">
        <w:t xml:space="preserve"> Providers will receive underlying data at the </w:t>
      </w:r>
      <w:r w:rsidR="008C43A3">
        <w:t>Site</w:t>
      </w:r>
      <w:r w:rsidRPr="00565A1C">
        <w:t xml:space="preserve"> level where available to assist in identifying areas of high and low performance.</w:t>
      </w:r>
      <w:r w:rsidR="00496EF2">
        <w:t xml:space="preserve"> More information on KPIs can be seen in the</w:t>
      </w:r>
      <w:hyperlink r:id="rId146">
        <w:r w:rsidR="00496EF2" w:rsidRPr="6643170E">
          <w:rPr>
            <w:rStyle w:val="Hyperlink"/>
            <w:i/>
            <w:iCs/>
          </w:rPr>
          <w:t xml:space="preserve"> </w:t>
        </w:r>
        <w:r w:rsidR="000F5DBD" w:rsidRPr="6643170E">
          <w:rPr>
            <w:rStyle w:val="Hyperlink"/>
            <w:i/>
            <w:iCs/>
          </w:rPr>
          <w:t>Parent Pathways Performance and Quality Framework</w:t>
        </w:r>
        <w:r w:rsidR="000F5DBD" w:rsidRPr="6643170E">
          <w:rPr>
            <w:rStyle w:val="Hyperlink"/>
          </w:rPr>
          <w:t xml:space="preserve"> document</w:t>
        </w:r>
      </w:hyperlink>
      <w:r w:rsidR="00661D2D" w:rsidRPr="6643170E">
        <w:rPr>
          <w:rStyle w:val="1AllTextItalics"/>
          <w:i w:val="0"/>
        </w:rPr>
        <w:t>.</w:t>
      </w:r>
    </w:p>
    <w:p w14:paraId="62BF90B2" w14:textId="77777777" w:rsidR="00406062" w:rsidRPr="00B90838" w:rsidRDefault="00406062" w:rsidP="00BD000B">
      <w:pPr>
        <w:pStyle w:val="Heading2"/>
      </w:pPr>
      <w:bookmarkStart w:id="1309" w:name="_Toc179796815"/>
      <w:bookmarkStart w:id="1310" w:name="_Toc183442703"/>
      <w:bookmarkStart w:id="1311" w:name="_Toc239076492"/>
      <w:r w:rsidRPr="00B90838">
        <w:t>Frequency of Performance Assessments</w:t>
      </w:r>
      <w:bookmarkEnd w:id="1309"/>
      <w:bookmarkEnd w:id="1310"/>
      <w:bookmarkEnd w:id="1311"/>
    </w:p>
    <w:p w14:paraId="6A1EEE67" w14:textId="4F4F9D1B" w:rsidR="00406062" w:rsidRDefault="00406062" w:rsidP="00406062">
      <w:r>
        <w:t xml:space="preserve">Each Performance Period will run </w:t>
      </w:r>
      <w:r w:rsidR="00A17DE2">
        <w:t>over</w:t>
      </w:r>
      <w:r w:rsidR="00041486">
        <w:t xml:space="preserve"> a 12</w:t>
      </w:r>
      <w:r w:rsidR="00526CAF">
        <w:t>-</w:t>
      </w:r>
      <w:r w:rsidR="00041486">
        <w:t xml:space="preserve">month period </w:t>
      </w:r>
      <w:r w:rsidR="00E42B07">
        <w:t>(</w:t>
      </w:r>
      <w:r w:rsidR="00D03EE9">
        <w:t>from 1 November to 31 October</w:t>
      </w:r>
      <w:r w:rsidR="00E42B07">
        <w:t>)</w:t>
      </w:r>
      <w:r>
        <w:t xml:space="preserve">, with a mid-cycle </w:t>
      </w:r>
      <w:r w:rsidR="004F77D7">
        <w:t>C</w:t>
      </w:r>
      <w:r>
        <w:t>heck-</w:t>
      </w:r>
      <w:r w:rsidR="004F77D7">
        <w:t>I</w:t>
      </w:r>
      <w:r>
        <w:t xml:space="preserve">n at the </w:t>
      </w:r>
      <w:r w:rsidR="007E08EC">
        <w:t xml:space="preserve">6 </w:t>
      </w:r>
      <w:r>
        <w:t>month mark</w:t>
      </w:r>
      <w:r w:rsidR="00D03EE9">
        <w:t xml:space="preserve"> (30 April</w:t>
      </w:r>
      <w:r w:rsidR="00AF26D6">
        <w:t>).</w:t>
      </w:r>
      <w:r>
        <w:t xml:space="preserve"> </w:t>
      </w:r>
      <w:r w:rsidR="00E45EB0">
        <w:t xml:space="preserve">Providers will receive </w:t>
      </w:r>
      <w:r w:rsidR="00855BC3">
        <w:t xml:space="preserve">a </w:t>
      </w:r>
      <w:r w:rsidR="00603CD9">
        <w:t>formal assessment against each KPI</w:t>
      </w:r>
      <w:r w:rsidR="00BC054C">
        <w:t xml:space="preserve"> </w:t>
      </w:r>
      <w:r w:rsidR="00BB28A6">
        <w:t xml:space="preserve">at the mid-cycle </w:t>
      </w:r>
      <w:r w:rsidR="004F77D7">
        <w:t>C</w:t>
      </w:r>
      <w:r w:rsidR="00BB28A6">
        <w:t>heck-</w:t>
      </w:r>
      <w:r w:rsidR="004F77D7">
        <w:t>I</w:t>
      </w:r>
      <w:r w:rsidR="00BB28A6">
        <w:t xml:space="preserve">n </w:t>
      </w:r>
      <w:r w:rsidR="00855BC3">
        <w:t>and</w:t>
      </w:r>
      <w:r w:rsidR="00BB28A6">
        <w:t xml:space="preserve"> at</w:t>
      </w:r>
      <w:r w:rsidR="00855BC3">
        <w:t xml:space="preserve"> the end</w:t>
      </w:r>
      <w:r w:rsidR="00E42B07">
        <w:t xml:space="preserve"> </w:t>
      </w:r>
      <w:r w:rsidR="00855BC3">
        <w:t>of</w:t>
      </w:r>
      <w:r w:rsidR="00E42B07">
        <w:t xml:space="preserve"> the Performance </w:t>
      </w:r>
      <w:r w:rsidR="00855BC3">
        <w:t>Period</w:t>
      </w:r>
      <w:r w:rsidR="00BC054C">
        <w:t>.</w:t>
      </w:r>
      <w:r w:rsidR="00632965">
        <w:t xml:space="preserve"> T</w:t>
      </w:r>
      <w:r>
        <w:t xml:space="preserve">he mid-cycle </w:t>
      </w:r>
      <w:r w:rsidR="004F77D7">
        <w:t>C</w:t>
      </w:r>
      <w:r>
        <w:t>heck-</w:t>
      </w:r>
      <w:r w:rsidR="004F77D7">
        <w:t>I</w:t>
      </w:r>
      <w:r>
        <w:t>n</w:t>
      </w:r>
      <w:r w:rsidR="00BC054C">
        <w:t xml:space="preserve"> provid</w:t>
      </w:r>
      <w:r w:rsidR="00BB28A6">
        <w:t>es</w:t>
      </w:r>
      <w:r w:rsidR="00BC054C">
        <w:t xml:space="preserve"> a</w:t>
      </w:r>
      <w:r>
        <w:t>n opportunity for Providers to review their performance before the annual assessment and make improvements to ensure KPIs are met.</w:t>
      </w:r>
      <w:r w:rsidR="0020327E">
        <w:t xml:space="preserve"> </w:t>
      </w:r>
      <w:r>
        <w:t xml:space="preserve">There will be ongoing dialogue between </w:t>
      </w:r>
      <w:r w:rsidR="00650EC5">
        <w:t>the Department</w:t>
      </w:r>
      <w:r>
        <w:t xml:space="preserve"> and </w:t>
      </w:r>
      <w:r w:rsidR="0008294C">
        <w:t>Provider</w:t>
      </w:r>
      <w:r>
        <w:t xml:space="preserve">s between formal performance </w:t>
      </w:r>
      <w:r w:rsidR="00CC1D36">
        <w:t>assessments</w:t>
      </w:r>
      <w:r>
        <w:t xml:space="preserve"> to help drive continuous improvement</w:t>
      </w:r>
      <w:r w:rsidR="003F509B">
        <w:t xml:space="preserve"> and</w:t>
      </w:r>
      <w:r w:rsidR="00840981">
        <w:t xml:space="preserve"> Providers can contact their Provider Lead at any time should they want to discuss performance.</w:t>
      </w:r>
    </w:p>
    <w:p w14:paraId="3615B056" w14:textId="77777777" w:rsidR="00855BC3" w:rsidRPr="00855BC3" w:rsidRDefault="00855BC3" w:rsidP="00BD000B">
      <w:pPr>
        <w:pStyle w:val="Heading2"/>
      </w:pPr>
      <w:bookmarkStart w:id="1312" w:name="_Toc179796816"/>
      <w:bookmarkStart w:id="1313" w:name="_Toc183442704"/>
      <w:bookmarkStart w:id="1314" w:name="_Toc239076493"/>
      <w:r w:rsidRPr="00855BC3">
        <w:lastRenderedPageBreak/>
        <w:t>Underperformance</w:t>
      </w:r>
      <w:bookmarkEnd w:id="1312"/>
      <w:bookmarkEnd w:id="1313"/>
      <w:bookmarkEnd w:id="1314"/>
    </w:p>
    <w:p w14:paraId="140FEC73" w14:textId="4FB1D9A8" w:rsidR="00855BC3" w:rsidRDefault="00855BC3" w:rsidP="00151DF2">
      <w:r>
        <w:t>If u</w:t>
      </w:r>
      <w:r w:rsidRPr="00565A1C">
        <w:t xml:space="preserve">nderperformance </w:t>
      </w:r>
      <w:r>
        <w:t>is identified</w:t>
      </w:r>
      <w:r w:rsidR="00963745">
        <w:t>,</w:t>
      </w:r>
      <w:r>
        <w:t xml:space="preserve"> </w:t>
      </w:r>
      <w:r w:rsidR="00650EC5">
        <w:t>the Department</w:t>
      </w:r>
      <w:r>
        <w:t xml:space="preserve"> will work with the Provider to implement strategies to improve performance. </w:t>
      </w:r>
      <w:r w:rsidRPr="00565A1C">
        <w:t xml:space="preserve">If </w:t>
      </w:r>
      <w:r>
        <w:t>u</w:t>
      </w:r>
      <w:r w:rsidRPr="00565A1C">
        <w:t xml:space="preserve">nderperformance </w:t>
      </w:r>
      <w:r>
        <w:t>is significant or ongoing</w:t>
      </w:r>
      <w:r w:rsidRPr="00565A1C">
        <w:t xml:space="preserve">, </w:t>
      </w:r>
      <w:r w:rsidR="00650EC5">
        <w:t>the Department</w:t>
      </w:r>
      <w:r w:rsidRPr="00565A1C">
        <w:t xml:space="preserve"> reserves the right to take remedial action </w:t>
      </w:r>
      <w:r>
        <w:t>in line with th</w:t>
      </w:r>
      <w:r w:rsidRPr="00565A1C">
        <w:t>e Deed.</w:t>
      </w:r>
    </w:p>
    <w:p w14:paraId="4ED1F270" w14:textId="3B7F7D7B" w:rsidR="00C1613A" w:rsidRDefault="00C1613A" w:rsidP="001F699F">
      <w:pPr>
        <w:pStyle w:val="DeedReferences"/>
      </w:pPr>
      <w:r>
        <w:t xml:space="preserve">(Deed </w:t>
      </w:r>
      <w:r w:rsidR="007E4CD3">
        <w:t>Reference(s):</w:t>
      </w:r>
      <w:r>
        <w:t xml:space="preserve"> Clause: 85.3)</w:t>
      </w:r>
    </w:p>
    <w:p w14:paraId="14CBA141" w14:textId="77777777" w:rsidR="00446986" w:rsidRDefault="00446986">
      <w:pPr>
        <w:rPr>
          <w:rFonts w:ascii="Calibri" w:eastAsiaTheme="majorEastAsia" w:hAnsi="Calibri" w:cstheme="majorBidi"/>
          <w:b/>
          <w:bCs/>
          <w:color w:val="002D3F"/>
          <w:sz w:val="40"/>
          <w:szCs w:val="32"/>
        </w:rPr>
      </w:pPr>
      <w:r>
        <w:br w:type="page"/>
      </w:r>
    </w:p>
    <w:p w14:paraId="23D02AF5" w14:textId="4E76D961" w:rsidR="00684C28" w:rsidRPr="00613A55" w:rsidRDefault="00B90838" w:rsidP="00BD000B">
      <w:pPr>
        <w:pStyle w:val="Heading1"/>
      </w:pPr>
      <w:bookmarkStart w:id="1315" w:name="_Toc179796817"/>
      <w:bookmarkStart w:id="1316" w:name="_Toc183442705"/>
      <w:bookmarkStart w:id="1317" w:name="_Toc239076494"/>
      <w:r>
        <w:lastRenderedPageBreak/>
        <w:t xml:space="preserve">Provider </w:t>
      </w:r>
      <w:r w:rsidR="00FE3CBE">
        <w:t>Requirem</w:t>
      </w:r>
      <w:r w:rsidR="006A3936">
        <w:t>ents</w:t>
      </w:r>
      <w:bookmarkEnd w:id="1315"/>
      <w:bookmarkEnd w:id="1316"/>
      <w:bookmarkEnd w:id="1317"/>
    </w:p>
    <w:p w14:paraId="040CB0D4" w14:textId="77777777" w:rsidR="00684C28" w:rsidRDefault="00684C28" w:rsidP="00684C28">
      <w:pPr>
        <w:pStyle w:val="SupportingDocumentHeading"/>
      </w:pPr>
      <w:bookmarkStart w:id="1318" w:name="_Toc179796818"/>
      <w:r w:rsidRPr="000F7631">
        <w:t>Supporting Documents for this Chapter:</w:t>
      </w:r>
      <w:bookmarkEnd w:id="1318"/>
    </w:p>
    <w:bookmarkStart w:id="1319" w:name="_Toc182205887"/>
    <w:bookmarkStart w:id="1320" w:name="_Toc179796819"/>
    <w:bookmarkStart w:id="1321" w:name="_Toc183442706"/>
    <w:bookmarkEnd w:id="1319"/>
    <w:p w14:paraId="3CD84160" w14:textId="7B8213FA" w:rsidR="00F4524F" w:rsidRDefault="000713F7" w:rsidP="00F4524F">
      <w:pPr>
        <w:pStyle w:val="SupportingDocumentBulletList"/>
      </w:pPr>
      <w:r>
        <w:fldChar w:fldCharType="begin"/>
      </w:r>
      <w:r>
        <w:instrText>HYPERLINK "https://ecsnaccess.gov.au/ProviderPortal/VPS/Guidelines/Pages/Operations.aspx"</w:instrText>
      </w:r>
      <w:r>
        <w:fldChar w:fldCharType="separate"/>
      </w:r>
      <w:r w:rsidR="00F4524F" w:rsidRPr="000713F7">
        <w:rPr>
          <w:rStyle w:val="Hyperlink"/>
        </w:rPr>
        <w:t>Key Service Commitments</w:t>
      </w:r>
      <w:r>
        <w:fldChar w:fldCharType="end"/>
      </w:r>
      <w:r w:rsidR="00F4524F">
        <w:t xml:space="preserve"> </w:t>
      </w:r>
    </w:p>
    <w:p w14:paraId="15B92A27" w14:textId="4A9962D6" w:rsidR="00F4524F" w:rsidRDefault="00354AC9" w:rsidP="00F4524F">
      <w:pPr>
        <w:pStyle w:val="SupportingDocumentBulletList"/>
      </w:pPr>
      <w:hyperlink r:id="rId147" w:history="1">
        <w:r w:rsidRPr="00354AC9">
          <w:rPr>
            <w:rStyle w:val="Hyperlink"/>
          </w:rPr>
          <w:t>Service Guarantee</w:t>
        </w:r>
      </w:hyperlink>
    </w:p>
    <w:p w14:paraId="5AC1DE5F" w14:textId="0449CCC9" w:rsidR="00BC7F57" w:rsidRDefault="00874CA7" w:rsidP="00F4524F">
      <w:pPr>
        <w:pStyle w:val="SupportingDocumentBulletList"/>
      </w:pPr>
      <w:hyperlink r:id="rId148" w:history="1">
        <w:r w:rsidRPr="00874CA7">
          <w:rPr>
            <w:rStyle w:val="Hyperlink"/>
          </w:rPr>
          <w:t>Services and Useful links</w:t>
        </w:r>
      </w:hyperlink>
    </w:p>
    <w:p w14:paraId="6EBD19EC" w14:textId="77DF5F96" w:rsidR="000713F7" w:rsidRPr="00AC4E5B" w:rsidRDefault="00C766C4" w:rsidP="00F4524F">
      <w:pPr>
        <w:pStyle w:val="SupportingDocumentBulletList"/>
      </w:pPr>
      <w:hyperlink r:id="rId149" w:history="1">
        <w:r w:rsidRPr="00BA4FD9">
          <w:rPr>
            <w:rStyle w:val="Hyperlink"/>
          </w:rPr>
          <w:t>Provider Training</w:t>
        </w:r>
      </w:hyperlink>
      <w:r>
        <w:t xml:space="preserve"> </w:t>
      </w:r>
      <w:r w:rsidR="00BA4FD9">
        <w:t xml:space="preserve"> </w:t>
      </w:r>
    </w:p>
    <w:p w14:paraId="3380B765" w14:textId="7B92E0BF" w:rsidR="00361859" w:rsidRDefault="00361859" w:rsidP="00BD000B">
      <w:pPr>
        <w:pStyle w:val="Heading2"/>
      </w:pPr>
      <w:bookmarkStart w:id="1322" w:name="_Toc239076495"/>
      <w:r>
        <w:t>Provider</w:t>
      </w:r>
      <w:r w:rsidR="005F0528">
        <w:t xml:space="preserve"> Level</w:t>
      </w:r>
      <w:r>
        <w:t xml:space="preserve"> </w:t>
      </w:r>
      <w:r w:rsidR="00010D38">
        <w:t>Servicing</w:t>
      </w:r>
      <w:bookmarkEnd w:id="1320"/>
      <w:bookmarkEnd w:id="1321"/>
      <w:bookmarkEnd w:id="1322"/>
      <w:r w:rsidR="00010D38">
        <w:t xml:space="preserve"> </w:t>
      </w:r>
    </w:p>
    <w:p w14:paraId="5CBE432C" w14:textId="56C4765D" w:rsidR="005D1E79" w:rsidRDefault="004B7A34" w:rsidP="00401211">
      <w:pPr>
        <w:pStyle w:val="1AllTextNormalParagraph"/>
      </w:pPr>
      <w:r>
        <w:t xml:space="preserve">Providers </w:t>
      </w:r>
      <w:r w:rsidR="00533BF0">
        <w:t xml:space="preserve">have access to </w:t>
      </w:r>
      <w:r w:rsidR="00FD32BA">
        <w:t xml:space="preserve">up to date information </w:t>
      </w:r>
      <w:r w:rsidR="009D7325">
        <w:t>about</w:t>
      </w:r>
      <w:r w:rsidR="00FD32BA">
        <w:t xml:space="preserve"> th</w:t>
      </w:r>
      <w:r w:rsidR="009D7325">
        <w:t>eir</w:t>
      </w:r>
      <w:r w:rsidR="00FD32BA">
        <w:t xml:space="preserve"> Participant </w:t>
      </w:r>
      <w:r w:rsidR="0008294C">
        <w:t>Caseload</w:t>
      </w:r>
      <w:r w:rsidR="00FD32BA">
        <w:t>s</w:t>
      </w:r>
      <w:r w:rsidR="00882B1B">
        <w:t xml:space="preserve"> in the Department's IT Systems</w:t>
      </w:r>
      <w:r w:rsidR="009D7325">
        <w:t xml:space="preserve">. </w:t>
      </w:r>
      <w:r w:rsidR="00896FFB">
        <w:t xml:space="preserve">The Home Page </w:t>
      </w:r>
      <w:r w:rsidR="00240372">
        <w:t>will include information on</w:t>
      </w:r>
      <w:r w:rsidR="005D1E79">
        <w:t>:</w:t>
      </w:r>
    </w:p>
    <w:p w14:paraId="487045E5" w14:textId="741A64B9" w:rsidR="005D1E79" w:rsidRDefault="001A19E6" w:rsidP="00385621">
      <w:pPr>
        <w:pStyle w:val="BulletLevel1"/>
      </w:pPr>
      <w:r>
        <w:t xml:space="preserve">Caseloads Summary, including number of Participants Commenced, Paused, Pending, recently Transferred and Exited. </w:t>
      </w:r>
    </w:p>
    <w:p w14:paraId="6F1B38AC" w14:textId="0F169982" w:rsidR="00361859" w:rsidRPr="00361859" w:rsidRDefault="001A19E6" w:rsidP="00385621">
      <w:pPr>
        <w:pStyle w:val="BulletLevel1"/>
      </w:pPr>
      <w:r>
        <w:t>Goal Plan Management</w:t>
      </w:r>
    </w:p>
    <w:p w14:paraId="2057E877" w14:textId="0CCF533A" w:rsidR="001A19E6" w:rsidRPr="00361859" w:rsidRDefault="001A19E6" w:rsidP="00385621">
      <w:pPr>
        <w:pStyle w:val="BulletLevel1"/>
      </w:pPr>
      <w:r>
        <w:t>Tasks that need to be completed</w:t>
      </w:r>
      <w:r w:rsidR="001536DA">
        <w:t>.</w:t>
      </w:r>
    </w:p>
    <w:p w14:paraId="38F65242" w14:textId="74B24DA2" w:rsidR="00132435" w:rsidRDefault="00132435" w:rsidP="00954EC6">
      <w:pPr>
        <w:pStyle w:val="Heading3"/>
      </w:pPr>
      <w:bookmarkStart w:id="1323" w:name="_Toc179796820"/>
      <w:bookmarkStart w:id="1324" w:name="_Toc183442707"/>
      <w:bookmarkStart w:id="1325" w:name="_Toc239076496"/>
      <w:r>
        <w:t>Information Technology</w:t>
      </w:r>
      <w:r w:rsidR="00E96516">
        <w:t xml:space="preserve"> systems</w:t>
      </w:r>
      <w:bookmarkEnd w:id="1323"/>
      <w:bookmarkEnd w:id="1324"/>
      <w:bookmarkEnd w:id="1325"/>
    </w:p>
    <w:p w14:paraId="0EB7C86F" w14:textId="397210AC" w:rsidR="00132435" w:rsidRPr="00132435" w:rsidRDefault="006768F5" w:rsidP="00401211">
      <w:pPr>
        <w:pStyle w:val="1AllTextNormalParagraph"/>
      </w:pPr>
      <w:r>
        <w:t>For day</w:t>
      </w:r>
      <w:r w:rsidR="00DD44ED">
        <w:t>-</w:t>
      </w:r>
      <w:r>
        <w:t>to</w:t>
      </w:r>
      <w:r w:rsidR="00DD44ED">
        <w:t>-</w:t>
      </w:r>
      <w:r>
        <w:t xml:space="preserve">day operations, </w:t>
      </w:r>
      <w:r w:rsidR="00A949F6">
        <w:t xml:space="preserve">Providers must </w:t>
      </w:r>
      <w:r w:rsidR="00A441C6">
        <w:t>utilise and maintain accurate records</w:t>
      </w:r>
      <w:r>
        <w:t xml:space="preserve"> in</w:t>
      </w:r>
      <w:r w:rsidR="00A949F6">
        <w:t xml:space="preserve"> the Department’s IT </w:t>
      </w:r>
      <w:r w:rsidR="00455EAF">
        <w:t>S</w:t>
      </w:r>
      <w:r w:rsidR="00A949F6">
        <w:t>ystem</w:t>
      </w:r>
      <w:r w:rsidR="00CF5193">
        <w:t>s</w:t>
      </w:r>
      <w:r w:rsidR="00050A84">
        <w:t>,</w:t>
      </w:r>
      <w:r w:rsidR="00FE2200">
        <w:t xml:space="preserve"> not an External IT System</w:t>
      </w:r>
      <w:r w:rsidR="00455EAF">
        <w:t xml:space="preserve">. </w:t>
      </w:r>
      <w:r w:rsidR="00FA7DC4" w:rsidRPr="00FA7DC4">
        <w:t>Th</w:t>
      </w:r>
      <w:r w:rsidR="00FA7DC4">
        <w:t>e</w:t>
      </w:r>
      <w:r w:rsidR="00FA7DC4" w:rsidRPr="00FA7DC4">
        <w:t xml:space="preserve"> </w:t>
      </w:r>
      <w:r w:rsidR="00FA7DC4">
        <w:t>Department’s IT S</w:t>
      </w:r>
      <w:r w:rsidR="00FA7DC4" w:rsidRPr="00FA7DC4">
        <w:t>ystem</w:t>
      </w:r>
      <w:r w:rsidR="003E6EC8">
        <w:t>s</w:t>
      </w:r>
      <w:r w:rsidR="00FA7DC4" w:rsidRPr="00FA7DC4">
        <w:t xml:space="preserve"> interfaces with Services Australia’s </w:t>
      </w:r>
      <w:r w:rsidR="002E3D71">
        <w:t>IT</w:t>
      </w:r>
      <w:r w:rsidR="00FA7DC4" w:rsidRPr="00FA7DC4">
        <w:t xml:space="preserve"> </w:t>
      </w:r>
      <w:r w:rsidR="006B7D5E">
        <w:t>S</w:t>
      </w:r>
      <w:r w:rsidR="00FA7DC4" w:rsidRPr="00FA7DC4">
        <w:t>ystem</w:t>
      </w:r>
      <w:r w:rsidR="00FA7DC4">
        <w:t xml:space="preserve">. </w:t>
      </w:r>
      <w:r w:rsidR="00511475">
        <w:t>The Provider must not all</w:t>
      </w:r>
      <w:r w:rsidR="002564F8">
        <w:t xml:space="preserve">ow </w:t>
      </w:r>
      <w:r w:rsidR="00710BA5">
        <w:t xml:space="preserve">Provider </w:t>
      </w:r>
      <w:r w:rsidR="00710BA5" w:rsidRPr="00591CBD">
        <w:t>Personnel</w:t>
      </w:r>
      <w:r w:rsidR="00710BA5">
        <w:t>, Third Party IT Vendors</w:t>
      </w:r>
      <w:r w:rsidR="00710BA5" w:rsidRPr="00591CBD">
        <w:t xml:space="preserve"> </w:t>
      </w:r>
      <w:r w:rsidR="00710BA5">
        <w:t>or</w:t>
      </w:r>
      <w:r w:rsidR="00710BA5" w:rsidRPr="00591CBD">
        <w:t xml:space="preserve"> Subcontractors </w:t>
      </w:r>
      <w:r w:rsidR="00710BA5">
        <w:t xml:space="preserve">to have </w:t>
      </w:r>
      <w:r w:rsidR="00710BA5" w:rsidRPr="00591CBD">
        <w:t xml:space="preserve">Access </w:t>
      </w:r>
      <w:r w:rsidR="00710BA5">
        <w:t xml:space="preserve">to </w:t>
      </w:r>
      <w:r w:rsidR="00710BA5" w:rsidRPr="00591CBD">
        <w:t xml:space="preserve">the Department's IT Systems until they have successfully completed </w:t>
      </w:r>
      <w:r w:rsidR="00710BA5">
        <w:t>any</w:t>
      </w:r>
      <w:r w:rsidR="00710BA5" w:rsidRPr="00591CBD">
        <w:t xml:space="preserve"> onboarding processes and training</w:t>
      </w:r>
      <w:r w:rsidR="00DE3161">
        <w:t>. F</w:t>
      </w:r>
      <w:r w:rsidR="00BF7A26">
        <w:t xml:space="preserve">or more information </w:t>
      </w:r>
      <w:r w:rsidR="00710BA5">
        <w:t xml:space="preserve">see Provider staff training </w:t>
      </w:r>
      <w:r w:rsidR="00B949B6">
        <w:t xml:space="preserve">section </w:t>
      </w:r>
      <w:r w:rsidR="00710BA5">
        <w:t xml:space="preserve">and </w:t>
      </w:r>
      <w:hyperlink r:id="rId150">
        <w:r w:rsidR="00710BA5" w:rsidRPr="6643170E">
          <w:rPr>
            <w:rStyle w:val="Hyperlink"/>
          </w:rPr>
          <w:t>Part A of the Parent Pathways Guidelines</w:t>
        </w:r>
      </w:hyperlink>
      <w:r w:rsidR="00710BA5" w:rsidRPr="6643170E">
        <w:t>.</w:t>
      </w:r>
    </w:p>
    <w:p w14:paraId="4FC4A04E" w14:textId="65052D90" w:rsidR="00ED22D5" w:rsidRPr="00132435" w:rsidRDefault="006E5763" w:rsidP="00401211">
      <w:pPr>
        <w:pStyle w:val="1AllTextNormalParagraph"/>
      </w:pPr>
      <w:r>
        <w:t xml:space="preserve">To ensure </w:t>
      </w:r>
      <w:r w:rsidR="000D030A">
        <w:t>Participants are receiving</w:t>
      </w:r>
      <w:r>
        <w:t xml:space="preserve"> trauma-informed servicing, </w:t>
      </w:r>
      <w:r w:rsidR="00D20792">
        <w:t xml:space="preserve">and do not have to </w:t>
      </w:r>
      <w:r w:rsidR="00E957F4">
        <w:t>relive</w:t>
      </w:r>
      <w:r w:rsidR="00D20792">
        <w:t xml:space="preserve"> trauma by retelling their story</w:t>
      </w:r>
      <w:r>
        <w:t xml:space="preserve">, </w:t>
      </w:r>
      <w:r w:rsidR="005C74DF">
        <w:t>E</w:t>
      </w:r>
      <w:r w:rsidR="002F1130">
        <w:t>xternal</w:t>
      </w:r>
      <w:r w:rsidR="00ED22D5">
        <w:t xml:space="preserve"> IT </w:t>
      </w:r>
      <w:r w:rsidR="005C74DF">
        <w:t>S</w:t>
      </w:r>
      <w:r w:rsidR="00ED22D5">
        <w:t xml:space="preserve">ystems must not </w:t>
      </w:r>
      <w:r w:rsidR="005D3C15">
        <w:t xml:space="preserve">be used </w:t>
      </w:r>
      <w:r w:rsidR="005C52DA">
        <w:t xml:space="preserve">for </w:t>
      </w:r>
      <w:r w:rsidR="00956B99">
        <w:t xml:space="preserve">Parent Pathways </w:t>
      </w:r>
      <w:r w:rsidR="002F1130">
        <w:t>day</w:t>
      </w:r>
      <w:r w:rsidR="00DD44ED">
        <w:t>-</w:t>
      </w:r>
      <w:r w:rsidR="002F1130">
        <w:t>to</w:t>
      </w:r>
      <w:r w:rsidR="00DD44ED">
        <w:t>-</w:t>
      </w:r>
      <w:r w:rsidR="002F1130">
        <w:t>day operations</w:t>
      </w:r>
      <w:r w:rsidR="007E6DD5">
        <w:t xml:space="preserve">. </w:t>
      </w:r>
      <w:r w:rsidR="005B2B65">
        <w:t>E</w:t>
      </w:r>
      <w:r w:rsidR="00835122">
        <w:t xml:space="preserve">xternal IT </w:t>
      </w:r>
      <w:r w:rsidR="005B2B65">
        <w:t>S</w:t>
      </w:r>
      <w:r w:rsidR="00835122">
        <w:t>ystem</w:t>
      </w:r>
      <w:r w:rsidR="003E6EC8">
        <w:t>s</w:t>
      </w:r>
      <w:r w:rsidR="00277272">
        <w:t xml:space="preserve"> may be used </w:t>
      </w:r>
      <w:r w:rsidR="00E42EED">
        <w:t xml:space="preserve">if </w:t>
      </w:r>
      <w:r w:rsidR="008A3BF0">
        <w:t>the Provider delivers a service under another Deed</w:t>
      </w:r>
      <w:r w:rsidR="00584CEE">
        <w:t xml:space="preserve"> for that service</w:t>
      </w:r>
      <w:r w:rsidR="003E6EC8">
        <w:t>.</w:t>
      </w:r>
      <w:r w:rsidR="00114FEB">
        <w:t xml:space="preserve"> </w:t>
      </w:r>
      <w:r w:rsidR="003E6EC8">
        <w:t>F</w:t>
      </w:r>
      <w:r w:rsidR="00114FEB">
        <w:t>or more information</w:t>
      </w:r>
      <w:r w:rsidR="008A3BF0">
        <w:t xml:space="preserve"> </w:t>
      </w:r>
      <w:r w:rsidR="00A01C2E">
        <w:t xml:space="preserve">see </w:t>
      </w:r>
      <w:r w:rsidR="00E07526">
        <w:t xml:space="preserve">External Systems Assurance Framework </w:t>
      </w:r>
      <w:r w:rsidR="00E07526" w:rsidRPr="00DE3161">
        <w:t xml:space="preserve">in </w:t>
      </w:r>
      <w:hyperlink r:id="rId151" w:history="1">
        <w:r w:rsidR="00F729D0">
          <w:rPr>
            <w:rStyle w:val="Hyperlink"/>
          </w:rPr>
          <w:t>Part A of the Parent Pathways Guidelines</w:t>
        </w:r>
      </w:hyperlink>
      <w:r w:rsidR="00E07526">
        <w:t>.</w:t>
      </w:r>
    </w:p>
    <w:p w14:paraId="3C5D8A3F" w14:textId="4979D19B" w:rsidR="0048212C" w:rsidRDefault="00E4503D" w:rsidP="00401211">
      <w:pPr>
        <w:pStyle w:val="1AllTextNormalParagraph"/>
      </w:pPr>
      <w:r>
        <w:t>Once Par</w:t>
      </w:r>
      <w:r w:rsidR="00CE788A">
        <w:t>ent and Carers commence in Parent Pathways the Department's IT Systems must be used. However, t</w:t>
      </w:r>
      <w:r w:rsidR="00AD3844">
        <w:t>he</w:t>
      </w:r>
      <w:r w:rsidR="0048212C">
        <w:t xml:space="preserve"> </w:t>
      </w:r>
      <w:r w:rsidR="00E0345D">
        <w:t>Parent Pathways</w:t>
      </w:r>
      <w:r w:rsidR="0048212C">
        <w:t xml:space="preserve"> guidelines</w:t>
      </w:r>
      <w:r w:rsidR="009C3BCD">
        <w:t xml:space="preserve"> outline </w:t>
      </w:r>
      <w:r w:rsidR="00CE788A">
        <w:t xml:space="preserve">exceptional </w:t>
      </w:r>
      <w:r w:rsidR="00CD505A">
        <w:t>situations</w:t>
      </w:r>
      <w:r w:rsidR="0048212C">
        <w:t xml:space="preserve"> where a Provider may </w:t>
      </w:r>
      <w:r w:rsidR="001F5A0E">
        <w:t>be permitted</w:t>
      </w:r>
      <w:r w:rsidR="0048212C">
        <w:t xml:space="preserve"> to use a</w:t>
      </w:r>
      <w:r w:rsidR="002F1130">
        <w:t>n External</w:t>
      </w:r>
      <w:r w:rsidR="0048212C">
        <w:t xml:space="preserve"> IT </w:t>
      </w:r>
      <w:r w:rsidR="005B2B65">
        <w:t>S</w:t>
      </w:r>
      <w:r w:rsidR="0048212C">
        <w:t>ystem to record</w:t>
      </w:r>
      <w:r w:rsidR="000820D8">
        <w:t xml:space="preserve"> day</w:t>
      </w:r>
      <w:r w:rsidR="00DD44ED">
        <w:t>-</w:t>
      </w:r>
      <w:r w:rsidR="000820D8">
        <w:t>to</w:t>
      </w:r>
      <w:r w:rsidR="00DD44ED">
        <w:t>-</w:t>
      </w:r>
      <w:r w:rsidR="000820D8">
        <w:t xml:space="preserve">day </w:t>
      </w:r>
      <w:r w:rsidR="00B1366D">
        <w:t>operational</w:t>
      </w:r>
      <w:r w:rsidR="0048212C">
        <w:t xml:space="preserve"> information</w:t>
      </w:r>
      <w:r w:rsidR="001F5A0E">
        <w:t>. F</w:t>
      </w:r>
      <w:r w:rsidR="0048212C">
        <w:t>or example</w:t>
      </w:r>
      <w:r w:rsidR="00652CD8">
        <w:t>,</w:t>
      </w:r>
      <w:r w:rsidR="0048212C">
        <w:t xml:space="preserve"> where </w:t>
      </w:r>
      <w:r w:rsidR="005A6602">
        <w:t>there is no functionality to use the Department's IT System</w:t>
      </w:r>
      <w:r w:rsidR="003E6EC8">
        <w:t>s</w:t>
      </w:r>
      <w:r w:rsidR="0088195B">
        <w:t>,</w:t>
      </w:r>
      <w:r w:rsidR="00051435">
        <w:t xml:space="preserve"> including if </w:t>
      </w:r>
      <w:r w:rsidR="0048212C">
        <w:t xml:space="preserve">a Parent or Carer directly presents (via phone or in person) at a Provider's Site without a Connection from Services Australia and is not currently on the Department’s </w:t>
      </w:r>
      <w:r w:rsidR="00F4781B">
        <w:t>S</w:t>
      </w:r>
      <w:r w:rsidR="0048212C">
        <w:t>ystem</w:t>
      </w:r>
      <w:r w:rsidR="003E6EC8">
        <w:t>s</w:t>
      </w:r>
      <w:r w:rsidR="0048212C">
        <w:t xml:space="preserve">, </w:t>
      </w:r>
      <w:r w:rsidR="00AE6A2B">
        <w:t xml:space="preserve">the Provider may book an Initial Discussion </w:t>
      </w:r>
      <w:r w:rsidR="00DB4209">
        <w:t xml:space="preserve">in </w:t>
      </w:r>
      <w:r w:rsidR="00245434">
        <w:t xml:space="preserve">an </w:t>
      </w:r>
      <w:r w:rsidR="00390651">
        <w:t>E</w:t>
      </w:r>
      <w:r w:rsidR="00245434">
        <w:t xml:space="preserve">xternal IT </w:t>
      </w:r>
      <w:r w:rsidR="003E6EC8">
        <w:t>System</w:t>
      </w:r>
      <w:r w:rsidR="00DB4209">
        <w:t xml:space="preserve">. </w:t>
      </w:r>
      <w:r w:rsidR="00B1366D">
        <w:t xml:space="preserve">Privacy Notification and Consent Forms, </w:t>
      </w:r>
      <w:r w:rsidR="003E6EC8">
        <w:t>can also</w:t>
      </w:r>
      <w:r w:rsidR="00B1366D">
        <w:t xml:space="preserve"> be stored in an External IT Syste</w:t>
      </w:r>
      <w:r w:rsidR="00222623">
        <w:t>m</w:t>
      </w:r>
      <w:r w:rsidR="00CE66B2">
        <w:t xml:space="preserve">. </w:t>
      </w:r>
      <w:r w:rsidR="00114FEB">
        <w:t>For more information</w:t>
      </w:r>
      <w:r w:rsidR="00CE66B2">
        <w:t xml:space="preserve"> on how to store these records,</w:t>
      </w:r>
      <w:r w:rsidR="00114FEB">
        <w:t xml:space="preserve"> s</w:t>
      </w:r>
      <w:r w:rsidR="0048212C">
        <w:t xml:space="preserve">ee </w:t>
      </w:r>
      <w:r w:rsidR="003E6EC8">
        <w:t xml:space="preserve">the </w:t>
      </w:r>
      <w:r w:rsidR="0048212C">
        <w:t xml:space="preserve">Records Management Instructions in </w:t>
      </w:r>
      <w:hyperlink r:id="rId152">
        <w:r w:rsidR="0048212C" w:rsidRPr="6643170E">
          <w:rPr>
            <w:rStyle w:val="Hyperlink"/>
          </w:rPr>
          <w:t>Part A</w:t>
        </w:r>
        <w:r w:rsidR="002E4D7E" w:rsidRPr="6643170E">
          <w:rPr>
            <w:rStyle w:val="Hyperlink"/>
          </w:rPr>
          <w:t xml:space="preserve"> of the </w:t>
        </w:r>
        <w:r w:rsidR="0048212C" w:rsidRPr="6643170E">
          <w:rPr>
            <w:rStyle w:val="Hyperlink"/>
          </w:rPr>
          <w:t>Parent Pathways Guidelines</w:t>
        </w:r>
      </w:hyperlink>
      <w:r w:rsidR="0048212C" w:rsidRPr="6643170E">
        <w:t xml:space="preserve">. </w:t>
      </w:r>
    </w:p>
    <w:p w14:paraId="42759146" w14:textId="095AEBB2" w:rsidR="00F74C1B" w:rsidRPr="00132435" w:rsidRDefault="00F74C1B" w:rsidP="001F699F">
      <w:pPr>
        <w:pStyle w:val="DeedReferences"/>
      </w:pPr>
      <w:r>
        <w:t xml:space="preserve">(Deed </w:t>
      </w:r>
      <w:r w:rsidR="00700011">
        <w:t xml:space="preserve">Reference(s): </w:t>
      </w:r>
      <w:r>
        <w:t>Chapter</w:t>
      </w:r>
      <w:r w:rsidR="00853925">
        <w:t xml:space="preserve"> A3 – Information Management)</w:t>
      </w:r>
      <w:r>
        <w:t xml:space="preserve"> </w:t>
      </w:r>
    </w:p>
    <w:p w14:paraId="3F6F6C8B" w14:textId="4B0925A7" w:rsidR="00684C28" w:rsidRPr="003C0F90" w:rsidRDefault="00CC000A" w:rsidP="00954EC6">
      <w:pPr>
        <w:pStyle w:val="Heading3"/>
      </w:pPr>
      <w:bookmarkStart w:id="1326" w:name="_Toc179796821"/>
      <w:bookmarkStart w:id="1327" w:name="_Toc183442708"/>
      <w:bookmarkStart w:id="1328" w:name="_Toc239076497"/>
      <w:r>
        <w:lastRenderedPageBreak/>
        <w:t>Staff Requirements</w:t>
      </w:r>
      <w:bookmarkEnd w:id="1326"/>
      <w:bookmarkEnd w:id="1327"/>
      <w:bookmarkEnd w:id="1328"/>
    </w:p>
    <w:p w14:paraId="30A3D548" w14:textId="60D0DC7F" w:rsidR="00684C28" w:rsidRDefault="00DF2BAD" w:rsidP="00684C28">
      <w:r>
        <w:t xml:space="preserve">Providers </w:t>
      </w:r>
      <w:r w:rsidR="00F46CD0">
        <w:t xml:space="preserve">must </w:t>
      </w:r>
      <w:r>
        <w:t xml:space="preserve">ensure staff are </w:t>
      </w:r>
      <w:r w:rsidR="0058022C">
        <w:t>qualified an</w:t>
      </w:r>
      <w:r w:rsidR="00495340">
        <w:t>d</w:t>
      </w:r>
      <w:r w:rsidR="0058022C">
        <w:t>/or experienced t</w:t>
      </w:r>
      <w:r w:rsidR="008245A4">
        <w:t xml:space="preserve">o </w:t>
      </w:r>
      <w:r w:rsidR="00AD0099">
        <w:t>deliver high</w:t>
      </w:r>
      <w:r w:rsidR="00DD44ED">
        <w:t>-</w:t>
      </w:r>
      <w:r w:rsidR="00AD0099">
        <w:t xml:space="preserve">quality </w:t>
      </w:r>
      <w:r w:rsidR="00FE456E">
        <w:t>services</w:t>
      </w:r>
      <w:r w:rsidR="00AD0099">
        <w:t xml:space="preserve"> to attract </w:t>
      </w:r>
      <w:r w:rsidR="0013273D">
        <w:t>Parent</w:t>
      </w:r>
      <w:r w:rsidR="00AD0099">
        <w:t>s</w:t>
      </w:r>
      <w:r w:rsidR="00BA085E">
        <w:t xml:space="preserve"> or Carers</w:t>
      </w:r>
      <w:r w:rsidR="00AD0099">
        <w:t xml:space="preserve"> to </w:t>
      </w:r>
      <w:r w:rsidR="00FE456E">
        <w:t xml:space="preserve">voluntarily participate. </w:t>
      </w:r>
    </w:p>
    <w:p w14:paraId="40A8E341" w14:textId="616B0CC3" w:rsidR="0023319A" w:rsidRDefault="00380170" w:rsidP="00684C28">
      <w:r>
        <w:t>P</w:t>
      </w:r>
      <w:r w:rsidR="000B74C5">
        <w:t>rovider</w:t>
      </w:r>
      <w:r w:rsidR="006A46C7">
        <w:t>s</w:t>
      </w:r>
      <w:r w:rsidR="000B74C5">
        <w:t xml:space="preserve"> should ensure there are </w:t>
      </w:r>
      <w:r w:rsidR="00A4799F">
        <w:t xml:space="preserve">3 </w:t>
      </w:r>
      <w:r w:rsidR="000B74C5">
        <w:t>levels of staff</w:t>
      </w:r>
      <w:r w:rsidR="0023319A">
        <w:t xml:space="preserve">, junior Mentors, senior </w:t>
      </w:r>
      <w:r w:rsidR="009F6D31">
        <w:t>Mentors,</w:t>
      </w:r>
      <w:r w:rsidR="0023319A">
        <w:t xml:space="preserve"> and a Site Manager</w:t>
      </w:r>
      <w:r w:rsidR="000B6A6A">
        <w:t xml:space="preserve"> at Full-time Sites</w:t>
      </w:r>
      <w:r w:rsidR="0023319A">
        <w:t>.</w:t>
      </w:r>
      <w:r w:rsidR="00B94406">
        <w:t xml:space="preserve"> </w:t>
      </w:r>
    </w:p>
    <w:p w14:paraId="4D1BC8FE" w14:textId="67ED937A" w:rsidR="006F4F78" w:rsidRDefault="006A4F20" w:rsidP="00684C28">
      <w:r>
        <w:t xml:space="preserve">Providers must ensure </w:t>
      </w:r>
      <w:r w:rsidR="00142D50">
        <w:t>that a Site Manager i</w:t>
      </w:r>
      <w:r w:rsidR="00BA4F96">
        <w:t>s</w:t>
      </w:r>
      <w:r w:rsidR="00142D50">
        <w:t xml:space="preserve"> located at </w:t>
      </w:r>
      <w:r w:rsidR="00642A4B">
        <w:t>F</w:t>
      </w:r>
      <w:r w:rsidR="00142D50">
        <w:t>ull-</w:t>
      </w:r>
      <w:r w:rsidR="00642A4B">
        <w:t>T</w:t>
      </w:r>
      <w:r w:rsidR="00142D50">
        <w:t>ime</w:t>
      </w:r>
      <w:r w:rsidR="00D8512E">
        <w:t xml:space="preserve"> Site</w:t>
      </w:r>
      <w:r w:rsidR="007C064D">
        <w:t>s</w:t>
      </w:r>
      <w:r w:rsidR="009C3F52">
        <w:t xml:space="preserve">. Where there are no Full-Time Sites within </w:t>
      </w:r>
      <w:r w:rsidR="001B37A1">
        <w:t>an Employment Region, a Site Manager must be located in at least one of the Part-Time Sites</w:t>
      </w:r>
      <w:r w:rsidR="00C55496">
        <w:t>.</w:t>
      </w:r>
      <w:r w:rsidR="00046768">
        <w:t xml:space="preserve"> </w:t>
      </w:r>
    </w:p>
    <w:p w14:paraId="5F3090E0" w14:textId="77529F74" w:rsidR="00C13E2C" w:rsidRDefault="00D64056" w:rsidP="001F699F">
      <w:pPr>
        <w:pStyle w:val="WHS"/>
      </w:pPr>
      <w:r>
        <w:t>A Site Manager’s duty of care</w:t>
      </w:r>
      <w:r w:rsidR="00631EAD">
        <w:t xml:space="preserve"> </w:t>
      </w:r>
      <w:r w:rsidR="000629E3">
        <w:t xml:space="preserve">to the </w:t>
      </w:r>
      <w:r w:rsidR="00F642B6">
        <w:t>safety</w:t>
      </w:r>
      <w:r w:rsidR="000629E3">
        <w:t xml:space="preserve"> and welfare of staff delivering the services of Parent Pathways </w:t>
      </w:r>
      <w:r w:rsidR="00FE6B2A">
        <w:t xml:space="preserve">will </w:t>
      </w:r>
      <w:r w:rsidR="00E93E00">
        <w:t xml:space="preserve">extend to </w:t>
      </w:r>
      <w:r w:rsidR="00FE6B2A">
        <w:t>all</w:t>
      </w:r>
      <w:r w:rsidR="001C0514">
        <w:t xml:space="preserve"> Sites and </w:t>
      </w:r>
      <w:r w:rsidR="00E93E00">
        <w:t>include</w:t>
      </w:r>
      <w:r w:rsidR="001C0514">
        <w:t xml:space="preserve"> any </w:t>
      </w:r>
      <w:r w:rsidR="00E93E00">
        <w:t>s</w:t>
      </w:r>
      <w:r w:rsidR="001C0514">
        <w:t>ervices</w:t>
      </w:r>
      <w:r w:rsidR="00C225A2">
        <w:t xml:space="preserve"> and </w:t>
      </w:r>
      <w:r w:rsidR="008E5250">
        <w:t>activities</w:t>
      </w:r>
      <w:r w:rsidR="001C0514">
        <w:t xml:space="preserve"> that are </w:t>
      </w:r>
      <w:r w:rsidR="005053E9">
        <w:t>delivered</w:t>
      </w:r>
      <w:r w:rsidR="001C0514">
        <w:t xml:space="preserve"> off-Site.</w:t>
      </w:r>
    </w:p>
    <w:p w14:paraId="7FEF095A" w14:textId="0EB015CF" w:rsidR="00B94406" w:rsidRDefault="00B94406" w:rsidP="00684C28">
      <w:r>
        <w:t xml:space="preserve">Providers should </w:t>
      </w:r>
      <w:r w:rsidR="00E844CC">
        <w:t>use best efforts to ensure a Mentor remains assigned to a Participant for 12 months</w:t>
      </w:r>
      <w:r w:rsidR="00376D7E">
        <w:t xml:space="preserve"> </w:t>
      </w:r>
      <w:r w:rsidR="00811AD7">
        <w:t xml:space="preserve">or longer </w:t>
      </w:r>
      <w:r w:rsidR="00376D7E">
        <w:t>for continuity</w:t>
      </w:r>
      <w:r w:rsidR="00E844CC">
        <w:t>.</w:t>
      </w:r>
    </w:p>
    <w:p w14:paraId="586532FA" w14:textId="52E75167" w:rsidR="00B6083A" w:rsidRDefault="00B6083A" w:rsidP="00954EC6">
      <w:pPr>
        <w:pStyle w:val="Heading3"/>
      </w:pPr>
      <w:bookmarkStart w:id="1329" w:name="_Toc179796822"/>
      <w:bookmarkStart w:id="1330" w:name="_Toc183442709"/>
      <w:bookmarkStart w:id="1331" w:name="_Toc239076498"/>
      <w:r>
        <w:t>Ratio</w:t>
      </w:r>
      <w:r w:rsidR="00074BB6">
        <w:t>s</w:t>
      </w:r>
      <w:bookmarkEnd w:id="1329"/>
      <w:bookmarkEnd w:id="1330"/>
      <w:bookmarkEnd w:id="1331"/>
    </w:p>
    <w:p w14:paraId="480C9064" w14:textId="4C5D6F71" w:rsidR="00911FEB" w:rsidRPr="00074A92" w:rsidRDefault="004672AB" w:rsidP="00401211">
      <w:pPr>
        <w:pStyle w:val="1AllTextNormalParagraph"/>
      </w:pPr>
      <w:r>
        <w:t xml:space="preserve">The Department has set </w:t>
      </w:r>
      <w:r w:rsidR="004D5972">
        <w:t>M</w:t>
      </w:r>
      <w:r w:rsidR="004B7065">
        <w:t>entor</w:t>
      </w:r>
      <w:r w:rsidR="00F56F35">
        <w:t xml:space="preserve"> </w:t>
      </w:r>
      <w:r w:rsidR="00982999">
        <w:t xml:space="preserve">to </w:t>
      </w:r>
      <w:r w:rsidR="00E90646">
        <w:t>P</w:t>
      </w:r>
      <w:r w:rsidR="00982999">
        <w:t>articipant</w:t>
      </w:r>
      <w:r w:rsidR="004B7065">
        <w:t xml:space="preserve"> ratios to ensure </w:t>
      </w:r>
      <w:r w:rsidR="00BA7E89">
        <w:t>Participants receive quality service</w:t>
      </w:r>
      <w:r w:rsidR="004B7065">
        <w:t>s</w:t>
      </w:r>
      <w:r w:rsidR="001A5BAA">
        <w:t xml:space="preserve"> </w:t>
      </w:r>
      <w:r w:rsidR="00BD6093">
        <w:t xml:space="preserve">tailored to their </w:t>
      </w:r>
      <w:r w:rsidR="00816362">
        <w:t>individual preferences</w:t>
      </w:r>
      <w:r w:rsidR="009B3C13">
        <w:t xml:space="preserve">, </w:t>
      </w:r>
      <w:r w:rsidR="00611124">
        <w:t xml:space="preserve">and </w:t>
      </w:r>
      <w:r w:rsidR="00C63BBD">
        <w:t xml:space="preserve">with </w:t>
      </w:r>
      <w:r w:rsidR="004E3C5C">
        <w:t xml:space="preserve">the </w:t>
      </w:r>
      <w:r w:rsidR="00651FC8">
        <w:t>assistance</w:t>
      </w:r>
      <w:r w:rsidR="009B3C13">
        <w:t xml:space="preserve"> </w:t>
      </w:r>
      <w:r w:rsidR="004E3C5C">
        <w:t xml:space="preserve">of </w:t>
      </w:r>
      <w:r w:rsidR="00BF4844" w:rsidRPr="00BF4844">
        <w:t xml:space="preserve">one </w:t>
      </w:r>
      <w:r w:rsidR="00A85AFF">
        <w:t>M</w:t>
      </w:r>
      <w:r w:rsidR="00BF4844" w:rsidRPr="00BF4844">
        <w:t xml:space="preserve">entor who </w:t>
      </w:r>
      <w:r w:rsidR="00611124">
        <w:t xml:space="preserve">is </w:t>
      </w:r>
      <w:r w:rsidR="00BF4844" w:rsidRPr="00BF4844">
        <w:t>familiar</w:t>
      </w:r>
      <w:r w:rsidR="006C333A">
        <w:t xml:space="preserve"> </w:t>
      </w:r>
      <w:r w:rsidR="006B5FAD">
        <w:t xml:space="preserve">with </w:t>
      </w:r>
      <w:r w:rsidR="00611124">
        <w:t>their</w:t>
      </w:r>
      <w:r w:rsidR="008633C7">
        <w:t xml:space="preserve"> </w:t>
      </w:r>
      <w:r w:rsidR="00BF4844" w:rsidRPr="00BF4844">
        <w:t>circumstances</w:t>
      </w:r>
      <w:r w:rsidR="00D5262A">
        <w:t xml:space="preserve">. </w:t>
      </w:r>
      <w:r w:rsidR="00911FEB" w:rsidRPr="00074A92">
        <w:t>Providers are required to maintain accurate and consistent Mentor assignment information in the Department’s IT Systems, particularly the “Managed by” field, which must reflect the one Mentor who is actively and consistently providing services to the Participant.</w:t>
      </w:r>
    </w:p>
    <w:p w14:paraId="5B768ED9" w14:textId="7487078C" w:rsidR="004C7A5C" w:rsidRDefault="00911FEB" w:rsidP="00401211">
      <w:pPr>
        <w:pStyle w:val="1AllTextNormalParagraph"/>
      </w:pPr>
      <w:r w:rsidRPr="00074A92">
        <w:t xml:space="preserve">Each Participant must be assigned </w:t>
      </w:r>
      <w:r>
        <w:t>one</w:t>
      </w:r>
      <w:r w:rsidRPr="00074A92">
        <w:t xml:space="preserve"> Mentor. Updates to the “Managed by” field are not required for one-off servicing or ad hoc contacts by interim Mentors (e.g., when the primary Mentor is on leave or temporarily unavailable).</w:t>
      </w:r>
    </w:p>
    <w:p w14:paraId="43E163BF" w14:textId="15432FA9" w:rsidR="007B2174" w:rsidRDefault="006B5FAD" w:rsidP="00401211">
      <w:pPr>
        <w:pStyle w:val="1AllTextNormalParagraph"/>
      </w:pPr>
      <w:r>
        <w:t>I</w:t>
      </w:r>
      <w:r w:rsidR="007B2174" w:rsidRPr="007B2174">
        <w:t>ndividual Mentors must not have more Commenced Participants assigned to them than their Provider's allowed Mentor to Participant ratio</w:t>
      </w:r>
      <w:r w:rsidR="00611DB8">
        <w:t>.</w:t>
      </w:r>
    </w:p>
    <w:p w14:paraId="11DD7D7A" w14:textId="658F1ADE" w:rsidR="002034CC" w:rsidRDefault="00D5043C" w:rsidP="00401211">
      <w:pPr>
        <w:pStyle w:val="1AllTextNormalParagraph"/>
      </w:pPr>
      <w:r>
        <w:t xml:space="preserve">A </w:t>
      </w:r>
      <w:r w:rsidRPr="00D5043C">
        <w:t xml:space="preserve">Provider's allowed Mentor to Participant ratio </w:t>
      </w:r>
      <w:r w:rsidR="00A3387E">
        <w:t>is</w:t>
      </w:r>
      <w:r w:rsidR="002034CC">
        <w:t>:</w:t>
      </w:r>
    </w:p>
    <w:p w14:paraId="13154254" w14:textId="4F53D50B" w:rsidR="00507382" w:rsidRDefault="00682A5E" w:rsidP="00385621">
      <w:pPr>
        <w:pStyle w:val="BulletLevel1"/>
      </w:pPr>
      <w:r w:rsidRPr="00682A5E">
        <w:t xml:space="preserve">1 </w:t>
      </w:r>
      <w:r w:rsidR="00065649">
        <w:t>M</w:t>
      </w:r>
      <w:r w:rsidRPr="00682A5E">
        <w:t xml:space="preserve">entor to 50 </w:t>
      </w:r>
      <w:r w:rsidR="00FB50A1">
        <w:t xml:space="preserve">Commenced </w:t>
      </w:r>
      <w:r w:rsidR="0013273D">
        <w:t>Participant</w:t>
      </w:r>
      <w:r w:rsidR="00065649">
        <w:t>s</w:t>
      </w:r>
      <w:r w:rsidRPr="00682A5E">
        <w:t xml:space="preserve"> (1:50</w:t>
      </w:r>
      <w:r>
        <w:t>)</w:t>
      </w:r>
    </w:p>
    <w:p w14:paraId="291A6DEB" w14:textId="3AB20B92" w:rsidR="002034CC" w:rsidRDefault="00F33109" w:rsidP="00385621">
      <w:pPr>
        <w:pStyle w:val="BulletLevel1"/>
      </w:pPr>
      <w:r w:rsidRPr="002034CC">
        <w:t>T</w:t>
      </w:r>
      <w:r w:rsidR="002034CC" w:rsidRPr="002034CC">
        <w:t>he</w:t>
      </w:r>
      <w:r>
        <w:t xml:space="preserve"> </w:t>
      </w:r>
      <w:r w:rsidR="0026415D">
        <w:t xml:space="preserve">stated </w:t>
      </w:r>
      <w:r>
        <w:t>ratio</w:t>
      </w:r>
      <w:r w:rsidR="0026415D">
        <w:t xml:space="preserve"> in the Provider's</w:t>
      </w:r>
      <w:r w:rsidR="002034CC" w:rsidRPr="002034CC">
        <w:t xml:space="preserve"> Key Service Commitments</w:t>
      </w:r>
      <w:r w:rsidR="0026415D">
        <w:t>, where this ratio is les</w:t>
      </w:r>
      <w:r w:rsidR="00366371">
        <w:t>s than 1:50</w:t>
      </w:r>
    </w:p>
    <w:p w14:paraId="680A05CE" w14:textId="156B13EB" w:rsidR="00AA6642" w:rsidRDefault="00AA6642" w:rsidP="00401211">
      <w:pPr>
        <w:pStyle w:val="1AllTextNormalParagraph"/>
      </w:pPr>
      <w:r w:rsidRPr="00AA6642">
        <w:t xml:space="preserve">The Mentor to Participant ratio is not per Site. Mentors working at multiple Sites should not exceed the 1:50 </w:t>
      </w:r>
      <w:r w:rsidR="006853D1">
        <w:t xml:space="preserve">Mentor to Commenced Participant </w:t>
      </w:r>
      <w:r w:rsidRPr="00AA6642">
        <w:t>ratio.</w:t>
      </w:r>
    </w:p>
    <w:p w14:paraId="27AEB5F6" w14:textId="38DDBD5A" w:rsidR="0021649C" w:rsidRDefault="00340098" w:rsidP="00401211">
      <w:pPr>
        <w:pStyle w:val="1AllTextNormalParagraph"/>
      </w:pPr>
      <w:r>
        <w:t>S</w:t>
      </w:r>
      <w:r w:rsidR="007B4A57">
        <w:t xml:space="preserve">ome </w:t>
      </w:r>
      <w:r>
        <w:t>temporary</w:t>
      </w:r>
      <w:r w:rsidR="007B4A57" w:rsidRPr="007076B1">
        <w:t xml:space="preserve"> flexibility</w:t>
      </w:r>
      <w:r w:rsidR="007B4A57">
        <w:t xml:space="preserve"> </w:t>
      </w:r>
      <w:r w:rsidR="0082138D">
        <w:t xml:space="preserve">is </w:t>
      </w:r>
      <w:r>
        <w:t>al</w:t>
      </w:r>
      <w:r w:rsidR="00FC02A1">
        <w:t>l</w:t>
      </w:r>
      <w:r>
        <w:t xml:space="preserve">owed to accommodate fluctuations in Mentor or </w:t>
      </w:r>
      <w:r w:rsidR="007B7E7C">
        <w:t>P</w:t>
      </w:r>
      <w:r>
        <w:t>articipant numbers.</w:t>
      </w:r>
      <w:r w:rsidR="00835D67">
        <w:t xml:space="preserve"> </w:t>
      </w:r>
      <w:r w:rsidR="00B472FF">
        <w:t>This is intended to avoid un</w:t>
      </w:r>
      <w:r w:rsidR="00E3276B">
        <w:t xml:space="preserve">necessary recruitment during short term changes. </w:t>
      </w:r>
      <w:r w:rsidR="00E63C7E">
        <w:t xml:space="preserve">Reasons for temporary flexibility include </w:t>
      </w:r>
      <w:r w:rsidR="00066D06">
        <w:t xml:space="preserve">if </w:t>
      </w:r>
      <w:r w:rsidR="00E63C7E">
        <w:t xml:space="preserve">a </w:t>
      </w:r>
      <w:r w:rsidR="000C669E">
        <w:t>M</w:t>
      </w:r>
      <w:r w:rsidR="00E63C7E">
        <w:t xml:space="preserve">entor resigns unexpectedly, </w:t>
      </w:r>
      <w:r w:rsidR="00F61739">
        <w:t>is on short-term leave,</w:t>
      </w:r>
      <w:r w:rsidR="00E63C7E">
        <w:t xml:space="preserve"> recruitment is currently underway</w:t>
      </w:r>
      <w:r w:rsidR="0004243B">
        <w:t xml:space="preserve"> or expected</w:t>
      </w:r>
      <w:r w:rsidR="00E63C7E">
        <w:t xml:space="preserve"> to start shortly</w:t>
      </w:r>
      <w:r w:rsidR="00A43FD7">
        <w:t>,</w:t>
      </w:r>
      <w:r w:rsidR="00515CF2">
        <w:t xml:space="preserve"> several </w:t>
      </w:r>
      <w:r w:rsidR="00C30049">
        <w:t xml:space="preserve">Participants are not engaging for cultural </w:t>
      </w:r>
      <w:r w:rsidR="00422F67">
        <w:t>reasons,</w:t>
      </w:r>
      <w:r w:rsidR="00A43FD7">
        <w:t xml:space="preserve"> </w:t>
      </w:r>
      <w:r w:rsidR="000C669E">
        <w:t>or a number of Participants are expected to Exit</w:t>
      </w:r>
      <w:r w:rsidR="004F5912">
        <w:t xml:space="preserve"> in the next </w:t>
      </w:r>
      <w:r w:rsidR="00C30049">
        <w:t>4</w:t>
      </w:r>
      <w:r w:rsidR="004F5912">
        <w:t xml:space="preserve"> weeks</w:t>
      </w:r>
      <w:r w:rsidR="000C669E">
        <w:t>. The flexibility must not result in reduced quality of service to Participants.</w:t>
      </w:r>
    </w:p>
    <w:p w14:paraId="67F6EEF8" w14:textId="28DA8F81" w:rsidR="007B4A57" w:rsidRDefault="007B4A57" w:rsidP="007B4A57">
      <w:pPr>
        <w:pStyle w:val="ExampleTextBox"/>
      </w:pPr>
      <w:r w:rsidRPr="005D2074">
        <w:rPr>
          <w:rStyle w:val="Strong"/>
        </w:rPr>
        <w:t>Example:</w:t>
      </w:r>
      <w:r>
        <w:t xml:space="preserve"> The caseload at a Full-time site increases</w:t>
      </w:r>
      <w:r w:rsidR="007B7E7C">
        <w:t xml:space="preserve"> due to a local </w:t>
      </w:r>
      <w:r w:rsidR="000B704E">
        <w:t>engagement activity</w:t>
      </w:r>
      <w:r>
        <w:t>. This results in the</w:t>
      </w:r>
      <w:r w:rsidR="000B704E">
        <w:t xml:space="preserve"> Mentor to Participant </w:t>
      </w:r>
      <w:r w:rsidRPr="00EA3512">
        <w:t>ratio</w:t>
      </w:r>
      <w:r>
        <w:t xml:space="preserve"> </w:t>
      </w:r>
      <w:r w:rsidRPr="00EA3512">
        <w:t>increas</w:t>
      </w:r>
      <w:r>
        <w:t>ing</w:t>
      </w:r>
      <w:r w:rsidRPr="00EA3512">
        <w:t xml:space="preserve"> to 1:55</w:t>
      </w:r>
      <w:r>
        <w:t>. However,</w:t>
      </w:r>
      <w:r w:rsidR="00422F67">
        <w:t xml:space="preserve"> the Mentor is </w:t>
      </w:r>
      <w:r w:rsidR="00422F67">
        <w:lastRenderedPageBreak/>
        <w:t>aware that</w:t>
      </w:r>
      <w:r w:rsidRPr="00EA3512">
        <w:t xml:space="preserve"> 5 </w:t>
      </w:r>
      <w:r w:rsidR="00276C3D">
        <w:t>Participants</w:t>
      </w:r>
      <w:r w:rsidRPr="00EA3512">
        <w:t xml:space="preserve"> </w:t>
      </w:r>
      <w:r>
        <w:t>are due to</w:t>
      </w:r>
      <w:r w:rsidRPr="00EA3512">
        <w:t xml:space="preserve"> </w:t>
      </w:r>
      <w:r w:rsidR="00422F67">
        <w:t>E</w:t>
      </w:r>
      <w:r w:rsidRPr="00EA3512">
        <w:t xml:space="preserve">xit </w:t>
      </w:r>
      <w:r>
        <w:t>within the next month due to their</w:t>
      </w:r>
      <w:r w:rsidRPr="00EA3512">
        <w:t xml:space="preserve"> youngest child</w:t>
      </w:r>
      <w:r>
        <w:t xml:space="preserve"> t</w:t>
      </w:r>
      <w:r w:rsidRPr="00EA3512">
        <w:t>urning 6</w:t>
      </w:r>
      <w:r>
        <w:t xml:space="preserve">, </w:t>
      </w:r>
      <w:r w:rsidR="00090AC5">
        <w:t>so there is no need to recruit additional Mentors to meet the ratio. T</w:t>
      </w:r>
      <w:r>
        <w:t>his ratio is acceptable as it is short-term.</w:t>
      </w:r>
    </w:p>
    <w:p w14:paraId="48A59972" w14:textId="68D8C459" w:rsidR="00455932" w:rsidRDefault="00525BAB" w:rsidP="00401211">
      <w:pPr>
        <w:pStyle w:val="1AllTextNormalParagraph"/>
      </w:pPr>
      <w:r w:rsidRPr="00B3002E">
        <w:t xml:space="preserve">Providers must also ensure appropriate supervision of </w:t>
      </w:r>
      <w:r w:rsidR="000A0EFB" w:rsidRPr="00B3002E">
        <w:t xml:space="preserve">junior </w:t>
      </w:r>
      <w:r w:rsidRPr="00B3002E">
        <w:t>staff</w:t>
      </w:r>
      <w:r w:rsidR="000A0EFB" w:rsidRPr="00B3002E">
        <w:t>, with ratios captured in the Key Services Commitments</w:t>
      </w:r>
      <w:r w:rsidR="008525B3" w:rsidRPr="00B3002E">
        <w:t xml:space="preserve">, and must not exceed 1 Senior </w:t>
      </w:r>
      <w:r w:rsidR="00EE69B8" w:rsidRPr="00B3002E">
        <w:t>s</w:t>
      </w:r>
      <w:r w:rsidR="008525B3" w:rsidRPr="00B3002E">
        <w:t xml:space="preserve">taff </w:t>
      </w:r>
      <w:r w:rsidR="00EE69B8" w:rsidRPr="00B3002E">
        <w:t xml:space="preserve">member (for example, the Site Manager or Senior Mentor) to 3 Junior </w:t>
      </w:r>
      <w:r w:rsidR="002F6D09">
        <w:t>staff</w:t>
      </w:r>
      <w:r w:rsidR="009A6196">
        <w:t xml:space="preserve"> (includes junior mentors and administrative staff)</w:t>
      </w:r>
      <w:r w:rsidR="00B3002E" w:rsidRPr="00B3002E">
        <w:t xml:space="preserve"> in Full-time and Part-time Sites. </w:t>
      </w:r>
    </w:p>
    <w:p w14:paraId="56C5BB47" w14:textId="0708A30F" w:rsidR="000E7841" w:rsidRDefault="000E7841" w:rsidP="006C74A0">
      <w:pPr>
        <w:pStyle w:val="DeedReferences"/>
      </w:pPr>
      <w:r>
        <w:t xml:space="preserve">(Deed </w:t>
      </w:r>
      <w:r w:rsidR="007E4CD3">
        <w:t>Reference(s):</w:t>
      </w:r>
      <w:r>
        <w:t xml:space="preserve"> Clause </w:t>
      </w:r>
      <w:r w:rsidR="004B0AFB">
        <w:t>92.4</w:t>
      </w:r>
      <w:r>
        <w:t xml:space="preserve"> </w:t>
      </w:r>
      <w:r w:rsidR="00D06BF2">
        <w:t>and Clause 95.4 and</w:t>
      </w:r>
      <w:r>
        <w:t xml:space="preserve"> Attachment 1)</w:t>
      </w:r>
    </w:p>
    <w:p w14:paraId="43ED965A" w14:textId="380FA710" w:rsidR="00A621FF" w:rsidRPr="00A621FF" w:rsidRDefault="00A621FF" w:rsidP="00954EC6">
      <w:pPr>
        <w:pStyle w:val="Heading3"/>
      </w:pPr>
      <w:bookmarkStart w:id="1332" w:name="_Qualifications"/>
      <w:bookmarkStart w:id="1333" w:name="_Toc179796823"/>
      <w:bookmarkStart w:id="1334" w:name="_Toc183442710"/>
      <w:bookmarkStart w:id="1335" w:name="_Toc239076499"/>
      <w:bookmarkEnd w:id="1332"/>
      <w:r>
        <w:t>Qualifications</w:t>
      </w:r>
      <w:bookmarkEnd w:id="1333"/>
      <w:bookmarkEnd w:id="1334"/>
      <w:bookmarkEnd w:id="1335"/>
    </w:p>
    <w:p w14:paraId="2E15FD86" w14:textId="58D8E409" w:rsidR="00990B8A" w:rsidRDefault="00990B8A" w:rsidP="00684C28">
      <w:r w:rsidRPr="00990B8A">
        <w:t xml:space="preserve">Site Managers </w:t>
      </w:r>
      <w:r>
        <w:t>are</w:t>
      </w:r>
      <w:r w:rsidRPr="00990B8A">
        <w:t xml:space="preserve"> required to possess relevant </w:t>
      </w:r>
      <w:r w:rsidR="00125A4D">
        <w:t xml:space="preserve">undergraduate certificate or higher qualifications </w:t>
      </w:r>
      <w:r w:rsidRPr="00990B8A">
        <w:t xml:space="preserve">or equivalent experience. Equivalent experience </w:t>
      </w:r>
      <w:r w:rsidR="00EE0E00">
        <w:t>m</w:t>
      </w:r>
      <w:r w:rsidRPr="00990B8A">
        <w:t>ean</w:t>
      </w:r>
      <w:r w:rsidR="00EE0E00">
        <w:t>s</w:t>
      </w:r>
      <w:r w:rsidRPr="00990B8A">
        <w:t xml:space="preserve"> the Site Manager has had previous experience working in a similar role with similar responsibilities for cohorts facing disadvantage and have transferrable skills to those they will have responsibility for in the new </w:t>
      </w:r>
      <w:r w:rsidR="0008294C">
        <w:t>Service</w:t>
      </w:r>
      <w:r w:rsidRPr="00990B8A">
        <w:t>.</w:t>
      </w:r>
    </w:p>
    <w:p w14:paraId="2453286C" w14:textId="1B530C6F" w:rsidR="005A30BD" w:rsidRDefault="00467A5D" w:rsidP="00684C28">
      <w:r>
        <w:t xml:space="preserve">Senior Mentors </w:t>
      </w:r>
      <w:r w:rsidR="00A65969">
        <w:t xml:space="preserve">must </w:t>
      </w:r>
      <w:r w:rsidR="00F75C71">
        <w:t xml:space="preserve">offer a more intensive level of </w:t>
      </w:r>
      <w:r w:rsidR="00990B8A">
        <w:t>support</w:t>
      </w:r>
      <w:r w:rsidR="00F75C71">
        <w:t xml:space="preserve"> </w:t>
      </w:r>
      <w:r w:rsidR="003E7F6D">
        <w:t>to assist</w:t>
      </w:r>
      <w:r w:rsidR="00F75C71">
        <w:t xml:space="preserve"> </w:t>
      </w:r>
      <w:r w:rsidR="005A30BD">
        <w:t xml:space="preserve">Participants with more complex needs and barriers. </w:t>
      </w:r>
      <w:r w:rsidR="00C44F26">
        <w:t>Senior</w:t>
      </w:r>
      <w:r w:rsidR="005A30BD">
        <w:t xml:space="preserve"> Mentors </w:t>
      </w:r>
      <w:r w:rsidR="005A30BD" w:rsidDel="00761E4B">
        <w:t xml:space="preserve">should </w:t>
      </w:r>
      <w:r w:rsidR="00761E4B">
        <w:t>possess</w:t>
      </w:r>
      <w:r w:rsidR="005143B8">
        <w:t xml:space="preserve"> </w:t>
      </w:r>
      <w:r w:rsidR="004848FA">
        <w:t xml:space="preserve">at least a Diploma level or </w:t>
      </w:r>
      <w:r w:rsidR="00B80B30">
        <w:t>tertiary</w:t>
      </w:r>
      <w:r w:rsidR="004848FA">
        <w:t xml:space="preserve"> qualification at a </w:t>
      </w:r>
      <w:r w:rsidR="00B80B30">
        <w:t>minimum</w:t>
      </w:r>
      <w:r w:rsidR="005A30BD">
        <w:t>.</w:t>
      </w:r>
    </w:p>
    <w:p w14:paraId="0368CD20" w14:textId="7A5FE39D" w:rsidR="00684C28" w:rsidRDefault="00B80B30" w:rsidP="00684C28">
      <w:r>
        <w:t>Junior</w:t>
      </w:r>
      <w:r w:rsidR="0046624F">
        <w:t xml:space="preserve"> </w:t>
      </w:r>
      <w:r w:rsidR="005A30BD">
        <w:t>M</w:t>
      </w:r>
      <w:r w:rsidR="0046624F">
        <w:t xml:space="preserve">entors </w:t>
      </w:r>
      <w:r w:rsidR="005A30BD">
        <w:t>should</w:t>
      </w:r>
      <w:r w:rsidR="00404CDD">
        <w:t xml:space="preserve"> </w:t>
      </w:r>
      <w:r w:rsidR="002871A0">
        <w:t>possess</w:t>
      </w:r>
      <w:r w:rsidR="00B87B36">
        <w:t xml:space="preserve"> or</w:t>
      </w:r>
      <w:r w:rsidR="00A65969">
        <w:t xml:space="preserve"> </w:t>
      </w:r>
      <w:r w:rsidR="00404CDD">
        <w:t>be working towards a Certificate III or IV level o</w:t>
      </w:r>
      <w:r w:rsidR="009D444E">
        <w:t>f accredi</w:t>
      </w:r>
      <w:r w:rsidR="00EF3036">
        <w:t>tation</w:t>
      </w:r>
      <w:r>
        <w:t xml:space="preserve">. </w:t>
      </w:r>
      <w:r w:rsidR="00FC4DD4">
        <w:t>Q</w:t>
      </w:r>
      <w:r>
        <w:t>ualifications may include but not be limited to:</w:t>
      </w:r>
    </w:p>
    <w:p w14:paraId="5BB6E027" w14:textId="6228B2B5" w:rsidR="006C1068" w:rsidRPr="006C1068" w:rsidRDefault="006C1068" w:rsidP="00385621">
      <w:pPr>
        <w:pStyle w:val="BulletLevel1"/>
      </w:pPr>
      <w:r w:rsidRPr="006C1068">
        <w:t>Certificate IV in Youth Work CHC40421 - this qualification provides requisite skills, techniques and theories in youth work</w:t>
      </w:r>
      <w:r w:rsidR="001536DA">
        <w:t>.</w:t>
      </w:r>
    </w:p>
    <w:p w14:paraId="11C23141" w14:textId="259C3111" w:rsidR="006C1068" w:rsidRPr="006C1068" w:rsidRDefault="0043563C" w:rsidP="00385621">
      <w:pPr>
        <w:pStyle w:val="BulletLevel1"/>
      </w:pPr>
      <w:r>
        <w:t>Certificate IV in</w:t>
      </w:r>
      <w:r w:rsidR="006C1068" w:rsidRPr="006C1068">
        <w:t xml:space="preserve"> Community Services CHC</w:t>
      </w:r>
      <w:r w:rsidR="00F02A6C">
        <w:t>4</w:t>
      </w:r>
      <w:r w:rsidR="006C1068" w:rsidRPr="006C1068">
        <w:t>20</w:t>
      </w:r>
      <w:r w:rsidR="00F02A6C">
        <w:t>2</w:t>
      </w:r>
      <w:r w:rsidR="006C1068" w:rsidRPr="006C1068">
        <w:t>1 - this qualification provides the skills, techniques and theories in community welfare</w:t>
      </w:r>
      <w:r w:rsidR="001536DA">
        <w:t>.</w:t>
      </w:r>
    </w:p>
    <w:p w14:paraId="76AD723E" w14:textId="77BA66D3" w:rsidR="00D0319D" w:rsidRDefault="0058702A" w:rsidP="00385621">
      <w:pPr>
        <w:pStyle w:val="BulletLevel1"/>
        <w:numPr>
          <w:ilvl w:val="0"/>
          <w:numId w:val="0"/>
        </w:numPr>
      </w:pPr>
      <w:r>
        <w:t>T</w:t>
      </w:r>
      <w:r w:rsidR="00D31DA9">
        <w:t>he qualifications list is</w:t>
      </w:r>
      <w:r w:rsidR="00674900">
        <w:t xml:space="preserve"> not </w:t>
      </w:r>
      <w:r w:rsidR="00D31DA9">
        <w:t>an exhaustive list</w:t>
      </w:r>
      <w:r w:rsidR="00501ECF">
        <w:t>.</w:t>
      </w:r>
      <w:r w:rsidR="00D31DA9" w:rsidDel="0058702A">
        <w:t xml:space="preserve"> </w:t>
      </w:r>
      <w:r w:rsidR="00674900">
        <w:t xml:space="preserve">The </w:t>
      </w:r>
      <w:r w:rsidR="00501ECF">
        <w:t>d</w:t>
      </w:r>
      <w:r w:rsidR="00674900">
        <w:t xml:space="preserve">epartment suggests Providers </w:t>
      </w:r>
      <w:r w:rsidR="00F05D5B">
        <w:t>undertake their own research into the following fields</w:t>
      </w:r>
      <w:r w:rsidR="00015BB2">
        <w:t xml:space="preserve"> </w:t>
      </w:r>
      <w:r w:rsidR="00EF4C66">
        <w:t xml:space="preserve">and decide </w:t>
      </w:r>
      <w:r w:rsidR="00015BB2">
        <w:t xml:space="preserve">as to what would work best for </w:t>
      </w:r>
      <w:r w:rsidR="0005657E">
        <w:t>the</w:t>
      </w:r>
      <w:r w:rsidR="0077242D">
        <w:t xml:space="preserve"> Provider workforce</w:t>
      </w:r>
      <w:r w:rsidR="00015BB2">
        <w:t xml:space="preserve"> and </w:t>
      </w:r>
      <w:r w:rsidR="0013273D">
        <w:t>Participant</w:t>
      </w:r>
      <w:r w:rsidR="009302E2">
        <w:t xml:space="preserve"> cohort</w:t>
      </w:r>
      <w:r w:rsidR="007E3DC4">
        <w:t>'</w:t>
      </w:r>
      <w:r w:rsidR="009302E2">
        <w:t>s</w:t>
      </w:r>
      <w:r w:rsidR="007E3DC4">
        <w:t xml:space="preserve"> needs</w:t>
      </w:r>
      <w:r w:rsidR="009302E2">
        <w:t>.</w:t>
      </w:r>
    </w:p>
    <w:p w14:paraId="19040E7D" w14:textId="73DAD58E" w:rsidR="00D0319D" w:rsidRPr="00D0319D" w:rsidRDefault="00D0319D" w:rsidP="00401211">
      <w:pPr>
        <w:pStyle w:val="1AllTextNormalParagraph"/>
      </w:pPr>
      <w:r>
        <w:t>T</w:t>
      </w:r>
      <w:r w:rsidRPr="00D0319D">
        <w:t>he recommended education fields are:</w:t>
      </w:r>
    </w:p>
    <w:p w14:paraId="4BAC9A9D" w14:textId="77777777" w:rsidR="00D0319D" w:rsidRPr="00D0319D" w:rsidRDefault="00D0319D" w:rsidP="00385621">
      <w:pPr>
        <w:pStyle w:val="BulletLevel1"/>
      </w:pPr>
      <w:r w:rsidRPr="00D0319D">
        <w:t>Society and Culture</w:t>
      </w:r>
    </w:p>
    <w:p w14:paraId="37B464A2" w14:textId="77777777" w:rsidR="00D0319D" w:rsidRPr="00D0319D" w:rsidRDefault="00D0319D" w:rsidP="00385621">
      <w:pPr>
        <w:pStyle w:val="BulletLevel1"/>
      </w:pPr>
      <w:r w:rsidRPr="00D0319D">
        <w:t>Health</w:t>
      </w:r>
    </w:p>
    <w:p w14:paraId="16655CE7" w14:textId="7B8E4359" w:rsidR="00D0319D" w:rsidRPr="00D0319D" w:rsidRDefault="00D0319D" w:rsidP="00385621">
      <w:pPr>
        <w:pStyle w:val="BulletLevel1"/>
      </w:pPr>
      <w:r w:rsidRPr="00D0319D">
        <w:t>Education</w:t>
      </w:r>
      <w:r w:rsidR="00F02A6C">
        <w:t>.</w:t>
      </w:r>
    </w:p>
    <w:p w14:paraId="1717FF14" w14:textId="17D019C4" w:rsidR="00D0319D" w:rsidRPr="00D0319D" w:rsidRDefault="007E3DC4" w:rsidP="00401211">
      <w:pPr>
        <w:pStyle w:val="1AllTextNormalParagraph"/>
      </w:pPr>
      <w:r>
        <w:t>Q</w:t>
      </w:r>
      <w:r w:rsidR="00D0319D" w:rsidRPr="00D0319D">
        <w:t>ualification fields include, but are not limited to:</w:t>
      </w:r>
    </w:p>
    <w:p w14:paraId="0EA16E9F" w14:textId="77777777" w:rsidR="00D0319D" w:rsidRPr="00D0319D" w:rsidRDefault="00D0319D" w:rsidP="00385621">
      <w:pPr>
        <w:pStyle w:val="BulletLevel1"/>
      </w:pPr>
      <w:r w:rsidRPr="00D0319D">
        <w:t>Social Work</w:t>
      </w:r>
    </w:p>
    <w:p w14:paraId="621D80C2" w14:textId="77777777" w:rsidR="00D0319D" w:rsidRPr="00D0319D" w:rsidRDefault="00D0319D" w:rsidP="00385621">
      <w:pPr>
        <w:pStyle w:val="BulletLevel1"/>
      </w:pPr>
      <w:r w:rsidRPr="00D0319D">
        <w:t>Children’s Services</w:t>
      </w:r>
    </w:p>
    <w:p w14:paraId="20E178C2" w14:textId="77777777" w:rsidR="00D0319D" w:rsidRPr="00D0319D" w:rsidRDefault="00D0319D" w:rsidP="00385621">
      <w:pPr>
        <w:pStyle w:val="BulletLevel1"/>
      </w:pPr>
      <w:r w:rsidRPr="00D0319D">
        <w:t>Youth Work</w:t>
      </w:r>
    </w:p>
    <w:p w14:paraId="04E25BA2" w14:textId="655B9FBB" w:rsidR="00D0319D" w:rsidRPr="00D0319D" w:rsidRDefault="00D0319D" w:rsidP="00385621">
      <w:pPr>
        <w:pStyle w:val="BulletLevel1"/>
      </w:pPr>
      <w:r w:rsidRPr="00D0319D">
        <w:t xml:space="preserve">Community Services (mental health, </w:t>
      </w:r>
      <w:r w:rsidR="009F6D31" w:rsidRPr="00D0319D">
        <w:t>drug,</w:t>
      </w:r>
      <w:r w:rsidRPr="00D0319D">
        <w:t xml:space="preserve"> and alcohol)</w:t>
      </w:r>
    </w:p>
    <w:p w14:paraId="4D72A2D7" w14:textId="77777777" w:rsidR="00D0319D" w:rsidRPr="00D0319D" w:rsidRDefault="00D0319D" w:rsidP="00385621">
      <w:pPr>
        <w:pStyle w:val="BulletLevel1"/>
      </w:pPr>
      <w:r w:rsidRPr="00D0319D">
        <w:t>Counselling</w:t>
      </w:r>
    </w:p>
    <w:p w14:paraId="41DDFB3B" w14:textId="77777777" w:rsidR="00D0319D" w:rsidRPr="00D0319D" w:rsidRDefault="00D0319D" w:rsidP="00385621">
      <w:pPr>
        <w:pStyle w:val="BulletLevel1"/>
      </w:pPr>
      <w:r w:rsidRPr="00D0319D">
        <w:lastRenderedPageBreak/>
        <w:t>Human Welfare Studies and Services</w:t>
      </w:r>
    </w:p>
    <w:p w14:paraId="7BFBDA33" w14:textId="77777777" w:rsidR="00D0319D" w:rsidRPr="00D0319D" w:rsidRDefault="00D0319D" w:rsidP="00385621">
      <w:pPr>
        <w:pStyle w:val="BulletLevel1"/>
      </w:pPr>
      <w:r w:rsidRPr="00D0319D">
        <w:t>Psychiatry</w:t>
      </w:r>
    </w:p>
    <w:p w14:paraId="07EED995" w14:textId="30CCD2FA" w:rsidR="00D0319D" w:rsidRPr="00D0319D" w:rsidRDefault="00D0319D" w:rsidP="00385621">
      <w:pPr>
        <w:pStyle w:val="BulletLevel1"/>
      </w:pPr>
      <w:r w:rsidRPr="00D0319D">
        <w:t>Mental Health</w:t>
      </w:r>
    </w:p>
    <w:p w14:paraId="711DD0C3" w14:textId="77777777" w:rsidR="00D0319D" w:rsidRPr="00D0319D" w:rsidRDefault="00D0319D" w:rsidP="00385621">
      <w:pPr>
        <w:pStyle w:val="BulletLevel1"/>
      </w:pPr>
      <w:r w:rsidRPr="00D0319D">
        <w:t>Community Nursing</w:t>
      </w:r>
    </w:p>
    <w:p w14:paraId="1FDECC6B" w14:textId="33F43423" w:rsidR="00D0319D" w:rsidRPr="00D0319D" w:rsidRDefault="00D0319D" w:rsidP="00385621">
      <w:pPr>
        <w:pStyle w:val="BulletLevel1"/>
      </w:pPr>
      <w:r w:rsidRPr="00D0319D">
        <w:t>Indigenous Health</w:t>
      </w:r>
    </w:p>
    <w:p w14:paraId="4154D6D9" w14:textId="77777777" w:rsidR="00D0319D" w:rsidRPr="00D0319D" w:rsidRDefault="00D0319D" w:rsidP="00385621">
      <w:pPr>
        <w:pStyle w:val="BulletLevel1"/>
      </w:pPr>
      <w:r w:rsidRPr="00D0319D">
        <w:t>Community Health</w:t>
      </w:r>
    </w:p>
    <w:p w14:paraId="00BE57BC" w14:textId="3A80F9EF" w:rsidR="001039EA" w:rsidRDefault="00D0319D" w:rsidP="00385621">
      <w:pPr>
        <w:pStyle w:val="BulletLevel1"/>
      </w:pPr>
      <w:r w:rsidRPr="00D0319D">
        <w:t>Public Health</w:t>
      </w:r>
      <w:r w:rsidR="001536DA">
        <w:t>.</w:t>
      </w:r>
      <w:r w:rsidR="009302E2">
        <w:t xml:space="preserve"> </w:t>
      </w:r>
    </w:p>
    <w:p w14:paraId="45B89C7E" w14:textId="784A4F32" w:rsidR="00B1490D" w:rsidRDefault="00B1490D" w:rsidP="00401211">
      <w:pPr>
        <w:pStyle w:val="1AllTextNormalParagraph"/>
      </w:pPr>
      <w:r w:rsidRPr="00B1490D">
        <w:t xml:space="preserve">The </w:t>
      </w:r>
      <w:r w:rsidR="00141D83">
        <w:t>aim</w:t>
      </w:r>
      <w:r w:rsidR="007E3DC4">
        <w:t xml:space="preserve"> of these areas of education is</w:t>
      </w:r>
      <w:r w:rsidR="00141D83">
        <w:t xml:space="preserve"> to</w:t>
      </w:r>
      <w:r w:rsidRPr="00B1490D">
        <w:t xml:space="preserve"> develop an understanding of the social, </w:t>
      </w:r>
      <w:r w:rsidR="009F6D31" w:rsidRPr="00B1490D">
        <w:t>political,</w:t>
      </w:r>
      <w:r w:rsidRPr="00B1490D">
        <w:t xml:space="preserve"> and economic climate in which social policy is developed, </w:t>
      </w:r>
      <w:r w:rsidR="004D6E09" w:rsidRPr="00B1490D">
        <w:t>administered,</w:t>
      </w:r>
      <w:r w:rsidRPr="00B1490D">
        <w:t xml:space="preserve"> and implemented. </w:t>
      </w:r>
      <w:r w:rsidR="00141D83">
        <w:t>There is a f</w:t>
      </w:r>
      <w:r w:rsidRPr="00B1490D">
        <w:t xml:space="preserve">ocus on the social needs of individuals, groups and communities within society, the resources available to meet these needs, and the social influences that affect the behaviour and social functioning of people. </w:t>
      </w:r>
      <w:r w:rsidR="004D6443">
        <w:t xml:space="preserve">These areas of education </w:t>
      </w:r>
      <w:r w:rsidRPr="00B1490D">
        <w:t>also involve developing an ability to plan and deliver welfare programmes and organise resources to meet individual and community needs</w:t>
      </w:r>
      <w:r>
        <w:t>.</w:t>
      </w:r>
    </w:p>
    <w:p w14:paraId="323C2A4D" w14:textId="2CA04424" w:rsidR="0048045E" w:rsidRDefault="0048045E" w:rsidP="006C74A0">
      <w:pPr>
        <w:pStyle w:val="DeedReferences"/>
      </w:pPr>
      <w:r w:rsidRPr="00116168">
        <w:t xml:space="preserve">(Deed </w:t>
      </w:r>
      <w:r w:rsidR="007E4CD3">
        <w:t>Reference(s):</w:t>
      </w:r>
      <w:r w:rsidR="00F66A68">
        <w:t xml:space="preserve"> Clause 8.7)</w:t>
      </w:r>
    </w:p>
    <w:p w14:paraId="3E2CAAC4" w14:textId="1C5896B0" w:rsidR="00B6083A" w:rsidRDefault="00B6083A" w:rsidP="00954EC6">
      <w:pPr>
        <w:pStyle w:val="Heading3"/>
      </w:pPr>
      <w:bookmarkStart w:id="1336" w:name="_Toc179796824"/>
      <w:bookmarkStart w:id="1337" w:name="_Toc183442711"/>
      <w:bookmarkStart w:id="1338" w:name="_Toc239076500"/>
      <w:r>
        <w:t xml:space="preserve">Lived </w:t>
      </w:r>
      <w:r w:rsidR="00D529C0">
        <w:t>Experience</w:t>
      </w:r>
      <w:bookmarkEnd w:id="1336"/>
      <w:bookmarkEnd w:id="1337"/>
      <w:r w:rsidR="00766F87">
        <w:t xml:space="preserve"> and Lived Experience Expertise</w:t>
      </w:r>
      <w:bookmarkEnd w:id="1338"/>
    </w:p>
    <w:p w14:paraId="4FA3136A" w14:textId="03B721A0" w:rsidR="00B6083A" w:rsidRDefault="00996DDB" w:rsidP="00401211">
      <w:pPr>
        <w:pStyle w:val="1AllTextNormalParagraph"/>
      </w:pPr>
      <w:r>
        <w:t>Provider</w:t>
      </w:r>
      <w:r w:rsidR="003E785D">
        <w:t>s</w:t>
      </w:r>
      <w:r>
        <w:t xml:space="preserve"> should aim to employ </w:t>
      </w:r>
      <w:r w:rsidR="00B6083A">
        <w:t xml:space="preserve">staff </w:t>
      </w:r>
      <w:r>
        <w:t>with</w:t>
      </w:r>
      <w:r w:rsidR="00B6083A">
        <w:t xml:space="preserve"> lived experience</w:t>
      </w:r>
      <w:r w:rsidR="00E152F6">
        <w:t>, including individuals previously supported through Parent Pathways,</w:t>
      </w:r>
      <w:r w:rsidR="00CF32B4">
        <w:t xml:space="preserve"> who demonstrate the </w:t>
      </w:r>
      <w:r w:rsidR="00B21AE1">
        <w:t>necessary personal qualities</w:t>
      </w:r>
      <w:r w:rsidR="004A798A">
        <w:t xml:space="preserve"> for their role</w:t>
      </w:r>
      <w:r w:rsidR="00B21AE1">
        <w:t xml:space="preserve">, even if they do not yet </w:t>
      </w:r>
      <w:r w:rsidR="00752B49">
        <w:t xml:space="preserve">possess the relevant qualifications or professional experience </w:t>
      </w:r>
      <w:r w:rsidR="00153C3F">
        <w:t>for</w:t>
      </w:r>
      <w:r w:rsidR="00752B49">
        <w:t xml:space="preserve"> their role</w:t>
      </w:r>
      <w:r w:rsidR="00B6083A">
        <w:t xml:space="preserve">. </w:t>
      </w:r>
      <w:r w:rsidR="003D044E">
        <w:t>These qualities include</w:t>
      </w:r>
      <w:r w:rsidR="00B6083A" w:rsidRPr="00256456">
        <w:t xml:space="preserve"> empathy, resilience, emotional robust</w:t>
      </w:r>
      <w:r w:rsidR="00EF3458">
        <w:t>ness</w:t>
      </w:r>
      <w:r w:rsidR="00B6083A" w:rsidRPr="00256456">
        <w:t>, patien</w:t>
      </w:r>
      <w:r w:rsidR="00EF3458">
        <w:t>ce</w:t>
      </w:r>
      <w:r w:rsidR="00B6083A" w:rsidRPr="00256456">
        <w:t>, self-reflecti</w:t>
      </w:r>
      <w:r w:rsidR="00EF3458">
        <w:t>on</w:t>
      </w:r>
      <w:r w:rsidR="00354168">
        <w:t>,</w:t>
      </w:r>
      <w:r w:rsidR="00B6083A" w:rsidRPr="00256456">
        <w:t xml:space="preserve"> </w:t>
      </w:r>
      <w:r w:rsidR="00EF3458">
        <w:t xml:space="preserve">and </w:t>
      </w:r>
      <w:r w:rsidR="00B6083A" w:rsidRPr="00256456">
        <w:t>self-aware</w:t>
      </w:r>
      <w:r w:rsidR="00EF3458">
        <w:t>ness.</w:t>
      </w:r>
    </w:p>
    <w:p w14:paraId="5EDF1B9F" w14:textId="627C2160" w:rsidR="00A226CE" w:rsidRPr="00D567B6" w:rsidRDefault="00A226CE" w:rsidP="00401211">
      <w:pPr>
        <w:pStyle w:val="1AllTextNormalParagraph"/>
      </w:pPr>
      <w:r w:rsidRPr="00D567B6">
        <w:t xml:space="preserve">This creates opportunities for people </w:t>
      </w:r>
      <w:r>
        <w:t xml:space="preserve">who may otherwise face barriers due to a lack of experience or formal qualifications </w:t>
      </w:r>
      <w:r w:rsidRPr="00D567B6">
        <w:t>to enter the workforce</w:t>
      </w:r>
      <w:r w:rsidR="008265E0">
        <w:t xml:space="preserve"> and allows Participants to be</w:t>
      </w:r>
      <w:r w:rsidRPr="00D567B6">
        <w:t xml:space="preserve"> supported by mentors with direct experience </w:t>
      </w:r>
      <w:r>
        <w:t>like</w:t>
      </w:r>
      <w:r w:rsidRPr="00D567B6">
        <w:t xml:space="preserve"> their own.</w:t>
      </w:r>
    </w:p>
    <w:p w14:paraId="4042482C" w14:textId="17F4CBCD" w:rsidR="00A226CE" w:rsidRDefault="00A226CE" w:rsidP="00BC5B18">
      <w:pPr>
        <w:pStyle w:val="1AllTextNormalParagraph"/>
      </w:pPr>
      <w:r w:rsidRPr="00D567B6">
        <w:t>Mentors with lived experience must also be able to recognise their own limits and avoid making assumptions or judgements</w:t>
      </w:r>
      <w:r w:rsidR="00BC5B18">
        <w:t xml:space="preserve"> of their Participants</w:t>
      </w:r>
      <w:r w:rsidRPr="00D567B6">
        <w:t xml:space="preserve">, </w:t>
      </w:r>
      <w:r w:rsidR="00BC5B18">
        <w:t xml:space="preserve">and </w:t>
      </w:r>
      <w:r>
        <w:t>should</w:t>
      </w:r>
      <w:r w:rsidRPr="00E37ADA">
        <w:t xml:space="preserve"> </w:t>
      </w:r>
      <w:r>
        <w:t xml:space="preserve">still </w:t>
      </w:r>
      <w:r w:rsidRPr="00E37ADA">
        <w:t xml:space="preserve">possess or </w:t>
      </w:r>
      <w:r>
        <w:t>be</w:t>
      </w:r>
      <w:r w:rsidRPr="00E37ADA">
        <w:t xml:space="preserve"> working towards </w:t>
      </w:r>
      <w:r>
        <w:t>the relevant qualifications for their role</w:t>
      </w:r>
      <w:r w:rsidRPr="00E37ADA">
        <w:t xml:space="preserve"> as outlined in </w:t>
      </w:r>
      <w:r w:rsidR="00033050">
        <w:t xml:space="preserve">the </w:t>
      </w:r>
      <w:hyperlink w:anchor="_Qualifications" w:history="1">
        <w:r w:rsidR="00033050" w:rsidRPr="00033050">
          <w:rPr>
            <w:rStyle w:val="Hyperlink"/>
          </w:rPr>
          <w:t>Qualifications</w:t>
        </w:r>
      </w:hyperlink>
      <w:r w:rsidR="00033050">
        <w:t xml:space="preserve"> section</w:t>
      </w:r>
      <w:r>
        <w:t>.</w:t>
      </w:r>
    </w:p>
    <w:p w14:paraId="2F34462B" w14:textId="6242D2B6" w:rsidR="00305170" w:rsidRPr="00A621FF" w:rsidRDefault="00305170" w:rsidP="00954EC6">
      <w:pPr>
        <w:pStyle w:val="Heading3"/>
      </w:pPr>
      <w:bookmarkStart w:id="1339" w:name="_Toc179796825"/>
      <w:bookmarkStart w:id="1340" w:name="_Toc183442712"/>
      <w:bookmarkStart w:id="1341" w:name="_Toc239076501"/>
      <w:r>
        <w:t xml:space="preserve">Provider Staff </w:t>
      </w:r>
      <w:r w:rsidR="0026620B">
        <w:t xml:space="preserve">- </w:t>
      </w:r>
      <w:r>
        <w:t>Training</w:t>
      </w:r>
      <w:bookmarkEnd w:id="1339"/>
      <w:bookmarkEnd w:id="1340"/>
      <w:bookmarkEnd w:id="1341"/>
    </w:p>
    <w:p w14:paraId="707B560B" w14:textId="1EA14A26" w:rsidR="007D4740" w:rsidRDefault="007D4740" w:rsidP="00207809">
      <w:pPr>
        <w:pStyle w:val="Heading4"/>
      </w:pPr>
      <w:bookmarkStart w:id="1342" w:name="_Mandatory_Training"/>
      <w:bookmarkEnd w:id="1342"/>
      <w:r>
        <w:t>Mandatory Training</w:t>
      </w:r>
    </w:p>
    <w:p w14:paraId="2F6BF89F" w14:textId="777CD532" w:rsidR="00DF59C5" w:rsidRDefault="003644D1" w:rsidP="0019244B">
      <w:r>
        <w:t xml:space="preserve">To assist Providers </w:t>
      </w:r>
      <w:r w:rsidR="00B2770E">
        <w:t xml:space="preserve">to </w:t>
      </w:r>
      <w:r>
        <w:t>delive</w:t>
      </w:r>
      <w:r w:rsidR="00E8672F">
        <w:t>r</w:t>
      </w:r>
      <w:r>
        <w:t xml:space="preserve"> a high</w:t>
      </w:r>
      <w:r w:rsidR="0058702A">
        <w:t>-quality</w:t>
      </w:r>
      <w:r>
        <w:t xml:space="preserve"> </w:t>
      </w:r>
      <w:r w:rsidR="0008294C">
        <w:t>Service</w:t>
      </w:r>
      <w:r w:rsidR="00E8672F">
        <w:t>,</w:t>
      </w:r>
      <w:r>
        <w:t xml:space="preserve"> staff</w:t>
      </w:r>
      <w:r w:rsidR="00827A42">
        <w:t xml:space="preserve"> </w:t>
      </w:r>
      <w:r>
        <w:t>are</w:t>
      </w:r>
      <w:r w:rsidR="00827A42">
        <w:t xml:space="preserve"> required to undertake </w:t>
      </w:r>
      <w:r w:rsidR="005866CF">
        <w:t>mandatory training</w:t>
      </w:r>
      <w:r>
        <w:t xml:space="preserve"> </w:t>
      </w:r>
      <w:r w:rsidR="002824C2">
        <w:t xml:space="preserve">on the Learning Centre </w:t>
      </w:r>
      <w:r w:rsidR="002D7C31">
        <w:t>p</w:t>
      </w:r>
      <w:r w:rsidR="002824C2">
        <w:t>latform</w:t>
      </w:r>
      <w:r>
        <w:t xml:space="preserve">. </w:t>
      </w:r>
      <w:r w:rsidR="007D4740">
        <w:t xml:space="preserve">Providers must ensure all </w:t>
      </w:r>
      <w:r w:rsidR="003323ED">
        <w:t xml:space="preserve">staff </w:t>
      </w:r>
      <w:r w:rsidR="00E1789A">
        <w:t>complete the</w:t>
      </w:r>
      <w:r w:rsidR="00905B2F">
        <w:t xml:space="preserve"> </w:t>
      </w:r>
      <w:r w:rsidR="00E8672F">
        <w:t>training modules</w:t>
      </w:r>
      <w:r w:rsidR="00BB675F">
        <w:t xml:space="preserve"> </w:t>
      </w:r>
      <w:r w:rsidR="00822D52">
        <w:t xml:space="preserve">relevant to their positions </w:t>
      </w:r>
      <w:r w:rsidR="00BB675F">
        <w:t xml:space="preserve">within the </w:t>
      </w:r>
      <w:r w:rsidR="00BF270C">
        <w:t xml:space="preserve">phased </w:t>
      </w:r>
      <w:r w:rsidR="0047075F">
        <w:t>timeframes below</w:t>
      </w:r>
      <w:r w:rsidR="005866CF">
        <w:t>.</w:t>
      </w:r>
    </w:p>
    <w:p w14:paraId="5E63C2A3" w14:textId="0E212A11" w:rsidR="00591E86" w:rsidRDefault="00591E86" w:rsidP="000F0225">
      <w:pPr>
        <w:pStyle w:val="Heading5"/>
        <w:rPr>
          <w:rStyle w:val="1AllTextUnderline"/>
        </w:rPr>
      </w:pPr>
      <w:r>
        <w:rPr>
          <w:rStyle w:val="1AllTextUnderline"/>
        </w:rPr>
        <w:t>All staff</w:t>
      </w:r>
    </w:p>
    <w:p w14:paraId="071C408E" w14:textId="13B11499" w:rsidR="007D4740" w:rsidRDefault="002978C0" w:rsidP="00401211">
      <w:pPr>
        <w:pStyle w:val="1AllTextNormalParagraph"/>
      </w:pPr>
      <w:r w:rsidRPr="001C2EE3">
        <w:rPr>
          <w:rStyle w:val="1AllTextUnderline"/>
          <w:bCs w:val="0"/>
          <w:iCs w:val="0"/>
          <w:u w:val="none"/>
        </w:rPr>
        <w:t>B</w:t>
      </w:r>
      <w:r w:rsidR="00DF59C5" w:rsidRPr="001C2EE3">
        <w:rPr>
          <w:rStyle w:val="1AllTextUnderline"/>
          <w:bCs w:val="0"/>
          <w:iCs w:val="0"/>
          <w:u w:val="none"/>
        </w:rPr>
        <w:t xml:space="preserve">efore being granted access to the Department's IT </w:t>
      </w:r>
      <w:r w:rsidR="00C21EC3" w:rsidRPr="001C2EE3">
        <w:rPr>
          <w:rStyle w:val="1AllTextUnderline"/>
          <w:bCs w:val="0"/>
          <w:iCs w:val="0"/>
          <w:u w:val="none"/>
        </w:rPr>
        <w:t>System</w:t>
      </w:r>
      <w:r w:rsidR="003A7F2C" w:rsidRPr="001C2EE3">
        <w:rPr>
          <w:rStyle w:val="1AllTextUnderline"/>
          <w:bCs w:val="0"/>
          <w:iCs w:val="0"/>
          <w:u w:val="none"/>
        </w:rPr>
        <w:t>s</w:t>
      </w:r>
      <w:r w:rsidR="00DF59C5" w:rsidRPr="001C2EE3">
        <w:rPr>
          <w:rStyle w:val="1AllTextUnderline"/>
          <w:bCs w:val="0"/>
          <w:iCs w:val="0"/>
          <w:u w:val="none"/>
        </w:rPr>
        <w:t xml:space="preserve"> and engaging with the Participants</w:t>
      </w:r>
      <w:r w:rsidR="00B00171" w:rsidRPr="00D703B5">
        <w:rPr>
          <w:rStyle w:val="1AllTextUnderline"/>
          <w:u w:val="none"/>
        </w:rPr>
        <w:t xml:space="preserve">, </w:t>
      </w:r>
      <w:r w:rsidR="001A283D">
        <w:t xml:space="preserve">each staff member must successfully complete </w:t>
      </w:r>
      <w:r w:rsidR="00B00171">
        <w:t>t</w:t>
      </w:r>
      <w:r w:rsidR="00982C77">
        <w:t>h</w:t>
      </w:r>
      <w:r w:rsidR="005866CF">
        <w:t>e</w:t>
      </w:r>
      <w:r w:rsidR="00982C77">
        <w:t xml:space="preserve"> </w:t>
      </w:r>
      <w:r w:rsidR="008419A5" w:rsidRPr="0063725E">
        <w:rPr>
          <w:rStyle w:val="1AllTextItalics"/>
        </w:rPr>
        <w:t>Fraud</w:t>
      </w:r>
      <w:r w:rsidR="008419A5">
        <w:rPr>
          <w:rStyle w:val="1AllTextItalics"/>
        </w:rPr>
        <w:t xml:space="preserve"> and</w:t>
      </w:r>
      <w:r w:rsidR="00716DF9">
        <w:rPr>
          <w:rStyle w:val="1AllTextItalics"/>
        </w:rPr>
        <w:t xml:space="preserve"> </w:t>
      </w:r>
      <w:r w:rsidR="00D33981">
        <w:rPr>
          <w:rStyle w:val="1AllTextItalics"/>
        </w:rPr>
        <w:t>Corruption</w:t>
      </w:r>
      <w:r w:rsidR="008419A5" w:rsidRPr="0063725E">
        <w:rPr>
          <w:rStyle w:val="1AllTextItalics"/>
        </w:rPr>
        <w:t xml:space="preserve"> </w:t>
      </w:r>
      <w:r w:rsidR="008419A5">
        <w:t>and</w:t>
      </w:r>
      <w:r w:rsidR="00716DF9">
        <w:t xml:space="preserve"> </w:t>
      </w:r>
      <w:r w:rsidR="008676B4">
        <w:t>the</w:t>
      </w:r>
      <w:r w:rsidR="00716DF9">
        <w:t xml:space="preserve"> </w:t>
      </w:r>
      <w:r w:rsidR="00716DF9" w:rsidRPr="0063725E">
        <w:rPr>
          <w:rStyle w:val="1AllTextItalics"/>
        </w:rPr>
        <w:t>Information Exchange</w:t>
      </w:r>
      <w:r w:rsidR="008419A5" w:rsidRPr="0063725E">
        <w:rPr>
          <w:rStyle w:val="1AllTextItalics"/>
        </w:rPr>
        <w:t xml:space="preserve"> and Privacy</w:t>
      </w:r>
      <w:r w:rsidR="008419A5">
        <w:t xml:space="preserve"> modules</w:t>
      </w:r>
      <w:r w:rsidDel="008F46FC">
        <w:t>.</w:t>
      </w:r>
      <w:r w:rsidR="003557C3">
        <w:t xml:space="preserve"> </w:t>
      </w:r>
    </w:p>
    <w:p w14:paraId="4F638560" w14:textId="1BCADEA8" w:rsidR="00151577" w:rsidRDefault="00151577" w:rsidP="000F0225">
      <w:pPr>
        <w:pStyle w:val="Heading5"/>
        <w:rPr>
          <w:rStyle w:val="1AllTextUnderline"/>
        </w:rPr>
      </w:pPr>
      <w:r>
        <w:rPr>
          <w:rStyle w:val="1AllTextUnderline"/>
        </w:rPr>
        <w:lastRenderedPageBreak/>
        <w:t>Mentors</w:t>
      </w:r>
      <w:r w:rsidR="007B4B75">
        <w:rPr>
          <w:rStyle w:val="1AllTextUnderline"/>
        </w:rPr>
        <w:t xml:space="preserve"> (including those that are Site Managers)</w:t>
      </w:r>
    </w:p>
    <w:p w14:paraId="42CF5989" w14:textId="050BB4AC" w:rsidR="0089738A" w:rsidRDefault="003A3E16" w:rsidP="00401211">
      <w:pPr>
        <w:pStyle w:val="1AllTextNormalParagraph"/>
      </w:pPr>
      <w:r>
        <w:rPr>
          <w:rStyle w:val="1AllTextUnderline"/>
        </w:rPr>
        <w:t xml:space="preserve">The following modules must be completed </w:t>
      </w:r>
      <w:r w:rsidR="006D2526">
        <w:rPr>
          <w:rStyle w:val="1AllTextUnderline"/>
        </w:rPr>
        <w:t xml:space="preserve">by Parent Pathways staff </w:t>
      </w:r>
      <w:r>
        <w:rPr>
          <w:rStyle w:val="1AllTextUnderline"/>
        </w:rPr>
        <w:t>w</w:t>
      </w:r>
      <w:r w:rsidR="002978C0" w:rsidRPr="0063725E">
        <w:rPr>
          <w:rStyle w:val="1AllTextUnderline"/>
        </w:rPr>
        <w:t>ithin</w:t>
      </w:r>
      <w:r w:rsidR="00BE064E" w:rsidRPr="0063725E">
        <w:rPr>
          <w:rStyle w:val="1AllTextUnderline"/>
        </w:rPr>
        <w:t xml:space="preserve"> </w:t>
      </w:r>
      <w:r w:rsidR="003E799E">
        <w:rPr>
          <w:rStyle w:val="1AllTextUnderline"/>
        </w:rPr>
        <w:t>60 days</w:t>
      </w:r>
      <w:r w:rsidR="00721E51">
        <w:rPr>
          <w:rStyle w:val="1AllTextUnderline"/>
        </w:rPr>
        <w:t xml:space="preserve"> of</w:t>
      </w:r>
      <w:r>
        <w:rPr>
          <w:rStyle w:val="1AllTextUnderline"/>
        </w:rPr>
        <w:t xml:space="preserve"> </w:t>
      </w:r>
      <w:r w:rsidR="00CB18AC">
        <w:rPr>
          <w:rStyle w:val="1AllTextUnderline"/>
        </w:rPr>
        <w:t>starting employment with Parent Pathways</w:t>
      </w:r>
      <w:r w:rsidR="00132C68">
        <w:rPr>
          <w:rStyle w:val="1AllTextUnderline"/>
        </w:rPr>
        <w:t xml:space="preserve"> or from the date the training was made available</w:t>
      </w:r>
      <w:r w:rsidR="00BE064E">
        <w:t>:</w:t>
      </w:r>
    </w:p>
    <w:p w14:paraId="578D7A21" w14:textId="47A4879C" w:rsidR="00621E7F" w:rsidRDefault="00621E7F" w:rsidP="00385621">
      <w:pPr>
        <w:pStyle w:val="BulletLevel1"/>
      </w:pPr>
      <w:r>
        <w:t>Parent Pathways - Activities, Post Placement Support</w:t>
      </w:r>
      <w:r w:rsidR="00104D10">
        <w:t xml:space="preserve"> and Transitional Support</w:t>
      </w:r>
    </w:p>
    <w:p w14:paraId="77CCD1AC" w14:textId="025EE144" w:rsidR="00104D10" w:rsidRDefault="00104D10" w:rsidP="00385621">
      <w:pPr>
        <w:pStyle w:val="BulletLevel1"/>
      </w:pPr>
      <w:r>
        <w:t>Parent Pathways - An Introduction to the Mandatory Training</w:t>
      </w:r>
    </w:p>
    <w:p w14:paraId="0C5EF10D" w14:textId="03EDF617" w:rsidR="00104D10" w:rsidRPr="00AC5CA0" w:rsidRDefault="00104D10" w:rsidP="00385621">
      <w:pPr>
        <w:pStyle w:val="BulletLevel1"/>
      </w:pPr>
      <w:r>
        <w:t>Parent Pathways - Connections,</w:t>
      </w:r>
      <w:r w:rsidRPr="00104D10">
        <w:t xml:space="preserve"> </w:t>
      </w:r>
      <w:r w:rsidRPr="00AC5CA0">
        <w:t>Registration</w:t>
      </w:r>
      <w:r w:rsidR="00B44A03">
        <w:t xml:space="preserve"> and Commencement</w:t>
      </w:r>
    </w:p>
    <w:p w14:paraId="2CA0A2E5" w14:textId="13B5394D" w:rsidR="00DF4DAA" w:rsidRDefault="00AC5CA0" w:rsidP="00385621">
      <w:pPr>
        <w:pStyle w:val="BulletLevel1"/>
      </w:pPr>
      <w:r w:rsidRPr="00AC5CA0">
        <w:t>Parent Pathways</w:t>
      </w:r>
      <w:r w:rsidR="00DF4DAA" w:rsidRPr="00DF4DAA">
        <w:t xml:space="preserve"> </w:t>
      </w:r>
      <w:r w:rsidR="00B02A5E">
        <w:t xml:space="preserve">- </w:t>
      </w:r>
      <w:r w:rsidR="00B02A5E" w:rsidRPr="00AC5CA0">
        <w:t>Eligibility</w:t>
      </w:r>
    </w:p>
    <w:p w14:paraId="1F5BDF8D" w14:textId="1F96D089" w:rsidR="00B44A03" w:rsidRDefault="00B44A03" w:rsidP="00385621">
      <w:pPr>
        <w:pStyle w:val="BulletLevel1"/>
      </w:pPr>
      <w:r>
        <w:t>Parent Pathways - Goal Plans</w:t>
      </w:r>
    </w:p>
    <w:p w14:paraId="73F8359B" w14:textId="43A38508" w:rsidR="00B44A03" w:rsidRDefault="00B44A03" w:rsidP="00385621">
      <w:pPr>
        <w:pStyle w:val="BulletLevel1"/>
      </w:pPr>
      <w:r>
        <w:t xml:space="preserve">Parent Pathways - </w:t>
      </w:r>
      <w:r w:rsidR="0073651A">
        <w:t>O</w:t>
      </w:r>
      <w:r>
        <w:t>pt In, Pauses and Exits</w:t>
      </w:r>
    </w:p>
    <w:p w14:paraId="205C07D6" w14:textId="5DCA140E" w:rsidR="00AC5CA0" w:rsidRPr="00AC5CA0" w:rsidRDefault="00354AA3" w:rsidP="00385621">
      <w:pPr>
        <w:pStyle w:val="BulletLevel1"/>
      </w:pPr>
      <w:r>
        <w:t xml:space="preserve">Parent Pathways - </w:t>
      </w:r>
      <w:r w:rsidR="00AC5CA0" w:rsidRPr="00AC5CA0">
        <w:t>Payments for Participants (Individual Fund, Pooled Fund, and supports)</w:t>
      </w:r>
    </w:p>
    <w:p w14:paraId="63EE85F2" w14:textId="584C0DAE" w:rsidR="00845778" w:rsidRDefault="00354AA3" w:rsidP="00385621">
      <w:pPr>
        <w:pStyle w:val="BulletLevel1"/>
      </w:pPr>
      <w:r>
        <w:t xml:space="preserve">Parent Pathways - </w:t>
      </w:r>
      <w:r w:rsidR="007639B2" w:rsidRPr="00AC5CA0">
        <w:t>Provider</w:t>
      </w:r>
      <w:r w:rsidR="007639B2">
        <w:t xml:space="preserve"> </w:t>
      </w:r>
      <w:r w:rsidR="00AC5CA0" w:rsidRPr="00AC5CA0">
        <w:t xml:space="preserve">Payments </w:t>
      </w:r>
    </w:p>
    <w:p w14:paraId="1994052B" w14:textId="77777777" w:rsidR="00E27758" w:rsidRDefault="0073651A" w:rsidP="00385621">
      <w:pPr>
        <w:pStyle w:val="BulletLevel1"/>
      </w:pPr>
      <w:r>
        <w:t>Parent Pathways - Transfers</w:t>
      </w:r>
    </w:p>
    <w:p w14:paraId="51A7DD4F" w14:textId="77777777" w:rsidR="00DC689D" w:rsidRDefault="00E27758" w:rsidP="00385621">
      <w:pPr>
        <w:pStyle w:val="BulletLevel1"/>
      </w:pPr>
      <w:r>
        <w:t>Introduction to Trauma informed care</w:t>
      </w:r>
    </w:p>
    <w:p w14:paraId="05A5559E" w14:textId="452B7A5E" w:rsidR="00AC5CA0" w:rsidRPr="00AC5CA0" w:rsidRDefault="00D05924" w:rsidP="00385621">
      <w:pPr>
        <w:pStyle w:val="BulletLevel1"/>
      </w:pPr>
      <w:r>
        <w:t xml:space="preserve">Career </w:t>
      </w:r>
      <w:r w:rsidR="002A2EF0">
        <w:t>G</w:t>
      </w:r>
      <w:r>
        <w:t>uidance</w:t>
      </w:r>
    </w:p>
    <w:p w14:paraId="651EB8DA" w14:textId="5C39DC86" w:rsidR="00C55624" w:rsidRPr="00C55624" w:rsidRDefault="00C55624" w:rsidP="00385621">
      <w:pPr>
        <w:pStyle w:val="BulletLevel1"/>
      </w:pPr>
      <w:r w:rsidRPr="00C55624">
        <w:t xml:space="preserve">Mental </w:t>
      </w:r>
      <w:r w:rsidR="002A2EF0">
        <w:t>H</w:t>
      </w:r>
      <w:r w:rsidRPr="00C55624">
        <w:t xml:space="preserve">ealth </w:t>
      </w:r>
    </w:p>
    <w:p w14:paraId="3A972885" w14:textId="0CB644B5" w:rsidR="003F2667" w:rsidRDefault="003F2667" w:rsidP="00385621">
      <w:pPr>
        <w:pStyle w:val="BulletLevel1"/>
      </w:pPr>
      <w:r>
        <w:t xml:space="preserve">Cultural </w:t>
      </w:r>
      <w:r w:rsidR="00F02A6C">
        <w:t>Responsiveness</w:t>
      </w:r>
    </w:p>
    <w:p w14:paraId="5B96096C" w14:textId="0E850EC0" w:rsidR="004E7CC2" w:rsidRDefault="00110801" w:rsidP="00385621">
      <w:pPr>
        <w:pStyle w:val="BulletLevel1"/>
      </w:pPr>
      <w:r>
        <w:t>Parent Practices</w:t>
      </w:r>
    </w:p>
    <w:p w14:paraId="5C89DC64" w14:textId="6397F648" w:rsidR="00F46633" w:rsidRPr="00C55624" w:rsidRDefault="00F46633" w:rsidP="00385621">
      <w:pPr>
        <w:pStyle w:val="BulletLevel1"/>
      </w:pPr>
      <w:r>
        <w:t>Recognising and Responding to Domestic and Family Violence.</w:t>
      </w:r>
    </w:p>
    <w:p w14:paraId="024F5D78" w14:textId="3320D589" w:rsidR="00815C23" w:rsidRDefault="00815C23" w:rsidP="00DF1772">
      <w:pPr>
        <w:pStyle w:val="1AllTextNormalParagraph"/>
      </w:pPr>
      <w:r>
        <w:t>Reminders</w:t>
      </w:r>
    </w:p>
    <w:p w14:paraId="10BA654E" w14:textId="21DB8F31" w:rsidR="007A6350" w:rsidRDefault="00D0757D" w:rsidP="00385621">
      <w:pPr>
        <w:pStyle w:val="BulletLevel1"/>
      </w:pPr>
      <w:r>
        <w:t>T</w:t>
      </w:r>
      <w:r w:rsidR="007A6350">
        <w:t xml:space="preserve">he above training modules are mandatory training for </w:t>
      </w:r>
      <w:r w:rsidR="007A6350" w:rsidRPr="007A6350">
        <w:t>staff specified above</w:t>
      </w:r>
      <w:r w:rsidR="00BB2720">
        <w:t>. I</w:t>
      </w:r>
      <w:r w:rsidR="007A6350" w:rsidRPr="007A6350">
        <w:t>t is</w:t>
      </w:r>
      <w:r w:rsidR="00401A77">
        <w:t xml:space="preserve"> </w:t>
      </w:r>
      <w:r w:rsidR="00BB2720">
        <w:t xml:space="preserve">also </w:t>
      </w:r>
      <w:r w:rsidR="00401A77">
        <w:t>strongly</w:t>
      </w:r>
      <w:r w:rsidR="007A6350" w:rsidRPr="007A6350">
        <w:t xml:space="preserve"> recommended that all </w:t>
      </w:r>
      <w:r w:rsidR="00D95C31">
        <w:t>employees who may encounter members of the public in-person or through digital channels or who process payments</w:t>
      </w:r>
      <w:r w:rsidR="007A6350" w:rsidRPr="007A6350">
        <w:t xml:space="preserve"> complete the </w:t>
      </w:r>
      <w:r w:rsidR="00401A77">
        <w:t>mandatory</w:t>
      </w:r>
      <w:r w:rsidR="007A6350" w:rsidRPr="007A6350">
        <w:t xml:space="preserve"> training modules</w:t>
      </w:r>
      <w:r w:rsidR="00401A77">
        <w:t xml:space="preserve"> </w:t>
      </w:r>
      <w:r w:rsidR="00A21A72">
        <w:t xml:space="preserve">to ensure Participants receive </w:t>
      </w:r>
      <w:r w:rsidR="00A21A72" w:rsidRPr="000C13E6">
        <w:t xml:space="preserve">consistent, safe, and </w:t>
      </w:r>
      <w:r w:rsidR="00A21A72">
        <w:t xml:space="preserve">professional </w:t>
      </w:r>
      <w:r w:rsidR="00A21A72" w:rsidRPr="000C13E6">
        <w:t xml:space="preserve">interactions </w:t>
      </w:r>
      <w:r w:rsidR="00A21A72">
        <w:t>and are treated with dignity, fairness and respect.</w:t>
      </w:r>
    </w:p>
    <w:p w14:paraId="742B835B" w14:textId="248EEEA1" w:rsidR="007A6350" w:rsidRDefault="00475DBF" w:rsidP="00385621">
      <w:pPr>
        <w:pStyle w:val="BulletLevel1"/>
      </w:pPr>
      <w:r>
        <w:t xml:space="preserve">Fraud and Corruption and the </w:t>
      </w:r>
      <w:r w:rsidR="0019244B" w:rsidRPr="0019244B">
        <w:t xml:space="preserve">Information Exchange and Privacy </w:t>
      </w:r>
      <w:r>
        <w:t xml:space="preserve">modules </w:t>
      </w:r>
      <w:r w:rsidR="0019244B" w:rsidRPr="0019244B">
        <w:t>must be renewed annually</w:t>
      </w:r>
      <w:r w:rsidR="00114FEB">
        <w:t>. For more information see</w:t>
      </w:r>
      <w:r w:rsidR="0019244B" w:rsidRPr="0019244B">
        <w:t xml:space="preserve"> the </w:t>
      </w:r>
      <w:r w:rsidR="003A2F20" w:rsidRPr="003A2F20">
        <w:t xml:space="preserve">Fraud and Corruption </w:t>
      </w:r>
      <w:r w:rsidR="00646F4D">
        <w:t xml:space="preserve">and </w:t>
      </w:r>
      <w:r w:rsidR="003A2F20" w:rsidRPr="003A2F20">
        <w:t>Training and</w:t>
      </w:r>
      <w:r w:rsidR="0019244B" w:rsidRPr="0019244B">
        <w:t xml:space="preserve"> Privacy </w:t>
      </w:r>
      <w:r w:rsidR="003A2F20" w:rsidRPr="003A2F20">
        <w:t>sections in Part A of the Parent Pathways</w:t>
      </w:r>
      <w:r w:rsidR="0019244B" w:rsidRPr="0019244B">
        <w:t xml:space="preserve"> Guidelines</w:t>
      </w:r>
      <w:r w:rsidR="006C1328">
        <w:t>.</w:t>
      </w:r>
    </w:p>
    <w:p w14:paraId="761A2066" w14:textId="7A774C79" w:rsidR="002449F2" w:rsidRDefault="002449F2" w:rsidP="00385621">
      <w:pPr>
        <w:pStyle w:val="BulletLevel1"/>
      </w:pPr>
      <w:r>
        <w:t xml:space="preserve">The Mental Health and Recognising and Responding to Domestic and Family </w:t>
      </w:r>
      <w:r w:rsidR="005A6084">
        <w:t>Violence</w:t>
      </w:r>
      <w:r>
        <w:t xml:space="preserve"> modules must be renewed every 2 years.</w:t>
      </w:r>
    </w:p>
    <w:p w14:paraId="0D4BC795" w14:textId="1B1A1404" w:rsidR="00305170" w:rsidRDefault="003439E8" w:rsidP="00385621">
      <w:pPr>
        <w:pStyle w:val="BulletLevel1"/>
      </w:pPr>
      <w:r>
        <w:t>The Department will continue to roll out new and update existing training</w:t>
      </w:r>
      <w:r w:rsidR="00417F5B">
        <w:t xml:space="preserve"> as required</w:t>
      </w:r>
      <w:r>
        <w:t>.</w:t>
      </w:r>
      <w:r w:rsidRPr="003439E8">
        <w:t xml:space="preserve"> The Department will advise Providers of these updates</w:t>
      </w:r>
      <w:r w:rsidR="0019244B" w:rsidRPr="0019244B">
        <w:t>.</w:t>
      </w:r>
      <w:r w:rsidR="00266C0F">
        <w:t xml:space="preserve"> </w:t>
      </w:r>
    </w:p>
    <w:p w14:paraId="53B19EC5" w14:textId="2AD8909E" w:rsidR="00B2770E" w:rsidRDefault="009D7EC2" w:rsidP="00385621">
      <w:pPr>
        <w:pStyle w:val="BulletLevel1"/>
      </w:pPr>
      <w:r w:rsidRPr="009D7EC2">
        <w:t xml:space="preserve">The </w:t>
      </w:r>
      <w:r w:rsidR="00A33266">
        <w:t>D</w:t>
      </w:r>
      <w:r w:rsidRPr="009D7EC2">
        <w:t>epartment closely monitor</w:t>
      </w:r>
      <w:r w:rsidR="000131D1">
        <w:t>s</w:t>
      </w:r>
      <w:r w:rsidRPr="009D7EC2">
        <w:t xml:space="preserve"> the completion of mandatory trainin</w:t>
      </w:r>
      <w:r>
        <w:t>g.</w:t>
      </w:r>
    </w:p>
    <w:p w14:paraId="4C5A0A1C" w14:textId="1CA6C9EE" w:rsidR="00E8672F" w:rsidRPr="00D9595B" w:rsidRDefault="00B2770E" w:rsidP="32555E8E">
      <w:pPr>
        <w:pStyle w:val="DeedReferences"/>
      </w:pPr>
      <w:r w:rsidRPr="00D9595B">
        <w:t xml:space="preserve">(Deed </w:t>
      </w:r>
      <w:r w:rsidR="007E4CD3">
        <w:t>Reference(s):</w:t>
      </w:r>
      <w:r w:rsidRPr="00D9595B">
        <w:t xml:space="preserve"> Clause 73.</w:t>
      </w:r>
      <w:r w:rsidR="00084855" w:rsidRPr="00D9595B">
        <w:t xml:space="preserve">13 </w:t>
      </w:r>
      <w:r w:rsidRPr="00D9595B">
        <w:t>(d) Attachment 1</w:t>
      </w:r>
      <w:r w:rsidR="00E831A7" w:rsidRPr="00D9595B">
        <w:t>)</w:t>
      </w:r>
      <w:r w:rsidR="00781DF6" w:rsidRPr="00D9595B">
        <w:t>.</w:t>
      </w:r>
    </w:p>
    <w:p w14:paraId="748B8AB4" w14:textId="12FFE9B0" w:rsidR="005C7FD1" w:rsidRDefault="005C7FD1" w:rsidP="00954EC6">
      <w:pPr>
        <w:pStyle w:val="Heading3"/>
      </w:pPr>
      <w:bookmarkStart w:id="1343" w:name="_Toc179796826"/>
      <w:bookmarkStart w:id="1344" w:name="_Toc183442713"/>
      <w:bookmarkStart w:id="1345" w:name="_Toc239076502"/>
      <w:r>
        <w:lastRenderedPageBreak/>
        <w:t>Ge</w:t>
      </w:r>
      <w:r w:rsidR="0024423F">
        <w:t>ne</w:t>
      </w:r>
      <w:r>
        <w:t>ral</w:t>
      </w:r>
      <w:r w:rsidR="0024423F">
        <w:t xml:space="preserve"> Assistan</w:t>
      </w:r>
      <w:r w:rsidR="00F9195B">
        <w:t xml:space="preserve">ce </w:t>
      </w:r>
      <w:r w:rsidR="0024423F">
        <w:t xml:space="preserve">to </w:t>
      </w:r>
      <w:r w:rsidR="0013273D">
        <w:t>Participant</w:t>
      </w:r>
      <w:r w:rsidR="0024423F">
        <w:t>s</w:t>
      </w:r>
      <w:bookmarkEnd w:id="1343"/>
      <w:bookmarkEnd w:id="1344"/>
      <w:bookmarkEnd w:id="1345"/>
      <w:r>
        <w:t xml:space="preserve"> </w:t>
      </w:r>
    </w:p>
    <w:p w14:paraId="2C28CF62" w14:textId="459D80FC" w:rsidR="00D66B74" w:rsidRDefault="0097435F" w:rsidP="0019244B">
      <w:r w:rsidRPr="0097435F">
        <w:t xml:space="preserve">Providers must deliver </w:t>
      </w:r>
      <w:r w:rsidR="00111BF5">
        <w:t>s</w:t>
      </w:r>
      <w:r w:rsidRPr="0097435F">
        <w:t xml:space="preserve">ervices in line with their </w:t>
      </w:r>
      <w:r w:rsidR="006707B7">
        <w:t>Key Service Commitments</w:t>
      </w:r>
      <w:r w:rsidRPr="0097435F">
        <w:t xml:space="preserve"> and the Service Guarante</w:t>
      </w:r>
      <w:r>
        <w:t xml:space="preserve">e. </w:t>
      </w:r>
      <w:r w:rsidR="008830E7">
        <w:t xml:space="preserve">In addition to the </w:t>
      </w:r>
      <w:r w:rsidR="00134BAA">
        <w:t xml:space="preserve">qualifications, training and experience listed above </w:t>
      </w:r>
      <w:r w:rsidR="0034245F">
        <w:t>Mentors shoul</w:t>
      </w:r>
      <w:r w:rsidR="002A09EC">
        <w:t>d</w:t>
      </w:r>
      <w:r w:rsidR="0034245F">
        <w:t xml:space="preserve"> be </w:t>
      </w:r>
      <w:r w:rsidR="0072093B">
        <w:t>trained and</w:t>
      </w:r>
      <w:r w:rsidR="00F034B0">
        <w:t>/or experienced</w:t>
      </w:r>
      <w:r w:rsidR="0034245F">
        <w:t xml:space="preserve"> to </w:t>
      </w:r>
      <w:r w:rsidR="00CC510E">
        <w:t>support</w:t>
      </w:r>
      <w:r w:rsidR="007531F1">
        <w:t xml:space="preserve"> </w:t>
      </w:r>
      <w:r w:rsidR="0013273D">
        <w:t>Participant</w:t>
      </w:r>
      <w:r w:rsidR="00AB1C2C">
        <w:t>s</w:t>
      </w:r>
      <w:r w:rsidR="00C41128">
        <w:t xml:space="preserve"> in various si</w:t>
      </w:r>
      <w:r w:rsidR="007D7B5D">
        <w:t>tuation</w:t>
      </w:r>
      <w:r w:rsidR="00057DE4">
        <w:t>s including those listed below.</w:t>
      </w:r>
    </w:p>
    <w:p w14:paraId="2F74F3C2" w14:textId="1A77E56D" w:rsidR="00C41128" w:rsidRDefault="0013273D" w:rsidP="00C41128">
      <w:pPr>
        <w:pStyle w:val="Heading4"/>
      </w:pPr>
      <w:r>
        <w:t>Participant</w:t>
      </w:r>
      <w:r w:rsidR="00C41128" w:rsidRPr="00C41128">
        <w:t xml:space="preserve">s subject to family and domestic </w:t>
      </w:r>
      <w:r w:rsidR="00A21A72">
        <w:t>or sexual</w:t>
      </w:r>
      <w:r w:rsidR="00C41128" w:rsidRPr="00C41128">
        <w:t xml:space="preserve"> violence </w:t>
      </w:r>
    </w:p>
    <w:p w14:paraId="298A054C" w14:textId="54855CD3" w:rsidR="00186212" w:rsidRDefault="00C41128" w:rsidP="0019244B">
      <w:r w:rsidRPr="00C41128">
        <w:t xml:space="preserve">If a </w:t>
      </w:r>
      <w:r w:rsidR="0013273D">
        <w:t>Participant</w:t>
      </w:r>
      <w:r w:rsidRPr="00C41128">
        <w:t xml:space="preserve"> discloses family and domestic violence, or a Provider has concerns that a </w:t>
      </w:r>
      <w:r w:rsidR="0013273D">
        <w:t>Participant</w:t>
      </w:r>
      <w:r w:rsidRPr="00C41128">
        <w:t xml:space="preserve"> is experiencing or at risk of </w:t>
      </w:r>
      <w:r w:rsidR="00A21A72">
        <w:t>experiencing</w:t>
      </w:r>
      <w:r w:rsidRPr="00C41128">
        <w:t xml:space="preserve"> family</w:t>
      </w:r>
      <w:r w:rsidR="00B441FD">
        <w:t>,</w:t>
      </w:r>
      <w:r w:rsidRPr="00C41128">
        <w:t xml:space="preserve"> domestic </w:t>
      </w:r>
      <w:r w:rsidR="00B441FD">
        <w:t xml:space="preserve">or sexual </w:t>
      </w:r>
      <w:r w:rsidRPr="00C41128">
        <w:t xml:space="preserve">violence, </w:t>
      </w:r>
      <w:r w:rsidR="00B441FD">
        <w:t xml:space="preserve">the </w:t>
      </w:r>
      <w:r w:rsidRPr="00C41128">
        <w:t xml:space="preserve">Provider must </w:t>
      </w:r>
      <w:r w:rsidR="00F84DC4">
        <w:t>confirm the Participant is safe</w:t>
      </w:r>
      <w:r w:rsidR="00B441FD">
        <w:t xml:space="preserve"> and that there is no immediate risk of harm to the Participant or themselves</w:t>
      </w:r>
      <w:r w:rsidR="00186212">
        <w:t>.</w:t>
      </w:r>
    </w:p>
    <w:p w14:paraId="3C8DC866" w14:textId="77777777" w:rsidR="008C21A8" w:rsidRDefault="008C21A8" w:rsidP="008C21A8">
      <w:r>
        <w:t xml:space="preserve">The safety of Participants and provider staff is paramount. If there is any risk of immediate harm, ring 000. See information on servicing strategies at </w:t>
      </w:r>
      <w:hyperlink r:id="rId153">
        <w:r w:rsidRPr="6643170E">
          <w:rPr>
            <w:rStyle w:val="Hyperlink"/>
          </w:rPr>
          <w:t>Part A Guidelines: Servicing Participants with Challenging Behaviours Chapter</w:t>
        </w:r>
      </w:hyperlink>
      <w:r w:rsidRPr="6643170E">
        <w:t>.</w:t>
      </w:r>
    </w:p>
    <w:p w14:paraId="67AB928B" w14:textId="38DE2F92" w:rsidR="007D7B5D" w:rsidRDefault="00D85AAD" w:rsidP="0019244B">
      <w:r>
        <w:t>Providers must</w:t>
      </w:r>
      <w:r w:rsidR="00C41128" w:rsidRPr="00C41128">
        <w:t xml:space="preserve"> discuss </w:t>
      </w:r>
      <w:r>
        <w:t xml:space="preserve">available </w:t>
      </w:r>
      <w:r w:rsidR="00C41128" w:rsidRPr="00C41128">
        <w:t>support options and services</w:t>
      </w:r>
      <w:r>
        <w:t>,</w:t>
      </w:r>
      <w:r w:rsidR="00C41128" w:rsidRPr="00C41128">
        <w:t xml:space="preserve"> offer referrals</w:t>
      </w:r>
      <w:r w:rsidR="007D713D">
        <w:t xml:space="preserve"> </w:t>
      </w:r>
      <w:r>
        <w:t>and support the Participant to engage with their chosen option/s</w:t>
      </w:r>
      <w:r w:rsidR="00C41128" w:rsidRPr="00C41128">
        <w:t xml:space="preserve">. This includes support </w:t>
      </w:r>
      <w:r w:rsidR="00806DEE">
        <w:t>from</w:t>
      </w:r>
      <w:r w:rsidR="00C41128" w:rsidRPr="00C41128">
        <w:t xml:space="preserve"> a Services Australia social worker and national or </w:t>
      </w:r>
      <w:r w:rsidR="00916AEF" w:rsidRPr="00C41128">
        <w:t>state</w:t>
      </w:r>
      <w:r w:rsidR="00916AEF">
        <w:t>-based</w:t>
      </w:r>
      <w:r w:rsidR="00C41128" w:rsidRPr="00C41128">
        <w:t xml:space="preserve"> organisations that offer advice and information about family</w:t>
      </w:r>
      <w:r w:rsidR="000E7772">
        <w:t>,</w:t>
      </w:r>
      <w:r w:rsidR="00C41128" w:rsidRPr="00C41128">
        <w:t xml:space="preserve"> domestic </w:t>
      </w:r>
      <w:r w:rsidR="000E7772">
        <w:t xml:space="preserve">or sexual </w:t>
      </w:r>
      <w:r w:rsidR="00C41128" w:rsidRPr="00C41128">
        <w:t xml:space="preserve">violence. </w:t>
      </w:r>
      <w:r w:rsidR="000E7772">
        <w:t>Providers</w:t>
      </w:r>
      <w:r w:rsidR="007C08D0">
        <w:t xml:space="preserve"> must also </w:t>
      </w:r>
      <w:r w:rsidR="00D157E5">
        <w:t xml:space="preserve">consider </w:t>
      </w:r>
      <w:r w:rsidR="00DD5E7E">
        <w:t>legislat</w:t>
      </w:r>
      <w:r w:rsidR="00343033">
        <w:t>ive frame</w:t>
      </w:r>
      <w:r w:rsidR="00DA78B3">
        <w:t>work that applies in their jurisdiction.</w:t>
      </w:r>
      <w:r w:rsidR="007D713D">
        <w:t xml:space="preserve"> S</w:t>
      </w:r>
      <w:r w:rsidR="007D713D" w:rsidRPr="007D713D">
        <w:t xml:space="preserve">ee information on support services at </w:t>
      </w:r>
      <w:hyperlink r:id="rId154" w:history="1">
        <w:r w:rsidR="007D713D" w:rsidRPr="007D713D">
          <w:rPr>
            <w:rStyle w:val="Hyperlink"/>
          </w:rPr>
          <w:t>RESPECT.gov.au</w:t>
        </w:r>
      </w:hyperlink>
    </w:p>
    <w:p w14:paraId="68F776F8" w14:textId="6DCE4977" w:rsidR="00F12FD7" w:rsidRDefault="00F12FD7" w:rsidP="006C74A0">
      <w:pPr>
        <w:pStyle w:val="DeedReferences"/>
      </w:pPr>
      <w:bookmarkStart w:id="1346" w:name="_Toc172801637"/>
      <w:bookmarkEnd w:id="1346"/>
      <w:r w:rsidRPr="00116168">
        <w:t xml:space="preserve">(Deed </w:t>
      </w:r>
      <w:r w:rsidR="007E4CD3">
        <w:t>Reference(s):</w:t>
      </w:r>
      <w:r w:rsidR="00F66A68">
        <w:t xml:space="preserve"> Clause 98.2)</w:t>
      </w:r>
    </w:p>
    <w:p w14:paraId="60A6639C" w14:textId="77777777" w:rsidR="00DD7257" w:rsidRPr="00DD7257" w:rsidRDefault="00DD7257" w:rsidP="00823A23">
      <w:pPr>
        <w:pStyle w:val="Heading4"/>
      </w:pPr>
      <w:r w:rsidRPr="00DD7257">
        <w:t>Support for Participants who are ready to look for work</w:t>
      </w:r>
    </w:p>
    <w:p w14:paraId="68BCA001" w14:textId="5130BCF0" w:rsidR="00DC5A32" w:rsidRDefault="00015A41" w:rsidP="00401211">
      <w:pPr>
        <w:pStyle w:val="1AllTextNormalParagraph"/>
      </w:pPr>
      <w:r>
        <w:t>Mentors</w:t>
      </w:r>
      <w:r w:rsidRPr="0013403A">
        <w:t xml:space="preserve"> should </w:t>
      </w:r>
      <w:r>
        <w:t>support</w:t>
      </w:r>
      <w:r w:rsidRPr="0013403A">
        <w:t xml:space="preserve"> Participants who</w:t>
      </w:r>
      <w:r w:rsidR="009D7AD2">
        <w:t xml:space="preserve"> </w:t>
      </w:r>
      <w:r>
        <w:t xml:space="preserve">advise that they would like </w:t>
      </w:r>
      <w:r w:rsidRPr="0013403A">
        <w:t xml:space="preserve">to </w:t>
      </w:r>
      <w:r>
        <w:t>look for</w:t>
      </w:r>
      <w:r w:rsidRPr="0013403A">
        <w:t xml:space="preserve"> work</w:t>
      </w:r>
      <w:r>
        <w:t xml:space="preserve"> </w:t>
      </w:r>
      <w:r w:rsidRPr="0013403A">
        <w:t xml:space="preserve">to </w:t>
      </w:r>
      <w:r>
        <w:t xml:space="preserve">find </w:t>
      </w:r>
      <w:r w:rsidRPr="0013403A">
        <w:t xml:space="preserve">suitable </w:t>
      </w:r>
      <w:r>
        <w:t>and secure employment.</w:t>
      </w:r>
      <w:r w:rsidRPr="0013403A">
        <w:t xml:space="preserve"> Support provided </w:t>
      </w:r>
      <w:r w:rsidR="00C64595">
        <w:t>may</w:t>
      </w:r>
      <w:r w:rsidR="00C64595" w:rsidRPr="0013403A">
        <w:t xml:space="preserve"> </w:t>
      </w:r>
      <w:r w:rsidRPr="0013403A">
        <w:t xml:space="preserve">include: </w:t>
      </w:r>
    </w:p>
    <w:p w14:paraId="0B8D762E" w14:textId="77777777" w:rsidR="00DC5A32" w:rsidRDefault="00015A41" w:rsidP="00385621">
      <w:pPr>
        <w:pStyle w:val="BulletLevel1"/>
      </w:pPr>
      <w:r w:rsidRPr="0013403A">
        <w:t xml:space="preserve">frequent engagement and regular Appointments with the Participant; </w:t>
      </w:r>
    </w:p>
    <w:p w14:paraId="2D1A0796" w14:textId="77777777" w:rsidR="00DC5A32" w:rsidRDefault="00015A41" w:rsidP="00385621">
      <w:pPr>
        <w:pStyle w:val="BulletLevel1"/>
      </w:pPr>
      <w:r w:rsidRPr="0013403A">
        <w:t xml:space="preserve">support with job searching and interview </w:t>
      </w:r>
      <w:r>
        <w:t>coach</w:t>
      </w:r>
      <w:r w:rsidRPr="0013403A">
        <w:t xml:space="preserve">ing, including referral to online or physical job boards and support to update a Participant’s résumé; </w:t>
      </w:r>
    </w:p>
    <w:p w14:paraId="088B0B7E" w14:textId="77777777" w:rsidR="00DC5A32" w:rsidRDefault="00015A41" w:rsidP="00385621">
      <w:pPr>
        <w:pStyle w:val="BulletLevel1"/>
      </w:pPr>
      <w:r w:rsidRPr="0013403A">
        <w:t xml:space="preserve">referrals to other programs such as Transition to Work, Workforce Australia Online for Individuals, Self-Employment Assistance; </w:t>
      </w:r>
    </w:p>
    <w:p w14:paraId="761278DE" w14:textId="77777777" w:rsidR="00DC5A32" w:rsidRDefault="00015A41" w:rsidP="00385621">
      <w:pPr>
        <w:pStyle w:val="BulletLevel1"/>
      </w:pPr>
      <w:r>
        <w:t>Career Transition Assistance or Employability Skills Training,</w:t>
      </w:r>
      <w:r w:rsidRPr="0013403A">
        <w:t xml:space="preserve"> referral to training courses to gain employability skills and required industry qualifications; </w:t>
      </w:r>
    </w:p>
    <w:p w14:paraId="5246B60F" w14:textId="5214767D" w:rsidR="00015A41" w:rsidRDefault="00015A41" w:rsidP="00385621">
      <w:pPr>
        <w:pStyle w:val="BulletLevel1"/>
      </w:pPr>
      <w:r>
        <w:t xml:space="preserve">help finding suitable child care (if required) </w:t>
      </w:r>
      <w:r w:rsidRPr="0013403A">
        <w:t xml:space="preserve">and financial support to cover the costs associated with finding or starting work. </w:t>
      </w:r>
    </w:p>
    <w:p w14:paraId="7DC3472B" w14:textId="77777777" w:rsidR="00015A41" w:rsidRPr="0013403A" w:rsidRDefault="00015A41" w:rsidP="00401211">
      <w:pPr>
        <w:pStyle w:val="1AllTextNormalParagraph"/>
      </w:pPr>
      <w:r>
        <w:t>Mento</w:t>
      </w:r>
      <w:r w:rsidRPr="0013403A">
        <w:t>rs</w:t>
      </w:r>
      <w:r>
        <w:t xml:space="preserve"> should</w:t>
      </w:r>
      <w:r w:rsidRPr="0013403A">
        <w:t xml:space="preserve"> remind</w:t>
      </w:r>
      <w:r>
        <w:t xml:space="preserve"> Participants </w:t>
      </w:r>
      <w:r w:rsidRPr="0013403A">
        <w:t>that financial supports includ</w:t>
      </w:r>
      <w:r>
        <w:t>e</w:t>
      </w:r>
      <w:r w:rsidRPr="0013403A">
        <w:t xml:space="preserve"> the </w:t>
      </w:r>
      <w:r>
        <w:t>Individual Fund and Pooled Fund</w:t>
      </w:r>
      <w:r w:rsidRPr="0013403A">
        <w:t>, Wage Subsidies and Relocation Assistance.</w:t>
      </w:r>
    </w:p>
    <w:p w14:paraId="3B414ADA" w14:textId="48D7A66E" w:rsidR="00DD7257" w:rsidRDefault="00015A41" w:rsidP="00401211">
      <w:pPr>
        <w:pStyle w:val="1AllTextNormalParagraph"/>
      </w:pPr>
      <w:r>
        <w:t>(Deed Reference(s): Clause 80)</w:t>
      </w:r>
    </w:p>
    <w:p w14:paraId="5C5E4C6F" w14:textId="36321AF7" w:rsidR="001B035F" w:rsidRDefault="001B035F" w:rsidP="0002113B">
      <w:pPr>
        <w:pStyle w:val="Heading4"/>
      </w:pPr>
      <w:r>
        <w:t>Participants seeking assistance with</w:t>
      </w:r>
      <w:r w:rsidR="00EC6F33">
        <w:t xml:space="preserve"> early</w:t>
      </w:r>
      <w:r>
        <w:t xml:space="preserve"> child</w:t>
      </w:r>
      <w:r w:rsidR="00EC6F33">
        <w:t>hood education and</w:t>
      </w:r>
      <w:r>
        <w:t xml:space="preserve"> care</w:t>
      </w:r>
    </w:p>
    <w:p w14:paraId="430EB160" w14:textId="4722DFC3" w:rsidR="00924F11" w:rsidRPr="00FC3116" w:rsidRDefault="00FC3116" w:rsidP="00F03FED">
      <w:r w:rsidRPr="00FC3116">
        <w:t>Mentors</w:t>
      </w:r>
      <w:r w:rsidR="001E274F" w:rsidRPr="00FC3116">
        <w:t xml:space="preserve"> should provide practical assistance to Participants to help them progress towards achieving their goals</w:t>
      </w:r>
      <w:r w:rsidR="00953963" w:rsidRPr="00FC3116">
        <w:t>,</w:t>
      </w:r>
      <w:r w:rsidR="001E274F" w:rsidRPr="00FC3116">
        <w:t xml:space="preserve"> this may include </w:t>
      </w:r>
      <w:r w:rsidR="00EC6F33">
        <w:t xml:space="preserve">early </w:t>
      </w:r>
      <w:r w:rsidR="00D71B5F" w:rsidRPr="00FC3116">
        <w:t>child</w:t>
      </w:r>
      <w:r w:rsidR="00EC6F33">
        <w:t>hood education and</w:t>
      </w:r>
      <w:r w:rsidR="00D71B5F" w:rsidRPr="00FC3116">
        <w:t xml:space="preserve"> care</w:t>
      </w:r>
      <w:r w:rsidR="00EC6F33">
        <w:t xml:space="preserve"> (ECEC)</w:t>
      </w:r>
      <w:r w:rsidR="00D71B5F" w:rsidRPr="00FC3116">
        <w:t xml:space="preserve"> related </w:t>
      </w:r>
      <w:r w:rsidR="00340B08" w:rsidRPr="00FC3116">
        <w:t xml:space="preserve">assistance and </w:t>
      </w:r>
      <w:r w:rsidR="00D71B5F" w:rsidRPr="00FC3116">
        <w:t xml:space="preserve">support </w:t>
      </w:r>
      <w:r w:rsidR="0002113B" w:rsidRPr="00FC3116">
        <w:t>including</w:t>
      </w:r>
      <w:r w:rsidR="00D71B5F" w:rsidRPr="00FC3116">
        <w:t xml:space="preserve">: </w:t>
      </w:r>
    </w:p>
    <w:p w14:paraId="25B77988" w14:textId="46571983" w:rsidR="00924F11" w:rsidRPr="00FC3116" w:rsidRDefault="009A56E9" w:rsidP="00385621">
      <w:pPr>
        <w:pStyle w:val="BulletLevel1"/>
      </w:pPr>
      <w:r>
        <w:lastRenderedPageBreak/>
        <w:t>support</w:t>
      </w:r>
      <w:r w:rsidR="00F03FED" w:rsidRPr="00FC3116">
        <w:t xml:space="preserve"> to </w:t>
      </w:r>
      <w:r w:rsidR="00474D61" w:rsidRPr="00FC3116">
        <w:t>access</w:t>
      </w:r>
      <w:r w:rsidR="00F03FED" w:rsidRPr="00FC3116">
        <w:t xml:space="preserve"> Australian Government assistance under the Child Care Subsidy including the Additional Child Care Subsidy, where they may be eligible. </w:t>
      </w:r>
      <w:r w:rsidR="00800040" w:rsidRPr="6643170E">
        <w:t xml:space="preserve">See </w:t>
      </w:r>
      <w:hyperlink r:id="rId155">
        <w:r w:rsidR="001571C9" w:rsidRPr="6643170E">
          <w:rPr>
            <w:rStyle w:val="Hyperlink"/>
          </w:rPr>
          <w:t>Child Care Subsidy - Services Australia</w:t>
        </w:r>
      </w:hyperlink>
      <w:r w:rsidR="001571C9" w:rsidRPr="6643170E">
        <w:t xml:space="preserve"> for </w:t>
      </w:r>
      <w:r w:rsidR="00E436BE" w:rsidRPr="6643170E">
        <w:t xml:space="preserve">more </w:t>
      </w:r>
      <w:r w:rsidR="001571C9" w:rsidRPr="6643170E">
        <w:t>information</w:t>
      </w:r>
    </w:p>
    <w:p w14:paraId="0ABE1F17" w14:textId="4295755B" w:rsidR="00DD451F" w:rsidRPr="00FC3116" w:rsidRDefault="009A56E9" w:rsidP="00385621">
      <w:pPr>
        <w:pStyle w:val="BulletLevel1"/>
      </w:pPr>
      <w:r>
        <w:t xml:space="preserve">assistance to </w:t>
      </w:r>
      <w:r w:rsidR="00DD451F" w:rsidRPr="00FC3116">
        <w:t>sourc</w:t>
      </w:r>
      <w:r>
        <w:t>e</w:t>
      </w:r>
      <w:r w:rsidR="00DD451F" w:rsidRPr="00FC3116">
        <w:t xml:space="preserve"> </w:t>
      </w:r>
      <w:r w:rsidR="003A6D65" w:rsidRPr="00FC3116">
        <w:t xml:space="preserve">options for </w:t>
      </w:r>
      <w:r w:rsidR="00EC6F33">
        <w:t>ECEC</w:t>
      </w:r>
      <w:r w:rsidR="004435C0">
        <w:t xml:space="preserve"> </w:t>
      </w:r>
      <w:r w:rsidR="00DD451F" w:rsidRPr="00FC3116">
        <w:t>so the Participant can attend Activities</w:t>
      </w:r>
      <w:r w:rsidR="00FC3116" w:rsidRPr="00FC3116">
        <w:t xml:space="preserve"> and Appointments.</w:t>
      </w:r>
      <w:r w:rsidR="000B2872" w:rsidRPr="00FC3116">
        <w:t xml:space="preserve"> </w:t>
      </w:r>
      <w:r w:rsidR="00C83CDD" w:rsidRPr="6643170E">
        <w:t>Visit</w:t>
      </w:r>
      <w:r w:rsidR="000B2872" w:rsidRPr="6643170E">
        <w:t xml:space="preserve"> </w:t>
      </w:r>
      <w:hyperlink r:id="rId156">
        <w:r w:rsidR="000B2872" w:rsidRPr="6643170E">
          <w:rPr>
            <w:rStyle w:val="Hyperlink"/>
          </w:rPr>
          <w:t>Find children's education and care | StartingBlocks.gov.au</w:t>
        </w:r>
      </w:hyperlink>
      <w:r w:rsidR="000B2872" w:rsidRPr="6643170E">
        <w:t xml:space="preserve"> for more information</w:t>
      </w:r>
    </w:p>
    <w:p w14:paraId="3ABB702D" w14:textId="7037B459" w:rsidR="00FC3116" w:rsidRPr="00FC3116" w:rsidRDefault="00867CDE" w:rsidP="00385621">
      <w:pPr>
        <w:pStyle w:val="BulletLevel1"/>
      </w:pPr>
      <w:r>
        <w:t>s</w:t>
      </w:r>
      <w:r w:rsidR="00BE07DD">
        <w:t xml:space="preserve">upport and assistance </w:t>
      </w:r>
      <w:r>
        <w:t>to</w:t>
      </w:r>
      <w:r w:rsidR="00BE07DD">
        <w:t xml:space="preserve"> </w:t>
      </w:r>
      <w:r w:rsidR="00BE07DD" w:rsidRPr="00FC3116">
        <w:t>complet</w:t>
      </w:r>
      <w:r>
        <w:t>e</w:t>
      </w:r>
      <w:r w:rsidR="00BE07DD" w:rsidRPr="00FC3116">
        <w:t xml:space="preserve"> </w:t>
      </w:r>
      <w:r w:rsidR="00BE07DD">
        <w:t xml:space="preserve">ECEC </w:t>
      </w:r>
      <w:r w:rsidR="00BE07DD" w:rsidRPr="00FC3116">
        <w:t xml:space="preserve">enrolment forms </w:t>
      </w:r>
      <w:r w:rsidR="00FC3116" w:rsidRPr="00FC3116">
        <w:t>support and assistance with accessing the Pooled Fund and Individual Fund to pay for costs such as a child care centre</w:t>
      </w:r>
      <w:r w:rsidR="00ED3F19">
        <w:t>'</w:t>
      </w:r>
      <w:r w:rsidR="00FC3116" w:rsidRPr="00FC3116">
        <w:t>s bond fee</w:t>
      </w:r>
      <w:r w:rsidR="00DC1CC5">
        <w:t>. The Pooled</w:t>
      </w:r>
      <w:r w:rsidR="00C219B1">
        <w:t xml:space="preserve"> Fund</w:t>
      </w:r>
      <w:r w:rsidR="00DC1CC5">
        <w:t xml:space="preserve"> and Individual Fund must not be used to pay for (or reimburse) families' co-contributions to their ECEC session fees.</w:t>
      </w:r>
    </w:p>
    <w:p w14:paraId="0C8263A3" w14:textId="730EC64C" w:rsidR="00FC3116" w:rsidRPr="00FC3116" w:rsidRDefault="00FC3116" w:rsidP="00FC3116">
      <w:r w:rsidRPr="00FC3116">
        <w:t xml:space="preserve">Mentors must comply with the applicable ‘working with children’ laws in the relevant jurisdiction when assisting a Participant with a child present. </w:t>
      </w:r>
      <w:r w:rsidR="00953528" w:rsidRPr="6643170E">
        <w:t>For more information s</w:t>
      </w:r>
      <w:r w:rsidRPr="6643170E">
        <w:t xml:space="preserve">ee </w:t>
      </w:r>
      <w:hyperlink r:id="rId157">
        <w:r w:rsidRPr="6643170E">
          <w:rPr>
            <w:rStyle w:val="Hyperlink"/>
          </w:rPr>
          <w:t xml:space="preserve">Part A of the </w:t>
        </w:r>
        <w:r w:rsidR="00781DF6" w:rsidRPr="6643170E">
          <w:rPr>
            <w:rStyle w:val="Hyperlink"/>
          </w:rPr>
          <w:t>Parent Pathways</w:t>
        </w:r>
        <w:r w:rsidRPr="6643170E">
          <w:rPr>
            <w:rStyle w:val="Hyperlink"/>
          </w:rPr>
          <w:t xml:space="preserve"> Guidelines</w:t>
        </w:r>
      </w:hyperlink>
      <w:r w:rsidRPr="6643170E">
        <w:t>.</w:t>
      </w:r>
    </w:p>
    <w:p w14:paraId="095071EA" w14:textId="0091FFAF" w:rsidR="00F12FD7" w:rsidRDefault="00F12FD7" w:rsidP="006C74A0">
      <w:pPr>
        <w:pStyle w:val="DeedReferences"/>
      </w:pPr>
      <w:r w:rsidRPr="00116168">
        <w:t xml:space="preserve">(Deed </w:t>
      </w:r>
      <w:r w:rsidR="007E4CD3">
        <w:t>Reference(s):</w:t>
      </w:r>
      <w:r w:rsidR="00F66A68">
        <w:t xml:space="preserve"> Clause 98.3)</w:t>
      </w:r>
    </w:p>
    <w:p w14:paraId="5DF96568" w14:textId="7C0A7A8B" w:rsidR="002632BD" w:rsidRPr="002632BD" w:rsidRDefault="002632BD" w:rsidP="002632BD">
      <w:pPr>
        <w:pStyle w:val="Heading4"/>
      </w:pPr>
      <w:r w:rsidRPr="002632BD">
        <w:t>Trauma-informed Servicing</w:t>
      </w:r>
    </w:p>
    <w:p w14:paraId="7284CC36" w14:textId="1C11DA99" w:rsidR="002632BD" w:rsidRPr="002632BD" w:rsidRDefault="002632BD" w:rsidP="00401211">
      <w:pPr>
        <w:pStyle w:val="1AllTextNormalParagraph"/>
      </w:pPr>
      <w:r w:rsidRPr="002632BD">
        <w:t>Mentors must provide trauma-informed servicing to Participants</w:t>
      </w:r>
      <w:r w:rsidR="009776D0">
        <w:t>. Some Participants may</w:t>
      </w:r>
      <w:r w:rsidRPr="002632BD">
        <w:t xml:space="preserve"> have experienced</w:t>
      </w:r>
      <w:r w:rsidR="002C71C3">
        <w:t xml:space="preserve"> trauma</w:t>
      </w:r>
      <w:r w:rsidR="009776D0">
        <w:t xml:space="preserve"> in the past</w:t>
      </w:r>
      <w:r w:rsidR="00592FF4">
        <w:t xml:space="preserve"> and others</w:t>
      </w:r>
      <w:r w:rsidRPr="002632BD">
        <w:t xml:space="preserve"> are</w:t>
      </w:r>
      <w:r w:rsidR="009776D0">
        <w:t xml:space="preserve"> currently </w:t>
      </w:r>
      <w:r w:rsidRPr="002632BD">
        <w:t>experiencing</w:t>
      </w:r>
      <w:r w:rsidR="00592FF4">
        <w:t xml:space="preserve"> trauma</w:t>
      </w:r>
      <w:r w:rsidR="003C7FB8">
        <w:t>.</w:t>
      </w:r>
      <w:r w:rsidRPr="002632BD">
        <w:t xml:space="preserve"> The Mentor must try and protect Participants from unnecessary trauma where possible.</w:t>
      </w:r>
    </w:p>
    <w:p w14:paraId="3C5C2E3F" w14:textId="6EA1DB41" w:rsidR="002632BD" w:rsidRPr="002632BD" w:rsidRDefault="002632BD" w:rsidP="00401211">
      <w:pPr>
        <w:pStyle w:val="1AllTextNormalParagraph"/>
      </w:pPr>
      <w:r w:rsidRPr="002632BD">
        <w:t xml:space="preserve">Trauma is a response to a deeply distressing or disturbing event or experience which can be emotionally, mentally or physically overwhelming for a person. For example, bullying, neglect, abuse, assault, violence, or the death of a loved one. Trauma can sometimes lead to a person experiencing post-traumatic stress disorder (PTSD), anxiety, </w:t>
      </w:r>
      <w:r w:rsidR="004571E5">
        <w:t xml:space="preserve">depression, fear, </w:t>
      </w:r>
      <w:r w:rsidRPr="002632BD">
        <w:t>substance abuse, eating disorders, and borderline personality disorder.</w:t>
      </w:r>
    </w:p>
    <w:p w14:paraId="040CC2D6" w14:textId="63A93C93" w:rsidR="002632BD" w:rsidRPr="002632BD" w:rsidRDefault="002632BD" w:rsidP="00401211">
      <w:pPr>
        <w:pStyle w:val="1AllTextNormalParagraph"/>
      </w:pPr>
      <w:r w:rsidRPr="002632BD">
        <w:t>Trauma-informed servicing is a strengths-based approach which emphasises physical and psychological safety. It seeks to support those people with lived experience of trauma to rebuild a sense of control and empowerment. </w:t>
      </w:r>
    </w:p>
    <w:p w14:paraId="7484F3A7" w14:textId="390C1983" w:rsidR="002632BD" w:rsidRPr="002632BD" w:rsidRDefault="002632BD" w:rsidP="00401211">
      <w:pPr>
        <w:pStyle w:val="1AllTextNormalParagraph"/>
      </w:pPr>
      <w:r w:rsidRPr="002632BD">
        <w:t>Effective trauma-informed servicing includes:</w:t>
      </w:r>
    </w:p>
    <w:p w14:paraId="2B84525E" w14:textId="203B9514" w:rsidR="002632BD" w:rsidRPr="002632BD" w:rsidRDefault="002632BD" w:rsidP="00385621">
      <w:pPr>
        <w:pStyle w:val="BulletLevel1"/>
      </w:pPr>
      <w:r w:rsidRPr="002632BD">
        <w:t>recognising the diverse impacts and symptoms of trauma</w:t>
      </w:r>
    </w:p>
    <w:p w14:paraId="0E58AE01" w14:textId="28D2D59E" w:rsidR="002632BD" w:rsidRPr="002632BD" w:rsidRDefault="002632BD" w:rsidP="00385621">
      <w:pPr>
        <w:pStyle w:val="BulletLevel1"/>
      </w:pPr>
      <w:r w:rsidRPr="002632BD">
        <w:t>understanding the scope of causes which can lead to trauma</w:t>
      </w:r>
    </w:p>
    <w:p w14:paraId="7B180545" w14:textId="3B59CE76" w:rsidR="002632BD" w:rsidRPr="002632BD" w:rsidRDefault="002632BD" w:rsidP="00385621">
      <w:pPr>
        <w:pStyle w:val="BulletLevel1"/>
      </w:pPr>
      <w:r w:rsidRPr="002632BD">
        <w:t>integrating an understanding of trauma into all policies, procedures and practices which affect those who are experiencing or have experienced trauma</w:t>
      </w:r>
    </w:p>
    <w:p w14:paraId="638F2F03" w14:textId="1FDBF0EF" w:rsidR="002632BD" w:rsidRPr="002632BD" w:rsidRDefault="002632BD" w:rsidP="00385621">
      <w:pPr>
        <w:pStyle w:val="BulletLevel1"/>
      </w:pPr>
      <w:r w:rsidRPr="002632BD">
        <w:t>actively seeking to protect individuals from the risk of reinforcing their trauma.</w:t>
      </w:r>
    </w:p>
    <w:p w14:paraId="290014D7" w14:textId="20D00F63" w:rsidR="0004484D" w:rsidRDefault="002632BD" w:rsidP="00401211">
      <w:pPr>
        <w:pStyle w:val="1AllTextNormalParagraph"/>
      </w:pPr>
      <w:r w:rsidRPr="002632BD">
        <w:t xml:space="preserve">To enable the delivery of effective trauma-informed servicing, Provider staff are required to undertake the </w:t>
      </w:r>
      <w:r w:rsidR="003617A7">
        <w:t>t</w:t>
      </w:r>
      <w:r w:rsidRPr="002632BD">
        <w:t xml:space="preserve">rauma informed servicing mandatory training module within 60 days of commencement. </w:t>
      </w:r>
      <w:r w:rsidR="00DB04E2">
        <w:t>This</w:t>
      </w:r>
      <w:r w:rsidR="00775556">
        <w:t xml:space="preserve"> module</w:t>
      </w:r>
      <w:r w:rsidR="00DB04E2">
        <w:t xml:space="preserve"> </w:t>
      </w:r>
      <w:r w:rsidR="00775556">
        <w:t>can be found on the Learning Centre platform.</w:t>
      </w:r>
    </w:p>
    <w:p w14:paraId="5B353614" w14:textId="75F31960" w:rsidR="002632BD" w:rsidRPr="002632BD" w:rsidRDefault="002632BD" w:rsidP="00401211">
      <w:pPr>
        <w:pStyle w:val="1AllTextNormalParagraph"/>
      </w:pPr>
      <w:r w:rsidRPr="002632BD">
        <w:t xml:space="preserve">Additionally, Providers should seek to ensure that Participants are connected with a single, consistent Mentor throughout their participation in the Service. Continuity of support provides the opportunity to build trusting relationships which is central to delivering trauma-informed servicing. </w:t>
      </w:r>
    </w:p>
    <w:p w14:paraId="6B73B3F2" w14:textId="77777777" w:rsidR="004C5081" w:rsidRPr="004C5081" w:rsidRDefault="004C5081" w:rsidP="00F011B8">
      <w:pPr>
        <w:pStyle w:val="Heading4"/>
      </w:pPr>
      <w:r w:rsidRPr="004C5081">
        <w:lastRenderedPageBreak/>
        <w:t>Interpreter services</w:t>
      </w:r>
    </w:p>
    <w:p w14:paraId="3F6D3482" w14:textId="77777777" w:rsidR="00BC2D4D" w:rsidRDefault="004C5081" w:rsidP="00BC2D4D">
      <w:r w:rsidRPr="004C5081">
        <w:t>Providers must provide an interpreter to facilitate communication with Participants where necessary or where a Participant requests an interpreter.</w:t>
      </w:r>
      <w:r w:rsidR="00BC2D4D" w:rsidRPr="001C42E2">
        <w:t xml:space="preserve"> </w:t>
      </w:r>
    </w:p>
    <w:p w14:paraId="50CB2D4B" w14:textId="0B2E9DA1" w:rsidR="004C5081" w:rsidRPr="004C5081" w:rsidRDefault="00BC2D4D" w:rsidP="004C5081">
      <w:r>
        <w:t xml:space="preserve">Providers can check if they are eligible for free services offered by </w:t>
      </w:r>
      <w:hyperlink r:id="rId158" w:history="1">
        <w:r w:rsidRPr="001C42E2">
          <w:rPr>
            <w:rStyle w:val="Hyperlink"/>
          </w:rPr>
          <w:t>Translating and Interpreting Service (TIS National)</w:t>
        </w:r>
      </w:hyperlink>
      <w:r>
        <w:t>.</w:t>
      </w:r>
    </w:p>
    <w:p w14:paraId="09D22BB9" w14:textId="1419A71E" w:rsidR="00F12FD7" w:rsidRPr="00FC3116" w:rsidRDefault="00F12FD7" w:rsidP="006C74A0">
      <w:pPr>
        <w:pStyle w:val="DeedReferences"/>
      </w:pPr>
      <w:r w:rsidRPr="00116168">
        <w:t xml:space="preserve">(Deed </w:t>
      </w:r>
      <w:r w:rsidR="007E4CD3">
        <w:t>Reference(s):</w:t>
      </w:r>
      <w:r w:rsidR="00F66A68">
        <w:t xml:space="preserve"> Clause 98.3)</w:t>
      </w:r>
    </w:p>
    <w:p w14:paraId="04051DBF" w14:textId="79B7F8BF" w:rsidR="003A3086" w:rsidRPr="003A3086" w:rsidRDefault="003A3086" w:rsidP="00F011B8">
      <w:pPr>
        <w:pStyle w:val="Heading4"/>
      </w:pPr>
      <w:bookmarkStart w:id="1347" w:name="_Toc63417362"/>
      <w:bookmarkStart w:id="1348" w:name="_Toc128741176"/>
      <w:bookmarkStart w:id="1349" w:name="_Toc158102751"/>
      <w:bookmarkStart w:id="1350" w:name="_Toc159917387"/>
      <w:bookmarkStart w:id="1351" w:name="_Toc159921183"/>
      <w:r w:rsidRPr="003A3086">
        <w:t>Practical assistance</w:t>
      </w:r>
      <w:bookmarkEnd w:id="1347"/>
      <w:bookmarkEnd w:id="1348"/>
      <w:bookmarkEnd w:id="1349"/>
      <w:bookmarkEnd w:id="1350"/>
      <w:bookmarkEnd w:id="1351"/>
    </w:p>
    <w:p w14:paraId="5352DC3C" w14:textId="2BF7EA70" w:rsidR="003A3086" w:rsidRPr="003A3086" w:rsidRDefault="003A3086" w:rsidP="003A3086">
      <w:r>
        <w:t xml:space="preserve">Providers should provide practical assistance to </w:t>
      </w:r>
      <w:r w:rsidRPr="003A3086">
        <w:t xml:space="preserve">Participants to help </w:t>
      </w:r>
      <w:r w:rsidR="00720226" w:rsidRPr="003A3086">
        <w:t>them progress</w:t>
      </w:r>
      <w:r w:rsidRPr="003A3086">
        <w:t xml:space="preserve"> towards achieving their</w:t>
      </w:r>
      <w:r w:rsidR="00C105C9">
        <w:t xml:space="preserve"> identified</w:t>
      </w:r>
      <w:r w:rsidRPr="003A3086">
        <w:t xml:space="preserve"> goals.</w:t>
      </w:r>
    </w:p>
    <w:p w14:paraId="2CD7DE50" w14:textId="6D43E932" w:rsidR="003A3086" w:rsidRPr="003A3086" w:rsidRDefault="003A3086" w:rsidP="003A3086">
      <w:r w:rsidRPr="008E5BB7">
        <w:t>Practical assistance may include:</w:t>
      </w:r>
    </w:p>
    <w:p w14:paraId="707867D8" w14:textId="230B364D" w:rsidR="003A3086" w:rsidRPr="003A3086" w:rsidRDefault="003A3086" w:rsidP="00385621">
      <w:pPr>
        <w:pStyle w:val="BulletLevel1"/>
      </w:pPr>
      <w:r w:rsidRPr="6643170E">
        <w:t xml:space="preserve">support and assistance under the </w:t>
      </w:r>
      <w:hyperlink w:anchor="_Parent_Funds">
        <w:r w:rsidR="0072603E" w:rsidRPr="6643170E">
          <w:rPr>
            <w:rStyle w:val="Hyperlink"/>
          </w:rPr>
          <w:t>Pooled and Individual</w:t>
        </w:r>
        <w:r w:rsidRPr="6643170E">
          <w:rPr>
            <w:rStyle w:val="Hyperlink"/>
          </w:rPr>
          <w:t xml:space="preserve"> Fund</w:t>
        </w:r>
        <w:r w:rsidR="0072603E" w:rsidRPr="6643170E">
          <w:rPr>
            <w:rStyle w:val="Hyperlink"/>
          </w:rPr>
          <w:t>s</w:t>
        </w:r>
      </w:hyperlink>
      <w:r w:rsidR="00A02526">
        <w:t xml:space="preserve"> and other funding such as Relocation Assistance (including reimbursement for Participant’s out of pocket expenses for agreed purchases). Participants should be reimbursed within 7 days of presenting their receipt</w:t>
      </w:r>
    </w:p>
    <w:p w14:paraId="5634BFEE" w14:textId="340B4C98" w:rsidR="003A3086" w:rsidRPr="003A3086" w:rsidRDefault="003A3086" w:rsidP="00385621">
      <w:pPr>
        <w:pStyle w:val="BulletLevel1"/>
      </w:pPr>
      <w:r>
        <w:t xml:space="preserve">arranging child minding, crèche or babysitting services for a </w:t>
      </w:r>
      <w:r w:rsidRPr="003A3086">
        <w:t>Participant’s child</w:t>
      </w:r>
      <w:r w:rsidR="0072603E">
        <w:t>/</w:t>
      </w:r>
      <w:r w:rsidRPr="003A3086">
        <w:t>ren so the Participant can attend Activities</w:t>
      </w:r>
    </w:p>
    <w:p w14:paraId="40B3EE0B" w14:textId="73FBCF02" w:rsidR="003A3086" w:rsidRPr="003A3086" w:rsidRDefault="003A3086" w:rsidP="00385621">
      <w:pPr>
        <w:pStyle w:val="BulletLevel1"/>
      </w:pPr>
      <w:r>
        <w:t xml:space="preserve">supporting a </w:t>
      </w:r>
      <w:r w:rsidRPr="003A3086">
        <w:t xml:space="preserve">Participant to obtain Australian Government child care assistance under the Child Care Subsidy including the Additional Child Care Subsidy, where they may be eligible. Refer to the </w:t>
      </w:r>
      <w:hyperlink r:id="rId159">
        <w:r w:rsidRPr="003A3086">
          <w:rPr>
            <w:rStyle w:val="Hyperlink"/>
          </w:rPr>
          <w:t>Services Australia website</w:t>
        </w:r>
      </w:hyperlink>
      <w:r w:rsidRPr="003A3086">
        <w:t xml:space="preserve"> for more information </w:t>
      </w:r>
    </w:p>
    <w:p w14:paraId="51BFFB01" w14:textId="77777777" w:rsidR="003A3086" w:rsidRPr="003A3086" w:rsidRDefault="003A3086" w:rsidP="00385621">
      <w:pPr>
        <w:pStyle w:val="BulletLevel1"/>
      </w:pPr>
      <w:r>
        <w:t xml:space="preserve">connecting a </w:t>
      </w:r>
      <w:r w:rsidRPr="003A3086">
        <w:t>Participant to community networks and organisations.</w:t>
      </w:r>
    </w:p>
    <w:p w14:paraId="4D0D3B7D" w14:textId="1F6C06C2" w:rsidR="003A3086" w:rsidRPr="003A3086" w:rsidRDefault="003A3086" w:rsidP="003A3086">
      <w:r w:rsidRPr="003A3086">
        <w:t>Providers must comply with the applicable ‘working with children’ laws in the relevant jurisdiction when assisting a Participant with child minding, crèche or babysitting services.</w:t>
      </w:r>
      <w:bookmarkStart w:id="1352" w:name="_Toc63417363"/>
    </w:p>
    <w:p w14:paraId="5DC301E9" w14:textId="5177438D" w:rsidR="00F12FD7" w:rsidRPr="003A3086" w:rsidRDefault="00F12FD7" w:rsidP="006C74A0">
      <w:pPr>
        <w:pStyle w:val="DeedReferences"/>
      </w:pPr>
      <w:r w:rsidRPr="00116168">
        <w:t xml:space="preserve">(Deed </w:t>
      </w:r>
      <w:r w:rsidR="007E4CD3">
        <w:t>Reference(s):</w:t>
      </w:r>
      <w:r w:rsidR="00F66A68">
        <w:t xml:space="preserve"> Clause 98.3)</w:t>
      </w:r>
    </w:p>
    <w:p w14:paraId="0FB01A5B" w14:textId="77777777" w:rsidR="003A3086" w:rsidRPr="003A3086" w:rsidRDefault="003A3086" w:rsidP="00F011B8">
      <w:pPr>
        <w:pStyle w:val="Heading4"/>
      </w:pPr>
      <w:bookmarkStart w:id="1353" w:name="_Toc128741177"/>
      <w:bookmarkStart w:id="1354" w:name="_Toc158102752"/>
      <w:bookmarkStart w:id="1355" w:name="_Toc159917388"/>
      <w:bookmarkStart w:id="1356" w:name="_Toc159921184"/>
      <w:r w:rsidRPr="003A3086">
        <w:t>Engagement with other services in the community</w:t>
      </w:r>
      <w:bookmarkEnd w:id="1352"/>
      <w:bookmarkEnd w:id="1353"/>
      <w:bookmarkEnd w:id="1354"/>
      <w:bookmarkEnd w:id="1355"/>
      <w:bookmarkEnd w:id="1356"/>
    </w:p>
    <w:p w14:paraId="2A3FB773" w14:textId="27E3C6C0" w:rsidR="00FF70CD" w:rsidRDefault="003A3086" w:rsidP="003A3086">
      <w:r w:rsidRPr="7AB4DA7A">
        <w:t xml:space="preserve">Providers must </w:t>
      </w:r>
      <w:r w:rsidR="00F928C0">
        <w:t xml:space="preserve">maintain close connections with community support services in their local area. Not only are these connections important as referral channels </w:t>
      </w:r>
      <w:r w:rsidR="00EA09AD">
        <w:t>for</w:t>
      </w:r>
      <w:r w:rsidR="00F928C0">
        <w:t xml:space="preserve"> new Participants but </w:t>
      </w:r>
      <w:r w:rsidR="00AA50F7">
        <w:t>ensure that referrals to these services appropriate</w:t>
      </w:r>
      <w:r w:rsidR="004940C4">
        <w:t>ly</w:t>
      </w:r>
      <w:r w:rsidR="00AA50F7">
        <w:t xml:space="preserve"> </w:t>
      </w:r>
      <w:r w:rsidR="004940C4">
        <w:t>supports the</w:t>
      </w:r>
      <w:r w:rsidR="005A14F2">
        <w:t xml:space="preserve"> Participant</w:t>
      </w:r>
      <w:r w:rsidR="006F00EE">
        <w:t xml:space="preserve"> to address non-vocational and vocation</w:t>
      </w:r>
      <w:r w:rsidR="00C330EA">
        <w:t>al</w:t>
      </w:r>
      <w:r w:rsidR="006F00EE">
        <w:t xml:space="preserve"> barriers. Providers must</w:t>
      </w:r>
      <w:r w:rsidR="00CD05C1">
        <w:t xml:space="preserve"> </w:t>
      </w:r>
      <w:r w:rsidRPr="7AB4DA7A">
        <w:t xml:space="preserve">work cooperatively </w:t>
      </w:r>
      <w:r w:rsidR="00C330EA">
        <w:t xml:space="preserve">with community support services </w:t>
      </w:r>
      <w:r w:rsidRPr="7AB4DA7A">
        <w:t xml:space="preserve">to establish appropriate referral pathways before referring </w:t>
      </w:r>
      <w:r w:rsidRPr="003A3086">
        <w:t xml:space="preserve">Participants to </w:t>
      </w:r>
      <w:r w:rsidR="00C330EA">
        <w:t>support</w:t>
      </w:r>
      <w:r w:rsidR="00C330EA" w:rsidRPr="003A3086">
        <w:t xml:space="preserve"> </w:t>
      </w:r>
      <w:r w:rsidRPr="003A3086">
        <w:t xml:space="preserve">services and </w:t>
      </w:r>
      <w:r w:rsidR="00C330EA">
        <w:t xml:space="preserve">local </w:t>
      </w:r>
      <w:r w:rsidRPr="003A3086">
        <w:t xml:space="preserve">Activities. </w:t>
      </w:r>
      <w:r w:rsidR="005B574E">
        <w:t xml:space="preserve">Providers can also work with their Provider Lead to identify and engage new partnerships with community services organisations. </w:t>
      </w:r>
      <w:r w:rsidR="000C20B9">
        <w:t xml:space="preserve">These </w:t>
      </w:r>
      <w:r w:rsidR="00342D6E">
        <w:t>can include</w:t>
      </w:r>
      <w:r w:rsidR="00293E59">
        <w:t xml:space="preserve">; </w:t>
      </w:r>
      <w:r w:rsidR="00F15FB8" w:rsidRPr="00F15FB8">
        <w:t>counselling, financial advice, domestic and family violence support, parenting courses, child care, transport, further education, secure housing, training and volunteering</w:t>
      </w:r>
      <w:r w:rsidR="00F15FB8">
        <w:t xml:space="preserve">. </w:t>
      </w:r>
    </w:p>
    <w:p w14:paraId="71EFD6C5" w14:textId="4ADFB197" w:rsidR="003A3086" w:rsidRDefault="00FF70CD" w:rsidP="003A3086">
      <w:r>
        <w:t xml:space="preserve">More information on Programs and Services can be found </w:t>
      </w:r>
      <w:r w:rsidR="00263B16">
        <w:t xml:space="preserve">on the </w:t>
      </w:r>
      <w:hyperlink r:id="rId160" w:history="1">
        <w:r w:rsidR="00263B16" w:rsidRPr="005F0573">
          <w:rPr>
            <w:rStyle w:val="Hyperlink"/>
          </w:rPr>
          <w:t>Department of Social Services website</w:t>
        </w:r>
      </w:hyperlink>
      <w:r>
        <w:t xml:space="preserve">. </w:t>
      </w:r>
    </w:p>
    <w:p w14:paraId="62405441" w14:textId="2EED3BC7" w:rsidR="00644525" w:rsidRPr="00FC3116" w:rsidRDefault="00644525" w:rsidP="001F699F">
      <w:pPr>
        <w:pStyle w:val="DeedReferences"/>
        <w:rPr>
          <w:rStyle w:val="1AllTextHighlight"/>
          <w:lang w:val="en-AU"/>
        </w:rPr>
      </w:pPr>
      <w:r>
        <w:t xml:space="preserve">(Deed </w:t>
      </w:r>
      <w:r w:rsidR="007E4CD3">
        <w:t>Reference(s):</w:t>
      </w:r>
      <w:r>
        <w:t xml:space="preserve"> Clause </w:t>
      </w:r>
      <w:r w:rsidR="009E06FF">
        <w:t>95.2(a)(i)</w:t>
      </w:r>
      <w:r w:rsidR="00F66A68">
        <w:t>,</w:t>
      </w:r>
      <w:r>
        <w:t xml:space="preserve"> Attachment 1)</w:t>
      </w:r>
    </w:p>
    <w:p w14:paraId="1BBC55A2" w14:textId="50CD0A0D" w:rsidR="000B126C" w:rsidRDefault="000B126C" w:rsidP="00BD000B">
      <w:pPr>
        <w:pStyle w:val="Heading2"/>
      </w:pPr>
      <w:bookmarkStart w:id="1357" w:name="_Toc179796827"/>
      <w:bookmarkStart w:id="1358" w:name="_Toc183442714"/>
      <w:bookmarkStart w:id="1359" w:name="_Toc239076503"/>
      <w:r>
        <w:lastRenderedPageBreak/>
        <w:t>Feedback</w:t>
      </w:r>
      <w:r w:rsidR="00D91924">
        <w:t xml:space="preserve"> and </w:t>
      </w:r>
      <w:r w:rsidR="009518E8">
        <w:t>Continuous Improvement</w:t>
      </w:r>
      <w:bookmarkEnd w:id="1357"/>
      <w:bookmarkEnd w:id="1358"/>
      <w:bookmarkEnd w:id="1359"/>
    </w:p>
    <w:p w14:paraId="10FAFEA5" w14:textId="13D58F90" w:rsidR="00F136DA" w:rsidRDefault="00E25D35" w:rsidP="004A798A">
      <w:pPr>
        <w:pStyle w:val="1AllTextNormalParagraph"/>
      </w:pPr>
      <w:r>
        <w:t xml:space="preserve">The Department encourages all types of feedback </w:t>
      </w:r>
      <w:r w:rsidR="004462A9">
        <w:t xml:space="preserve">and </w:t>
      </w:r>
      <w:r w:rsidR="00EE39D5">
        <w:t>promotes</w:t>
      </w:r>
      <w:r w:rsidR="004462A9">
        <w:t xml:space="preserve"> open communication between Participants, Providers, the Department and external stakeholders</w:t>
      </w:r>
      <w:r w:rsidR="004E7D6C">
        <w:t xml:space="preserve"> to support</w:t>
      </w:r>
      <w:r w:rsidR="00626B14">
        <w:t xml:space="preserve"> </w:t>
      </w:r>
      <w:r w:rsidR="00724410">
        <w:t xml:space="preserve">capacity building and </w:t>
      </w:r>
      <w:r w:rsidR="00626B14">
        <w:t>continuous improvement</w:t>
      </w:r>
      <w:r w:rsidR="004462A9">
        <w:t xml:space="preserve">. </w:t>
      </w:r>
    </w:p>
    <w:p w14:paraId="4A8AD8A3" w14:textId="1BE18370" w:rsidR="007A6816" w:rsidRPr="007A6816" w:rsidRDefault="0050091E" w:rsidP="00954EC6">
      <w:pPr>
        <w:pStyle w:val="Heading3"/>
      </w:pPr>
      <w:bookmarkStart w:id="1360" w:name="_Toc179796828"/>
      <w:bookmarkStart w:id="1361" w:name="_Toc183442715"/>
      <w:bookmarkStart w:id="1362" w:name="_Toc239076504"/>
      <w:r>
        <w:t>Community of Practice</w:t>
      </w:r>
      <w:bookmarkEnd w:id="1360"/>
      <w:bookmarkEnd w:id="1361"/>
      <w:bookmarkEnd w:id="1362"/>
    </w:p>
    <w:p w14:paraId="613EC9CF" w14:textId="446AC789" w:rsidR="007A4F4F" w:rsidRPr="007A4F4F" w:rsidRDefault="007A4F4F" w:rsidP="004A798A">
      <w:pPr>
        <w:pStyle w:val="1AllTextNormalParagraph"/>
      </w:pPr>
      <w:r w:rsidRPr="007A4F4F">
        <w:t xml:space="preserve">Providers must engage in the Parent Pathways Community of Practice. </w:t>
      </w:r>
      <w:r w:rsidR="00735BA2" w:rsidRPr="007A4F4F">
        <w:t>The</w:t>
      </w:r>
      <w:r w:rsidR="00846B61">
        <w:t xml:space="preserve"> Community of Practice</w:t>
      </w:r>
      <w:r w:rsidR="00735BA2" w:rsidRPr="007A4F4F">
        <w:t xml:space="preserve"> principles </w:t>
      </w:r>
      <w:r w:rsidR="00735BA2">
        <w:t xml:space="preserve">developed </w:t>
      </w:r>
      <w:r w:rsidR="00735BA2" w:rsidRPr="007A4F4F">
        <w:t xml:space="preserve">in consultation with </w:t>
      </w:r>
      <w:r w:rsidR="00EE39D5">
        <w:t>members</w:t>
      </w:r>
      <w:r w:rsidR="0027196F">
        <w:t>,</w:t>
      </w:r>
      <w:r w:rsidR="00735BA2" w:rsidRPr="007A4F4F">
        <w:t xml:space="preserve"> promote best practice </w:t>
      </w:r>
      <w:r w:rsidR="00735BA2">
        <w:t>Service</w:t>
      </w:r>
      <w:r w:rsidR="00735BA2" w:rsidRPr="007A4F4F">
        <w:t xml:space="preserve"> delivery and </w:t>
      </w:r>
      <w:r w:rsidR="0027196F">
        <w:t xml:space="preserve">support a consistent approach across </w:t>
      </w:r>
      <w:r w:rsidR="00014F42">
        <w:t>P</w:t>
      </w:r>
      <w:r w:rsidR="0027196F">
        <w:t>roviders</w:t>
      </w:r>
      <w:r w:rsidR="00735BA2" w:rsidRPr="007A4F4F">
        <w:t xml:space="preserve">. </w:t>
      </w:r>
    </w:p>
    <w:p w14:paraId="079EFA81" w14:textId="0D919873" w:rsidR="00A704E1" w:rsidRDefault="007A4F4F" w:rsidP="004A798A">
      <w:pPr>
        <w:pStyle w:val="1AllTextNormalParagraph"/>
      </w:pPr>
      <w:r w:rsidRPr="007A4F4F">
        <w:t xml:space="preserve">The Community of Practice </w:t>
      </w:r>
      <w:r w:rsidR="001737DB">
        <w:t>provides a structured forum for</w:t>
      </w:r>
      <w:r w:rsidRPr="007A4F4F">
        <w:t xml:space="preserve"> collaboration between </w:t>
      </w:r>
      <w:r w:rsidRPr="007A4F4F" w:rsidDel="00650EC5">
        <w:t xml:space="preserve">the </w:t>
      </w:r>
      <w:r w:rsidR="00650EC5">
        <w:t>Department</w:t>
      </w:r>
      <w:r w:rsidRPr="007A4F4F">
        <w:t xml:space="preserve"> and </w:t>
      </w:r>
      <w:r w:rsidR="311BCE87">
        <w:t>P</w:t>
      </w:r>
      <w:r w:rsidRPr="007A4F4F">
        <w:t>roviders deliver</w:t>
      </w:r>
      <w:r w:rsidR="001737DB">
        <w:t>ing</w:t>
      </w:r>
      <w:r w:rsidRPr="007A4F4F">
        <w:t xml:space="preserve"> Parent Pathways</w:t>
      </w:r>
      <w:r w:rsidR="7A4C18BB">
        <w:t>.</w:t>
      </w:r>
      <w:r w:rsidRPr="007A4F4F">
        <w:t xml:space="preserve"> It </w:t>
      </w:r>
      <w:r w:rsidR="001737DB">
        <w:t>enables</w:t>
      </w:r>
      <w:r w:rsidR="001737DB" w:rsidRPr="007A4F4F">
        <w:t xml:space="preserve"> </w:t>
      </w:r>
      <w:r w:rsidR="008F64FE">
        <w:t>P</w:t>
      </w:r>
      <w:r w:rsidRPr="007A4F4F">
        <w:t xml:space="preserve">roviders to share ideas, skills and strategies related to Closing the Gap, </w:t>
      </w:r>
      <w:r w:rsidR="00B07DE6">
        <w:t>innovative servicing approaches and</w:t>
      </w:r>
      <w:r w:rsidRPr="007A4F4F">
        <w:t xml:space="preserve"> solutions to issues identified in </w:t>
      </w:r>
      <w:r w:rsidR="00B07DE6">
        <w:t xml:space="preserve">program </w:t>
      </w:r>
      <w:r w:rsidRPr="007A4F4F">
        <w:t xml:space="preserve">delivery. This </w:t>
      </w:r>
      <w:r w:rsidR="00F65C00">
        <w:t>shared learning strengthens</w:t>
      </w:r>
      <w:r w:rsidRPr="007A4F4F">
        <w:t xml:space="preserve"> </w:t>
      </w:r>
      <w:r w:rsidR="0008294C">
        <w:t>Service</w:t>
      </w:r>
      <w:r w:rsidRPr="007A4F4F">
        <w:t xml:space="preserve"> delivery </w:t>
      </w:r>
      <w:r w:rsidR="00F025D9">
        <w:t>and supports</w:t>
      </w:r>
      <w:r w:rsidR="00D118D1">
        <w:t xml:space="preserve"> </w:t>
      </w:r>
      <w:r w:rsidRPr="007A4F4F">
        <w:t>improve</w:t>
      </w:r>
      <w:r w:rsidR="00F025D9">
        <w:t>d</w:t>
      </w:r>
      <w:r w:rsidRPr="007A4F4F">
        <w:t xml:space="preserve"> outcomes for </w:t>
      </w:r>
      <w:r w:rsidR="008F64FE">
        <w:t>P</w:t>
      </w:r>
      <w:r w:rsidRPr="007A4F4F">
        <w:t xml:space="preserve">articipants. </w:t>
      </w:r>
    </w:p>
    <w:p w14:paraId="28AC669A" w14:textId="6EECDDE3" w:rsidR="007A4F4F" w:rsidRPr="007A4F4F" w:rsidRDefault="00A704E1" w:rsidP="004A798A">
      <w:pPr>
        <w:pStyle w:val="1AllTextNormalParagraph"/>
      </w:pPr>
      <w:r>
        <w:t>While participation in the Community of Practice is a requirement under the Deed, it is a key opportunity for Providers to shape program delivery and</w:t>
      </w:r>
      <w:r w:rsidR="00D118D1">
        <w:t xml:space="preserve"> </w:t>
      </w:r>
      <w:r w:rsidR="007A4F4F" w:rsidRPr="007A4F4F">
        <w:t xml:space="preserve">improve outcomes for </w:t>
      </w:r>
      <w:r>
        <w:t xml:space="preserve">the </w:t>
      </w:r>
      <w:r w:rsidR="008F64FE">
        <w:t>P</w:t>
      </w:r>
      <w:r w:rsidR="007A4F4F" w:rsidRPr="007A4F4F">
        <w:t>articipants</w:t>
      </w:r>
      <w:r>
        <w:t xml:space="preserve"> they support</w:t>
      </w:r>
      <w:r w:rsidR="007A4F4F" w:rsidRPr="007A4F4F">
        <w:t xml:space="preserve">. </w:t>
      </w:r>
      <w:r w:rsidR="00D15822">
        <w:t>A</w:t>
      </w:r>
      <w:r w:rsidR="00D15822" w:rsidRPr="00D15822">
        <w:t xml:space="preserve">s part of the Community of Practice, Providers </w:t>
      </w:r>
      <w:r>
        <w:t xml:space="preserve">also </w:t>
      </w:r>
      <w:r w:rsidR="00D15822" w:rsidRPr="00D15822">
        <w:t>contribute</w:t>
      </w:r>
      <w:r w:rsidR="00735BA2">
        <w:t>d</w:t>
      </w:r>
      <w:r w:rsidR="00D15822" w:rsidRPr="00D15822">
        <w:t xml:space="preserve"> to the development of the Joint Charter.</w:t>
      </w:r>
    </w:p>
    <w:p w14:paraId="750779CA" w14:textId="734EB3BC" w:rsidR="00A704E1" w:rsidRPr="007A4F4F" w:rsidRDefault="00A704E1" w:rsidP="004A798A">
      <w:pPr>
        <w:pStyle w:val="1AllTextNormalParagraph"/>
      </w:pPr>
      <w:r>
        <w:t>(Deed Reference(s): Clause 62.3)</w:t>
      </w:r>
    </w:p>
    <w:p w14:paraId="2CC0284E" w14:textId="113CA9AE" w:rsidR="00AF3D48" w:rsidRPr="00476AF8" w:rsidRDefault="00AF3D48" w:rsidP="00954EC6">
      <w:pPr>
        <w:pStyle w:val="Heading3"/>
      </w:pPr>
      <w:bookmarkStart w:id="1363" w:name="_Toc179796829"/>
      <w:bookmarkStart w:id="1364" w:name="_Toc183442716"/>
      <w:bookmarkStart w:id="1365" w:name="_Toc239076505"/>
      <w:r>
        <w:t xml:space="preserve">Complaints and </w:t>
      </w:r>
      <w:r w:rsidR="0013273D">
        <w:t>Participant</w:t>
      </w:r>
      <w:r w:rsidR="004B54AF">
        <w:t xml:space="preserve"> Feedback Process</w:t>
      </w:r>
      <w:bookmarkEnd w:id="1363"/>
      <w:bookmarkEnd w:id="1364"/>
      <w:bookmarkEnd w:id="1365"/>
    </w:p>
    <w:p w14:paraId="40404329" w14:textId="6D54F384" w:rsidR="00502DF8" w:rsidRPr="00502DF8" w:rsidRDefault="00502DF8" w:rsidP="00502DF8">
      <w:r w:rsidRPr="00502DF8">
        <w:t xml:space="preserve">Providers must establish a Complaints handling process and </w:t>
      </w:r>
      <w:r w:rsidR="00DE717C">
        <w:t>Participant</w:t>
      </w:r>
      <w:r w:rsidR="00DE717C" w:rsidRPr="00502DF8">
        <w:t xml:space="preserve"> </w:t>
      </w:r>
      <w:r w:rsidRPr="00502DF8">
        <w:t>feedback register and:</w:t>
      </w:r>
    </w:p>
    <w:p w14:paraId="7C5D4F23" w14:textId="4BC1FDC0" w:rsidR="00502DF8" w:rsidRPr="00502DF8" w:rsidRDefault="00502DF8" w:rsidP="00385621">
      <w:pPr>
        <w:pStyle w:val="BulletLevel1"/>
      </w:pPr>
      <w:r w:rsidRPr="00502DF8">
        <w:t xml:space="preserve">explain the process to each </w:t>
      </w:r>
      <w:r w:rsidR="0013273D">
        <w:t>Participant</w:t>
      </w:r>
      <w:r w:rsidRPr="00502DF8">
        <w:t xml:space="preserve"> at their Initial </w:t>
      </w:r>
      <w:r w:rsidR="6BB2CFD2">
        <w:t xml:space="preserve">Discussion </w:t>
      </w:r>
    </w:p>
    <w:p w14:paraId="22B1EA5A" w14:textId="51DA9899" w:rsidR="00502DF8" w:rsidRPr="00502DF8" w:rsidRDefault="00502DF8" w:rsidP="00385621">
      <w:pPr>
        <w:pStyle w:val="BulletLevel1"/>
      </w:pPr>
      <w:r w:rsidRPr="00502DF8">
        <w:t xml:space="preserve">ensure all Complaints are investigated by an appropriately senior staff member who is not the subject of the </w:t>
      </w:r>
      <w:r w:rsidR="5D718B2C">
        <w:t>C</w:t>
      </w:r>
      <w:r w:rsidRPr="00502DF8">
        <w:t>omplaint</w:t>
      </w:r>
    </w:p>
    <w:p w14:paraId="1E784342" w14:textId="2135B3FE" w:rsidR="00502DF8" w:rsidRPr="00502DF8" w:rsidRDefault="00502DF8" w:rsidP="00385621">
      <w:pPr>
        <w:pStyle w:val="BulletLevel1"/>
      </w:pPr>
      <w:r w:rsidRPr="00502DF8">
        <w:t xml:space="preserve">promptly communicate the outcome of a Complaint investigation to the </w:t>
      </w:r>
      <w:r w:rsidR="0013273D">
        <w:t>Participant</w:t>
      </w:r>
      <w:r w:rsidRPr="00502DF8">
        <w:t>, including any action the Provider will take in response</w:t>
      </w:r>
    </w:p>
    <w:p w14:paraId="06B8F62C" w14:textId="3C182360" w:rsidR="00502DF8" w:rsidRPr="00502DF8" w:rsidRDefault="00502DF8" w:rsidP="00385621">
      <w:pPr>
        <w:pStyle w:val="BulletLevel1"/>
      </w:pPr>
      <w:r w:rsidRPr="00502DF8">
        <w:t>if requested, advise the Department of the outcome of any Complaint investigations and the action the Provider is taking in response</w:t>
      </w:r>
    </w:p>
    <w:p w14:paraId="00C8BC7F" w14:textId="3E868186" w:rsidR="00502DF8" w:rsidRPr="00502DF8" w:rsidRDefault="00502DF8" w:rsidP="00385621">
      <w:pPr>
        <w:pStyle w:val="BulletLevel1"/>
      </w:pPr>
      <w:r w:rsidRPr="00502DF8">
        <w:t>if requested, assist the Department in its investigation of any Complaint, including by:</w:t>
      </w:r>
    </w:p>
    <w:p w14:paraId="2FF404B1" w14:textId="1F908DF9" w:rsidR="00502DF8" w:rsidRPr="00502DF8" w:rsidRDefault="00502DF8" w:rsidP="00385621">
      <w:pPr>
        <w:pStyle w:val="BulletLevel2"/>
      </w:pPr>
      <w:r w:rsidRPr="00502DF8">
        <w:t>responding to requests within required timeframes</w:t>
      </w:r>
    </w:p>
    <w:p w14:paraId="3F64C8C1" w14:textId="1701C08E" w:rsidR="00502DF8" w:rsidRPr="00502DF8" w:rsidRDefault="00502DF8" w:rsidP="00385621">
      <w:pPr>
        <w:pStyle w:val="BulletLevel2"/>
      </w:pPr>
      <w:r w:rsidRPr="00502DF8">
        <w:t>assisting to negotiate a resolution</w:t>
      </w:r>
    </w:p>
    <w:p w14:paraId="187659E9" w14:textId="016448E8" w:rsidR="00502DF8" w:rsidRPr="00502DF8" w:rsidRDefault="00502DF8" w:rsidP="00385621">
      <w:pPr>
        <w:pStyle w:val="BulletLevel2"/>
      </w:pPr>
      <w:r w:rsidRPr="00502DF8">
        <w:t xml:space="preserve">assisting any other authorities to negotiate a resolution to any Complaint, where the </w:t>
      </w:r>
      <w:r w:rsidR="0013273D">
        <w:t>Participant</w:t>
      </w:r>
      <w:r w:rsidRPr="00502DF8">
        <w:t xml:space="preserve"> uses legislative or other complaints mechanisms.</w:t>
      </w:r>
    </w:p>
    <w:p w14:paraId="3F767DD7" w14:textId="0C1454F4" w:rsidR="00D44BD1" w:rsidRDefault="00502DF8" w:rsidP="00502DF8">
      <w:r w:rsidRPr="00502DF8">
        <w:t xml:space="preserve">Providers must refer a </w:t>
      </w:r>
      <w:r w:rsidR="0013273D">
        <w:t>Participant</w:t>
      </w:r>
      <w:r w:rsidRPr="00502DF8">
        <w:t xml:space="preserve"> to the </w:t>
      </w:r>
      <w:hyperlink r:id="rId161" w:history="1">
        <w:r w:rsidRPr="00FC5A2A">
          <w:rPr>
            <w:rStyle w:val="Hyperlink"/>
          </w:rPr>
          <w:t>Department’s National Customer Service Line (NCSL)</w:t>
        </w:r>
      </w:hyperlink>
      <w:r w:rsidRPr="00502DF8">
        <w:t xml:space="preserve"> if they are dissatisfied with the </w:t>
      </w:r>
      <w:r w:rsidR="4BE9212A">
        <w:t>Participant</w:t>
      </w:r>
      <w:r w:rsidRPr="00502DF8">
        <w:t xml:space="preserve"> feedback process, or their Provider’s investigation of a Complaint.</w:t>
      </w:r>
    </w:p>
    <w:p w14:paraId="5360F6B3" w14:textId="6A3F9AD0" w:rsidR="00684C28" w:rsidRDefault="00502DF8" w:rsidP="00380BC4">
      <w:pPr>
        <w:keepNext/>
      </w:pPr>
      <w:r w:rsidRPr="00502DF8">
        <w:lastRenderedPageBreak/>
        <w:t xml:space="preserve">Providers must establish feedback processes that encourage </w:t>
      </w:r>
      <w:r w:rsidR="0013273D">
        <w:t>Participant</w:t>
      </w:r>
      <w:r w:rsidRPr="00502DF8">
        <w:t xml:space="preserve">s to be actively involved in the delivery </w:t>
      </w:r>
      <w:r w:rsidR="00916AEF" w:rsidRPr="00502DF8">
        <w:t xml:space="preserve">of </w:t>
      </w:r>
      <w:r w:rsidR="00916AEF">
        <w:t>Parent</w:t>
      </w:r>
      <w:r w:rsidR="00C662D6">
        <w:t xml:space="preserve"> </w:t>
      </w:r>
      <w:r w:rsidR="00F947B5">
        <w:t xml:space="preserve">Pathways </w:t>
      </w:r>
      <w:r w:rsidR="00F947B5" w:rsidRPr="00502DF8">
        <w:t>and</w:t>
      </w:r>
      <w:r w:rsidRPr="00502DF8">
        <w:t xml:space="preserve"> the Provider’s decision-making about the delivery of </w:t>
      </w:r>
      <w:r w:rsidR="0008294C">
        <w:t>Service</w:t>
      </w:r>
      <w:r w:rsidR="00475D88">
        <w:t>.</w:t>
      </w:r>
      <w:r w:rsidR="00684C28">
        <w:t xml:space="preserve"> </w:t>
      </w:r>
    </w:p>
    <w:p w14:paraId="6AED932B" w14:textId="60A48F0B" w:rsidR="00865148" w:rsidRDefault="00D44BD1" w:rsidP="006C74A0">
      <w:pPr>
        <w:pStyle w:val="DeedReferences"/>
      </w:pPr>
      <w:r>
        <w:t xml:space="preserve">(Deed </w:t>
      </w:r>
      <w:r w:rsidR="007E4CD3">
        <w:t>Reference(s):</w:t>
      </w:r>
      <w:r>
        <w:t xml:space="preserve"> Clause 29 Attachment 1)</w:t>
      </w:r>
    </w:p>
    <w:p w14:paraId="0B42D342" w14:textId="77777777" w:rsidR="00804383" w:rsidRPr="004508CC" w:rsidRDefault="00804383" w:rsidP="00502DF8"/>
    <w:p w14:paraId="25BFCCC8" w14:textId="77777777" w:rsidR="00BA71E6" w:rsidRDefault="00BA71E6">
      <w:pPr>
        <w:rPr>
          <w:rFonts w:ascii="Calibri" w:eastAsiaTheme="majorEastAsia" w:hAnsi="Calibri" w:cstheme="majorBidi"/>
          <w:b/>
          <w:bCs/>
          <w:color w:val="404246"/>
          <w:sz w:val="40"/>
          <w:szCs w:val="32"/>
        </w:rPr>
      </w:pPr>
      <w:r>
        <w:br w:type="page"/>
      </w:r>
    </w:p>
    <w:p w14:paraId="69705675" w14:textId="59655268" w:rsidR="00684C28" w:rsidRDefault="00684C28" w:rsidP="00BD000B">
      <w:pPr>
        <w:pStyle w:val="AttachmentHeading"/>
        <w:numPr>
          <w:ilvl w:val="0"/>
          <w:numId w:val="0"/>
        </w:numPr>
        <w:sectPr w:rsidR="00684C28" w:rsidSect="001D0277">
          <w:pgSz w:w="11906" w:h="16838"/>
          <w:pgMar w:top="1440" w:right="1440" w:bottom="1440" w:left="1440" w:header="142" w:footer="709" w:gutter="0"/>
          <w:cols w:space="708"/>
          <w:docGrid w:linePitch="360"/>
        </w:sectPr>
      </w:pPr>
    </w:p>
    <w:p w14:paraId="5854E18D" w14:textId="6846E44E" w:rsidR="00254948" w:rsidRDefault="00254948" w:rsidP="00BD000B">
      <w:pPr>
        <w:pStyle w:val="Heading1"/>
      </w:pPr>
      <w:bookmarkStart w:id="1366" w:name="_Attachments"/>
      <w:bookmarkStart w:id="1367" w:name="_Toc179796830"/>
      <w:bookmarkStart w:id="1368" w:name="_Toc183442717"/>
      <w:bookmarkStart w:id="1369" w:name="_Toc239076506"/>
      <w:bookmarkStart w:id="1370" w:name="_Toc89157186"/>
      <w:bookmarkStart w:id="1371" w:name="_Toc96691195"/>
      <w:bookmarkStart w:id="1372" w:name="_Ref97132633"/>
      <w:bookmarkEnd w:id="1366"/>
      <w:r>
        <w:lastRenderedPageBreak/>
        <w:t>Attachments</w:t>
      </w:r>
      <w:bookmarkEnd w:id="1367"/>
      <w:bookmarkEnd w:id="1368"/>
      <w:bookmarkEnd w:id="1369"/>
    </w:p>
    <w:p w14:paraId="2C821ADA" w14:textId="281898BC" w:rsidR="00B26866" w:rsidRDefault="002A33EC" w:rsidP="00BD000B">
      <w:pPr>
        <w:pStyle w:val="AttachmentHeading"/>
      </w:pPr>
      <w:bookmarkStart w:id="1373" w:name="_Toc179796831"/>
      <w:bookmarkStart w:id="1374" w:name="_Toc183442718"/>
      <w:r>
        <w:t xml:space="preserve">Goal Plan </w:t>
      </w:r>
      <w:r w:rsidR="009B4639">
        <w:t>Categories</w:t>
      </w:r>
      <w:bookmarkEnd w:id="1373"/>
      <w:bookmarkEnd w:id="1374"/>
    </w:p>
    <w:p w14:paraId="749F5849" w14:textId="4577A2E4" w:rsidR="001F5A82" w:rsidRPr="001F5A82" w:rsidRDefault="00411D28" w:rsidP="004A798A">
      <w:pPr>
        <w:pStyle w:val="1AllTextNormalParagraph"/>
      </w:pPr>
      <w:r>
        <w:t xml:space="preserve">The table below outlines the Goal Plan categories with </w:t>
      </w:r>
      <w:r w:rsidR="00645D79">
        <w:t>examples;</w:t>
      </w:r>
      <w:r w:rsidR="000313DA">
        <w:t xml:space="preserve"> these examples are not an </w:t>
      </w:r>
      <w:r w:rsidR="00E21D3C">
        <w:t>exhaust</w:t>
      </w:r>
      <w:r w:rsidR="00DD42B8">
        <w:t>ive</w:t>
      </w:r>
      <w:r w:rsidR="00E21D3C">
        <w:t xml:space="preserve"> list and</w:t>
      </w:r>
      <w:r w:rsidR="00DD42B8">
        <w:t xml:space="preserve"> are</w:t>
      </w:r>
      <w:r w:rsidR="00E21D3C">
        <w:t xml:space="preserve"> stated to provide the Mentor with a list of some of the </w:t>
      </w:r>
      <w:r w:rsidR="00573EAC">
        <w:t>opportunities</w:t>
      </w:r>
      <w:r w:rsidR="00683E88">
        <w:t xml:space="preserve"> that the Participant </w:t>
      </w:r>
      <w:r w:rsidR="00573EAC">
        <w:t xml:space="preserve">can </w:t>
      </w:r>
      <w:r w:rsidR="009F5B95">
        <w:t xml:space="preserve">draw on. </w:t>
      </w:r>
    </w:p>
    <w:p w14:paraId="4F9A4FBE" w14:textId="1B25F0F4" w:rsidR="00ED18C0" w:rsidRDefault="00ED18C0" w:rsidP="00DC3AD3">
      <w:pPr>
        <w:pStyle w:val="Caption"/>
        <w:keepNext/>
      </w:pPr>
      <w:r>
        <w:t xml:space="preserve">Table </w:t>
      </w:r>
      <w:fldSimple w:instr=" STYLEREF 1 \s ">
        <w:r w:rsidR="0061589E">
          <w:rPr>
            <w:noProof/>
          </w:rPr>
          <w:t>14</w:t>
        </w:r>
      </w:fldSimple>
      <w:r w:rsidR="00802324">
        <w:noBreakHyphen/>
      </w:r>
      <w:fldSimple w:instr=" SEQ Table \* ALPHABETIC \s 1 ">
        <w:r w:rsidR="0061589E">
          <w:rPr>
            <w:noProof/>
          </w:rPr>
          <w:t>A</w:t>
        </w:r>
      </w:fldSimple>
      <w:r>
        <w:t>: Goal Plan Categories</w:t>
      </w:r>
    </w:p>
    <w:tbl>
      <w:tblPr>
        <w:tblStyle w:val="TableGrid"/>
        <w:tblW w:w="0" w:type="auto"/>
        <w:tblInd w:w="-5" w:type="dxa"/>
        <w:tblLook w:val="04A0" w:firstRow="1" w:lastRow="0" w:firstColumn="1" w:lastColumn="0" w:noHBand="0" w:noVBand="1"/>
      </w:tblPr>
      <w:tblGrid>
        <w:gridCol w:w="4248"/>
        <w:gridCol w:w="9700"/>
      </w:tblGrid>
      <w:tr w:rsidR="00B250CF" w:rsidRPr="00B250CF" w14:paraId="1885414D" w14:textId="77777777" w:rsidTr="00A51B9D">
        <w:trPr>
          <w:trHeight w:val="20"/>
        </w:trPr>
        <w:tc>
          <w:tcPr>
            <w:tcW w:w="4248" w:type="dxa"/>
            <w:shd w:val="clear" w:color="auto" w:fill="5A1E35" w:themeFill="text2"/>
            <w:hideMark/>
          </w:tcPr>
          <w:p w14:paraId="21257396" w14:textId="77777777" w:rsidR="00EE60CD" w:rsidRPr="00B250CF" w:rsidRDefault="00EE60CD" w:rsidP="00B250CF">
            <w:pPr>
              <w:pStyle w:val="TableColumnHeading"/>
              <w:rPr>
                <w:rStyle w:val="1AllTextBold"/>
                <w:b/>
                <w:bCs/>
                <w:color w:val="auto"/>
                <w:sz w:val="24"/>
              </w:rPr>
            </w:pPr>
            <w:r w:rsidRPr="00B250CF">
              <w:rPr>
                <w:rStyle w:val="1AllTextBold"/>
                <w:b/>
                <w:bCs/>
                <w:color w:val="auto"/>
                <w:sz w:val="24"/>
              </w:rPr>
              <w:t>Goal Categories</w:t>
            </w:r>
          </w:p>
        </w:tc>
        <w:tc>
          <w:tcPr>
            <w:tcW w:w="9700" w:type="dxa"/>
            <w:shd w:val="clear" w:color="auto" w:fill="5A1E35" w:themeFill="text2"/>
            <w:hideMark/>
          </w:tcPr>
          <w:p w14:paraId="34D01770" w14:textId="77777777" w:rsidR="00EE60CD" w:rsidRPr="00B250CF" w:rsidRDefault="00EE60CD" w:rsidP="00B250CF">
            <w:pPr>
              <w:pStyle w:val="TableColumnHeading"/>
              <w:rPr>
                <w:rStyle w:val="1AllTextBold"/>
                <w:b/>
                <w:bCs/>
                <w:color w:val="auto"/>
                <w:sz w:val="24"/>
              </w:rPr>
            </w:pPr>
            <w:r w:rsidRPr="00B250CF">
              <w:rPr>
                <w:rStyle w:val="1AllTextBold"/>
                <w:b/>
                <w:bCs/>
                <w:color w:val="auto"/>
                <w:sz w:val="24"/>
              </w:rPr>
              <w:t>Descriptions</w:t>
            </w:r>
          </w:p>
        </w:tc>
      </w:tr>
      <w:tr w:rsidR="00EE60CD" w:rsidRPr="005B019E" w14:paraId="594CBB83" w14:textId="77777777" w:rsidTr="00B250CF">
        <w:trPr>
          <w:trHeight w:val="450"/>
        </w:trPr>
        <w:tc>
          <w:tcPr>
            <w:tcW w:w="4248" w:type="dxa"/>
            <w:vMerge w:val="restart"/>
            <w:hideMark/>
          </w:tcPr>
          <w:p w14:paraId="4B26E1B7" w14:textId="77777777" w:rsidR="00EE60CD" w:rsidRPr="00555936" w:rsidRDefault="00EE60CD" w:rsidP="004D0918">
            <w:pPr>
              <w:pStyle w:val="TableText"/>
              <w:rPr>
                <w:rStyle w:val="1AllTextBold"/>
              </w:rPr>
            </w:pPr>
            <w:r w:rsidRPr="00555936">
              <w:rPr>
                <w:rStyle w:val="1AllTextBold"/>
              </w:rPr>
              <w:t>Personal Health and Wellbeing</w:t>
            </w:r>
          </w:p>
        </w:tc>
        <w:tc>
          <w:tcPr>
            <w:tcW w:w="9700" w:type="dxa"/>
            <w:vMerge w:val="restart"/>
            <w:hideMark/>
          </w:tcPr>
          <w:p w14:paraId="2DAE12E8" w14:textId="31A9F04F" w:rsidR="00EE60CD" w:rsidRPr="00F41B55" w:rsidRDefault="00EE60CD" w:rsidP="004D0918">
            <w:pPr>
              <w:pStyle w:val="TableText"/>
            </w:pPr>
            <w:r w:rsidRPr="00F41B55">
              <w:t>Goals associated with mental/physical health and wellbeing, weaknesses, fears, procrastination, motivation, isolation, self-esteem and confidence, drug/alcohol assistance, trauma and post-traumatic stress.</w:t>
            </w:r>
          </w:p>
        </w:tc>
      </w:tr>
      <w:tr w:rsidR="00EE60CD" w:rsidRPr="005B019E" w14:paraId="16FCFB41" w14:textId="77777777" w:rsidTr="00B250CF">
        <w:trPr>
          <w:trHeight w:val="389"/>
        </w:trPr>
        <w:tc>
          <w:tcPr>
            <w:tcW w:w="4248" w:type="dxa"/>
            <w:vMerge/>
          </w:tcPr>
          <w:p w14:paraId="6FC28660" w14:textId="77777777" w:rsidR="00EE60CD" w:rsidRPr="00206E35" w:rsidRDefault="00EE60CD" w:rsidP="004D0918">
            <w:pPr>
              <w:pStyle w:val="TableText"/>
              <w:rPr>
                <w:rStyle w:val="1AllTextBold"/>
              </w:rPr>
            </w:pPr>
          </w:p>
        </w:tc>
        <w:tc>
          <w:tcPr>
            <w:tcW w:w="9700" w:type="dxa"/>
            <w:vMerge/>
          </w:tcPr>
          <w:p w14:paraId="14A9FF66" w14:textId="77777777" w:rsidR="00EE60CD" w:rsidRPr="00F41B55" w:rsidRDefault="00EE60CD" w:rsidP="004D0918">
            <w:pPr>
              <w:pStyle w:val="TableText"/>
            </w:pPr>
          </w:p>
        </w:tc>
      </w:tr>
      <w:tr w:rsidR="00EE60CD" w:rsidRPr="005B019E" w14:paraId="7EF828A7" w14:textId="77777777" w:rsidTr="00B250CF">
        <w:trPr>
          <w:trHeight w:val="389"/>
        </w:trPr>
        <w:tc>
          <w:tcPr>
            <w:tcW w:w="4248" w:type="dxa"/>
            <w:vMerge/>
          </w:tcPr>
          <w:p w14:paraId="023FAB08" w14:textId="77777777" w:rsidR="00EE60CD" w:rsidRPr="00206E35" w:rsidRDefault="00EE60CD" w:rsidP="004D0918">
            <w:pPr>
              <w:pStyle w:val="TableText"/>
              <w:rPr>
                <w:rStyle w:val="1AllTextBold"/>
              </w:rPr>
            </w:pPr>
          </w:p>
        </w:tc>
        <w:tc>
          <w:tcPr>
            <w:tcW w:w="9700" w:type="dxa"/>
            <w:vMerge/>
          </w:tcPr>
          <w:p w14:paraId="5F911125" w14:textId="77777777" w:rsidR="00EE60CD" w:rsidRPr="00F41B55" w:rsidRDefault="00EE60CD" w:rsidP="004D0918">
            <w:pPr>
              <w:pStyle w:val="TableText"/>
            </w:pPr>
          </w:p>
        </w:tc>
      </w:tr>
      <w:tr w:rsidR="00EE60CD" w:rsidRPr="005B019E" w14:paraId="27E24D59" w14:textId="77777777" w:rsidTr="00B250CF">
        <w:trPr>
          <w:trHeight w:val="450"/>
        </w:trPr>
        <w:tc>
          <w:tcPr>
            <w:tcW w:w="4248" w:type="dxa"/>
            <w:vMerge w:val="restart"/>
            <w:hideMark/>
          </w:tcPr>
          <w:p w14:paraId="113C8EA6" w14:textId="77777777" w:rsidR="00EE60CD" w:rsidRPr="00555936" w:rsidRDefault="00EE60CD" w:rsidP="00F41B55">
            <w:pPr>
              <w:pStyle w:val="TableText"/>
              <w:rPr>
                <w:rStyle w:val="1AllTextBold"/>
              </w:rPr>
            </w:pPr>
            <w:r w:rsidRPr="00555936">
              <w:rPr>
                <w:rStyle w:val="1AllTextBold"/>
              </w:rPr>
              <w:t>Parenting and Family</w:t>
            </w:r>
          </w:p>
        </w:tc>
        <w:tc>
          <w:tcPr>
            <w:tcW w:w="9700" w:type="dxa"/>
            <w:vMerge w:val="restart"/>
            <w:hideMark/>
          </w:tcPr>
          <w:p w14:paraId="5B393312" w14:textId="77777777" w:rsidR="00EE60CD" w:rsidRPr="00F41B55" w:rsidRDefault="00EE60CD" w:rsidP="00F41B55">
            <w:pPr>
              <w:pStyle w:val="TableText"/>
            </w:pPr>
            <w:r w:rsidRPr="00F41B55">
              <w:t>Goals associated with family/parenting skills for example- parenting courses, cooking classes, connecting with their children and family safety.</w:t>
            </w:r>
          </w:p>
        </w:tc>
      </w:tr>
      <w:tr w:rsidR="00EE60CD" w:rsidRPr="005B019E" w14:paraId="394FAFEE" w14:textId="77777777" w:rsidTr="00B250CF">
        <w:trPr>
          <w:trHeight w:val="389"/>
        </w:trPr>
        <w:tc>
          <w:tcPr>
            <w:tcW w:w="4248" w:type="dxa"/>
            <w:vMerge/>
          </w:tcPr>
          <w:p w14:paraId="2FBE25A7" w14:textId="77777777" w:rsidR="00EE60CD" w:rsidRPr="00206E35" w:rsidRDefault="00EE60CD" w:rsidP="00F41B55">
            <w:pPr>
              <w:pStyle w:val="TableText"/>
              <w:rPr>
                <w:rStyle w:val="1AllTextBold"/>
              </w:rPr>
            </w:pPr>
          </w:p>
        </w:tc>
        <w:tc>
          <w:tcPr>
            <w:tcW w:w="9700" w:type="dxa"/>
            <w:vMerge/>
          </w:tcPr>
          <w:p w14:paraId="2CB734BC" w14:textId="77777777" w:rsidR="00EE60CD" w:rsidRPr="00F41B55" w:rsidRDefault="00EE60CD" w:rsidP="00F41B55">
            <w:pPr>
              <w:pStyle w:val="TableText"/>
            </w:pPr>
          </w:p>
        </w:tc>
      </w:tr>
      <w:tr w:rsidR="00EE60CD" w:rsidRPr="005B019E" w14:paraId="4D5D62A1" w14:textId="77777777" w:rsidTr="00B250CF">
        <w:trPr>
          <w:trHeight w:val="389"/>
        </w:trPr>
        <w:tc>
          <w:tcPr>
            <w:tcW w:w="4248" w:type="dxa"/>
            <w:vMerge/>
          </w:tcPr>
          <w:p w14:paraId="411D1547" w14:textId="77777777" w:rsidR="00EE60CD" w:rsidRPr="00206E35" w:rsidRDefault="00EE60CD" w:rsidP="00F41B55">
            <w:pPr>
              <w:pStyle w:val="TableText"/>
              <w:rPr>
                <w:rStyle w:val="1AllTextBold"/>
              </w:rPr>
            </w:pPr>
          </w:p>
        </w:tc>
        <w:tc>
          <w:tcPr>
            <w:tcW w:w="9700" w:type="dxa"/>
            <w:vMerge/>
          </w:tcPr>
          <w:p w14:paraId="13C61A24" w14:textId="77777777" w:rsidR="00EE60CD" w:rsidRPr="00F41B55" w:rsidRDefault="00EE60CD" w:rsidP="00F41B55">
            <w:pPr>
              <w:pStyle w:val="TableText"/>
            </w:pPr>
          </w:p>
        </w:tc>
      </w:tr>
      <w:tr w:rsidR="00EE60CD" w:rsidRPr="005B019E" w14:paraId="3C5C9CCD" w14:textId="77777777" w:rsidTr="00B250CF">
        <w:trPr>
          <w:trHeight w:val="450"/>
        </w:trPr>
        <w:tc>
          <w:tcPr>
            <w:tcW w:w="4248" w:type="dxa"/>
            <w:vMerge w:val="restart"/>
            <w:hideMark/>
          </w:tcPr>
          <w:p w14:paraId="129D989A" w14:textId="77777777" w:rsidR="00EE60CD" w:rsidRPr="00555936" w:rsidRDefault="00EE60CD" w:rsidP="00F41B55">
            <w:pPr>
              <w:pStyle w:val="TableText"/>
              <w:rPr>
                <w:rStyle w:val="1AllTextBold"/>
              </w:rPr>
            </w:pPr>
            <w:r w:rsidRPr="00555936">
              <w:rPr>
                <w:rStyle w:val="1AllTextBold"/>
              </w:rPr>
              <w:t>Education and Training (including schooling)</w:t>
            </w:r>
          </w:p>
        </w:tc>
        <w:tc>
          <w:tcPr>
            <w:tcW w:w="9700" w:type="dxa"/>
            <w:vMerge w:val="restart"/>
            <w:hideMark/>
          </w:tcPr>
          <w:p w14:paraId="4D839C66" w14:textId="3C71282C" w:rsidR="00C16F80" w:rsidRDefault="00EE60CD" w:rsidP="00F41B55">
            <w:pPr>
              <w:pStyle w:val="TableText"/>
            </w:pPr>
            <w:r w:rsidRPr="00F41B55">
              <w:t xml:space="preserve">Goals aligned to </w:t>
            </w:r>
            <w:r w:rsidR="008E054D">
              <w:t xml:space="preserve">education and training </w:t>
            </w:r>
            <w:r w:rsidRPr="00F41B55">
              <w:t>including finishing school</w:t>
            </w:r>
            <w:r w:rsidR="008E054D">
              <w:t xml:space="preserve"> or</w:t>
            </w:r>
            <w:r w:rsidRPr="00F41B55">
              <w:t xml:space="preserve"> completing </w:t>
            </w:r>
            <w:r w:rsidR="00A20712">
              <w:t xml:space="preserve">a tertiary qualification (vocational and higher education). Examples include qualifications such as </w:t>
            </w:r>
            <w:r w:rsidRPr="00F41B55">
              <w:t>Certificate I, II, III and IV, Diploma's, Advanced Diploma's, Graduate Certificate, Graduate Diploma</w:t>
            </w:r>
            <w:r w:rsidR="00A20712">
              <w:t>, Bachelor Degree, and Masters Degree</w:t>
            </w:r>
            <w:r w:rsidR="00C16F80">
              <w:t>.</w:t>
            </w:r>
          </w:p>
          <w:p w14:paraId="673C4B0A" w14:textId="43CB9502" w:rsidR="00EE60CD" w:rsidRDefault="00C16F80" w:rsidP="00F41B55">
            <w:pPr>
              <w:pStyle w:val="TableText"/>
            </w:pPr>
            <w:r>
              <w:t>Goals associated with obtaining a</w:t>
            </w:r>
            <w:r w:rsidR="00EE60CD" w:rsidRPr="00F41B55">
              <w:t xml:space="preserve"> licence.</w:t>
            </w:r>
          </w:p>
          <w:p w14:paraId="42F404D1" w14:textId="7FC36DDF" w:rsidR="00C16F80" w:rsidRPr="00F41B55" w:rsidRDefault="008C6C98" w:rsidP="00F41B55">
            <w:pPr>
              <w:pStyle w:val="TableText"/>
            </w:pPr>
            <w:r w:rsidRPr="008C6C98">
              <w:t xml:space="preserve">See the </w:t>
            </w:r>
            <w:hyperlink r:id="rId162" w:history="1">
              <w:r w:rsidRPr="008C6C98">
                <w:rPr>
                  <w:rStyle w:val="Hyperlink"/>
                </w:rPr>
                <w:t>Australian Qualifications Framework</w:t>
              </w:r>
            </w:hyperlink>
            <w:r w:rsidRPr="008C6C98">
              <w:t xml:space="preserve"> for more information on qualifications in Australia.</w:t>
            </w:r>
          </w:p>
        </w:tc>
      </w:tr>
      <w:tr w:rsidR="00EE60CD" w:rsidRPr="005B019E" w14:paraId="5620C4EA" w14:textId="77777777" w:rsidTr="00B250CF">
        <w:trPr>
          <w:trHeight w:val="389"/>
        </w:trPr>
        <w:tc>
          <w:tcPr>
            <w:tcW w:w="4248" w:type="dxa"/>
            <w:vMerge/>
          </w:tcPr>
          <w:p w14:paraId="47F8274F" w14:textId="77777777" w:rsidR="00EE60CD" w:rsidRPr="00206E35" w:rsidRDefault="00EE60CD" w:rsidP="00F41B55">
            <w:pPr>
              <w:pStyle w:val="TableText"/>
              <w:rPr>
                <w:rStyle w:val="1AllTextBold"/>
              </w:rPr>
            </w:pPr>
          </w:p>
        </w:tc>
        <w:tc>
          <w:tcPr>
            <w:tcW w:w="9700" w:type="dxa"/>
            <w:vMerge/>
          </w:tcPr>
          <w:p w14:paraId="1608DC71" w14:textId="77777777" w:rsidR="00EE60CD" w:rsidRPr="00F41B55" w:rsidRDefault="00EE60CD" w:rsidP="00F41B55">
            <w:pPr>
              <w:pStyle w:val="TableText"/>
            </w:pPr>
          </w:p>
        </w:tc>
      </w:tr>
      <w:tr w:rsidR="00EE60CD" w:rsidRPr="005B019E" w14:paraId="5407EAC7" w14:textId="77777777" w:rsidTr="00B250CF">
        <w:trPr>
          <w:trHeight w:val="389"/>
        </w:trPr>
        <w:tc>
          <w:tcPr>
            <w:tcW w:w="4248" w:type="dxa"/>
            <w:vMerge/>
          </w:tcPr>
          <w:p w14:paraId="422F17CE" w14:textId="77777777" w:rsidR="00EE60CD" w:rsidRPr="00206E35" w:rsidRDefault="00EE60CD" w:rsidP="00F41B55">
            <w:pPr>
              <w:pStyle w:val="TableText"/>
              <w:rPr>
                <w:rStyle w:val="1AllTextBold"/>
              </w:rPr>
            </w:pPr>
          </w:p>
        </w:tc>
        <w:tc>
          <w:tcPr>
            <w:tcW w:w="9700" w:type="dxa"/>
            <w:vMerge/>
          </w:tcPr>
          <w:p w14:paraId="23B108AA" w14:textId="77777777" w:rsidR="00EE60CD" w:rsidRPr="00F41B55" w:rsidRDefault="00EE60CD" w:rsidP="00F41B55">
            <w:pPr>
              <w:pStyle w:val="TableText"/>
            </w:pPr>
          </w:p>
        </w:tc>
      </w:tr>
      <w:tr w:rsidR="00EE60CD" w:rsidRPr="005B019E" w14:paraId="70112D6F" w14:textId="77777777" w:rsidTr="00B250CF">
        <w:trPr>
          <w:trHeight w:val="450"/>
        </w:trPr>
        <w:tc>
          <w:tcPr>
            <w:tcW w:w="4248" w:type="dxa"/>
            <w:vMerge w:val="restart"/>
            <w:hideMark/>
          </w:tcPr>
          <w:p w14:paraId="4EC6B82C" w14:textId="77777777" w:rsidR="00EE60CD" w:rsidRPr="00555936" w:rsidRDefault="00EE60CD" w:rsidP="00F41B55">
            <w:pPr>
              <w:pStyle w:val="TableText"/>
              <w:rPr>
                <w:rStyle w:val="1AllTextBold"/>
              </w:rPr>
            </w:pPr>
            <w:r w:rsidRPr="00555936">
              <w:rPr>
                <w:rStyle w:val="1AllTextBold"/>
              </w:rPr>
              <w:t>Employment</w:t>
            </w:r>
          </w:p>
        </w:tc>
        <w:tc>
          <w:tcPr>
            <w:tcW w:w="9700" w:type="dxa"/>
            <w:vMerge w:val="restart"/>
            <w:hideMark/>
          </w:tcPr>
          <w:p w14:paraId="38944EB2" w14:textId="708B51FB" w:rsidR="00EE60CD" w:rsidRPr="00F41B55" w:rsidRDefault="00EE60CD" w:rsidP="009061CD">
            <w:pPr>
              <w:pStyle w:val="TableText"/>
              <w:spacing w:before="100" w:after="100"/>
            </w:pPr>
            <w:r w:rsidRPr="00F41B55">
              <w:t>Goal associated with employment, work experience, preparing for employment (resume, interview preparation, researching positions)</w:t>
            </w:r>
            <w:r w:rsidR="001B4E23">
              <w:t>.</w:t>
            </w:r>
          </w:p>
        </w:tc>
      </w:tr>
      <w:tr w:rsidR="00EE60CD" w:rsidRPr="005B019E" w14:paraId="5B73E1C8" w14:textId="77777777" w:rsidTr="00B250CF">
        <w:trPr>
          <w:trHeight w:val="389"/>
        </w:trPr>
        <w:tc>
          <w:tcPr>
            <w:tcW w:w="4248" w:type="dxa"/>
            <w:vMerge/>
          </w:tcPr>
          <w:p w14:paraId="5E08E1E6" w14:textId="77777777" w:rsidR="00EE60CD" w:rsidRPr="00206E35" w:rsidRDefault="00EE60CD" w:rsidP="00F41B55">
            <w:pPr>
              <w:pStyle w:val="TableText"/>
              <w:rPr>
                <w:rStyle w:val="1AllTextBold"/>
              </w:rPr>
            </w:pPr>
          </w:p>
        </w:tc>
        <w:tc>
          <w:tcPr>
            <w:tcW w:w="9700" w:type="dxa"/>
            <w:vMerge/>
          </w:tcPr>
          <w:p w14:paraId="15CF2806" w14:textId="77777777" w:rsidR="00EE60CD" w:rsidRPr="00F41B55" w:rsidRDefault="00EE60CD" w:rsidP="00F41B55">
            <w:pPr>
              <w:pStyle w:val="TableText"/>
            </w:pPr>
          </w:p>
        </w:tc>
      </w:tr>
      <w:tr w:rsidR="00EE60CD" w:rsidRPr="005B019E" w14:paraId="6CEF34EE" w14:textId="77777777" w:rsidTr="00B250CF">
        <w:trPr>
          <w:trHeight w:val="389"/>
        </w:trPr>
        <w:tc>
          <w:tcPr>
            <w:tcW w:w="4248" w:type="dxa"/>
            <w:vMerge/>
          </w:tcPr>
          <w:p w14:paraId="07A990EC" w14:textId="77777777" w:rsidR="00EE60CD" w:rsidRPr="00206E35" w:rsidRDefault="00EE60CD" w:rsidP="00F41B55">
            <w:pPr>
              <w:pStyle w:val="TableText"/>
              <w:rPr>
                <w:rStyle w:val="1AllTextBold"/>
              </w:rPr>
            </w:pPr>
          </w:p>
        </w:tc>
        <w:tc>
          <w:tcPr>
            <w:tcW w:w="9700" w:type="dxa"/>
            <w:vMerge/>
          </w:tcPr>
          <w:p w14:paraId="0F296A5B" w14:textId="77777777" w:rsidR="00EE60CD" w:rsidRPr="00F41B55" w:rsidRDefault="00EE60CD" w:rsidP="00F41B55">
            <w:pPr>
              <w:pStyle w:val="TableText"/>
            </w:pPr>
          </w:p>
        </w:tc>
      </w:tr>
      <w:tr w:rsidR="00EE60CD" w:rsidRPr="005B019E" w14:paraId="5357CD25" w14:textId="77777777" w:rsidTr="00B250CF">
        <w:trPr>
          <w:trHeight w:val="450"/>
        </w:trPr>
        <w:tc>
          <w:tcPr>
            <w:tcW w:w="4248" w:type="dxa"/>
            <w:vMerge w:val="restart"/>
            <w:hideMark/>
          </w:tcPr>
          <w:p w14:paraId="2FCE8A65" w14:textId="77777777" w:rsidR="00EE60CD" w:rsidRPr="00555936" w:rsidRDefault="00EE60CD" w:rsidP="00F41B55">
            <w:pPr>
              <w:pStyle w:val="TableText"/>
              <w:rPr>
                <w:rStyle w:val="1AllTextBold"/>
              </w:rPr>
            </w:pPr>
            <w:r w:rsidRPr="00555936">
              <w:rPr>
                <w:rStyle w:val="1AllTextBold"/>
              </w:rPr>
              <w:lastRenderedPageBreak/>
              <w:t>Social and Networking</w:t>
            </w:r>
          </w:p>
        </w:tc>
        <w:tc>
          <w:tcPr>
            <w:tcW w:w="9700" w:type="dxa"/>
            <w:vMerge w:val="restart"/>
            <w:hideMark/>
          </w:tcPr>
          <w:p w14:paraId="21A008F4" w14:textId="77777777" w:rsidR="00EE60CD" w:rsidRPr="00F41B55" w:rsidRDefault="00EE60CD" w:rsidP="00F41B55">
            <w:pPr>
              <w:pStyle w:val="TableText"/>
            </w:pPr>
            <w:r w:rsidRPr="00F41B55">
              <w:t>Goals associated with building social circles including joining playgroups, book clubs, mother's groups, sporting groups, parent groups.</w:t>
            </w:r>
          </w:p>
        </w:tc>
      </w:tr>
      <w:tr w:rsidR="00EE60CD" w:rsidRPr="005B019E" w14:paraId="5294570B" w14:textId="77777777" w:rsidTr="00B250CF">
        <w:trPr>
          <w:trHeight w:val="389"/>
        </w:trPr>
        <w:tc>
          <w:tcPr>
            <w:tcW w:w="4248" w:type="dxa"/>
            <w:vMerge/>
          </w:tcPr>
          <w:p w14:paraId="6A65D9DB" w14:textId="77777777" w:rsidR="00EE60CD" w:rsidRPr="00970C04" w:rsidRDefault="00EE60CD" w:rsidP="00F41B55">
            <w:pPr>
              <w:pStyle w:val="TableText"/>
              <w:rPr>
                <w:rStyle w:val="1AllTextBold"/>
              </w:rPr>
            </w:pPr>
          </w:p>
        </w:tc>
        <w:tc>
          <w:tcPr>
            <w:tcW w:w="9700" w:type="dxa"/>
            <w:vMerge/>
          </w:tcPr>
          <w:p w14:paraId="6063A975" w14:textId="77777777" w:rsidR="00EE60CD" w:rsidRPr="00F41B55" w:rsidRDefault="00EE60CD" w:rsidP="00F41B55">
            <w:pPr>
              <w:pStyle w:val="TableText"/>
            </w:pPr>
          </w:p>
        </w:tc>
      </w:tr>
      <w:tr w:rsidR="00EE60CD" w:rsidRPr="005B019E" w14:paraId="6346C6D9" w14:textId="77777777" w:rsidTr="00B250CF">
        <w:trPr>
          <w:trHeight w:val="389"/>
        </w:trPr>
        <w:tc>
          <w:tcPr>
            <w:tcW w:w="4248" w:type="dxa"/>
            <w:vMerge/>
          </w:tcPr>
          <w:p w14:paraId="1FDC1CB6" w14:textId="77777777" w:rsidR="00EE60CD" w:rsidRPr="00970C04" w:rsidRDefault="00EE60CD" w:rsidP="00F41B55">
            <w:pPr>
              <w:pStyle w:val="TableText"/>
              <w:rPr>
                <w:rStyle w:val="1AllTextBold"/>
              </w:rPr>
            </w:pPr>
          </w:p>
        </w:tc>
        <w:tc>
          <w:tcPr>
            <w:tcW w:w="9700" w:type="dxa"/>
            <w:vMerge/>
          </w:tcPr>
          <w:p w14:paraId="5A46322E" w14:textId="77777777" w:rsidR="00EE60CD" w:rsidRPr="00F41B55" w:rsidRDefault="00EE60CD" w:rsidP="00F41B55">
            <w:pPr>
              <w:pStyle w:val="TableText"/>
            </w:pPr>
          </w:p>
        </w:tc>
      </w:tr>
      <w:tr w:rsidR="00EE60CD" w:rsidRPr="005B019E" w14:paraId="68CE4E09" w14:textId="77777777" w:rsidTr="00B250CF">
        <w:trPr>
          <w:trHeight w:val="450"/>
        </w:trPr>
        <w:tc>
          <w:tcPr>
            <w:tcW w:w="4248" w:type="dxa"/>
            <w:vMerge w:val="restart"/>
            <w:hideMark/>
          </w:tcPr>
          <w:p w14:paraId="2D4759A3" w14:textId="77777777" w:rsidR="00EE60CD" w:rsidRPr="00555936" w:rsidRDefault="00EE60CD" w:rsidP="00F41B55">
            <w:pPr>
              <w:pStyle w:val="TableText"/>
              <w:rPr>
                <w:rStyle w:val="1AllTextBold"/>
              </w:rPr>
            </w:pPr>
            <w:r w:rsidRPr="00555936">
              <w:rPr>
                <w:rStyle w:val="1AllTextBold"/>
              </w:rPr>
              <w:t>Financial literacy</w:t>
            </w:r>
          </w:p>
        </w:tc>
        <w:tc>
          <w:tcPr>
            <w:tcW w:w="9700" w:type="dxa"/>
            <w:vMerge w:val="restart"/>
            <w:hideMark/>
          </w:tcPr>
          <w:p w14:paraId="25467DC9" w14:textId="77777777" w:rsidR="00EE60CD" w:rsidRPr="00F41B55" w:rsidRDefault="00EE60CD" w:rsidP="00F41B55">
            <w:pPr>
              <w:pStyle w:val="TableText"/>
            </w:pPr>
            <w:r w:rsidRPr="00F41B55">
              <w:t>Goals aligned to strengthening financial literacy such as financial counselling, budgeting, expense management, debt management, managing your money and gambling.</w:t>
            </w:r>
          </w:p>
        </w:tc>
      </w:tr>
      <w:tr w:rsidR="00EE60CD" w:rsidRPr="005B019E" w14:paraId="2D0A6737" w14:textId="77777777" w:rsidTr="00B250CF">
        <w:trPr>
          <w:trHeight w:val="389"/>
        </w:trPr>
        <w:tc>
          <w:tcPr>
            <w:tcW w:w="4248" w:type="dxa"/>
            <w:vMerge/>
          </w:tcPr>
          <w:p w14:paraId="4D94A5F5" w14:textId="77777777" w:rsidR="00EE60CD" w:rsidRPr="0008211A" w:rsidRDefault="00EE60CD" w:rsidP="00F41B55">
            <w:pPr>
              <w:pStyle w:val="TableText"/>
              <w:rPr>
                <w:rStyle w:val="1AllTextBold"/>
              </w:rPr>
            </w:pPr>
          </w:p>
        </w:tc>
        <w:tc>
          <w:tcPr>
            <w:tcW w:w="9700" w:type="dxa"/>
            <w:vMerge/>
          </w:tcPr>
          <w:p w14:paraId="5AAF770D" w14:textId="77777777" w:rsidR="00EE60CD" w:rsidRPr="00F41B55" w:rsidRDefault="00EE60CD" w:rsidP="00F41B55">
            <w:pPr>
              <w:pStyle w:val="TableText"/>
            </w:pPr>
          </w:p>
        </w:tc>
      </w:tr>
      <w:tr w:rsidR="00EE60CD" w:rsidRPr="005B019E" w14:paraId="13C0A133" w14:textId="77777777" w:rsidTr="00B250CF">
        <w:trPr>
          <w:trHeight w:val="450"/>
        </w:trPr>
        <w:tc>
          <w:tcPr>
            <w:tcW w:w="4248" w:type="dxa"/>
            <w:vMerge w:val="restart"/>
            <w:hideMark/>
          </w:tcPr>
          <w:p w14:paraId="420B8F5E" w14:textId="4F943F0C" w:rsidR="00EE60CD" w:rsidRPr="00555936" w:rsidRDefault="00EE60CD" w:rsidP="00F41B55">
            <w:pPr>
              <w:pStyle w:val="TableText"/>
              <w:rPr>
                <w:rStyle w:val="1AllTextBold"/>
              </w:rPr>
            </w:pPr>
            <w:r w:rsidRPr="00555936">
              <w:rPr>
                <w:rStyle w:val="1AllTextBold"/>
              </w:rPr>
              <w:t>Language, literacy and numeracy skills</w:t>
            </w:r>
          </w:p>
        </w:tc>
        <w:tc>
          <w:tcPr>
            <w:tcW w:w="9700" w:type="dxa"/>
            <w:vMerge w:val="restart"/>
            <w:hideMark/>
          </w:tcPr>
          <w:p w14:paraId="5087D0B4" w14:textId="77777777" w:rsidR="00EE60CD" w:rsidRPr="00F41B55" w:rsidRDefault="00EE60CD" w:rsidP="00F41B55">
            <w:pPr>
              <w:pStyle w:val="TableText"/>
            </w:pPr>
            <w:r w:rsidRPr="00F41B55">
              <w:t>Goals associated with reading, writing, listening, speaking and numeracy skills.</w:t>
            </w:r>
          </w:p>
        </w:tc>
      </w:tr>
      <w:tr w:rsidR="00EE60CD" w:rsidRPr="005B019E" w14:paraId="2B2F9D44" w14:textId="77777777" w:rsidTr="00B250CF">
        <w:trPr>
          <w:trHeight w:val="389"/>
        </w:trPr>
        <w:tc>
          <w:tcPr>
            <w:tcW w:w="4248" w:type="dxa"/>
            <w:vMerge/>
          </w:tcPr>
          <w:p w14:paraId="5FF4E111" w14:textId="77777777" w:rsidR="00EE60CD" w:rsidRPr="0008211A" w:rsidRDefault="00EE60CD" w:rsidP="00F41B55">
            <w:pPr>
              <w:pStyle w:val="TableText"/>
              <w:rPr>
                <w:rStyle w:val="1AllTextBold"/>
              </w:rPr>
            </w:pPr>
          </w:p>
        </w:tc>
        <w:tc>
          <w:tcPr>
            <w:tcW w:w="9700" w:type="dxa"/>
            <w:vMerge/>
          </w:tcPr>
          <w:p w14:paraId="506B2437" w14:textId="77777777" w:rsidR="00EE60CD" w:rsidRPr="00F41B55" w:rsidRDefault="00EE60CD" w:rsidP="00F41B55">
            <w:pPr>
              <w:pStyle w:val="TableText"/>
            </w:pPr>
          </w:p>
        </w:tc>
      </w:tr>
      <w:tr w:rsidR="00EE60CD" w:rsidRPr="005B019E" w14:paraId="251CB61C" w14:textId="77777777" w:rsidTr="00B250CF">
        <w:trPr>
          <w:trHeight w:val="389"/>
        </w:trPr>
        <w:tc>
          <w:tcPr>
            <w:tcW w:w="4248" w:type="dxa"/>
            <w:vMerge/>
          </w:tcPr>
          <w:p w14:paraId="5CB10DEC" w14:textId="77777777" w:rsidR="00EE60CD" w:rsidRPr="0008211A" w:rsidRDefault="00EE60CD" w:rsidP="00F41B55">
            <w:pPr>
              <w:pStyle w:val="TableText"/>
              <w:rPr>
                <w:rStyle w:val="1AllTextBold"/>
              </w:rPr>
            </w:pPr>
          </w:p>
        </w:tc>
        <w:tc>
          <w:tcPr>
            <w:tcW w:w="9700" w:type="dxa"/>
            <w:vMerge/>
          </w:tcPr>
          <w:p w14:paraId="0F6FF6DF" w14:textId="77777777" w:rsidR="00EE60CD" w:rsidRPr="00F41B55" w:rsidRDefault="00EE60CD" w:rsidP="00F41B55">
            <w:pPr>
              <w:pStyle w:val="TableText"/>
            </w:pPr>
          </w:p>
        </w:tc>
      </w:tr>
      <w:tr w:rsidR="00EE60CD" w:rsidRPr="005B019E" w14:paraId="24670394" w14:textId="77777777" w:rsidTr="00B250CF">
        <w:trPr>
          <w:trHeight w:val="450"/>
        </w:trPr>
        <w:tc>
          <w:tcPr>
            <w:tcW w:w="4248" w:type="dxa"/>
            <w:vMerge w:val="restart"/>
            <w:hideMark/>
          </w:tcPr>
          <w:p w14:paraId="59831781" w14:textId="77777777" w:rsidR="00EE60CD" w:rsidRPr="00555936" w:rsidRDefault="00EE60CD" w:rsidP="00F41B55">
            <w:pPr>
              <w:pStyle w:val="TableText"/>
              <w:rPr>
                <w:rStyle w:val="1AllTextBold"/>
              </w:rPr>
            </w:pPr>
            <w:r w:rsidRPr="00555936">
              <w:rPr>
                <w:rStyle w:val="1AllTextBold"/>
              </w:rPr>
              <w:t>Driver licencing and transportation</w:t>
            </w:r>
          </w:p>
        </w:tc>
        <w:tc>
          <w:tcPr>
            <w:tcW w:w="9700" w:type="dxa"/>
            <w:vMerge w:val="restart"/>
            <w:hideMark/>
          </w:tcPr>
          <w:p w14:paraId="152986B5" w14:textId="2743D262" w:rsidR="00EE60CD" w:rsidRPr="00F41B55" w:rsidRDefault="00EE60CD" w:rsidP="00F41B55">
            <w:pPr>
              <w:pStyle w:val="TableText"/>
            </w:pPr>
            <w:r w:rsidRPr="00F41B55">
              <w:t>Goals associated with transport accessibility options for example- driving lessons, driver licence, purchasing a bike or car.</w:t>
            </w:r>
          </w:p>
        </w:tc>
      </w:tr>
      <w:tr w:rsidR="00EE60CD" w:rsidRPr="005B019E" w14:paraId="3F5604D9" w14:textId="77777777" w:rsidTr="00B250CF">
        <w:trPr>
          <w:trHeight w:val="389"/>
        </w:trPr>
        <w:tc>
          <w:tcPr>
            <w:tcW w:w="4248" w:type="dxa"/>
            <w:vMerge/>
          </w:tcPr>
          <w:p w14:paraId="1F010415" w14:textId="77777777" w:rsidR="00EE60CD" w:rsidRPr="0008211A" w:rsidRDefault="00EE60CD" w:rsidP="00F41B55">
            <w:pPr>
              <w:pStyle w:val="TableText"/>
              <w:rPr>
                <w:rStyle w:val="1AllTextBold"/>
              </w:rPr>
            </w:pPr>
          </w:p>
        </w:tc>
        <w:tc>
          <w:tcPr>
            <w:tcW w:w="9700" w:type="dxa"/>
            <w:vMerge/>
          </w:tcPr>
          <w:p w14:paraId="05065FC4" w14:textId="77777777" w:rsidR="00EE60CD" w:rsidRPr="00F41B55" w:rsidRDefault="00EE60CD" w:rsidP="00F41B55">
            <w:pPr>
              <w:pStyle w:val="TableText"/>
            </w:pPr>
          </w:p>
        </w:tc>
      </w:tr>
      <w:tr w:rsidR="00EE60CD" w:rsidRPr="005B019E" w14:paraId="124C666C" w14:textId="77777777" w:rsidTr="00B250CF">
        <w:trPr>
          <w:trHeight w:val="389"/>
        </w:trPr>
        <w:tc>
          <w:tcPr>
            <w:tcW w:w="4248" w:type="dxa"/>
            <w:vMerge/>
          </w:tcPr>
          <w:p w14:paraId="6204D79D" w14:textId="77777777" w:rsidR="00EE60CD" w:rsidRPr="0008211A" w:rsidRDefault="00EE60CD" w:rsidP="00F41B55">
            <w:pPr>
              <w:pStyle w:val="TableText"/>
              <w:rPr>
                <w:rStyle w:val="1AllTextBold"/>
              </w:rPr>
            </w:pPr>
          </w:p>
        </w:tc>
        <w:tc>
          <w:tcPr>
            <w:tcW w:w="9700" w:type="dxa"/>
            <w:vMerge/>
          </w:tcPr>
          <w:p w14:paraId="6ED0999E" w14:textId="77777777" w:rsidR="00EE60CD" w:rsidRPr="00F41B55" w:rsidRDefault="00EE60CD" w:rsidP="00F41B55">
            <w:pPr>
              <w:pStyle w:val="TableText"/>
            </w:pPr>
          </w:p>
        </w:tc>
      </w:tr>
      <w:tr w:rsidR="00EE60CD" w:rsidRPr="005B019E" w14:paraId="2403F5D0" w14:textId="77777777" w:rsidTr="00B250CF">
        <w:trPr>
          <w:trHeight w:val="450"/>
        </w:trPr>
        <w:tc>
          <w:tcPr>
            <w:tcW w:w="4248" w:type="dxa"/>
            <w:vMerge w:val="restart"/>
            <w:hideMark/>
          </w:tcPr>
          <w:p w14:paraId="1801E759" w14:textId="77777777" w:rsidR="00EE60CD" w:rsidRPr="00555936" w:rsidRDefault="00EE60CD" w:rsidP="00F41B55">
            <w:pPr>
              <w:pStyle w:val="TableText"/>
              <w:rPr>
                <w:rStyle w:val="1AllTextBold"/>
              </w:rPr>
            </w:pPr>
            <w:r w:rsidRPr="00555936">
              <w:rPr>
                <w:rStyle w:val="1AllTextBold"/>
              </w:rPr>
              <w:t>Housing</w:t>
            </w:r>
          </w:p>
        </w:tc>
        <w:tc>
          <w:tcPr>
            <w:tcW w:w="9700" w:type="dxa"/>
            <w:vMerge w:val="restart"/>
            <w:hideMark/>
          </w:tcPr>
          <w:p w14:paraId="1C14F7F5" w14:textId="77777777" w:rsidR="00EE60CD" w:rsidRPr="00F41B55" w:rsidRDefault="00EE60CD" w:rsidP="00F41B55">
            <w:pPr>
              <w:pStyle w:val="TableText"/>
            </w:pPr>
            <w:r w:rsidRPr="00F41B55">
              <w:t>Goals aligned to secure housing or changing housing situation.</w:t>
            </w:r>
          </w:p>
        </w:tc>
      </w:tr>
      <w:tr w:rsidR="00EE60CD" w:rsidRPr="005B019E" w14:paraId="4905F73A" w14:textId="77777777" w:rsidTr="00B250CF">
        <w:trPr>
          <w:trHeight w:val="389"/>
        </w:trPr>
        <w:tc>
          <w:tcPr>
            <w:tcW w:w="4248" w:type="dxa"/>
            <w:vMerge/>
          </w:tcPr>
          <w:p w14:paraId="46F9E43C" w14:textId="77777777" w:rsidR="00EE60CD" w:rsidRPr="0008211A" w:rsidRDefault="00EE60CD" w:rsidP="00F41B55">
            <w:pPr>
              <w:pStyle w:val="TableText"/>
              <w:rPr>
                <w:rStyle w:val="1AllTextBold"/>
              </w:rPr>
            </w:pPr>
          </w:p>
        </w:tc>
        <w:tc>
          <w:tcPr>
            <w:tcW w:w="9700" w:type="dxa"/>
            <w:vMerge/>
          </w:tcPr>
          <w:p w14:paraId="7BB5AA0F" w14:textId="77777777" w:rsidR="00EE60CD" w:rsidRPr="00F41B55" w:rsidRDefault="00EE60CD" w:rsidP="00F41B55">
            <w:pPr>
              <w:pStyle w:val="TableText"/>
            </w:pPr>
          </w:p>
        </w:tc>
      </w:tr>
      <w:tr w:rsidR="00EE60CD" w:rsidRPr="005B019E" w14:paraId="18124BBA" w14:textId="77777777" w:rsidTr="00B250CF">
        <w:trPr>
          <w:trHeight w:val="389"/>
        </w:trPr>
        <w:tc>
          <w:tcPr>
            <w:tcW w:w="4248" w:type="dxa"/>
            <w:vMerge/>
          </w:tcPr>
          <w:p w14:paraId="04EA3967" w14:textId="77777777" w:rsidR="00EE60CD" w:rsidRPr="0008211A" w:rsidRDefault="00EE60CD" w:rsidP="00F41B55">
            <w:pPr>
              <w:pStyle w:val="TableText"/>
              <w:rPr>
                <w:rStyle w:val="1AllTextBold"/>
              </w:rPr>
            </w:pPr>
          </w:p>
        </w:tc>
        <w:tc>
          <w:tcPr>
            <w:tcW w:w="9700" w:type="dxa"/>
            <w:vMerge/>
          </w:tcPr>
          <w:p w14:paraId="28A8D9EB" w14:textId="77777777" w:rsidR="00EE60CD" w:rsidRPr="00F41B55" w:rsidRDefault="00EE60CD" w:rsidP="00F41B55">
            <w:pPr>
              <w:pStyle w:val="TableText"/>
            </w:pPr>
          </w:p>
        </w:tc>
      </w:tr>
      <w:tr w:rsidR="00EE60CD" w:rsidRPr="005B019E" w14:paraId="74E371C7" w14:textId="77777777" w:rsidTr="00B250CF">
        <w:trPr>
          <w:trHeight w:val="450"/>
        </w:trPr>
        <w:tc>
          <w:tcPr>
            <w:tcW w:w="4248" w:type="dxa"/>
            <w:vMerge w:val="restart"/>
            <w:hideMark/>
          </w:tcPr>
          <w:p w14:paraId="10EFD08D" w14:textId="646C614E" w:rsidR="00EE60CD" w:rsidRPr="00555936" w:rsidRDefault="00EE60CD" w:rsidP="007C03F7">
            <w:pPr>
              <w:pStyle w:val="TableText"/>
              <w:spacing w:before="100" w:after="100"/>
              <w:rPr>
                <w:rStyle w:val="1AllTextBold"/>
              </w:rPr>
            </w:pPr>
            <w:r w:rsidRPr="00555936">
              <w:rPr>
                <w:rStyle w:val="1AllTextBold"/>
              </w:rPr>
              <w:t>Child</w:t>
            </w:r>
            <w:r>
              <w:rPr>
                <w:rStyle w:val="1AllTextBold"/>
              </w:rPr>
              <w:t xml:space="preserve"> </w:t>
            </w:r>
            <w:r w:rsidRPr="00555936">
              <w:rPr>
                <w:rStyle w:val="1AllTextBold"/>
              </w:rPr>
              <w:t>care</w:t>
            </w:r>
          </w:p>
        </w:tc>
        <w:tc>
          <w:tcPr>
            <w:tcW w:w="9700" w:type="dxa"/>
            <w:vMerge w:val="restart"/>
            <w:hideMark/>
          </w:tcPr>
          <w:p w14:paraId="5B206A9E" w14:textId="08133A70" w:rsidR="00EE60CD" w:rsidRPr="00F41B55" w:rsidRDefault="00EE60CD" w:rsidP="007C03F7">
            <w:pPr>
              <w:pStyle w:val="TableText"/>
              <w:spacing w:before="100" w:after="100"/>
            </w:pPr>
            <w:r w:rsidRPr="00F41B55">
              <w:t>Goals associated with Children attending Early Childhood education and learning centres.</w:t>
            </w:r>
          </w:p>
        </w:tc>
      </w:tr>
      <w:tr w:rsidR="00EE60CD" w:rsidRPr="005B019E" w14:paraId="427B03D2" w14:textId="77777777" w:rsidTr="00B250CF">
        <w:trPr>
          <w:trHeight w:val="389"/>
        </w:trPr>
        <w:tc>
          <w:tcPr>
            <w:tcW w:w="4248" w:type="dxa"/>
            <w:vMerge/>
          </w:tcPr>
          <w:p w14:paraId="5490CB1D" w14:textId="77777777" w:rsidR="00EE60CD" w:rsidRPr="0008211A" w:rsidRDefault="00EE60CD" w:rsidP="00F41B55">
            <w:pPr>
              <w:pStyle w:val="TableText"/>
              <w:rPr>
                <w:rStyle w:val="1AllTextBold"/>
              </w:rPr>
            </w:pPr>
          </w:p>
        </w:tc>
        <w:tc>
          <w:tcPr>
            <w:tcW w:w="9700" w:type="dxa"/>
            <w:vMerge/>
          </w:tcPr>
          <w:p w14:paraId="51CD000F" w14:textId="77777777" w:rsidR="00EE60CD" w:rsidRPr="00F41B55" w:rsidRDefault="00EE60CD" w:rsidP="00F41B55">
            <w:pPr>
              <w:pStyle w:val="TableText"/>
            </w:pPr>
          </w:p>
        </w:tc>
      </w:tr>
      <w:tr w:rsidR="00EE60CD" w:rsidRPr="005B019E" w14:paraId="4FB7B8E5" w14:textId="77777777" w:rsidTr="00B250CF">
        <w:trPr>
          <w:trHeight w:val="389"/>
        </w:trPr>
        <w:tc>
          <w:tcPr>
            <w:tcW w:w="4248" w:type="dxa"/>
            <w:vMerge/>
          </w:tcPr>
          <w:p w14:paraId="044E5A39" w14:textId="77777777" w:rsidR="00EE60CD" w:rsidRPr="0008211A" w:rsidRDefault="00EE60CD" w:rsidP="00F41B55">
            <w:pPr>
              <w:pStyle w:val="TableText"/>
              <w:rPr>
                <w:rStyle w:val="1AllTextBold"/>
              </w:rPr>
            </w:pPr>
          </w:p>
        </w:tc>
        <w:tc>
          <w:tcPr>
            <w:tcW w:w="9700" w:type="dxa"/>
            <w:vMerge/>
          </w:tcPr>
          <w:p w14:paraId="4CE7E265" w14:textId="77777777" w:rsidR="00EE60CD" w:rsidRPr="00F41B55" w:rsidRDefault="00EE60CD" w:rsidP="00F41B55">
            <w:pPr>
              <w:pStyle w:val="TableText"/>
            </w:pPr>
          </w:p>
        </w:tc>
      </w:tr>
      <w:tr w:rsidR="00EE60CD" w:rsidRPr="005B019E" w14:paraId="6A6CE0B1" w14:textId="77777777" w:rsidTr="00B250CF">
        <w:trPr>
          <w:trHeight w:val="450"/>
        </w:trPr>
        <w:tc>
          <w:tcPr>
            <w:tcW w:w="4248" w:type="dxa"/>
            <w:vMerge w:val="restart"/>
            <w:hideMark/>
          </w:tcPr>
          <w:p w14:paraId="563CFF48" w14:textId="77777777" w:rsidR="00EE60CD" w:rsidRPr="00555936" w:rsidRDefault="00EE60CD" w:rsidP="00F41B55">
            <w:pPr>
              <w:pStyle w:val="TableText"/>
              <w:rPr>
                <w:rStyle w:val="1AllTextBold"/>
              </w:rPr>
            </w:pPr>
            <w:r w:rsidRPr="00555936">
              <w:rPr>
                <w:rStyle w:val="1AllTextBold"/>
              </w:rPr>
              <w:t>Post placement support</w:t>
            </w:r>
          </w:p>
        </w:tc>
        <w:tc>
          <w:tcPr>
            <w:tcW w:w="9700" w:type="dxa"/>
            <w:vMerge w:val="restart"/>
            <w:hideMark/>
          </w:tcPr>
          <w:p w14:paraId="7D1A620A" w14:textId="77777777" w:rsidR="00EE60CD" w:rsidRPr="00F41B55" w:rsidRDefault="00EE60CD" w:rsidP="00F41B55">
            <w:pPr>
              <w:pStyle w:val="TableText"/>
            </w:pPr>
            <w:r w:rsidRPr="00F41B55">
              <w:t>Goals associated to post placement support in education and or employment only, for example - employment support, navigating tax systems.</w:t>
            </w:r>
          </w:p>
        </w:tc>
      </w:tr>
      <w:tr w:rsidR="00EE60CD" w:rsidRPr="005B019E" w14:paraId="6DC40638" w14:textId="77777777" w:rsidTr="00B250CF">
        <w:trPr>
          <w:trHeight w:val="389"/>
        </w:trPr>
        <w:tc>
          <w:tcPr>
            <w:tcW w:w="4248" w:type="dxa"/>
            <w:vMerge/>
          </w:tcPr>
          <w:p w14:paraId="6DF4CFB9" w14:textId="77777777" w:rsidR="00EE60CD" w:rsidRPr="0008211A" w:rsidRDefault="00EE60CD" w:rsidP="00F41B55">
            <w:pPr>
              <w:pStyle w:val="TableText"/>
              <w:rPr>
                <w:rStyle w:val="1AllTextBold"/>
              </w:rPr>
            </w:pPr>
          </w:p>
        </w:tc>
        <w:tc>
          <w:tcPr>
            <w:tcW w:w="9700" w:type="dxa"/>
            <w:vMerge/>
          </w:tcPr>
          <w:p w14:paraId="63D1DBD9" w14:textId="77777777" w:rsidR="00EE60CD" w:rsidRPr="00F41B55" w:rsidRDefault="00EE60CD" w:rsidP="00F41B55">
            <w:pPr>
              <w:pStyle w:val="TableText"/>
            </w:pPr>
          </w:p>
        </w:tc>
      </w:tr>
      <w:tr w:rsidR="00EE60CD" w:rsidRPr="005B019E" w14:paraId="381E7C12" w14:textId="77777777" w:rsidTr="00B250CF">
        <w:trPr>
          <w:trHeight w:val="389"/>
        </w:trPr>
        <w:tc>
          <w:tcPr>
            <w:tcW w:w="4248" w:type="dxa"/>
            <w:vMerge/>
          </w:tcPr>
          <w:p w14:paraId="142F78A0" w14:textId="77777777" w:rsidR="00EE60CD" w:rsidRPr="0008211A" w:rsidRDefault="00EE60CD" w:rsidP="00F41B55">
            <w:pPr>
              <w:pStyle w:val="TableText"/>
              <w:rPr>
                <w:rStyle w:val="1AllTextBold"/>
              </w:rPr>
            </w:pPr>
          </w:p>
        </w:tc>
        <w:tc>
          <w:tcPr>
            <w:tcW w:w="9700" w:type="dxa"/>
            <w:vMerge/>
          </w:tcPr>
          <w:p w14:paraId="7C334359" w14:textId="77777777" w:rsidR="00EE60CD" w:rsidRPr="00F41B55" w:rsidRDefault="00EE60CD" w:rsidP="00F41B55">
            <w:pPr>
              <w:pStyle w:val="TableText"/>
            </w:pPr>
          </w:p>
        </w:tc>
      </w:tr>
      <w:tr w:rsidR="00EE60CD" w:rsidRPr="005B019E" w14:paraId="69F56FA6" w14:textId="77777777" w:rsidTr="00B250CF">
        <w:trPr>
          <w:trHeight w:val="450"/>
        </w:trPr>
        <w:tc>
          <w:tcPr>
            <w:tcW w:w="4248" w:type="dxa"/>
            <w:vMerge w:val="restart"/>
            <w:hideMark/>
          </w:tcPr>
          <w:p w14:paraId="048A8187" w14:textId="77777777" w:rsidR="00EE60CD" w:rsidRPr="00555936" w:rsidRDefault="00EE60CD" w:rsidP="00F41B55">
            <w:pPr>
              <w:pStyle w:val="TableText"/>
              <w:rPr>
                <w:rStyle w:val="1AllTextBold"/>
              </w:rPr>
            </w:pPr>
            <w:r w:rsidRPr="00555936">
              <w:rPr>
                <w:rStyle w:val="1AllTextBold"/>
              </w:rPr>
              <w:t>Digital Literacy</w:t>
            </w:r>
          </w:p>
        </w:tc>
        <w:tc>
          <w:tcPr>
            <w:tcW w:w="9700" w:type="dxa"/>
            <w:vMerge w:val="restart"/>
            <w:hideMark/>
          </w:tcPr>
          <w:p w14:paraId="5097DA5B" w14:textId="77777777" w:rsidR="00EE60CD" w:rsidRPr="00F41B55" w:rsidRDefault="00EE60CD" w:rsidP="00F41B55">
            <w:pPr>
              <w:pStyle w:val="TableText"/>
            </w:pPr>
            <w:r w:rsidRPr="00F41B55">
              <w:t>Goals associated with computer skills for example- digital essentials, building confidence in accessing and using technology.</w:t>
            </w:r>
          </w:p>
        </w:tc>
      </w:tr>
      <w:tr w:rsidR="00EE60CD" w:rsidRPr="005B019E" w14:paraId="4D73E705" w14:textId="77777777" w:rsidTr="00B250CF">
        <w:trPr>
          <w:trHeight w:val="389"/>
        </w:trPr>
        <w:tc>
          <w:tcPr>
            <w:tcW w:w="4248" w:type="dxa"/>
            <w:vMerge/>
          </w:tcPr>
          <w:p w14:paraId="07C9256D" w14:textId="77777777" w:rsidR="00EE60CD" w:rsidRPr="0008211A" w:rsidRDefault="00EE60CD" w:rsidP="00F41B55">
            <w:pPr>
              <w:pStyle w:val="TableText"/>
              <w:rPr>
                <w:rStyle w:val="1AllTextBold"/>
              </w:rPr>
            </w:pPr>
          </w:p>
        </w:tc>
        <w:tc>
          <w:tcPr>
            <w:tcW w:w="9700" w:type="dxa"/>
            <w:vMerge/>
          </w:tcPr>
          <w:p w14:paraId="4AAD6C36" w14:textId="77777777" w:rsidR="00EE60CD" w:rsidRPr="00F41B55" w:rsidRDefault="00EE60CD" w:rsidP="00F41B55">
            <w:pPr>
              <w:pStyle w:val="TableText"/>
            </w:pPr>
          </w:p>
        </w:tc>
      </w:tr>
      <w:tr w:rsidR="00EE60CD" w:rsidRPr="005B019E" w14:paraId="07D94746" w14:textId="77777777" w:rsidTr="00B250CF">
        <w:trPr>
          <w:trHeight w:val="389"/>
        </w:trPr>
        <w:tc>
          <w:tcPr>
            <w:tcW w:w="4248" w:type="dxa"/>
            <w:vMerge/>
          </w:tcPr>
          <w:p w14:paraId="72728075" w14:textId="77777777" w:rsidR="00EE60CD" w:rsidRPr="0008211A" w:rsidRDefault="00EE60CD" w:rsidP="00F41B55">
            <w:pPr>
              <w:pStyle w:val="TableText"/>
              <w:rPr>
                <w:rStyle w:val="1AllTextBold"/>
              </w:rPr>
            </w:pPr>
          </w:p>
        </w:tc>
        <w:tc>
          <w:tcPr>
            <w:tcW w:w="9700" w:type="dxa"/>
            <w:vMerge/>
          </w:tcPr>
          <w:p w14:paraId="2DB6F9F2" w14:textId="77777777" w:rsidR="00EE60CD" w:rsidRPr="00F41B55" w:rsidRDefault="00EE60CD" w:rsidP="00F41B55">
            <w:pPr>
              <w:pStyle w:val="TableText"/>
            </w:pPr>
          </w:p>
        </w:tc>
      </w:tr>
      <w:tr w:rsidR="00EE60CD" w:rsidRPr="005B019E" w14:paraId="75A39961" w14:textId="77777777" w:rsidTr="00B250CF">
        <w:trPr>
          <w:trHeight w:val="450"/>
        </w:trPr>
        <w:tc>
          <w:tcPr>
            <w:tcW w:w="4248" w:type="dxa"/>
            <w:vMerge w:val="restart"/>
            <w:hideMark/>
          </w:tcPr>
          <w:p w14:paraId="358FEAF9" w14:textId="598444F1" w:rsidR="00EE60CD" w:rsidRPr="00F41B55" w:rsidRDefault="00EE60CD" w:rsidP="00F41B55">
            <w:pPr>
              <w:pStyle w:val="TableText"/>
              <w:rPr>
                <w:rStyle w:val="1AllTextBold"/>
              </w:rPr>
            </w:pPr>
            <w:r w:rsidRPr="00F41B55">
              <w:rPr>
                <w:rStyle w:val="1AllTextBold"/>
              </w:rPr>
              <w:t>Volunteering</w:t>
            </w:r>
          </w:p>
        </w:tc>
        <w:tc>
          <w:tcPr>
            <w:tcW w:w="9700" w:type="dxa"/>
            <w:vMerge w:val="restart"/>
            <w:hideMark/>
          </w:tcPr>
          <w:p w14:paraId="6D36222E" w14:textId="3C91B149" w:rsidR="00EE60CD" w:rsidRPr="00F41B55" w:rsidRDefault="00EE60CD" w:rsidP="00F41B55">
            <w:pPr>
              <w:pStyle w:val="TableText"/>
            </w:pPr>
            <w:r w:rsidRPr="00F41B55">
              <w:t>Goals associated with volunteering to share skills, build confidence, contribute to community and develop new skills.</w:t>
            </w:r>
          </w:p>
        </w:tc>
      </w:tr>
      <w:tr w:rsidR="00EE60CD" w:rsidRPr="005B019E" w14:paraId="68D371F7" w14:textId="77777777" w:rsidTr="00B250CF">
        <w:trPr>
          <w:trHeight w:val="389"/>
        </w:trPr>
        <w:tc>
          <w:tcPr>
            <w:tcW w:w="4248" w:type="dxa"/>
            <w:vMerge/>
          </w:tcPr>
          <w:p w14:paraId="20400D96" w14:textId="77777777" w:rsidR="00EE60CD" w:rsidRPr="0008211A" w:rsidRDefault="00EE60CD" w:rsidP="00F41B55">
            <w:pPr>
              <w:pStyle w:val="TableText"/>
              <w:rPr>
                <w:rStyle w:val="1AllTextBold"/>
              </w:rPr>
            </w:pPr>
          </w:p>
        </w:tc>
        <w:tc>
          <w:tcPr>
            <w:tcW w:w="9700" w:type="dxa"/>
            <w:vMerge/>
          </w:tcPr>
          <w:p w14:paraId="5455E3F8" w14:textId="77777777" w:rsidR="00EE60CD" w:rsidRPr="00F41B55" w:rsidRDefault="00EE60CD" w:rsidP="00F41B55">
            <w:pPr>
              <w:pStyle w:val="TableText"/>
            </w:pPr>
          </w:p>
        </w:tc>
      </w:tr>
      <w:tr w:rsidR="00EE60CD" w:rsidRPr="005B019E" w14:paraId="1AC6607E" w14:textId="77777777" w:rsidTr="00B250CF">
        <w:trPr>
          <w:trHeight w:val="389"/>
        </w:trPr>
        <w:tc>
          <w:tcPr>
            <w:tcW w:w="0" w:type="dxa"/>
            <w:vMerge/>
          </w:tcPr>
          <w:p w14:paraId="12C7F669" w14:textId="77777777" w:rsidR="00EE60CD" w:rsidRPr="0008211A" w:rsidRDefault="00EE60CD" w:rsidP="00F41B55">
            <w:pPr>
              <w:pStyle w:val="TableText"/>
              <w:rPr>
                <w:rStyle w:val="1AllTextBold"/>
              </w:rPr>
            </w:pPr>
          </w:p>
        </w:tc>
        <w:tc>
          <w:tcPr>
            <w:tcW w:w="0" w:type="dxa"/>
            <w:vMerge/>
          </w:tcPr>
          <w:p w14:paraId="1C44E048" w14:textId="77777777" w:rsidR="00EE60CD" w:rsidRPr="00F41B55" w:rsidRDefault="00EE60CD" w:rsidP="00F41B55">
            <w:pPr>
              <w:pStyle w:val="TableText"/>
            </w:pPr>
          </w:p>
        </w:tc>
      </w:tr>
      <w:tr w:rsidR="00EE60CD" w:rsidRPr="005B019E" w14:paraId="1466333C" w14:textId="77777777" w:rsidTr="00B250CF">
        <w:trPr>
          <w:trHeight w:val="450"/>
        </w:trPr>
        <w:tc>
          <w:tcPr>
            <w:tcW w:w="4248" w:type="dxa"/>
            <w:vMerge w:val="restart"/>
            <w:hideMark/>
          </w:tcPr>
          <w:p w14:paraId="47707A32" w14:textId="77777777" w:rsidR="00EE60CD" w:rsidRPr="00206E35" w:rsidRDefault="00EE60CD" w:rsidP="00F41B55">
            <w:pPr>
              <w:pStyle w:val="TableText"/>
              <w:rPr>
                <w:rStyle w:val="1AllTextBold"/>
              </w:rPr>
            </w:pPr>
            <w:r w:rsidRPr="00206E35">
              <w:rPr>
                <w:rStyle w:val="1AllTextBold"/>
              </w:rPr>
              <w:t>Career guidance</w:t>
            </w:r>
          </w:p>
        </w:tc>
        <w:tc>
          <w:tcPr>
            <w:tcW w:w="9700" w:type="dxa"/>
            <w:vMerge w:val="restart"/>
            <w:hideMark/>
          </w:tcPr>
          <w:p w14:paraId="410CA163" w14:textId="32D0D9A4" w:rsidR="00EE60CD" w:rsidRPr="00F41B55" w:rsidRDefault="00EE60CD" w:rsidP="00F41B55">
            <w:pPr>
              <w:pStyle w:val="TableText"/>
            </w:pPr>
            <w:r w:rsidRPr="00F41B55">
              <w:t>Goals that are associated with identifying parents’ strengths, transferable skills, experience, interests and preferences.</w:t>
            </w:r>
          </w:p>
        </w:tc>
      </w:tr>
      <w:tr w:rsidR="00EE60CD" w:rsidRPr="005B019E" w14:paraId="24632095" w14:textId="77777777" w:rsidTr="00B250CF">
        <w:trPr>
          <w:trHeight w:val="389"/>
        </w:trPr>
        <w:tc>
          <w:tcPr>
            <w:tcW w:w="4248" w:type="dxa"/>
            <w:vMerge/>
          </w:tcPr>
          <w:p w14:paraId="2FC84E4E" w14:textId="77777777" w:rsidR="00EE60CD" w:rsidRPr="0008211A" w:rsidRDefault="00EE60CD" w:rsidP="00F41B55">
            <w:pPr>
              <w:pStyle w:val="TableText"/>
              <w:rPr>
                <w:rStyle w:val="1AllTextBold"/>
              </w:rPr>
            </w:pPr>
          </w:p>
        </w:tc>
        <w:tc>
          <w:tcPr>
            <w:tcW w:w="9700" w:type="dxa"/>
            <w:vMerge/>
          </w:tcPr>
          <w:p w14:paraId="3270C115" w14:textId="77777777" w:rsidR="00EE60CD" w:rsidRPr="00F41B55" w:rsidRDefault="00EE60CD" w:rsidP="00F41B55">
            <w:pPr>
              <w:pStyle w:val="TableText"/>
            </w:pPr>
          </w:p>
        </w:tc>
      </w:tr>
      <w:tr w:rsidR="00EE60CD" w:rsidRPr="005B019E" w14:paraId="1BBAFC8B" w14:textId="77777777" w:rsidTr="00B250CF">
        <w:trPr>
          <w:trHeight w:val="389"/>
        </w:trPr>
        <w:tc>
          <w:tcPr>
            <w:tcW w:w="4248" w:type="dxa"/>
            <w:vMerge/>
          </w:tcPr>
          <w:p w14:paraId="09E5C056" w14:textId="77777777" w:rsidR="00EE60CD" w:rsidRPr="0008211A" w:rsidRDefault="00EE60CD" w:rsidP="00F41B55">
            <w:pPr>
              <w:pStyle w:val="TableText"/>
              <w:rPr>
                <w:rStyle w:val="1AllTextBold"/>
              </w:rPr>
            </w:pPr>
          </w:p>
        </w:tc>
        <w:tc>
          <w:tcPr>
            <w:tcW w:w="9700" w:type="dxa"/>
            <w:vMerge/>
          </w:tcPr>
          <w:p w14:paraId="4E104C4D" w14:textId="77777777" w:rsidR="00EE60CD" w:rsidRPr="00F41B55" w:rsidRDefault="00EE60CD" w:rsidP="00F41B55">
            <w:pPr>
              <w:pStyle w:val="TableText"/>
            </w:pPr>
          </w:p>
        </w:tc>
      </w:tr>
      <w:tr w:rsidR="00EE60CD" w:rsidRPr="005B019E" w14:paraId="6B34AABE" w14:textId="77777777" w:rsidTr="00B250CF">
        <w:trPr>
          <w:trHeight w:val="450"/>
        </w:trPr>
        <w:tc>
          <w:tcPr>
            <w:tcW w:w="4248" w:type="dxa"/>
            <w:vMerge w:val="restart"/>
            <w:hideMark/>
          </w:tcPr>
          <w:p w14:paraId="6F772102" w14:textId="77777777" w:rsidR="00EE60CD" w:rsidRPr="00206E35" w:rsidRDefault="00EE60CD" w:rsidP="00F41B55">
            <w:pPr>
              <w:pStyle w:val="TableText"/>
              <w:rPr>
                <w:rStyle w:val="1AllTextBold"/>
              </w:rPr>
            </w:pPr>
            <w:r w:rsidRPr="00206E35">
              <w:rPr>
                <w:rStyle w:val="1AllTextBold"/>
              </w:rPr>
              <w:t>Accessing other support services</w:t>
            </w:r>
          </w:p>
        </w:tc>
        <w:tc>
          <w:tcPr>
            <w:tcW w:w="9700" w:type="dxa"/>
            <w:vMerge w:val="restart"/>
            <w:hideMark/>
          </w:tcPr>
          <w:p w14:paraId="483A32A0" w14:textId="13289B30" w:rsidR="00EE60CD" w:rsidRPr="00F41B55" w:rsidRDefault="00EE60CD" w:rsidP="00F41B55">
            <w:pPr>
              <w:pStyle w:val="TableText"/>
            </w:pPr>
            <w:r w:rsidRPr="00F41B55">
              <w:t>Goals associated with being supported by the Mentor to research, navigate, connect and claim government and non-government support services and programs, for example - NDIS, Services Australia</w:t>
            </w:r>
          </w:p>
        </w:tc>
      </w:tr>
      <w:tr w:rsidR="00EE60CD" w:rsidRPr="005B019E" w14:paraId="14E53AC1" w14:textId="77777777" w:rsidTr="00B250CF">
        <w:trPr>
          <w:trHeight w:val="389"/>
        </w:trPr>
        <w:tc>
          <w:tcPr>
            <w:tcW w:w="4248" w:type="dxa"/>
            <w:vMerge/>
          </w:tcPr>
          <w:p w14:paraId="5E872E56" w14:textId="77777777" w:rsidR="00EE60CD" w:rsidRPr="0008211A" w:rsidRDefault="00EE60CD" w:rsidP="00F41B55">
            <w:pPr>
              <w:pStyle w:val="TableText"/>
              <w:rPr>
                <w:rStyle w:val="1AllTextBold"/>
              </w:rPr>
            </w:pPr>
          </w:p>
        </w:tc>
        <w:tc>
          <w:tcPr>
            <w:tcW w:w="9700" w:type="dxa"/>
            <w:vMerge/>
          </w:tcPr>
          <w:p w14:paraId="03098811" w14:textId="77777777" w:rsidR="00EE60CD" w:rsidRPr="00F41B55" w:rsidRDefault="00EE60CD" w:rsidP="00F41B55">
            <w:pPr>
              <w:pStyle w:val="TableText"/>
            </w:pPr>
          </w:p>
        </w:tc>
      </w:tr>
    </w:tbl>
    <w:p w14:paraId="1A228533" w14:textId="0DA5EE46" w:rsidR="007A2A36" w:rsidRPr="007A2A36" w:rsidRDefault="006A6C8C" w:rsidP="00BD000B">
      <w:pPr>
        <w:pStyle w:val="AttachmentHeading"/>
      </w:pPr>
      <w:r>
        <w:br w:type="page"/>
      </w:r>
      <w:bookmarkStart w:id="1375" w:name="_Toc128741295"/>
      <w:bookmarkStart w:id="1376" w:name="_Toc158102863"/>
      <w:bookmarkStart w:id="1377" w:name="_Toc159917499"/>
      <w:bookmarkStart w:id="1378" w:name="_Toc159921295"/>
      <w:bookmarkStart w:id="1379" w:name="_Toc179796832"/>
      <w:bookmarkStart w:id="1380" w:name="_Toc183442719"/>
      <w:bookmarkStart w:id="1381" w:name="_Ref468870721"/>
      <w:bookmarkStart w:id="1382" w:name="_Toc468875609"/>
      <w:bookmarkStart w:id="1383" w:name="_Toc45805449"/>
      <w:r w:rsidR="0083763A" w:rsidRPr="00F71A50">
        <w:lastRenderedPageBreak/>
        <w:t>Parent</w:t>
      </w:r>
      <w:r w:rsidR="0083763A" w:rsidRPr="007A2A36">
        <w:t xml:space="preserve"> </w:t>
      </w:r>
      <w:r w:rsidR="007A2A36" w:rsidRPr="00F71A50">
        <w:t>Fund</w:t>
      </w:r>
      <w:r w:rsidR="007A2A36" w:rsidRPr="007A2A36">
        <w:t xml:space="preserve"> categories and additional Documentary Evidence requirements</w:t>
      </w:r>
      <w:bookmarkEnd w:id="1375"/>
      <w:bookmarkEnd w:id="1376"/>
      <w:bookmarkEnd w:id="1377"/>
      <w:bookmarkEnd w:id="1378"/>
      <w:bookmarkEnd w:id="1379"/>
      <w:bookmarkEnd w:id="1380"/>
    </w:p>
    <w:p w14:paraId="15F28671" w14:textId="6E44D054" w:rsidR="004D32C5" w:rsidRDefault="007A2A36" w:rsidP="007A2A36">
      <w:r w:rsidRPr="00695F6F">
        <w:rPr>
          <w:rStyle w:val="Strong"/>
        </w:rPr>
        <w:t>IMPORTANT NOTE</w:t>
      </w:r>
      <w:r w:rsidRPr="007A2A36">
        <w:t xml:space="preserve">: </w:t>
      </w:r>
      <w:r w:rsidR="004D32C5">
        <w:t>Wherever possible, Providers are to connect Participants with services that can be accessed without impacting upon the Parent Funds. This ensures Parent Funds can be directed to activities or supports that cannot be covered by any existing programs, services or other supports.</w:t>
      </w:r>
    </w:p>
    <w:p w14:paraId="395CBE95" w14:textId="25B46E27" w:rsidR="007A2A36" w:rsidRDefault="007A2A36" w:rsidP="007A2A36">
      <w:r w:rsidRPr="007A2A36">
        <w:t xml:space="preserve">The Documentary Evidence requirements set out in this </w:t>
      </w:r>
      <w:r w:rsidR="001F5A82">
        <w:t>Attachment</w:t>
      </w:r>
      <w:r w:rsidRPr="007A2A36">
        <w:t xml:space="preserve"> are in addition to the minimum Documentary Evidence requirements for all </w:t>
      </w:r>
      <w:r w:rsidR="007F5940">
        <w:t>Parent</w:t>
      </w:r>
      <w:r w:rsidR="007F5940" w:rsidRPr="007A2A36">
        <w:t xml:space="preserve"> </w:t>
      </w:r>
      <w:r w:rsidRPr="007A2A36">
        <w:t>Fund</w:t>
      </w:r>
      <w:r w:rsidR="007F5940">
        <w:t>s</w:t>
      </w:r>
      <w:r w:rsidRPr="007A2A36">
        <w:t xml:space="preserve"> purchases set out in the </w:t>
      </w:r>
      <w:hyperlink w:anchor="_Documentary_Evidence_requirements_1">
        <w:r w:rsidRPr="6643170E">
          <w:t>Documentary Evidence requirements</w:t>
        </w:r>
      </w:hyperlink>
      <w:r w:rsidRPr="007A2A36">
        <w:t xml:space="preserve"> </w:t>
      </w:r>
      <w:hyperlink w:anchor="_Parent_Funds">
        <w:r w:rsidR="007F5940" w:rsidRPr="6643170E">
          <w:rPr>
            <w:rStyle w:val="Hyperlink"/>
          </w:rPr>
          <w:t xml:space="preserve">Parent </w:t>
        </w:r>
        <w:r w:rsidRPr="6643170E">
          <w:rPr>
            <w:rStyle w:val="Hyperlink"/>
          </w:rPr>
          <w:t>Fund</w:t>
        </w:r>
        <w:r w:rsidR="007F5940" w:rsidRPr="6643170E">
          <w:rPr>
            <w:rStyle w:val="Hyperlink"/>
          </w:rPr>
          <w:t>s</w:t>
        </w:r>
        <w:r w:rsidRPr="6643170E">
          <w:rPr>
            <w:rStyle w:val="Hyperlink"/>
          </w:rPr>
          <w:t xml:space="preserve"> section</w:t>
        </w:r>
        <w:r w:rsidR="005B65C9" w:rsidRPr="6643170E">
          <w:rPr>
            <w:rStyle w:val="Hyperlink"/>
          </w:rPr>
          <w:t>.</w:t>
        </w:r>
      </w:hyperlink>
    </w:p>
    <w:p w14:paraId="101843F0" w14:textId="722BD98F" w:rsidR="001F1901" w:rsidRDefault="006E63E6" w:rsidP="007A2A36">
      <w:pPr>
        <w:rPr>
          <w:rStyle w:val="Hyperlink"/>
        </w:rPr>
      </w:pPr>
      <w:r>
        <w:t>Providers must present D</w:t>
      </w:r>
      <w:r w:rsidR="000B3E9F">
        <w:t>ocumentary Evidence</w:t>
      </w:r>
      <w:r>
        <w:t xml:space="preserve"> to the Department if requested.</w:t>
      </w:r>
    </w:p>
    <w:p w14:paraId="64A243E0" w14:textId="04D65849" w:rsidR="007D09B4" w:rsidRPr="007A2A36" w:rsidRDefault="007D09B4" w:rsidP="00113BDA">
      <w:pPr>
        <w:pStyle w:val="Heading4"/>
      </w:pPr>
      <w:bookmarkStart w:id="1384" w:name="_Individual_Fund_1"/>
      <w:bookmarkEnd w:id="1384"/>
      <w:r>
        <w:rPr>
          <w:rStyle w:val="Hyperlink"/>
        </w:rPr>
        <w:t>Individual Fund</w:t>
      </w:r>
    </w:p>
    <w:p w14:paraId="35135FB4" w14:textId="1B9CD0C7" w:rsidR="00ED18C0" w:rsidRDefault="00ED18C0" w:rsidP="00D27F5A">
      <w:pPr>
        <w:pStyle w:val="Caption"/>
        <w:keepNext/>
      </w:pPr>
      <w:r>
        <w:t xml:space="preserve">Table </w:t>
      </w:r>
      <w:fldSimple w:instr=" STYLEREF 1 \s ">
        <w:r w:rsidR="0061589E">
          <w:rPr>
            <w:noProof/>
          </w:rPr>
          <w:t>14</w:t>
        </w:r>
      </w:fldSimple>
      <w:r w:rsidR="00802324">
        <w:noBreakHyphen/>
      </w:r>
      <w:fldSimple w:instr=" SEQ Table \* ALPHABETIC \s 1 ">
        <w:r w:rsidR="0061589E">
          <w:rPr>
            <w:noProof/>
          </w:rPr>
          <w:t>B</w:t>
        </w:r>
      </w:fldSimple>
      <w:r>
        <w:t>: Individual Fund - Documentary Evidence Requirements</w:t>
      </w:r>
    </w:p>
    <w:tbl>
      <w:tblPr>
        <w:tblStyle w:val="TableGrid"/>
        <w:tblpPr w:leftFromText="180" w:rightFromText="180" w:vertAnchor="text" w:tblpY="1"/>
        <w:tblW w:w="5000" w:type="pct"/>
        <w:tblInd w:w="0" w:type="dxa"/>
        <w:tblLook w:val="04A0" w:firstRow="1" w:lastRow="0" w:firstColumn="1" w:lastColumn="0" w:noHBand="0" w:noVBand="1"/>
      </w:tblPr>
      <w:tblGrid>
        <w:gridCol w:w="1859"/>
        <w:gridCol w:w="4970"/>
        <w:gridCol w:w="7119"/>
      </w:tblGrid>
      <w:tr w:rsidR="00682BF6" w:rsidRPr="00A278DB" w14:paraId="7A097D27" w14:textId="77777777" w:rsidTr="00802324">
        <w:tc>
          <w:tcPr>
            <w:tcW w:w="0" w:type="pct"/>
            <w:shd w:val="clear" w:color="auto" w:fill="5A1E35" w:themeFill="text2"/>
          </w:tcPr>
          <w:p w14:paraId="42BF252B" w14:textId="28488368" w:rsidR="00CD465F" w:rsidRPr="00CD465F" w:rsidRDefault="00CD465F" w:rsidP="005866A2">
            <w:pPr>
              <w:pStyle w:val="TableFirstColumn"/>
              <w:spacing w:before="0"/>
            </w:pPr>
            <w:r w:rsidRPr="007A2A36">
              <w:t>Category</w:t>
            </w:r>
          </w:p>
        </w:tc>
        <w:tc>
          <w:tcPr>
            <w:tcW w:w="0" w:type="pct"/>
            <w:shd w:val="clear" w:color="auto" w:fill="5A1E35" w:themeFill="text2"/>
          </w:tcPr>
          <w:p w14:paraId="3A01B1BF" w14:textId="77777777" w:rsidR="00CD465F" w:rsidRPr="00CD465F" w:rsidRDefault="00CD465F" w:rsidP="005866A2">
            <w:pPr>
              <w:rPr>
                <w:rStyle w:val="1AllTextBold"/>
              </w:rPr>
            </w:pPr>
            <w:r w:rsidRPr="00A278DB">
              <w:rPr>
                <w:rStyle w:val="1AllTextBold"/>
              </w:rPr>
              <w:t>Category details</w:t>
            </w:r>
          </w:p>
        </w:tc>
        <w:tc>
          <w:tcPr>
            <w:tcW w:w="0" w:type="pct"/>
            <w:shd w:val="clear" w:color="auto" w:fill="5A1E35" w:themeFill="text2"/>
          </w:tcPr>
          <w:p w14:paraId="6E0CBF08" w14:textId="77777777" w:rsidR="00CD465F" w:rsidRPr="00CD465F" w:rsidRDefault="00CD465F" w:rsidP="005866A2">
            <w:pPr>
              <w:rPr>
                <w:rStyle w:val="1AllTextBold"/>
              </w:rPr>
            </w:pPr>
            <w:r>
              <w:rPr>
                <w:rStyle w:val="1AllTextBold"/>
              </w:rPr>
              <w:t>Syste</w:t>
            </w:r>
            <w:r w:rsidRPr="00CD465F">
              <w:rPr>
                <w:rStyle w:val="1AllTextBold"/>
              </w:rPr>
              <w:t>m and Documentary Evidence requirements</w:t>
            </w:r>
          </w:p>
        </w:tc>
      </w:tr>
      <w:tr w:rsidR="00C7336B" w:rsidRPr="007A2A36" w14:paraId="7737F586" w14:textId="77777777" w:rsidTr="002F7670">
        <w:tc>
          <w:tcPr>
            <w:tcW w:w="666" w:type="pct"/>
          </w:tcPr>
          <w:p w14:paraId="59134D0F" w14:textId="319BB830" w:rsidR="00C7336B" w:rsidRPr="00C7336B" w:rsidRDefault="00C7336B" w:rsidP="005866A2">
            <w:pPr>
              <w:pStyle w:val="TableFirstColumn"/>
              <w:spacing w:before="0"/>
            </w:pPr>
            <w:r w:rsidRPr="002B5DA2">
              <w:t>Accredited Training</w:t>
            </w:r>
          </w:p>
        </w:tc>
        <w:tc>
          <w:tcPr>
            <w:tcW w:w="1782" w:type="pct"/>
          </w:tcPr>
          <w:p w14:paraId="55D82242" w14:textId="6C3DD32A" w:rsidR="00C7336B" w:rsidRPr="00C7336B" w:rsidRDefault="00C7336B" w:rsidP="00EE324E">
            <w:r w:rsidRPr="007A2A36">
              <w:t xml:space="preserve">This category is for </w:t>
            </w:r>
            <w:r w:rsidR="008C4EB5" w:rsidRPr="008C4EB5">
              <w:t xml:space="preserve">nationally recognised </w:t>
            </w:r>
            <w:r w:rsidR="007304CE">
              <w:t>education</w:t>
            </w:r>
            <w:r w:rsidRPr="007A2A36">
              <w:t xml:space="preserve">. Accredited training must be through a Registered Training Organisation (RTO) and the course or unit must be on the RTO’s Vocational Education and Training (VET) scope of registration, as </w:t>
            </w:r>
            <w:r w:rsidR="006D21C4" w:rsidRPr="006D21C4">
              <w:t>listed on</w:t>
            </w:r>
            <w:hyperlink r:id="rId163" w:history="1">
              <w:r w:rsidR="006D21C4" w:rsidRPr="006D21C4">
                <w:t xml:space="preserve"> </w:t>
              </w:r>
              <w:r w:rsidR="006D21C4" w:rsidRPr="001035B3">
                <w:rPr>
                  <w:rStyle w:val="Hyperlink"/>
                </w:rPr>
                <w:t>training.gov.au</w:t>
              </w:r>
              <w:r w:rsidR="006D21C4" w:rsidRPr="006D21C4">
                <w:t>, the national register for training in Australia</w:t>
              </w:r>
            </w:hyperlink>
            <w:r w:rsidRPr="00C7336B">
              <w:t>.</w:t>
            </w:r>
          </w:p>
          <w:p w14:paraId="5FA71F15" w14:textId="77777777" w:rsidR="00C7336B" w:rsidRPr="00C7336B" w:rsidRDefault="00C7336B" w:rsidP="00EE324E">
            <w:r w:rsidRPr="007A2A36">
              <w:t>Accredited training must be training for which the Participant would receive a statement of attainment.</w:t>
            </w:r>
          </w:p>
          <w:p w14:paraId="64B403FA" w14:textId="5D058B42" w:rsidR="00C7336B" w:rsidRPr="00C7336B" w:rsidRDefault="00C7336B" w:rsidP="00EE324E">
            <w:r w:rsidRPr="007A2A36">
              <w:t xml:space="preserve">This category can also be used for secondary education, even where the training organisation and/or course is not listed at </w:t>
            </w:r>
            <w:hyperlink r:id="rId164" w:history="1">
              <w:r w:rsidRPr="001035B3">
                <w:rPr>
                  <w:rStyle w:val="Hyperlink"/>
                </w:rPr>
                <w:t>training.gov.au</w:t>
              </w:r>
            </w:hyperlink>
            <w:r w:rsidRPr="00C7336B">
              <w:t>.</w:t>
            </w:r>
          </w:p>
        </w:tc>
        <w:tc>
          <w:tcPr>
            <w:tcW w:w="2552" w:type="pct"/>
          </w:tcPr>
          <w:p w14:paraId="6F38AC5D" w14:textId="77777777" w:rsidR="00C7336B" w:rsidRPr="00C7336B" w:rsidRDefault="00C7336B" w:rsidP="00EE324E">
            <w:r w:rsidRPr="007A2A36">
              <w:t>In addition, for this category Providers must:</w:t>
            </w:r>
          </w:p>
          <w:p w14:paraId="183FE85F" w14:textId="6B0D1884" w:rsidR="003A59EE" w:rsidRPr="00CF1BED" w:rsidRDefault="003576A5" w:rsidP="00017148">
            <w:pPr>
              <w:pStyle w:val="BulletLevel1"/>
              <w:rPr>
                <w:color w:val="287BB3"/>
                <w:u w:val="single"/>
              </w:rPr>
            </w:pPr>
            <w:r>
              <w:t>R</w:t>
            </w:r>
            <w:r w:rsidR="00CB337A" w:rsidRPr="005546FF">
              <w:t>e</w:t>
            </w:r>
            <w:r w:rsidR="00E15E93" w:rsidRPr="005546FF">
              <w:t>fer</w:t>
            </w:r>
            <w:r w:rsidR="006605CD" w:rsidRPr="005546FF">
              <w:t xml:space="preserve"> the</w:t>
            </w:r>
            <w:r w:rsidR="00E15E93" w:rsidRPr="005546FF">
              <w:t xml:space="preserve"> Participant to an Activity in the Department’s IT System</w:t>
            </w:r>
            <w:r w:rsidR="00A34274">
              <w:t>s</w:t>
            </w:r>
            <w:r w:rsidR="00E15E93" w:rsidRPr="005546FF">
              <w:t xml:space="preserve"> in accordance with the Activity Management Chapter.</w:t>
            </w:r>
            <w:r w:rsidR="005546FF" w:rsidRPr="005546FF" w:rsidDel="005546FF">
              <w:t xml:space="preserve"> </w:t>
            </w:r>
          </w:p>
          <w:p w14:paraId="6FE57231" w14:textId="7E92C019" w:rsidR="00C7336B" w:rsidRPr="005546FF" w:rsidRDefault="003576A5" w:rsidP="00017148">
            <w:pPr>
              <w:pStyle w:val="BulletLevel1"/>
            </w:pPr>
            <w:r>
              <w:t>E</w:t>
            </w:r>
            <w:r w:rsidR="00C7336B" w:rsidRPr="005546FF">
              <w:t xml:space="preserve">nter the name of the RTO, the RTO code, and the relevant course code or unit code as identified at </w:t>
            </w:r>
            <w:hyperlink r:id="rId165">
              <w:r w:rsidR="00747C73" w:rsidRPr="005546FF">
                <w:rPr>
                  <w:rStyle w:val="Hyperlink"/>
                </w:rPr>
                <w:t>training.gov.au</w:t>
              </w:r>
            </w:hyperlink>
            <w:r w:rsidR="00C7336B" w:rsidRPr="005546FF">
              <w:t xml:space="preserve"> (or the course name if secondary education and not listed on </w:t>
            </w:r>
            <w:hyperlink r:id="rId166">
              <w:r w:rsidR="00747C73" w:rsidRPr="005546FF">
                <w:rPr>
                  <w:rStyle w:val="Hyperlink"/>
                </w:rPr>
                <w:t>training.gov.au</w:t>
              </w:r>
            </w:hyperlink>
            <w:r w:rsidR="00C7336B" w:rsidRPr="005546FF">
              <w:t>) in the Activity details in the Department’s IT System</w:t>
            </w:r>
            <w:r w:rsidR="00A34274">
              <w:t>s</w:t>
            </w:r>
            <w:r w:rsidR="004D6F8E">
              <w:t>.</w:t>
            </w:r>
          </w:p>
          <w:p w14:paraId="034A1097" w14:textId="4E0F609B" w:rsidR="00747C73" w:rsidRPr="005546FF" w:rsidRDefault="003576A5" w:rsidP="00017148">
            <w:pPr>
              <w:pStyle w:val="BulletLevel1"/>
            </w:pPr>
            <w:r>
              <w:t>E</w:t>
            </w:r>
            <w:r w:rsidR="00747C73" w:rsidRPr="005546FF">
              <w:t>nter the associated Activity ID against the commitment in the Department’s IT System</w:t>
            </w:r>
            <w:r w:rsidR="00A34274">
              <w:t>s</w:t>
            </w:r>
            <w:r w:rsidR="004D6F8E">
              <w:t>.</w:t>
            </w:r>
          </w:p>
          <w:p w14:paraId="12874F5A" w14:textId="36AB8D4C" w:rsidR="005546FF" w:rsidRPr="005546FF" w:rsidRDefault="003576A5" w:rsidP="00017148">
            <w:pPr>
              <w:pStyle w:val="BulletLevel1"/>
            </w:pPr>
            <w:r>
              <w:t>R</w:t>
            </w:r>
            <w:r w:rsidR="00C7336B" w:rsidRPr="005546FF">
              <w:t xml:space="preserve">etain sufficient items of Documentary Evidence that in combination identifies the RTO and the course code or unit code as listed on </w:t>
            </w:r>
            <w:hyperlink r:id="rId167">
              <w:r w:rsidR="00442F8B" w:rsidRPr="005546FF">
                <w:rPr>
                  <w:rStyle w:val="Hyperlink"/>
                </w:rPr>
                <w:t>training.gov.au</w:t>
              </w:r>
            </w:hyperlink>
            <w:r w:rsidR="00C7336B" w:rsidRPr="005546FF">
              <w:t xml:space="preserve"> (or the course name if secondary education and not listed on </w:t>
            </w:r>
            <w:hyperlink r:id="rId168">
              <w:r w:rsidR="00442F8B" w:rsidRPr="005546FF">
                <w:rPr>
                  <w:rStyle w:val="Hyperlink"/>
                </w:rPr>
                <w:t>training.gov.au</w:t>
              </w:r>
            </w:hyperlink>
            <w:r w:rsidR="00C7336B" w:rsidRPr="005546FF">
              <w:t>)</w:t>
            </w:r>
            <w:r w:rsidR="004D6F8E">
              <w:t>.</w:t>
            </w:r>
          </w:p>
          <w:p w14:paraId="2AB4DABB" w14:textId="120B86BC" w:rsidR="0028065E" w:rsidRPr="00C7336B" w:rsidRDefault="003576A5" w:rsidP="00017148">
            <w:pPr>
              <w:pStyle w:val="BulletLevel1"/>
            </w:pPr>
            <w:r>
              <w:t>R</w:t>
            </w:r>
            <w:r w:rsidR="0028065E" w:rsidRPr="005546FF">
              <w:t>etain additional Documentary Evidence that demonstrates</w:t>
            </w:r>
            <w:r w:rsidR="0028065E" w:rsidRPr="0028065E">
              <w:t xml:space="preserve"> the auspice relationship between a training organisation who is not a registered RTO but is operating through a registered RTO, to substantiate the training is nationally recognised.</w:t>
            </w:r>
          </w:p>
        </w:tc>
      </w:tr>
      <w:tr w:rsidR="00CD465F" w:rsidRPr="007A2A36" w14:paraId="7ED7B15A" w14:textId="77777777" w:rsidTr="002F7670">
        <w:tc>
          <w:tcPr>
            <w:tcW w:w="666" w:type="pct"/>
          </w:tcPr>
          <w:p w14:paraId="1B08B17C" w14:textId="3FCE4EEC" w:rsidR="00D253FB" w:rsidRPr="007A2A36" w:rsidRDefault="005C5BB8" w:rsidP="005866A2">
            <w:pPr>
              <w:pStyle w:val="TableFirstColumn"/>
              <w:spacing w:before="0"/>
            </w:pPr>
            <w:r w:rsidRPr="002B5DA2">
              <w:lastRenderedPageBreak/>
              <w:t>Communication and Technology</w:t>
            </w:r>
          </w:p>
        </w:tc>
        <w:tc>
          <w:tcPr>
            <w:tcW w:w="1782" w:type="pct"/>
          </w:tcPr>
          <w:p w14:paraId="4FDF63FC" w14:textId="68B685C7" w:rsidR="007304CE" w:rsidRDefault="003F03F3" w:rsidP="00EE324E">
            <w:pPr>
              <w:pStyle w:val="TableText"/>
              <w:spacing w:before="0"/>
            </w:pPr>
            <w:r>
              <w:t xml:space="preserve">This category is for </w:t>
            </w:r>
            <w:r w:rsidRPr="00375B03">
              <w:t>the purchase of</w:t>
            </w:r>
            <w:r w:rsidR="007304CE">
              <w:t xml:space="preserve"> communication and techn</w:t>
            </w:r>
            <w:r w:rsidR="00E17CBD">
              <w:t>ology products</w:t>
            </w:r>
            <w:r w:rsidR="00E17CBD" w:rsidRPr="003F03F3">
              <w:t xml:space="preserve"> </w:t>
            </w:r>
            <w:r w:rsidR="00E17CBD" w:rsidRPr="00E17CBD">
              <w:t>required by a Participant to work towards their Goals</w:t>
            </w:r>
            <w:r w:rsidR="00E17CBD">
              <w:t>, including</w:t>
            </w:r>
            <w:r w:rsidR="007304CE">
              <w:t>:</w:t>
            </w:r>
            <w:r w:rsidR="00E17CBD">
              <w:t xml:space="preserve"> </w:t>
            </w:r>
          </w:p>
          <w:p w14:paraId="2DDE8C27" w14:textId="07D6DD9A" w:rsidR="007304CE" w:rsidRDefault="003F03F3" w:rsidP="00017148">
            <w:pPr>
              <w:pStyle w:val="BulletLevel1"/>
            </w:pPr>
            <w:r w:rsidRPr="00375B03">
              <w:t>phone or data cards or vouchers</w:t>
            </w:r>
          </w:p>
          <w:p w14:paraId="2633F601" w14:textId="59001344" w:rsidR="007304CE" w:rsidRDefault="003F03F3" w:rsidP="00017148">
            <w:pPr>
              <w:pStyle w:val="BulletLevel1"/>
            </w:pPr>
            <w:r w:rsidRPr="00375B03">
              <w:t>mobile phones</w:t>
            </w:r>
          </w:p>
          <w:p w14:paraId="4AFC5B16" w14:textId="77777777" w:rsidR="007304CE" w:rsidRDefault="007304CE" w:rsidP="00017148">
            <w:pPr>
              <w:pStyle w:val="BulletLevel1"/>
            </w:pPr>
            <w:r>
              <w:t>laptops</w:t>
            </w:r>
          </w:p>
          <w:p w14:paraId="2E19F898" w14:textId="1CBBE777" w:rsidR="003F03F3" w:rsidRPr="003F03F3" w:rsidRDefault="003F03F3" w:rsidP="00017148">
            <w:pPr>
              <w:pStyle w:val="BulletLevel1"/>
            </w:pPr>
            <w:r w:rsidRPr="00375B03">
              <w:t>hardware and software packages</w:t>
            </w:r>
            <w:r w:rsidRPr="003F03F3">
              <w:t>.</w:t>
            </w:r>
          </w:p>
          <w:p w14:paraId="378D9C31" w14:textId="186F9A6A" w:rsidR="00CD465F" w:rsidRPr="007A2A36" w:rsidRDefault="003F03F3" w:rsidP="00EE324E">
            <w:r>
              <w:t xml:space="preserve">Whilst all requests for assistance should be considered, support through this category is not </w:t>
            </w:r>
            <w:r w:rsidRPr="003F03F3">
              <w:t>intended to be regular and ongoing</w:t>
            </w:r>
            <w:r w:rsidR="005B65C9">
              <w:t xml:space="preserve">- for </w:t>
            </w:r>
            <w:r w:rsidR="005B65C9" w:rsidDel="00B23D19">
              <w:t>example</w:t>
            </w:r>
            <w:r w:rsidR="00B23D19">
              <w:t>,</w:t>
            </w:r>
            <w:r w:rsidR="00C960AB" w:rsidRPr="002B5DA2">
              <w:t xml:space="preserve"> </w:t>
            </w:r>
            <w:r w:rsidR="009C1A4A">
              <w:t>P</w:t>
            </w:r>
            <w:r w:rsidR="00BA56C6">
              <w:t xml:space="preserve">roviders should not </w:t>
            </w:r>
            <w:r w:rsidR="0008294C">
              <w:t>bu</w:t>
            </w:r>
            <w:r w:rsidR="00BA56C6">
              <w:t>y mobile phone credit on</w:t>
            </w:r>
            <w:r w:rsidR="003E1FD4">
              <w:t xml:space="preserve"> monthly, ongoing basis</w:t>
            </w:r>
            <w:r w:rsidR="004D6F8E">
              <w:t>.</w:t>
            </w:r>
            <w:r w:rsidR="00BA56C6">
              <w:t xml:space="preserve"> </w:t>
            </w:r>
          </w:p>
        </w:tc>
        <w:tc>
          <w:tcPr>
            <w:tcW w:w="2552" w:type="pct"/>
          </w:tcPr>
          <w:p w14:paraId="1339852B" w14:textId="77777777" w:rsidR="003173E7" w:rsidRPr="003173E7" w:rsidRDefault="003173E7" w:rsidP="00EE324E">
            <w:r w:rsidRPr="007A2A36">
              <w:t>In addition, for this category Providers must:</w:t>
            </w:r>
          </w:p>
          <w:p w14:paraId="0704D8E7" w14:textId="6A6FF400" w:rsidR="000270C5" w:rsidRDefault="000270C5" w:rsidP="00017148">
            <w:pPr>
              <w:pStyle w:val="BulletLevel1"/>
            </w:pPr>
            <w:r>
              <w:t>Record the assistance type in the commitment to outline the type of purchase.</w:t>
            </w:r>
          </w:p>
          <w:p w14:paraId="4711471C" w14:textId="489F2F6A" w:rsidR="00535DAC" w:rsidRDefault="00535DAC" w:rsidP="00017148">
            <w:pPr>
              <w:pStyle w:val="BulletLevel1"/>
            </w:pPr>
            <w:r>
              <w:t xml:space="preserve">For </w:t>
            </w:r>
            <w:r w:rsidR="00175BD2">
              <w:t xml:space="preserve">the </w:t>
            </w:r>
            <w:r w:rsidR="00175BD2" w:rsidRPr="00175BD2">
              <w:t>Phone credit and internet data cards/vouchers assistance type</w:t>
            </w:r>
            <w:r w:rsidR="00180B34">
              <w:t>:</w:t>
            </w:r>
          </w:p>
          <w:p w14:paraId="135BFBE7" w14:textId="75EEE128" w:rsidR="006B584D" w:rsidRDefault="00B0170E" w:rsidP="00017148">
            <w:pPr>
              <w:pStyle w:val="BulletLevel2"/>
            </w:pPr>
            <w:r>
              <w:t>E</w:t>
            </w:r>
            <w:r w:rsidR="00AA665D">
              <w:t>nter in the Additional Details field:</w:t>
            </w:r>
          </w:p>
          <w:p w14:paraId="46A48EE9" w14:textId="65AFB98D" w:rsidR="00646ACE" w:rsidRPr="0016741B" w:rsidRDefault="00646ACE" w:rsidP="007C6A5E">
            <w:pPr>
              <w:pStyle w:val="SubclausewithRoman"/>
              <w:rPr>
                <w:rFonts w:ascii="Aptos Display" w:hAnsi="Aptos Display"/>
              </w:rPr>
            </w:pPr>
            <w:r w:rsidRPr="0016741B">
              <w:rPr>
                <w:rFonts w:ascii="Aptos Display" w:hAnsi="Aptos Display"/>
              </w:rPr>
              <w:t xml:space="preserve">a brief description of why the voucher has been purchased, and what the Participant intends to use it for </w:t>
            </w:r>
          </w:p>
          <w:p w14:paraId="320B6D5E" w14:textId="77777777" w:rsidR="00646ACE" w:rsidRPr="0016741B" w:rsidRDefault="00646ACE" w:rsidP="007C6A5E">
            <w:pPr>
              <w:pStyle w:val="SubclausewithRoman"/>
              <w:rPr>
                <w:rFonts w:ascii="Aptos Display" w:hAnsi="Aptos Display"/>
              </w:rPr>
            </w:pPr>
            <w:r w:rsidRPr="0016741B">
              <w:rPr>
                <w:rFonts w:ascii="Aptos Display" w:hAnsi="Aptos Display"/>
              </w:rPr>
              <w:t xml:space="preserve">an assessment of how the purchase meets the Fund Principles </w:t>
            </w:r>
          </w:p>
          <w:p w14:paraId="61486117" w14:textId="32DA1DA9" w:rsidR="00AA665D" w:rsidRPr="000270C5" w:rsidRDefault="00646ACE" w:rsidP="007C6A5E">
            <w:pPr>
              <w:pStyle w:val="SubclausewithRoman"/>
            </w:pPr>
            <w:r w:rsidRPr="0016741B">
              <w:rPr>
                <w:rFonts w:ascii="Aptos Display" w:hAnsi="Aptos Display"/>
              </w:rPr>
              <w:t>an explanation of how the purchase links to the Participant’s goals and/or participation in the program</w:t>
            </w:r>
            <w:r w:rsidR="00057329">
              <w:t>.</w:t>
            </w:r>
          </w:p>
          <w:p w14:paraId="4EADDBD7" w14:textId="4548C1FC" w:rsidR="00CD465F" w:rsidRPr="007A2A36" w:rsidRDefault="00CD465F" w:rsidP="00EE324E"/>
        </w:tc>
      </w:tr>
      <w:tr w:rsidR="009514CA" w:rsidRPr="007A2A36" w14:paraId="324EA75D" w14:textId="77777777" w:rsidTr="002F7670">
        <w:tc>
          <w:tcPr>
            <w:tcW w:w="666" w:type="pct"/>
          </w:tcPr>
          <w:p w14:paraId="4CB1D38B" w14:textId="659B9655" w:rsidR="002230F3" w:rsidRPr="009514CA" w:rsidRDefault="009514CA" w:rsidP="005866A2">
            <w:pPr>
              <w:pStyle w:val="TableFirstColumn"/>
              <w:spacing w:before="0"/>
            </w:pPr>
            <w:r w:rsidRPr="002B5DA2">
              <w:t>Driver’s Licen</w:t>
            </w:r>
            <w:r w:rsidR="00B63038">
              <w:t>c</w:t>
            </w:r>
            <w:r w:rsidRPr="002B5DA2">
              <w:t>e costs</w:t>
            </w:r>
          </w:p>
        </w:tc>
        <w:tc>
          <w:tcPr>
            <w:tcW w:w="1782" w:type="pct"/>
          </w:tcPr>
          <w:p w14:paraId="141C71F4" w14:textId="5C68E91F" w:rsidR="009514CA" w:rsidRPr="009514CA" w:rsidRDefault="009514CA" w:rsidP="00EE324E">
            <w:r w:rsidRPr="007A2A36">
              <w:t>This category is for:</w:t>
            </w:r>
          </w:p>
          <w:p w14:paraId="29FFC125" w14:textId="275F42DD" w:rsidR="002E180E" w:rsidRPr="002E180E" w:rsidRDefault="002E180E" w:rsidP="00017148">
            <w:pPr>
              <w:pStyle w:val="BulletLevel1"/>
            </w:pPr>
            <w:r>
              <w:t>Driving lessons</w:t>
            </w:r>
            <w:r w:rsidR="001A6C6E">
              <w:t xml:space="preserve"> </w:t>
            </w:r>
            <w:r w:rsidRPr="002E180E">
              <w:t xml:space="preserve">for driver’s licence classification C (Car) and R (Motorcycle), which is capped at $8,800 (GST inclusive) per Participant, per Provider, per Period of </w:t>
            </w:r>
            <w:r w:rsidR="00AE50AF">
              <w:t>Service</w:t>
            </w:r>
            <w:r w:rsidRPr="002E180E">
              <w:t>.</w:t>
            </w:r>
          </w:p>
          <w:p w14:paraId="53A17026" w14:textId="77777777" w:rsidR="002E180E" w:rsidRPr="002E180E" w:rsidRDefault="002E180E" w:rsidP="00017148">
            <w:pPr>
              <w:pStyle w:val="BulletLevel1"/>
            </w:pPr>
            <w:r>
              <w:t>Driver’s licence test and licence fee for classification C (Car) and R (Motorcycle).</w:t>
            </w:r>
          </w:p>
          <w:p w14:paraId="66D6264A" w14:textId="04BE3907" w:rsidR="009514CA" w:rsidRPr="009514CA" w:rsidRDefault="009514CA" w:rsidP="00EE324E">
            <w:r w:rsidRPr="007A2A36">
              <w:t>Where a Provider is claiming for assistance given to a Participant to regain their driver’s licence after loss due to driving offences, this assistance is limited to one claim per Participant</w:t>
            </w:r>
            <w:r w:rsidR="00DD5EE6">
              <w:t>, per Period of Service</w:t>
            </w:r>
            <w:r w:rsidRPr="007A2A36">
              <w:t xml:space="preserve">. </w:t>
            </w:r>
          </w:p>
          <w:p w14:paraId="5D0D4A65" w14:textId="13C44E83" w:rsidR="009514CA" w:rsidRPr="007A2A36" w:rsidRDefault="009514CA" w:rsidP="00EE324E">
            <w:r w:rsidRPr="007A2A36">
              <w:t xml:space="preserve">Exceptions are listed in the </w:t>
            </w:r>
            <w:hyperlink w:anchor="_Prohibited_purchases" w:history="1">
              <w:r w:rsidRPr="009514CA">
                <w:t>Prohibited Purchases</w:t>
              </w:r>
            </w:hyperlink>
            <w:r w:rsidRPr="009514CA">
              <w:t xml:space="preserve"> section of this guideline.</w:t>
            </w:r>
          </w:p>
        </w:tc>
        <w:tc>
          <w:tcPr>
            <w:tcW w:w="2552" w:type="pct"/>
          </w:tcPr>
          <w:p w14:paraId="1DAF177E" w14:textId="77777777" w:rsidR="00DC2F54" w:rsidRPr="00DC2F54" w:rsidRDefault="00DC2F54" w:rsidP="00EE324E">
            <w:r w:rsidRPr="007A2A36">
              <w:t>In addition, for this category Providers must:</w:t>
            </w:r>
          </w:p>
          <w:p w14:paraId="14698EB0" w14:textId="2A0848A0" w:rsidR="00D677AE" w:rsidRPr="00D677AE" w:rsidRDefault="00D677AE" w:rsidP="00017148">
            <w:pPr>
              <w:pStyle w:val="BulletLevel1"/>
            </w:pPr>
            <w:r>
              <w:t>Record the assistance type in the commitment to outline the type of purchase.</w:t>
            </w:r>
          </w:p>
          <w:p w14:paraId="61EBE8CB" w14:textId="64624332" w:rsidR="009514CA" w:rsidRPr="00076467" w:rsidRDefault="00C27991" w:rsidP="003B2B19">
            <w:pPr>
              <w:pStyle w:val="1AllTextNormalParagraph"/>
              <w:rPr>
                <w:rStyle w:val="Strong"/>
                <w:b w:val="0"/>
                <w:bCs w:val="0"/>
              </w:rPr>
            </w:pPr>
            <w:r>
              <w:rPr>
                <w:rStyle w:val="Strong"/>
              </w:rPr>
              <w:t xml:space="preserve">Note: </w:t>
            </w:r>
            <w:r w:rsidR="00494F4B" w:rsidRPr="00076467">
              <w:rPr>
                <w:rStyle w:val="Strong"/>
                <w:b w:val="0"/>
                <w:bCs w:val="0"/>
              </w:rPr>
              <w:t>Each state and territory impose</w:t>
            </w:r>
            <w:r w:rsidR="0016741B" w:rsidRPr="00076467">
              <w:rPr>
                <w:rStyle w:val="Strong"/>
                <w:b w:val="0"/>
                <w:bCs w:val="0"/>
              </w:rPr>
              <w:t>s</w:t>
            </w:r>
            <w:r w:rsidR="00494F4B" w:rsidRPr="00076467">
              <w:rPr>
                <w:rStyle w:val="Strong"/>
                <w:b w:val="0"/>
                <w:bCs w:val="0"/>
              </w:rPr>
              <w:t xml:space="preserve"> requirements on a person who provides pre-licence driver training for reward or payment. These requirements include (at a minimum) registration with the state authority and a police check. Many states and territories also require individuals to have completed a Certificate IV or other training program, and to pass a working with children check.</w:t>
            </w:r>
          </w:p>
        </w:tc>
      </w:tr>
      <w:tr w:rsidR="00CD465F" w:rsidRPr="007A2A36" w14:paraId="2E363128" w14:textId="77777777" w:rsidTr="002F7670">
        <w:tc>
          <w:tcPr>
            <w:tcW w:w="666" w:type="pct"/>
          </w:tcPr>
          <w:p w14:paraId="504B362F" w14:textId="119A89EF" w:rsidR="002230F3" w:rsidRPr="007A2A36" w:rsidRDefault="00790517" w:rsidP="005866A2">
            <w:pPr>
              <w:pStyle w:val="TableFirstColumn"/>
              <w:spacing w:before="0"/>
            </w:pPr>
            <w:r w:rsidRPr="002B5DA2">
              <w:lastRenderedPageBreak/>
              <w:t>Engagement</w:t>
            </w:r>
          </w:p>
        </w:tc>
        <w:tc>
          <w:tcPr>
            <w:tcW w:w="1782" w:type="pct"/>
          </w:tcPr>
          <w:p w14:paraId="681D767A" w14:textId="16420D04" w:rsidR="004020E9" w:rsidRDefault="00A17C8C" w:rsidP="00EE324E">
            <w:r w:rsidRPr="007A2A36">
              <w:t>This category is to be used to assist Participants to engage with Parent</w:t>
            </w:r>
            <w:r w:rsidR="003F1967">
              <w:t xml:space="preserve"> Pathways</w:t>
            </w:r>
            <w:r w:rsidRPr="007A2A36">
              <w:t xml:space="preserve">. The Engagement </w:t>
            </w:r>
            <w:r w:rsidR="00740A08">
              <w:t xml:space="preserve">Support </w:t>
            </w:r>
            <w:r w:rsidRPr="007A2A36">
              <w:t xml:space="preserve">voucher must be </w:t>
            </w:r>
            <w:r w:rsidR="00EE1255" w:rsidRPr="00EE1255">
              <w:t>redeemable for essentials (such as groceries or petrol), education or training.</w:t>
            </w:r>
            <w:r w:rsidR="001E3E19">
              <w:t xml:space="preserve"> </w:t>
            </w:r>
            <w:r w:rsidRPr="007A2A36">
              <w:t xml:space="preserve">Providers and Participants should discuss the type of voucher that would most benefit the Participant and </w:t>
            </w:r>
            <w:r w:rsidR="008A2F60">
              <w:t xml:space="preserve">the Provider should </w:t>
            </w:r>
            <w:r w:rsidRPr="007A2A36">
              <w:t>dispense vouchers according to the Participant’s preference. There are two kinds of vouchers that can be issued</w:t>
            </w:r>
            <w:r w:rsidR="007B3045">
              <w:t>:</w:t>
            </w:r>
          </w:p>
          <w:p w14:paraId="55E0519B" w14:textId="22AE12AB" w:rsidR="000F5DBD" w:rsidRDefault="000F5DBD" w:rsidP="00017148">
            <w:pPr>
              <w:pStyle w:val="BulletLevel1"/>
            </w:pPr>
            <w:r w:rsidRPr="00295C83">
              <w:t>Initial Engagement Support voucher</w:t>
            </w:r>
            <w:r>
              <w:t xml:space="preserve">s </w:t>
            </w:r>
          </w:p>
          <w:p w14:paraId="19A780ED" w14:textId="238FA09B" w:rsidR="000F5DBD" w:rsidRDefault="000F5DBD" w:rsidP="00017148">
            <w:pPr>
              <w:pStyle w:val="BulletLevel1"/>
            </w:pPr>
            <w:r w:rsidRPr="00295C83">
              <w:t>Ongoing Engagement Support vouchers</w:t>
            </w:r>
          </w:p>
          <w:p w14:paraId="6ED5CEF7" w14:textId="63115D8E" w:rsidR="00FD3516" w:rsidRDefault="00FD3516" w:rsidP="00113BDA">
            <w:r>
              <w:t xml:space="preserve">See </w:t>
            </w:r>
            <w:hyperlink w:anchor="_Engagement_Support" w:history="1">
              <w:r w:rsidR="00F6488A" w:rsidRPr="00F6488A">
                <w:rPr>
                  <w:rStyle w:val="Hyperlink"/>
                </w:rPr>
                <w:t>Engagement Support</w:t>
              </w:r>
            </w:hyperlink>
            <w:r w:rsidR="00F6488A">
              <w:t xml:space="preserve"> Chapter for more details.</w:t>
            </w:r>
          </w:p>
          <w:p w14:paraId="46B06082" w14:textId="77777777" w:rsidR="00916954" w:rsidRPr="00916954" w:rsidRDefault="00916954" w:rsidP="003B2B19">
            <w:pPr>
              <w:pStyle w:val="1AllTextNormalParagraph"/>
            </w:pPr>
            <w:r w:rsidRPr="00916954">
              <w:t>Providers must not:</w:t>
            </w:r>
          </w:p>
          <w:p w14:paraId="5E2DCFD4" w14:textId="204DA2FF" w:rsidR="00916954" w:rsidRDefault="00916954" w:rsidP="00017148">
            <w:pPr>
              <w:pStyle w:val="BulletLevel1"/>
            </w:pPr>
            <w:r>
              <w:t xml:space="preserve">Provide </w:t>
            </w:r>
            <w:r w:rsidR="00DD44ED">
              <w:t>P</w:t>
            </w:r>
            <w:r>
              <w:t xml:space="preserve">articipants with </w:t>
            </w:r>
            <w:r w:rsidR="004C53CA">
              <w:t>m</w:t>
            </w:r>
            <w:r w:rsidR="00FA529C">
              <w:t>ore than</w:t>
            </w:r>
            <w:r w:rsidR="003E4FCD" w:rsidRPr="003E4FCD">
              <w:t xml:space="preserve"> $250 </w:t>
            </w:r>
            <w:r w:rsidR="004C53CA">
              <w:t xml:space="preserve">worth of </w:t>
            </w:r>
            <w:r>
              <w:t xml:space="preserve">Engagement Support </w:t>
            </w:r>
            <w:r w:rsidR="004C53CA">
              <w:t>vouchers in a</w:t>
            </w:r>
            <w:r w:rsidR="003E4FCD" w:rsidRPr="003E4FCD">
              <w:t xml:space="preserve"> 12</w:t>
            </w:r>
            <w:r w:rsidR="00D70E07">
              <w:t xml:space="preserve"> </w:t>
            </w:r>
            <w:r w:rsidR="003E4FCD" w:rsidRPr="003E4FCD">
              <w:t>month servicing period</w:t>
            </w:r>
            <w:r w:rsidR="003E4FCD" w:rsidRPr="003E4FCD" w:rsidDel="006E2C78">
              <w:t xml:space="preserve"> </w:t>
            </w:r>
            <w:r w:rsidR="003E4FCD" w:rsidRPr="003E4FCD">
              <w:t>(</w:t>
            </w:r>
            <w:r w:rsidR="00911110">
              <w:t>tha</w:t>
            </w:r>
            <w:r w:rsidR="00911110" w:rsidRPr="00911110">
              <w:t>t is,</w:t>
            </w:r>
            <w:r w:rsidR="00911110" w:rsidRPr="00911110" w:rsidDel="00581C35">
              <w:t xml:space="preserve"> </w:t>
            </w:r>
            <w:r w:rsidR="003E4FCD" w:rsidRPr="003E4FCD">
              <w:t>Commenced days).</w:t>
            </w:r>
            <w:r w:rsidR="00764801">
              <w:t xml:space="preserve"> </w:t>
            </w:r>
            <w:r w:rsidR="00764801" w:rsidRPr="00764801">
              <w:t>Th</w:t>
            </w:r>
            <w:r>
              <w:t>is</w:t>
            </w:r>
            <w:r w:rsidR="00764801" w:rsidRPr="00764801">
              <w:t xml:space="preserve"> cap does not include voucher fees.</w:t>
            </w:r>
          </w:p>
          <w:p w14:paraId="5E4302EF" w14:textId="3B13276A" w:rsidR="00916954" w:rsidRDefault="00916954" w:rsidP="00017148">
            <w:pPr>
              <w:pStyle w:val="BulletLevel1"/>
            </w:pPr>
            <w:r w:rsidRPr="00916954">
              <w:t xml:space="preserve">Provide </w:t>
            </w:r>
            <w:r w:rsidR="00DD44ED">
              <w:t>P</w:t>
            </w:r>
            <w:r w:rsidRPr="00916954">
              <w:t xml:space="preserve">articipants with more than </w:t>
            </w:r>
            <w:r>
              <w:t xml:space="preserve">1 </w:t>
            </w:r>
            <w:r w:rsidR="007C1222">
              <w:t xml:space="preserve">Ongoing </w:t>
            </w:r>
            <w:r w:rsidRPr="00916954">
              <w:t>Engagement Support</w:t>
            </w:r>
            <w:r>
              <w:t xml:space="preserve"> voucher in a </w:t>
            </w:r>
            <w:r w:rsidR="00B551B9">
              <w:t>28</w:t>
            </w:r>
            <w:r w:rsidR="00036033">
              <w:t>-day</w:t>
            </w:r>
            <w:r w:rsidR="00774804">
              <w:t xml:space="preserve"> servicing period</w:t>
            </w:r>
            <w:r w:rsidR="00036033">
              <w:t xml:space="preserve"> </w:t>
            </w:r>
            <w:r w:rsidR="00036033" w:rsidRPr="00036033">
              <w:t>(</w:t>
            </w:r>
            <w:r w:rsidR="00911110">
              <w:t>tha</w:t>
            </w:r>
            <w:r w:rsidR="00911110" w:rsidRPr="00911110">
              <w:t>t is,</w:t>
            </w:r>
            <w:r w:rsidR="00911110" w:rsidRPr="00911110" w:rsidDel="00581C35">
              <w:t xml:space="preserve"> </w:t>
            </w:r>
            <w:r w:rsidR="00036033" w:rsidRPr="00036033">
              <w:t>Commenced days)</w:t>
            </w:r>
          </w:p>
          <w:p w14:paraId="706A763F" w14:textId="13036F90" w:rsidR="00CD465F" w:rsidRPr="007A2A36" w:rsidRDefault="00916954" w:rsidP="00017148">
            <w:pPr>
              <w:pStyle w:val="BulletLevel1"/>
            </w:pPr>
            <w:r>
              <w:t xml:space="preserve">Provide </w:t>
            </w:r>
            <w:r w:rsidR="00DD44ED">
              <w:t>P</w:t>
            </w:r>
            <w:r>
              <w:t>articipants with v</w:t>
            </w:r>
            <w:r w:rsidRPr="00916954">
              <w:t xml:space="preserve">ouchers that </w:t>
            </w:r>
            <w:r>
              <w:t>have been</w:t>
            </w:r>
            <w:r w:rsidRPr="00916954">
              <w:t xml:space="preserve"> purchased in bulk by a Provider for any other program </w:t>
            </w:r>
            <w:r w:rsidR="00112714">
              <w:t>or service</w:t>
            </w:r>
            <w:r w:rsidR="00256CF9">
              <w:t>.</w:t>
            </w:r>
          </w:p>
        </w:tc>
        <w:tc>
          <w:tcPr>
            <w:tcW w:w="2552" w:type="pct"/>
          </w:tcPr>
          <w:p w14:paraId="0FA6E5E2" w14:textId="77777777" w:rsidR="00E21115" w:rsidRPr="00E21115" w:rsidRDefault="00E21115" w:rsidP="00E21115">
            <w:r w:rsidRPr="007A2A36">
              <w:t>In addition, for this category Providers must:</w:t>
            </w:r>
          </w:p>
          <w:p w14:paraId="10CDBDC9" w14:textId="77777777" w:rsidR="00E21115" w:rsidRPr="00E21115" w:rsidRDefault="00E21115" w:rsidP="00E21115">
            <w:pPr>
              <w:pStyle w:val="BulletLevel1"/>
            </w:pPr>
            <w:r>
              <w:t>Record the assistance type in the commitment to outline the type of purchase</w:t>
            </w:r>
            <w:r w:rsidRPr="00E21115">
              <w:t>.</w:t>
            </w:r>
          </w:p>
          <w:p w14:paraId="3F475289" w14:textId="77777777" w:rsidR="00CD465F" w:rsidRPr="007A2A36" w:rsidRDefault="00CD465F" w:rsidP="00984571"/>
        </w:tc>
      </w:tr>
      <w:tr w:rsidR="003A1DF0" w:rsidRPr="007A2A36" w14:paraId="4F30122A" w14:textId="77777777" w:rsidTr="002F7670">
        <w:tc>
          <w:tcPr>
            <w:tcW w:w="666" w:type="pct"/>
          </w:tcPr>
          <w:p w14:paraId="29F024D7" w14:textId="462799B9" w:rsidR="003A1DF0" w:rsidRPr="003A1DF0" w:rsidRDefault="003A1DF0" w:rsidP="003A1DF0">
            <w:pPr>
              <w:pStyle w:val="TableFirstColumn"/>
            </w:pPr>
            <w:r w:rsidRPr="003A1DF0">
              <w:t>Non-Vocational Training</w:t>
            </w:r>
          </w:p>
        </w:tc>
        <w:tc>
          <w:tcPr>
            <w:tcW w:w="1782" w:type="pct"/>
          </w:tcPr>
          <w:p w14:paraId="78412FC3" w14:textId="5C6C92A2" w:rsidR="003A1DF0" w:rsidRPr="003A1DF0" w:rsidRDefault="003A1DF0" w:rsidP="003A1DF0">
            <w:r w:rsidRPr="003A1DF0">
              <w:t>This category is for non-vocational training that will benefit the Participant.</w:t>
            </w:r>
          </w:p>
          <w:p w14:paraId="77D238B5" w14:textId="77777777" w:rsidR="003A1DF0" w:rsidRPr="003A1DF0" w:rsidRDefault="003A1DF0" w:rsidP="003A1DF0">
            <w:r w:rsidRPr="003A1DF0">
              <w:t>Examples of non-vocational training includes:</w:t>
            </w:r>
          </w:p>
          <w:p w14:paraId="56D6751C" w14:textId="77777777" w:rsidR="003A1DF0" w:rsidRPr="003A1DF0" w:rsidRDefault="003A1DF0" w:rsidP="00017148">
            <w:pPr>
              <w:pStyle w:val="BulletLevel1"/>
            </w:pPr>
            <w:r w:rsidRPr="003A1DF0">
              <w:t>personal development courses</w:t>
            </w:r>
          </w:p>
          <w:p w14:paraId="7C5788A9" w14:textId="77777777" w:rsidR="003A1DF0" w:rsidRPr="003A1DF0" w:rsidRDefault="003A1DF0" w:rsidP="00017148">
            <w:pPr>
              <w:pStyle w:val="BulletLevel1"/>
            </w:pPr>
            <w:r w:rsidRPr="003A1DF0">
              <w:lastRenderedPageBreak/>
              <w:t>parenting courses</w:t>
            </w:r>
          </w:p>
          <w:p w14:paraId="4522C543" w14:textId="77777777" w:rsidR="003A1DF0" w:rsidRPr="003A1DF0" w:rsidRDefault="003A1DF0" w:rsidP="00017148">
            <w:pPr>
              <w:pStyle w:val="BulletLevel1"/>
            </w:pPr>
            <w:r w:rsidRPr="003A1DF0">
              <w:t>financial counselling</w:t>
            </w:r>
          </w:p>
          <w:p w14:paraId="7CC2287D" w14:textId="61F67D92" w:rsidR="003A1DF0" w:rsidRPr="003A1DF0" w:rsidRDefault="003A1DF0" w:rsidP="00017148">
            <w:pPr>
              <w:pStyle w:val="BulletLevel1"/>
            </w:pPr>
            <w:r w:rsidRPr="003A1DF0">
              <w:t>cultural services.</w:t>
            </w:r>
          </w:p>
        </w:tc>
        <w:tc>
          <w:tcPr>
            <w:tcW w:w="2552" w:type="pct"/>
          </w:tcPr>
          <w:p w14:paraId="483C28E6" w14:textId="77777777" w:rsidR="003A1DF0" w:rsidRPr="003A1DF0" w:rsidRDefault="003A1DF0" w:rsidP="003A1DF0">
            <w:r w:rsidRPr="003A1DF0">
              <w:lastRenderedPageBreak/>
              <w:t>In addition, for this category Providers must:</w:t>
            </w:r>
          </w:p>
          <w:p w14:paraId="46F9D7BF" w14:textId="41F55BF1" w:rsidR="003A1DF0" w:rsidRPr="003A1DF0" w:rsidRDefault="003A1DF0" w:rsidP="00017148">
            <w:pPr>
              <w:pStyle w:val="BulletLevel1"/>
            </w:pPr>
            <w:r w:rsidRPr="003A1DF0">
              <w:t>Refer Participant to an Activity in the Department’s IT System</w:t>
            </w:r>
            <w:r w:rsidR="00DC587A">
              <w:t>s</w:t>
            </w:r>
            <w:r w:rsidRPr="003A1DF0">
              <w:t xml:space="preserve"> in accordance with the Activity Management Chapter.</w:t>
            </w:r>
            <w:r w:rsidRPr="003A1DF0">
              <w:fldChar w:fldCharType="begin" w:fldLock="1"/>
            </w:r>
            <w:r w:rsidRPr="003A1DF0">
              <w:instrText>HYPERLINK "https://ecsnaccess.gov.au/ProviderPortal/ParentsNext/Guidelines/Pages/Eligibility-and-Servicing.aspx"</w:instrText>
            </w:r>
            <w:r w:rsidRPr="003A1DF0">
              <w:fldChar w:fldCharType="separate"/>
            </w:r>
          </w:p>
          <w:p w14:paraId="79D68C35" w14:textId="05CC681B" w:rsidR="003A1DF0" w:rsidRPr="003A1DF0" w:rsidRDefault="003A1DF0" w:rsidP="00017148">
            <w:pPr>
              <w:pStyle w:val="BulletLevel1"/>
            </w:pPr>
            <w:r w:rsidRPr="003A1DF0">
              <w:lastRenderedPageBreak/>
              <w:fldChar w:fldCharType="end"/>
            </w:r>
            <w:r w:rsidRPr="003A1DF0">
              <w:t>Enter the associated Activity ID against the commitment in the Department’s IT System</w:t>
            </w:r>
            <w:r w:rsidR="00DC587A">
              <w:t>s</w:t>
            </w:r>
            <w:r w:rsidRPr="003A1DF0">
              <w:t>.</w:t>
            </w:r>
          </w:p>
          <w:p w14:paraId="36CDB495" w14:textId="0092FEBA" w:rsidR="003A1DF0" w:rsidRPr="003A1DF0" w:rsidRDefault="003A1DF0" w:rsidP="00017148">
            <w:pPr>
              <w:pStyle w:val="BulletLevel1"/>
            </w:pPr>
            <w:r w:rsidRPr="003A1DF0">
              <w:t xml:space="preserve">Retain sufficient items of </w:t>
            </w:r>
            <w:hyperlink w:anchor="_Documentary_Evidence_requirements_1">
              <w:r w:rsidRPr="6643170E">
                <w:t>Documentary Evidence</w:t>
              </w:r>
            </w:hyperlink>
            <w:r w:rsidRPr="003A1DF0">
              <w:t xml:space="preserve"> that in combination identifies the course.</w:t>
            </w:r>
          </w:p>
          <w:p w14:paraId="3F984230" w14:textId="0C957E31" w:rsidR="003A1DF0" w:rsidRPr="003A1DF0" w:rsidRDefault="003A1DF0" w:rsidP="003A1DF0">
            <w:r w:rsidRPr="003A1DF0">
              <w:t xml:space="preserve">Include, in the Comments field, an assessment of how the course meets the Participants goals and the Parent Fund principles, </w:t>
            </w:r>
            <w:r w:rsidRPr="003A1DF0">
              <w:rPr>
                <w:rStyle w:val="1AllTextUnderline"/>
              </w:rPr>
              <w:t>if</w:t>
            </w:r>
            <w:r w:rsidRPr="003A1DF0">
              <w:t xml:space="preserve"> the course is delivered by the Provider's own organisation or related entity. </w:t>
            </w:r>
          </w:p>
        </w:tc>
      </w:tr>
      <w:tr w:rsidR="003A1DF0" w:rsidRPr="007A2A36" w14:paraId="6609CEDD" w14:textId="77777777" w:rsidTr="002F7670">
        <w:tc>
          <w:tcPr>
            <w:tcW w:w="666" w:type="pct"/>
          </w:tcPr>
          <w:p w14:paraId="038E51F6" w14:textId="26F8FFCE" w:rsidR="003A1DF0" w:rsidRPr="002B5DA2" w:rsidRDefault="00F8693F" w:rsidP="00F8693F">
            <w:pPr>
              <w:pStyle w:val="TableFirstColumn"/>
            </w:pPr>
            <w:r w:rsidRPr="00F8693F">
              <w:lastRenderedPageBreak/>
              <w:t>Transport</w:t>
            </w:r>
          </w:p>
        </w:tc>
        <w:tc>
          <w:tcPr>
            <w:tcW w:w="1782" w:type="pct"/>
          </w:tcPr>
          <w:p w14:paraId="397A4DD0" w14:textId="77777777" w:rsidR="00F8693F" w:rsidRPr="00F8693F" w:rsidRDefault="00F8693F" w:rsidP="00F8693F">
            <w:r w:rsidRPr="00F8693F">
              <w:t>This category is for:</w:t>
            </w:r>
          </w:p>
          <w:p w14:paraId="24080572" w14:textId="3334033F" w:rsidR="00F8693F" w:rsidRPr="00F8693F" w:rsidRDefault="00F8693F" w:rsidP="00017148">
            <w:pPr>
              <w:pStyle w:val="BulletLevel1"/>
            </w:pPr>
            <w:r w:rsidRPr="00F8693F">
              <w:t>Public and private transport and travel assistance for Participants to attend activities, medical appointments and health interventions, training, programs, or Employment. For example:</w:t>
            </w:r>
          </w:p>
          <w:p w14:paraId="62C5BAEE" w14:textId="77777777" w:rsidR="00F8693F" w:rsidRPr="00F8693F" w:rsidRDefault="00F8693F" w:rsidP="00017148">
            <w:pPr>
              <w:pStyle w:val="BulletLevel2"/>
            </w:pPr>
            <w:r w:rsidRPr="00F8693F">
              <w:t>public transport tickets or card top-ups</w:t>
            </w:r>
          </w:p>
          <w:p w14:paraId="56A13877" w14:textId="77777777" w:rsidR="00F8693F" w:rsidRPr="00F8693F" w:rsidRDefault="00F8693F" w:rsidP="00017148">
            <w:pPr>
              <w:pStyle w:val="BulletLevel2"/>
            </w:pPr>
            <w:r w:rsidRPr="00F8693F">
              <w:t>petrol cards</w:t>
            </w:r>
          </w:p>
          <w:p w14:paraId="02001EAD" w14:textId="77777777" w:rsidR="00F8693F" w:rsidRPr="00F8693F" w:rsidRDefault="00F8693F" w:rsidP="00017148">
            <w:pPr>
              <w:pStyle w:val="BulletLevel2"/>
            </w:pPr>
            <w:r w:rsidRPr="00F8693F">
              <w:t>non-ongoing vehicle hire (for example, cars)</w:t>
            </w:r>
          </w:p>
          <w:p w14:paraId="59A58679" w14:textId="77777777" w:rsidR="00F8693F" w:rsidRPr="00F8693F" w:rsidRDefault="00F8693F" w:rsidP="00017148">
            <w:pPr>
              <w:pStyle w:val="BulletLevel2"/>
            </w:pPr>
            <w:r w:rsidRPr="00F8693F">
              <w:t>transport purchase (for example, bicycles)</w:t>
            </w:r>
          </w:p>
          <w:p w14:paraId="3E24AF91" w14:textId="3373164C" w:rsidR="00F8693F" w:rsidRPr="00F8693F" w:rsidRDefault="00F8693F" w:rsidP="00017148">
            <w:pPr>
              <w:pStyle w:val="BulletLevel2"/>
            </w:pPr>
            <w:r w:rsidRPr="00F8693F">
              <w:t>vehicle registrations</w:t>
            </w:r>
            <w:r w:rsidR="00246BA5">
              <w:t>,</w:t>
            </w:r>
            <w:r w:rsidRPr="00F8693F">
              <w:t xml:space="preserve"> inspections</w:t>
            </w:r>
            <w:r w:rsidR="00246BA5">
              <w:t xml:space="preserve"> and non-ongoing repairs ensuring roadworthiness</w:t>
            </w:r>
          </w:p>
          <w:p w14:paraId="5BB51866" w14:textId="77777777" w:rsidR="00F8693F" w:rsidRPr="00F8693F" w:rsidRDefault="00F8693F" w:rsidP="00017148">
            <w:pPr>
              <w:pStyle w:val="BulletLevel2"/>
            </w:pPr>
            <w:r w:rsidRPr="00F8693F">
              <w:t xml:space="preserve">ticket and overnight accommodation for a Participant to attend a job interview in another city. </w:t>
            </w:r>
          </w:p>
          <w:p w14:paraId="711508A1" w14:textId="0C71396B" w:rsidR="00F8693F" w:rsidRPr="00F8693F" w:rsidRDefault="00F8693F" w:rsidP="00017148">
            <w:pPr>
              <w:pStyle w:val="BulletLevel1"/>
            </w:pPr>
            <w:r w:rsidRPr="00F8693F">
              <w:t xml:space="preserve">Costs associated with hiring a bus or other vehicle to transport multiple Participants to a program or Activity, Employment, or other employment-related activities (such as a job fair or interview). This does not include driving time or overhead costs. To claim </w:t>
            </w:r>
            <w:r w:rsidRPr="00F8693F">
              <w:lastRenderedPageBreak/>
              <w:t>Reimbursement for bus-hire costs, the Provider must hire a bus from an external organisation, community sector organisation or a Related Entity, (that is,</w:t>
            </w:r>
            <w:r w:rsidRPr="00F8693F" w:rsidDel="00581C35">
              <w:t xml:space="preserve"> </w:t>
            </w:r>
            <w:r w:rsidRPr="00F8693F">
              <w:t>not from the Provider’s Own Organisation) and ensure the bus is registered.</w:t>
            </w:r>
          </w:p>
          <w:p w14:paraId="4EF8F7E8" w14:textId="6F03E59A" w:rsidR="00F8693F" w:rsidRDefault="00F8693F" w:rsidP="00F8693F">
            <w:r w:rsidRPr="00F8693F">
              <w:t>Whilst all requests for assistance should be considered, support through this category is not intended to be regular and ongoing.</w:t>
            </w:r>
          </w:p>
          <w:p w14:paraId="05EAEDD0" w14:textId="28CEBFA3" w:rsidR="003A1DF0" w:rsidRPr="007A2A36" w:rsidRDefault="0005392B" w:rsidP="00F3565C">
            <w:r>
              <w:t>Contact</w:t>
            </w:r>
            <w:r w:rsidRPr="0005392B">
              <w:t xml:space="preserve"> your Provider Lead to discuss exceptional circumstances and requests for assistance which are not mentioned in the details above. The Provider</w:t>
            </w:r>
            <w:r w:rsidR="00F3565C">
              <w:t xml:space="preserve"> Lead </w:t>
            </w:r>
            <w:r w:rsidR="00F3565C" w:rsidRPr="00F3565C">
              <w:t>will provide advice on the process</w:t>
            </w:r>
            <w:r w:rsidR="00F3565C">
              <w:t>.</w:t>
            </w:r>
          </w:p>
        </w:tc>
        <w:tc>
          <w:tcPr>
            <w:tcW w:w="2552" w:type="pct"/>
          </w:tcPr>
          <w:p w14:paraId="404B5D04" w14:textId="77777777" w:rsidR="00F8693F" w:rsidRPr="00F8693F" w:rsidRDefault="00F8693F" w:rsidP="00F8693F">
            <w:r w:rsidRPr="00F8693F">
              <w:lastRenderedPageBreak/>
              <w:t>In addition, for this category Providers must:</w:t>
            </w:r>
          </w:p>
          <w:p w14:paraId="263C4536" w14:textId="6C4B71BE" w:rsidR="00F8693F" w:rsidRPr="00F8693F" w:rsidRDefault="00F8693F" w:rsidP="00017148">
            <w:pPr>
              <w:pStyle w:val="BulletLevel1"/>
            </w:pPr>
            <w:r w:rsidRPr="00F8693F">
              <w:t>Record the assistance type in the commitment to outline the type of purchase.</w:t>
            </w:r>
          </w:p>
          <w:p w14:paraId="1F826D39" w14:textId="71170AAF" w:rsidR="004C18B9" w:rsidRPr="004C18B9" w:rsidRDefault="004C18B9" w:rsidP="00017148">
            <w:pPr>
              <w:pStyle w:val="BulletLevel1"/>
            </w:pPr>
            <w:r w:rsidRPr="004C18B9">
              <w:t xml:space="preserve">For the Petrol and Public transport assistance types: </w:t>
            </w:r>
          </w:p>
          <w:p w14:paraId="7137EB87" w14:textId="77777777" w:rsidR="00F8693F" w:rsidRPr="00F8693F" w:rsidRDefault="00F8693F" w:rsidP="00017148">
            <w:pPr>
              <w:pStyle w:val="BulletLevel2"/>
            </w:pPr>
            <w:r w:rsidRPr="00F8693F">
              <w:t>Enter in the Additional Details field:</w:t>
            </w:r>
          </w:p>
          <w:p w14:paraId="09537BC1" w14:textId="77777777" w:rsidR="00F8693F" w:rsidRPr="00ED55F6" w:rsidRDefault="00F8693F" w:rsidP="00257B5F">
            <w:pPr>
              <w:pStyle w:val="SubclausewithRoman"/>
              <w:numPr>
                <w:ilvl w:val="3"/>
                <w:numId w:val="18"/>
              </w:numPr>
              <w:rPr>
                <w:rFonts w:ascii="Aptos Display" w:hAnsi="Aptos Display"/>
              </w:rPr>
            </w:pPr>
            <w:r w:rsidRPr="00ED55F6">
              <w:rPr>
                <w:rFonts w:ascii="Aptos Display" w:hAnsi="Aptos Display"/>
              </w:rPr>
              <w:t>an assessment of how the purchase meets the Fund Principles</w:t>
            </w:r>
          </w:p>
          <w:p w14:paraId="62BF4931" w14:textId="77777777" w:rsidR="00F8693F" w:rsidRPr="00ED55F6" w:rsidRDefault="00F8693F" w:rsidP="00451288">
            <w:pPr>
              <w:pStyle w:val="SubclausewithRoman"/>
              <w:rPr>
                <w:rFonts w:ascii="Aptos Display" w:hAnsi="Aptos Display"/>
              </w:rPr>
            </w:pPr>
            <w:r w:rsidRPr="00ED55F6">
              <w:rPr>
                <w:rFonts w:ascii="Aptos Display" w:hAnsi="Aptos Display"/>
              </w:rPr>
              <w:t>an explanation of how the purchase links to the Participant’s goals and/or participation in the service.</w:t>
            </w:r>
          </w:p>
          <w:p w14:paraId="2CE9F44E" w14:textId="610C8D92" w:rsidR="00F8693F" w:rsidRPr="00ED55F6" w:rsidRDefault="00F8693F" w:rsidP="00451288">
            <w:pPr>
              <w:pStyle w:val="SubclausewithRoman"/>
              <w:rPr>
                <w:rFonts w:ascii="Aptos Display" w:hAnsi="Aptos Display"/>
              </w:rPr>
            </w:pPr>
            <w:r w:rsidRPr="00ED55F6">
              <w:rPr>
                <w:rFonts w:ascii="Aptos Display" w:hAnsi="Aptos Display"/>
              </w:rPr>
              <w:t>provide a brief description of why the voucher, gift card or transport card has been purchased, and what the Participant intends to use it for</w:t>
            </w:r>
            <w:r w:rsidR="006A4B32" w:rsidRPr="00ED55F6">
              <w:rPr>
                <w:rFonts w:ascii="Aptos Display" w:hAnsi="Aptos Display"/>
              </w:rPr>
              <w:t>.</w:t>
            </w:r>
          </w:p>
          <w:p w14:paraId="20B1F4D2" w14:textId="5656DF14" w:rsidR="003D65C6" w:rsidRPr="007A2A36" w:rsidRDefault="003D65C6" w:rsidP="00EE324E">
            <w:r>
              <w:t>P</w:t>
            </w:r>
            <w:r w:rsidRPr="003D65C6">
              <w:t xml:space="preserve">roviders will be </w:t>
            </w:r>
            <w:r>
              <w:t>advised</w:t>
            </w:r>
            <w:r w:rsidRPr="003D65C6">
              <w:t xml:space="preserve"> of Documentary Evidence requirements upon approval of their proposal.</w:t>
            </w:r>
          </w:p>
        </w:tc>
      </w:tr>
      <w:tr w:rsidR="003A1DF0" w:rsidRPr="007A2A36" w14:paraId="4CEBE4FB" w14:textId="77777777" w:rsidTr="002F7670">
        <w:tc>
          <w:tcPr>
            <w:tcW w:w="666" w:type="pct"/>
          </w:tcPr>
          <w:p w14:paraId="3E7B831F" w14:textId="71F3624A" w:rsidR="003A1DF0" w:rsidRPr="002B5DA2" w:rsidRDefault="004975ED" w:rsidP="004975ED">
            <w:pPr>
              <w:pStyle w:val="TableFirstColumn"/>
            </w:pPr>
            <w:r w:rsidRPr="004975ED">
              <w:t>Work-Related Training and Licensing</w:t>
            </w:r>
          </w:p>
        </w:tc>
        <w:tc>
          <w:tcPr>
            <w:tcW w:w="1782" w:type="pct"/>
          </w:tcPr>
          <w:p w14:paraId="210E9537" w14:textId="4B969417" w:rsidR="004975ED" w:rsidRPr="004975ED" w:rsidRDefault="004975ED" w:rsidP="004975ED">
            <w:pPr>
              <w:pStyle w:val="TableText"/>
            </w:pPr>
            <w:r w:rsidRPr="004975ED">
              <w:t xml:space="preserve">This category is to assist Participants with </w:t>
            </w:r>
            <w:r w:rsidRPr="6643170E">
              <w:t>non</w:t>
            </w:r>
            <w:r w:rsidR="00F060A4">
              <w:t>-</w:t>
            </w:r>
            <w:r w:rsidRPr="6643170E">
              <w:t>accredited</w:t>
            </w:r>
            <w:r w:rsidRPr="004975ED">
              <w:t xml:space="preserve"> </w:t>
            </w:r>
            <w:r w:rsidR="00F060A4">
              <w:t>vocational education and</w:t>
            </w:r>
            <w:r w:rsidRPr="004975ED">
              <w:t xml:space="preserve"> training and work-related licences that focus on obtaining skills relevant for a particular job, employer, or industry. Examples of non-accredited </w:t>
            </w:r>
            <w:r w:rsidR="00BA4426">
              <w:t>vocational education and</w:t>
            </w:r>
            <w:r w:rsidRPr="004975ED">
              <w:t xml:space="preserve"> training include:</w:t>
            </w:r>
          </w:p>
          <w:p w14:paraId="477F1AD9" w14:textId="77777777" w:rsidR="004975ED" w:rsidRPr="004975ED" w:rsidRDefault="004975ED" w:rsidP="00017148">
            <w:pPr>
              <w:pStyle w:val="BulletLevel1"/>
            </w:pPr>
            <w:r w:rsidRPr="004975ED">
              <w:t>software training, such as Excel or MYOB</w:t>
            </w:r>
          </w:p>
          <w:p w14:paraId="7235D5B0" w14:textId="77777777" w:rsidR="004975ED" w:rsidRPr="004975ED" w:rsidRDefault="004975ED" w:rsidP="00017148">
            <w:pPr>
              <w:pStyle w:val="BulletLevel1"/>
            </w:pPr>
            <w:r w:rsidRPr="004975ED">
              <w:t>barista training</w:t>
            </w:r>
          </w:p>
          <w:p w14:paraId="1653BF7F" w14:textId="77777777" w:rsidR="004975ED" w:rsidRPr="004975ED" w:rsidRDefault="004975ED" w:rsidP="00017148">
            <w:pPr>
              <w:pStyle w:val="BulletLevel1"/>
            </w:pPr>
            <w:r w:rsidRPr="004975ED">
              <w:t>asbestos awareness</w:t>
            </w:r>
          </w:p>
          <w:p w14:paraId="25E616AC" w14:textId="77777777" w:rsidR="004975ED" w:rsidRPr="004975ED" w:rsidRDefault="004975ED" w:rsidP="00017148">
            <w:pPr>
              <w:pStyle w:val="BulletLevel1"/>
            </w:pPr>
            <w:r w:rsidRPr="004975ED">
              <w:t>manual handling training</w:t>
            </w:r>
          </w:p>
          <w:p w14:paraId="07008C6B" w14:textId="77777777" w:rsidR="004975ED" w:rsidRPr="004975ED" w:rsidRDefault="004975ED" w:rsidP="00017148">
            <w:pPr>
              <w:pStyle w:val="BulletLevel1"/>
            </w:pPr>
            <w:r w:rsidRPr="004975ED">
              <w:t>pre-employment food safety training</w:t>
            </w:r>
          </w:p>
          <w:p w14:paraId="3B17A6BC" w14:textId="77777777" w:rsidR="004975ED" w:rsidRPr="004975ED" w:rsidRDefault="004975ED" w:rsidP="00017148">
            <w:pPr>
              <w:pStyle w:val="BulletLevel1"/>
            </w:pPr>
            <w:r w:rsidRPr="004975ED">
              <w:t>pre-employment training with fitness components.</w:t>
            </w:r>
          </w:p>
          <w:p w14:paraId="1564472D" w14:textId="77777777" w:rsidR="004975ED" w:rsidRPr="004975ED" w:rsidRDefault="004975ED" w:rsidP="004975ED">
            <w:pPr>
              <w:pStyle w:val="TableText"/>
            </w:pPr>
            <w:r w:rsidRPr="004975ED">
              <w:t xml:space="preserve">This category is also for the cost of a work-related licence, the associated test fees, and the accredited training costs to obtain the licence under this category, if the accredited training is a prerequisite to applying for or obtaining the licence (noting these can </w:t>
            </w:r>
            <w:r w:rsidRPr="004975ED">
              <w:lastRenderedPageBreak/>
              <w:t>often be packaged into the one price). Providers can also use this category for non-accredited ‘refresher’ training for a current valid licence. Examples include:</w:t>
            </w:r>
          </w:p>
          <w:p w14:paraId="430B4AC3" w14:textId="77777777" w:rsidR="004975ED" w:rsidRPr="004975ED" w:rsidRDefault="004975ED" w:rsidP="00017148">
            <w:pPr>
              <w:pStyle w:val="BulletLevel1"/>
            </w:pPr>
            <w:r w:rsidRPr="004975ED">
              <w:t>security licence</w:t>
            </w:r>
          </w:p>
          <w:p w14:paraId="233FE446" w14:textId="77777777" w:rsidR="004975ED" w:rsidRPr="004975ED" w:rsidRDefault="004975ED" w:rsidP="00017148">
            <w:pPr>
              <w:pStyle w:val="BulletLevel1"/>
            </w:pPr>
            <w:r w:rsidRPr="004975ED">
              <w:t>forklift licence</w:t>
            </w:r>
          </w:p>
          <w:p w14:paraId="65250534" w14:textId="77777777" w:rsidR="004975ED" w:rsidRPr="004975ED" w:rsidRDefault="004975ED" w:rsidP="00017148">
            <w:pPr>
              <w:pStyle w:val="BulletLevel1"/>
            </w:pPr>
            <w:r w:rsidRPr="004975ED">
              <w:t>light/medium/heavy rigid licence, including ‘refresher’ training for a current licence</w:t>
            </w:r>
          </w:p>
          <w:p w14:paraId="5845896F" w14:textId="77777777" w:rsidR="004975ED" w:rsidRPr="004975ED" w:rsidRDefault="004975ED" w:rsidP="00017148">
            <w:pPr>
              <w:pStyle w:val="BulletLevel1"/>
            </w:pPr>
            <w:r w:rsidRPr="004975ED">
              <w:t>taxi licence/driver accreditation/limousine licence</w:t>
            </w:r>
          </w:p>
          <w:p w14:paraId="7EB65697" w14:textId="77777777" w:rsidR="004975ED" w:rsidRPr="004975ED" w:rsidRDefault="004975ED" w:rsidP="00017148">
            <w:pPr>
              <w:pStyle w:val="BulletLevel1"/>
            </w:pPr>
            <w:r w:rsidRPr="004975ED">
              <w:t>white card (or State/Territory equivalent)</w:t>
            </w:r>
          </w:p>
          <w:p w14:paraId="3424D4F2" w14:textId="77777777" w:rsidR="004975ED" w:rsidRPr="004975ED" w:rsidRDefault="004975ED" w:rsidP="00017148">
            <w:pPr>
              <w:pStyle w:val="BulletLevel1"/>
            </w:pPr>
            <w:r w:rsidRPr="004975ED">
              <w:t>working at heights certificate</w:t>
            </w:r>
          </w:p>
          <w:p w14:paraId="040A0596" w14:textId="77777777" w:rsidR="004975ED" w:rsidRPr="004975ED" w:rsidRDefault="004975ED" w:rsidP="00017148">
            <w:pPr>
              <w:pStyle w:val="BulletLevel1"/>
            </w:pPr>
            <w:r w:rsidRPr="004975ED">
              <w:t>first aid certificate</w:t>
            </w:r>
          </w:p>
          <w:p w14:paraId="0F84EB6A" w14:textId="77777777" w:rsidR="004975ED" w:rsidRPr="004975ED" w:rsidRDefault="004975ED" w:rsidP="00017148">
            <w:pPr>
              <w:pStyle w:val="BulletLevel1"/>
            </w:pPr>
            <w:r w:rsidRPr="004975ED">
              <w:t>responsible service of alcohol certificate</w:t>
            </w:r>
          </w:p>
          <w:p w14:paraId="79480384" w14:textId="77777777" w:rsidR="004975ED" w:rsidRPr="004975ED" w:rsidRDefault="004975ED" w:rsidP="00017148">
            <w:pPr>
              <w:pStyle w:val="BulletLevel1"/>
            </w:pPr>
            <w:r w:rsidRPr="004975ED">
              <w:t>responsible conduct of gambling certificate.</w:t>
            </w:r>
          </w:p>
          <w:p w14:paraId="2362047F" w14:textId="01853B91" w:rsidR="003A1DF0" w:rsidRPr="007A2A36" w:rsidRDefault="004975ED" w:rsidP="00EE324E">
            <w:r w:rsidRPr="004975ED">
              <w:t xml:space="preserve">The </w:t>
            </w:r>
            <w:hyperlink w:anchor="_Prohibited__Purchases" w:history="1">
              <w:r w:rsidR="00802324">
                <w:rPr>
                  <w:rStyle w:val="Hyperlink"/>
                </w:rPr>
                <w:t>Prohibited Purchases</w:t>
              </w:r>
            </w:hyperlink>
            <w:r w:rsidRPr="004975ED">
              <w:t xml:space="preserve"> section lists the exceptions to the use of this category.</w:t>
            </w:r>
          </w:p>
        </w:tc>
        <w:tc>
          <w:tcPr>
            <w:tcW w:w="2552" w:type="pct"/>
          </w:tcPr>
          <w:p w14:paraId="74923185" w14:textId="77777777" w:rsidR="004975ED" w:rsidRPr="004975ED" w:rsidRDefault="004975ED" w:rsidP="004975ED">
            <w:r w:rsidRPr="004975ED">
              <w:lastRenderedPageBreak/>
              <w:t>In addition, for this category Providers must:</w:t>
            </w:r>
          </w:p>
          <w:p w14:paraId="2782ABDC" w14:textId="168B100E" w:rsidR="004975ED" w:rsidRPr="004975ED" w:rsidRDefault="004975ED" w:rsidP="00017148">
            <w:pPr>
              <w:pStyle w:val="BulletLevel1"/>
            </w:pPr>
            <w:r w:rsidRPr="004975ED">
              <w:t>Record the assistance type in the commitment to outline the type of purchase.</w:t>
            </w:r>
          </w:p>
          <w:p w14:paraId="5B07EA2A" w14:textId="77777777" w:rsidR="004975ED" w:rsidRPr="004975ED" w:rsidRDefault="004975ED" w:rsidP="00017148">
            <w:pPr>
              <w:pStyle w:val="BulletLevel1"/>
            </w:pPr>
            <w:r w:rsidRPr="004975ED">
              <w:t>Record the industry relevant to the purchase.</w:t>
            </w:r>
          </w:p>
          <w:p w14:paraId="24C7B1BF" w14:textId="47DBE09C" w:rsidR="00B373DB" w:rsidRPr="004975ED" w:rsidRDefault="00B373DB" w:rsidP="00017148">
            <w:pPr>
              <w:pStyle w:val="BulletLevel1"/>
            </w:pPr>
            <w:r w:rsidRPr="00B373DB">
              <w:t xml:space="preserve">For Non-Accredited </w:t>
            </w:r>
            <w:r w:rsidR="00BA4426">
              <w:t xml:space="preserve">Vocational Education and </w:t>
            </w:r>
            <w:r w:rsidRPr="00B373DB">
              <w:t>Training or Employer-Specific Training assistance types:</w:t>
            </w:r>
          </w:p>
          <w:p w14:paraId="59AF45E4" w14:textId="3267E493" w:rsidR="004975ED" w:rsidRPr="004975ED" w:rsidRDefault="004975ED" w:rsidP="00017148">
            <w:pPr>
              <w:pStyle w:val="BulletLevel2"/>
            </w:pPr>
            <w:r w:rsidRPr="004975ED">
              <w:t>Refer Participant to an Activity in the Department’s IT System</w:t>
            </w:r>
            <w:r w:rsidR="008317A0">
              <w:t>s</w:t>
            </w:r>
            <w:r w:rsidRPr="004975ED">
              <w:t xml:space="preserve"> in accordance with the Activity Management Chapter.</w:t>
            </w:r>
          </w:p>
          <w:p w14:paraId="3419269A" w14:textId="497DA0F8" w:rsidR="004975ED" w:rsidRPr="004975ED" w:rsidRDefault="004975ED" w:rsidP="00017148">
            <w:pPr>
              <w:pStyle w:val="BulletLevel2"/>
            </w:pPr>
            <w:r w:rsidRPr="004975ED">
              <w:t>Enter the name of the relevant course in the Activity details in the Department’s IT System</w:t>
            </w:r>
            <w:r w:rsidR="008317A0">
              <w:t>s</w:t>
            </w:r>
          </w:p>
          <w:p w14:paraId="43EAB591" w14:textId="0B32FFFB" w:rsidR="004975ED" w:rsidRPr="004975ED" w:rsidRDefault="004975ED" w:rsidP="00017148">
            <w:pPr>
              <w:pStyle w:val="BulletLevel2"/>
            </w:pPr>
            <w:r w:rsidRPr="004975ED">
              <w:t>Enter the associated Activity ID against the commitment in the Department’s IT System</w:t>
            </w:r>
            <w:r w:rsidR="008317A0">
              <w:t>s</w:t>
            </w:r>
          </w:p>
          <w:p w14:paraId="1E444A6E" w14:textId="3AA35B87" w:rsidR="004975ED" w:rsidRPr="004975ED" w:rsidRDefault="004975ED" w:rsidP="00017148">
            <w:pPr>
              <w:pStyle w:val="BulletLevel2"/>
            </w:pPr>
            <w:r w:rsidRPr="004975ED">
              <w:t>retain sufficient items of Documentary Evidence that in combination identifies the course.</w:t>
            </w:r>
          </w:p>
          <w:p w14:paraId="02533383" w14:textId="77777777" w:rsidR="003A1DF0" w:rsidRPr="007A2A36" w:rsidRDefault="003A1DF0" w:rsidP="00EE324E"/>
        </w:tc>
      </w:tr>
    </w:tbl>
    <w:p w14:paraId="20FDD02C" w14:textId="4DED74E3" w:rsidR="00802324" w:rsidRPr="00802324" w:rsidRDefault="00E32DBC" w:rsidP="00802324">
      <w:pPr>
        <w:pStyle w:val="Heading4"/>
        <w:rPr>
          <w:u w:val="single"/>
        </w:rPr>
      </w:pPr>
      <w:bookmarkStart w:id="1385" w:name="_Pooled_Fund_1"/>
      <w:bookmarkEnd w:id="1385"/>
      <w:r>
        <w:rPr>
          <w:rStyle w:val="Hyperlink"/>
        </w:rPr>
        <w:t>Pooled</w:t>
      </w:r>
      <w:r w:rsidRPr="00E32DBC">
        <w:rPr>
          <w:rStyle w:val="Hyperlink"/>
        </w:rPr>
        <w:t xml:space="preserve"> Fund</w:t>
      </w:r>
    </w:p>
    <w:p w14:paraId="0848F983" w14:textId="78BBB091" w:rsidR="00802324" w:rsidRDefault="00802324" w:rsidP="00802324">
      <w:pPr>
        <w:pStyle w:val="Caption"/>
        <w:keepNext/>
      </w:pPr>
      <w:r>
        <w:t xml:space="preserve">Table </w:t>
      </w:r>
      <w:fldSimple w:instr=" STYLEREF 1 \s ">
        <w:r w:rsidR="0061589E">
          <w:rPr>
            <w:noProof/>
          </w:rPr>
          <w:t>14</w:t>
        </w:r>
      </w:fldSimple>
      <w:r>
        <w:noBreakHyphen/>
      </w:r>
      <w:fldSimple w:instr=" SEQ Table \* ALPHABETIC \s 1 ">
        <w:r w:rsidR="0061589E">
          <w:rPr>
            <w:noProof/>
          </w:rPr>
          <w:t>C</w:t>
        </w:r>
      </w:fldSimple>
      <w:r>
        <w:t>: Pooled Fund - Documentary Evidence Requirements</w:t>
      </w:r>
    </w:p>
    <w:tbl>
      <w:tblPr>
        <w:tblStyle w:val="TableGrid"/>
        <w:tblpPr w:leftFromText="180" w:rightFromText="180" w:vertAnchor="text" w:tblpY="1"/>
        <w:tblW w:w="5000" w:type="pct"/>
        <w:tblInd w:w="0" w:type="dxa"/>
        <w:tblLook w:val="04A0" w:firstRow="1" w:lastRow="0" w:firstColumn="1" w:lastColumn="0" w:noHBand="0" w:noVBand="1"/>
      </w:tblPr>
      <w:tblGrid>
        <w:gridCol w:w="1858"/>
        <w:gridCol w:w="4971"/>
        <w:gridCol w:w="7119"/>
      </w:tblGrid>
      <w:tr w:rsidR="00B41A65" w:rsidRPr="007A2A36" w14:paraId="07049184" w14:textId="77777777" w:rsidTr="00A51B9D">
        <w:trPr>
          <w:tblHeader/>
        </w:trPr>
        <w:tc>
          <w:tcPr>
            <w:tcW w:w="666" w:type="pct"/>
            <w:shd w:val="clear" w:color="auto" w:fill="5A1E35" w:themeFill="text2"/>
          </w:tcPr>
          <w:p w14:paraId="26D50F19" w14:textId="084224FC" w:rsidR="00E32DBC" w:rsidRPr="00E32DBC" w:rsidRDefault="00E32DBC" w:rsidP="00E32DBC">
            <w:pPr>
              <w:pStyle w:val="TableFirstColumn"/>
            </w:pPr>
            <w:r w:rsidRPr="00E32DBC">
              <w:t>Category</w:t>
            </w:r>
          </w:p>
        </w:tc>
        <w:tc>
          <w:tcPr>
            <w:tcW w:w="1782" w:type="pct"/>
            <w:shd w:val="clear" w:color="auto" w:fill="5A1E35" w:themeFill="text2"/>
          </w:tcPr>
          <w:p w14:paraId="56B0E6AE" w14:textId="6C9194D6" w:rsidR="00E32DBC" w:rsidRPr="00E32DBC" w:rsidRDefault="00E32DBC" w:rsidP="00E32DBC">
            <w:pPr>
              <w:pStyle w:val="TableText"/>
            </w:pPr>
            <w:r w:rsidRPr="00E32DBC">
              <w:rPr>
                <w:rStyle w:val="1AllTextBold"/>
              </w:rPr>
              <w:t>Category details</w:t>
            </w:r>
          </w:p>
        </w:tc>
        <w:tc>
          <w:tcPr>
            <w:tcW w:w="2552" w:type="pct"/>
            <w:shd w:val="clear" w:color="auto" w:fill="5A1E35" w:themeFill="text2"/>
          </w:tcPr>
          <w:p w14:paraId="5B8E8EAE" w14:textId="2807C5E9" w:rsidR="00E32DBC" w:rsidRPr="00E32DBC" w:rsidRDefault="00E32DBC" w:rsidP="00E32DBC">
            <w:r w:rsidRPr="00E32DBC">
              <w:rPr>
                <w:rStyle w:val="1AllTextBold"/>
              </w:rPr>
              <w:t>System and Documentary Evidence requirements</w:t>
            </w:r>
          </w:p>
        </w:tc>
      </w:tr>
      <w:tr w:rsidR="0087154F" w:rsidRPr="007A2A36" w14:paraId="5272BF9E" w14:textId="77777777" w:rsidTr="00B250CF">
        <w:tc>
          <w:tcPr>
            <w:tcW w:w="666" w:type="pct"/>
          </w:tcPr>
          <w:p w14:paraId="5771288E" w14:textId="03FB86BC" w:rsidR="0087154F" w:rsidRPr="0087154F" w:rsidRDefault="0087154F" w:rsidP="0087154F">
            <w:pPr>
              <w:pStyle w:val="TableFirstColumn"/>
            </w:pPr>
            <w:r w:rsidRPr="0087154F">
              <w:t>Activity Costs</w:t>
            </w:r>
          </w:p>
        </w:tc>
        <w:tc>
          <w:tcPr>
            <w:tcW w:w="1782" w:type="pct"/>
          </w:tcPr>
          <w:p w14:paraId="169153A6" w14:textId="70DE5900" w:rsidR="0087154F" w:rsidRDefault="0087154F" w:rsidP="0087154F">
            <w:pPr>
              <w:pStyle w:val="TableText"/>
            </w:pPr>
            <w:r w:rsidRPr="0087154F">
              <w:t>This category is for purchase of Risk Assessments or additional insurance costs</w:t>
            </w:r>
            <w:r w:rsidR="004E6199">
              <w:t xml:space="preserve"> as outlined in the Risk Assessments section for the following Specified Activities:</w:t>
            </w:r>
          </w:p>
          <w:p w14:paraId="7CA92DC6" w14:textId="77777777" w:rsidR="004E6199" w:rsidRDefault="004E6199" w:rsidP="004E6199">
            <w:pPr>
              <w:pStyle w:val="BulletLevel1"/>
            </w:pPr>
            <w:r>
              <w:t>Observational Work Experience Placements</w:t>
            </w:r>
          </w:p>
          <w:p w14:paraId="52BC7BB4" w14:textId="77777777" w:rsidR="004E6199" w:rsidRDefault="004E6199" w:rsidP="004E6199">
            <w:pPr>
              <w:pStyle w:val="BulletLevel1"/>
            </w:pPr>
            <w:r>
              <w:t>Provider Sourced Voluntary Work</w:t>
            </w:r>
          </w:p>
          <w:p w14:paraId="13CF3D5E" w14:textId="13211992" w:rsidR="004E6199" w:rsidRDefault="004E6199" w:rsidP="004E6199">
            <w:pPr>
              <w:pStyle w:val="BulletLevel1"/>
            </w:pPr>
            <w:r>
              <w:t xml:space="preserve">Local Jobs Program Activity (where advised by the </w:t>
            </w:r>
            <w:r w:rsidR="003102EC">
              <w:t>D</w:t>
            </w:r>
            <w:r>
              <w:t>epartment it is a Specified Activity)</w:t>
            </w:r>
          </w:p>
          <w:p w14:paraId="2B2DB4F7" w14:textId="1F15D656" w:rsidR="004E6199" w:rsidRPr="0087154F" w:rsidRDefault="004E6199" w:rsidP="00ED2AB8">
            <w:pPr>
              <w:pStyle w:val="BulletLevel1"/>
            </w:pPr>
            <w:r>
              <w:lastRenderedPageBreak/>
              <w:t>Launch into Work Placements</w:t>
            </w:r>
          </w:p>
        </w:tc>
        <w:tc>
          <w:tcPr>
            <w:tcW w:w="2552" w:type="pct"/>
          </w:tcPr>
          <w:p w14:paraId="57342ED7" w14:textId="77777777" w:rsidR="0087154F" w:rsidRPr="0087154F" w:rsidRDefault="0087154F" w:rsidP="0087154F">
            <w:r w:rsidRPr="0087154F">
              <w:lastRenderedPageBreak/>
              <w:t>In addition, for this category Providers must:</w:t>
            </w:r>
          </w:p>
          <w:p w14:paraId="07F5DCC7" w14:textId="26BFCC07" w:rsidR="0087154F" w:rsidRPr="0087154F" w:rsidRDefault="0087154F" w:rsidP="00017148">
            <w:pPr>
              <w:pStyle w:val="BulletLevel1"/>
            </w:pPr>
            <w:r w:rsidRPr="0087154F">
              <w:t xml:space="preserve">Refer </w:t>
            </w:r>
            <w:r w:rsidR="00CF4BFC">
              <w:t xml:space="preserve">a </w:t>
            </w:r>
            <w:r w:rsidRPr="0087154F">
              <w:t>Participant to an Activity in the Department’s IT System</w:t>
            </w:r>
            <w:r w:rsidR="008317A0">
              <w:t>s</w:t>
            </w:r>
            <w:r w:rsidRPr="0087154F">
              <w:t xml:space="preserve"> in accordance with the Activity Management Chapter.</w:t>
            </w:r>
          </w:p>
          <w:p w14:paraId="55E0BB16" w14:textId="1D094FCF" w:rsidR="0087154F" w:rsidRDefault="0087154F" w:rsidP="00CF4BFC">
            <w:pPr>
              <w:pStyle w:val="BulletLevel1"/>
            </w:pPr>
            <w:r w:rsidRPr="0087154F">
              <w:t>Enter the associated Activity ID against the commitment in the Department’s IT System</w:t>
            </w:r>
            <w:r w:rsidR="008317A0">
              <w:t>s</w:t>
            </w:r>
          </w:p>
          <w:p w14:paraId="5B878959" w14:textId="77777777" w:rsidR="00CF4BFC" w:rsidRDefault="00CF4BFC" w:rsidP="00CF4BFC">
            <w:pPr>
              <w:pStyle w:val="BulletLevel1"/>
            </w:pPr>
            <w:r>
              <w:t xml:space="preserve">Retain a record of the Participant's </w:t>
            </w:r>
            <w:r w:rsidR="00131369">
              <w:t>Risk Assessment</w:t>
            </w:r>
          </w:p>
          <w:p w14:paraId="1384385B" w14:textId="23C39E84" w:rsidR="00131369" w:rsidRPr="0087154F" w:rsidRDefault="00131369" w:rsidP="00ED2AB8">
            <w:pPr>
              <w:pStyle w:val="BulletLevel1"/>
            </w:pPr>
            <w:r>
              <w:t>Retain evidence.</w:t>
            </w:r>
          </w:p>
        </w:tc>
      </w:tr>
      <w:tr w:rsidR="0087154F" w:rsidRPr="007A2A36" w14:paraId="4D25A0A0" w14:textId="77777777" w:rsidTr="00B250CF">
        <w:tc>
          <w:tcPr>
            <w:tcW w:w="666" w:type="pct"/>
          </w:tcPr>
          <w:p w14:paraId="216761E7" w14:textId="3271317D" w:rsidR="0087154F" w:rsidRPr="0087154F" w:rsidRDefault="0087154F" w:rsidP="0087154F">
            <w:pPr>
              <w:pStyle w:val="TableFirstColumn"/>
            </w:pPr>
            <w:r w:rsidRPr="0087154F">
              <w:t>Certified Interpreters</w:t>
            </w:r>
          </w:p>
        </w:tc>
        <w:tc>
          <w:tcPr>
            <w:tcW w:w="1782" w:type="pct"/>
          </w:tcPr>
          <w:p w14:paraId="3B844BC5" w14:textId="07F0C0BE" w:rsidR="0087154F" w:rsidRPr="0087154F" w:rsidRDefault="0087154F" w:rsidP="0087154F">
            <w:r w:rsidRPr="0087154F">
              <w:t xml:space="preserve">This category is for the purchase of certified interpreter services for Participants, including for </w:t>
            </w:r>
            <w:r w:rsidR="00AC7C18">
              <w:t>P</w:t>
            </w:r>
            <w:r w:rsidRPr="0087154F">
              <w:t>ending Participants.</w:t>
            </w:r>
          </w:p>
          <w:p w14:paraId="5D5BA9B8" w14:textId="77777777" w:rsidR="0087154F" w:rsidRPr="0087154F" w:rsidRDefault="0087154F" w:rsidP="0087154F">
            <w:r w:rsidRPr="0087154F">
              <w:t>The cost of interpreter services can be claimed under this category when an interpreter is arranged, but the Participant does not attend the scheduled Appointment.</w:t>
            </w:r>
          </w:p>
          <w:p w14:paraId="1623A613" w14:textId="208AD9ED" w:rsidR="0087154F" w:rsidRPr="0087154F" w:rsidRDefault="0087154F" w:rsidP="0087154F">
            <w:pPr>
              <w:pStyle w:val="TableText"/>
            </w:pPr>
            <w:r w:rsidRPr="0087154F">
              <w:t>This category can also be used for the cost of translating important documents such as qualifications, training certificates and transcripts.</w:t>
            </w:r>
          </w:p>
        </w:tc>
        <w:tc>
          <w:tcPr>
            <w:tcW w:w="2552" w:type="pct"/>
          </w:tcPr>
          <w:p w14:paraId="09D72A06" w14:textId="462CD96B" w:rsidR="0087154F" w:rsidRPr="0087154F" w:rsidRDefault="0087154F" w:rsidP="0087154F">
            <w:r w:rsidRPr="0087154F">
              <w:t>No additional Documentary Evidence is required for this category.</w:t>
            </w:r>
          </w:p>
          <w:p w14:paraId="70A6E17E" w14:textId="77777777" w:rsidR="0087154F" w:rsidRPr="0087154F" w:rsidRDefault="0087154F" w:rsidP="0087154F"/>
        </w:tc>
      </w:tr>
      <w:tr w:rsidR="0087154F" w:rsidRPr="007A2A36" w14:paraId="5E9E3201" w14:textId="77777777" w:rsidTr="00B250CF">
        <w:tc>
          <w:tcPr>
            <w:tcW w:w="666" w:type="pct"/>
          </w:tcPr>
          <w:p w14:paraId="411005B6" w14:textId="677F296C" w:rsidR="0087154F" w:rsidRPr="0087154F" w:rsidRDefault="0087154F" w:rsidP="0087154F">
            <w:pPr>
              <w:pStyle w:val="TableFirstColumn"/>
            </w:pPr>
            <w:r w:rsidRPr="0087154F">
              <w:t>Child Care Costs</w:t>
            </w:r>
          </w:p>
        </w:tc>
        <w:tc>
          <w:tcPr>
            <w:tcW w:w="1782" w:type="pct"/>
          </w:tcPr>
          <w:p w14:paraId="14650C59" w14:textId="5B4A4FF1" w:rsidR="0087154F" w:rsidRPr="0087154F" w:rsidRDefault="0087154F" w:rsidP="0087154F">
            <w:r w:rsidRPr="0087154F">
              <w:t>This category can be used to assist Participants with some costs relating to accessing child care including:</w:t>
            </w:r>
          </w:p>
          <w:p w14:paraId="03976C55" w14:textId="77777777" w:rsidR="0087154F" w:rsidRPr="0087154F" w:rsidRDefault="0087154F" w:rsidP="00017148">
            <w:pPr>
              <w:pStyle w:val="BulletLevel1"/>
            </w:pPr>
            <w:r w:rsidRPr="0087154F">
              <w:t>Early Childhood Education and Care waitlist fees</w:t>
            </w:r>
          </w:p>
          <w:p w14:paraId="63239C9E" w14:textId="77777777" w:rsidR="0087154F" w:rsidRPr="0087154F" w:rsidRDefault="0087154F" w:rsidP="00017148">
            <w:pPr>
              <w:pStyle w:val="BulletLevel1"/>
            </w:pPr>
            <w:r w:rsidRPr="0087154F">
              <w:t>Early Childhood Education and Care bond fees</w:t>
            </w:r>
          </w:p>
          <w:p w14:paraId="683C4BE3" w14:textId="77777777" w:rsidR="0087154F" w:rsidRPr="0087154F" w:rsidRDefault="0087154F" w:rsidP="00017148">
            <w:pPr>
              <w:pStyle w:val="BulletLevel1"/>
            </w:pPr>
            <w:r w:rsidRPr="0087154F">
              <w:t>other Early Childhood Education and Care fees which are not Child Care Subsidy gap fees</w:t>
            </w:r>
          </w:p>
          <w:p w14:paraId="1EB7F53B" w14:textId="107366DE" w:rsidR="0087154F" w:rsidRPr="0087154F" w:rsidRDefault="0087154F" w:rsidP="0087154F">
            <w:pPr>
              <w:pStyle w:val="TableText"/>
            </w:pPr>
            <w:r w:rsidRPr="0087154F">
              <w:t>The Parent Fund cannot be used to pay Child Care Subsidy gap fees. Gap fees are the difference between</w:t>
            </w:r>
            <w:r w:rsidR="009C1A4A">
              <w:t xml:space="preserve"> the</w:t>
            </w:r>
            <w:r w:rsidRPr="0087154F">
              <w:t xml:space="preserve"> full ECEC provider fee and the Child Care Subsidy amount. </w:t>
            </w:r>
          </w:p>
        </w:tc>
        <w:tc>
          <w:tcPr>
            <w:tcW w:w="2552" w:type="pct"/>
          </w:tcPr>
          <w:p w14:paraId="3BBBF6A7" w14:textId="77777777" w:rsidR="0087154F" w:rsidRPr="0087154F" w:rsidRDefault="0087154F" w:rsidP="0087154F">
            <w:r w:rsidRPr="0087154F">
              <w:t>In addition, for this category Providers must:</w:t>
            </w:r>
          </w:p>
          <w:p w14:paraId="34F236A4" w14:textId="77777777" w:rsidR="0087154F" w:rsidRPr="0087154F" w:rsidRDefault="0087154F" w:rsidP="00017148">
            <w:pPr>
              <w:pStyle w:val="BulletLevel1"/>
            </w:pPr>
            <w:r w:rsidRPr="0087154F">
              <w:t>Enter in the Additional Details field:</w:t>
            </w:r>
          </w:p>
          <w:p w14:paraId="4B27007A" w14:textId="77777777" w:rsidR="0087154F" w:rsidRPr="0087154F" w:rsidRDefault="0087154F" w:rsidP="00017148">
            <w:pPr>
              <w:pStyle w:val="BulletLevel2"/>
            </w:pPr>
            <w:r w:rsidRPr="0087154F">
              <w:t>the type of cost and the reasons for paying for the fees including the link to the Goal Plan.</w:t>
            </w:r>
          </w:p>
          <w:p w14:paraId="324A2C6D" w14:textId="77777777" w:rsidR="0087154F" w:rsidRPr="0087154F" w:rsidRDefault="0087154F" w:rsidP="0087154F">
            <w:r w:rsidRPr="0087154F">
              <w:t>For example:</w:t>
            </w:r>
          </w:p>
          <w:p w14:paraId="1247914F" w14:textId="54FCDB88" w:rsidR="0087154F" w:rsidRPr="0087154F" w:rsidRDefault="0087154F" w:rsidP="0087154F">
            <w:r w:rsidRPr="0087154F">
              <w:t>[Provider name] has agreed to pay for the child care waitlist fees for [Participant name] so they can commence work as soon as care is available for their child, as per their Goal Plan.</w:t>
            </w:r>
          </w:p>
        </w:tc>
      </w:tr>
      <w:tr w:rsidR="00CA2111" w:rsidRPr="007A2A36" w14:paraId="533F28C8" w14:textId="77777777" w:rsidTr="00B250CF">
        <w:tc>
          <w:tcPr>
            <w:tcW w:w="666" w:type="pct"/>
          </w:tcPr>
          <w:p w14:paraId="133CB422" w14:textId="02A3D949" w:rsidR="00CA2111" w:rsidRPr="00CA2111" w:rsidRDefault="00CA2111" w:rsidP="00CA2111">
            <w:pPr>
              <w:pStyle w:val="TableFirstColumn"/>
            </w:pPr>
            <w:r w:rsidRPr="002B5DA2">
              <w:t>Non-Vocational Support</w:t>
            </w:r>
          </w:p>
        </w:tc>
        <w:tc>
          <w:tcPr>
            <w:tcW w:w="1782" w:type="pct"/>
          </w:tcPr>
          <w:p w14:paraId="62D3844F" w14:textId="77777777" w:rsidR="00CA2111" w:rsidRPr="00CA2111" w:rsidRDefault="00CA2111" w:rsidP="00CA2111">
            <w:pPr>
              <w:pStyle w:val="TableText"/>
            </w:pPr>
            <w:r>
              <w:t>This category is for</w:t>
            </w:r>
            <w:r w:rsidRPr="00CA2111">
              <w:t>:</w:t>
            </w:r>
          </w:p>
          <w:p w14:paraId="6787ACC8" w14:textId="6C84B058" w:rsidR="00CA2111" w:rsidRPr="00CA2111" w:rsidRDefault="00CA2111" w:rsidP="00017148">
            <w:pPr>
              <w:pStyle w:val="BulletLevel1"/>
            </w:pPr>
            <w:r>
              <w:t>Out</w:t>
            </w:r>
            <w:r w:rsidRPr="00CA2111">
              <w:t xml:space="preserve">-of-pocket medical and health related expenses if health issues are inhibiting a Participant’s capacity achieve their goals, such as medical consultations, prescribed </w:t>
            </w:r>
            <w:r w:rsidRPr="00CA2111">
              <w:lastRenderedPageBreak/>
              <w:t>tests, medicines, or aids directed by a medical professional. This may include medical and health related expenses for a Participant’s child/ren if the health issue is inhibiting the Participant’s capacity to attend activities, training, participate in programs or to find and keep a job. Medical costs can only be claimed if not covered by Medicare, private health insurance or other subsidies or programs (for example, NDIS).</w:t>
            </w:r>
          </w:p>
          <w:p w14:paraId="5AFC5C95" w14:textId="4062E000" w:rsidR="00CA2111" w:rsidRPr="00CA2111" w:rsidRDefault="00CA2111" w:rsidP="00017148">
            <w:pPr>
              <w:pStyle w:val="BulletLevel2"/>
            </w:pPr>
            <w:r w:rsidRPr="00FD2AA5">
              <w:t xml:space="preserve">If a Participant has lodged a claim through the Department’s Personal Accident Insurance policy, Providers must meet additional requirements for claiming Reimbursement for medical and </w:t>
            </w:r>
            <w:r w:rsidRPr="00CA2111">
              <w:t xml:space="preserve">out-of-pocket expenses. Refer to </w:t>
            </w:r>
            <w:r w:rsidRPr="00CA2111">
              <w:rPr>
                <w:rStyle w:val="1AllTextNormalCharacter"/>
              </w:rPr>
              <w:t xml:space="preserve">the </w:t>
            </w:r>
            <w:hyperlink r:id="rId169">
              <w:r w:rsidRPr="00CA2111">
                <w:rPr>
                  <w:rStyle w:val="Hyperlink"/>
                </w:rPr>
                <w:t>WHS Incidents and Insurance Readers Guide</w:t>
              </w:r>
            </w:hyperlink>
            <w:r w:rsidRPr="00CA2111">
              <w:t xml:space="preserve"> on the </w:t>
            </w:r>
            <w:hyperlink r:id="rId170">
              <w:r w:rsidRPr="00CA2111">
                <w:rPr>
                  <w:rStyle w:val="Hyperlink"/>
                </w:rPr>
                <w:t>Provider Portal</w:t>
              </w:r>
            </w:hyperlink>
            <w:r w:rsidRPr="00CA2111">
              <w:t>.</w:t>
            </w:r>
          </w:p>
          <w:p w14:paraId="1E78977F" w14:textId="0ED9722E" w:rsidR="00CA2111" w:rsidRPr="00CA2111" w:rsidRDefault="00CA2111" w:rsidP="00017148">
            <w:pPr>
              <w:pStyle w:val="BulletLevel1"/>
            </w:pPr>
            <w:r>
              <w:t>Food vouchers and the reimbursement of food purchases</w:t>
            </w:r>
            <w:r w:rsidRPr="00CA2111">
              <w:t xml:space="preserve"> where a Participant requires additional support in line with the Parent Funds principles.</w:t>
            </w:r>
          </w:p>
          <w:p w14:paraId="1358B509" w14:textId="3F912644" w:rsidR="00CA2111" w:rsidRPr="00CA2111" w:rsidRDefault="00CA2111" w:rsidP="00017148">
            <w:pPr>
              <w:pStyle w:val="BulletLevel1"/>
            </w:pPr>
            <w:r w:rsidRPr="0094769E">
              <w:t>Rent and crisis accommodation when a Provider and Participant have exhausted all other avenues of assistance.</w:t>
            </w:r>
          </w:p>
          <w:p w14:paraId="4D25E233" w14:textId="77777777" w:rsidR="00CA2111" w:rsidRPr="00CA2111" w:rsidRDefault="00CA2111" w:rsidP="00017148">
            <w:pPr>
              <w:pStyle w:val="BulletLevel1"/>
            </w:pPr>
            <w:r>
              <w:t xml:space="preserve">Removalists costs where the </w:t>
            </w:r>
            <w:r w:rsidRPr="00CA2111">
              <w:t>move helps the Participant work towards a Goal (once per Period of Service). It cannot be used for any rental costs including bond fees.</w:t>
            </w:r>
          </w:p>
          <w:p w14:paraId="4163A6C1" w14:textId="77777777" w:rsidR="00CA2111" w:rsidRPr="00CA2111" w:rsidRDefault="00CA2111" w:rsidP="00017148">
            <w:pPr>
              <w:pStyle w:val="BulletLevel1"/>
            </w:pPr>
            <w:r>
              <w:t xml:space="preserve">Basic haircuts and </w:t>
            </w:r>
            <w:r w:rsidRPr="00CA2111">
              <w:t>hygiene packs.</w:t>
            </w:r>
          </w:p>
          <w:p w14:paraId="270106FE" w14:textId="400BDCEA" w:rsidR="00CA2111" w:rsidRPr="00CA2111" w:rsidRDefault="00CA2111" w:rsidP="00017148">
            <w:pPr>
              <w:pStyle w:val="BulletLevel1"/>
            </w:pPr>
            <w:r>
              <w:lastRenderedPageBreak/>
              <w:t xml:space="preserve">Other </w:t>
            </w:r>
            <w:r w:rsidRPr="00CA2111">
              <w:t>non-prohibited costs to assist a Participant to work towards their goals, such as utility costs and legal expenses, which cannot be recorded against another category.</w:t>
            </w:r>
          </w:p>
          <w:p w14:paraId="6D75FFAF" w14:textId="77777777" w:rsidR="00CA2111" w:rsidRPr="00CA2111" w:rsidRDefault="00CA2111" w:rsidP="003B2B19">
            <w:pPr>
              <w:pStyle w:val="1AllTextNormalParagraph"/>
            </w:pPr>
            <w:r w:rsidRPr="00ED163F">
              <w:t xml:space="preserve">The </w:t>
            </w:r>
            <w:hyperlink w:anchor="_Prohibited__Purchases" w:history="1">
              <w:r w:rsidRPr="00CA2111">
                <w:rPr>
                  <w:rStyle w:val="Hyperlink"/>
                </w:rPr>
                <w:t>Prohibited Purchase</w:t>
              </w:r>
            </w:hyperlink>
            <w:r w:rsidRPr="00CA2111">
              <w:t xml:space="preserve"> section lists the exceptions to the use of this category.</w:t>
            </w:r>
          </w:p>
          <w:p w14:paraId="1AD73500" w14:textId="5C2B09E6" w:rsidR="00CA2111" w:rsidRPr="00CA2111" w:rsidRDefault="00CA2111" w:rsidP="00CA2111">
            <w:r>
              <w:t>Whilst all requests for assistance should be considered, support through this category is not intended to be regular and ongoing</w:t>
            </w:r>
            <w:r w:rsidRPr="00CA2111">
              <w:t>.</w:t>
            </w:r>
          </w:p>
        </w:tc>
        <w:tc>
          <w:tcPr>
            <w:tcW w:w="2552" w:type="pct"/>
          </w:tcPr>
          <w:p w14:paraId="18530C4A" w14:textId="77777777" w:rsidR="00CA2111" w:rsidRPr="00CA2111" w:rsidRDefault="00CA2111" w:rsidP="00CA2111">
            <w:r w:rsidRPr="007A2A36">
              <w:lastRenderedPageBreak/>
              <w:t>In addition, for this category Providers must:</w:t>
            </w:r>
          </w:p>
          <w:p w14:paraId="450B3A11" w14:textId="2F9D7C19" w:rsidR="00CA2111" w:rsidRPr="00CA2111" w:rsidRDefault="00CA2111" w:rsidP="00017148">
            <w:pPr>
              <w:pStyle w:val="BulletLevel1"/>
            </w:pPr>
            <w:r>
              <w:t>Record the assistance type in the commitment to outline the type of purchase.</w:t>
            </w:r>
          </w:p>
          <w:p w14:paraId="5ABF6714" w14:textId="4BBD560F" w:rsidR="00CA2111" w:rsidRPr="00CA2111" w:rsidRDefault="00CA2111" w:rsidP="00017148">
            <w:pPr>
              <w:pStyle w:val="BulletLevel1"/>
            </w:pPr>
            <w:r>
              <w:t xml:space="preserve">For the </w:t>
            </w:r>
            <w:r w:rsidRPr="00CA2111">
              <w:t>Food assistance type, enter in the Additional Details field:</w:t>
            </w:r>
          </w:p>
          <w:p w14:paraId="7BE26059" w14:textId="24F6B8EC" w:rsidR="00CA2111" w:rsidRPr="00CA2111" w:rsidRDefault="00CA2111" w:rsidP="00017148">
            <w:pPr>
              <w:pStyle w:val="BulletLevel2"/>
            </w:pPr>
            <w:r w:rsidRPr="00646ACE">
              <w:lastRenderedPageBreak/>
              <w:t xml:space="preserve">a brief description of why the voucher has been purchased, and what the Participant intends to use it for </w:t>
            </w:r>
          </w:p>
          <w:p w14:paraId="369740BA" w14:textId="77777777" w:rsidR="00CA2111" w:rsidRPr="00CA2111" w:rsidRDefault="00CA2111" w:rsidP="00017148">
            <w:pPr>
              <w:pStyle w:val="BulletLevel2"/>
            </w:pPr>
            <w:r w:rsidRPr="00646ACE">
              <w:t xml:space="preserve">an assessment of how the purchase meets the Fund Principles </w:t>
            </w:r>
          </w:p>
          <w:p w14:paraId="639AE5ED" w14:textId="77777777" w:rsidR="00CA2111" w:rsidRPr="00CA2111" w:rsidRDefault="00CA2111" w:rsidP="00017148">
            <w:pPr>
              <w:pStyle w:val="BulletLevel2"/>
            </w:pPr>
            <w:r w:rsidRPr="00646ACE">
              <w:t>an explanation of how the purchase links to the Participant’s goals and/or participation in the program</w:t>
            </w:r>
            <w:r w:rsidRPr="00CA2111">
              <w:t>.</w:t>
            </w:r>
          </w:p>
          <w:p w14:paraId="177859BF" w14:textId="258B70AE" w:rsidR="00CA2111" w:rsidRPr="00CA2111" w:rsidRDefault="00CA2111" w:rsidP="00017148">
            <w:pPr>
              <w:pStyle w:val="BulletLevel1"/>
            </w:pPr>
            <w:r>
              <w:t xml:space="preserve">For </w:t>
            </w:r>
            <w:r w:rsidRPr="00CA2111">
              <w:t>Rent and crisis accommodation assistance type, retain evidence that other avenues of assistance have been exhausted (for example, records showing local support services are unable to assist) and that the accommodation represents value for money (for example, price comparisons to other local accommodation at the time of purchase).</w:t>
            </w:r>
          </w:p>
          <w:p w14:paraId="7F17ADEE" w14:textId="77777777" w:rsidR="00CA2111" w:rsidRPr="00CA2111" w:rsidRDefault="00CA2111" w:rsidP="00017148">
            <w:pPr>
              <w:pStyle w:val="BulletLevel1"/>
            </w:pPr>
            <w:r>
              <w:t>For removalists costs</w:t>
            </w:r>
            <w:r w:rsidRPr="00CA2111">
              <w:t>, Providers must:</w:t>
            </w:r>
          </w:p>
          <w:p w14:paraId="4A78707B" w14:textId="1C328568" w:rsidR="00CA2111" w:rsidRPr="00CA2111" w:rsidRDefault="00CA2111" w:rsidP="00017148">
            <w:pPr>
              <w:pStyle w:val="BulletLevel2"/>
            </w:pPr>
            <w:r w:rsidRPr="004150F2">
              <w:t>record</w:t>
            </w:r>
            <w:r w:rsidRPr="00CA2111">
              <w:t xml:space="preserve"> in the</w:t>
            </w:r>
            <w:r w:rsidR="00A43DE3">
              <w:t xml:space="preserve"> comments field of the</w:t>
            </w:r>
            <w:r w:rsidRPr="00CA2111">
              <w:t xml:space="preserve"> Department’s IT System</w:t>
            </w:r>
            <w:r w:rsidR="008317A0">
              <w:t>s</w:t>
            </w:r>
            <w:r w:rsidRPr="00CA2111">
              <w:t xml:space="preserve">, an assessment of how the purchase helps the Participant work towards their goals </w:t>
            </w:r>
          </w:p>
          <w:p w14:paraId="0980039E" w14:textId="342035E9" w:rsidR="00CA2111" w:rsidRPr="00CA2111" w:rsidRDefault="00CA2111" w:rsidP="00017148">
            <w:pPr>
              <w:pStyle w:val="BulletLevel2"/>
            </w:pPr>
            <w:r w:rsidRPr="004150F2">
              <w:t>record</w:t>
            </w:r>
            <w:r w:rsidRPr="00CA2111">
              <w:t xml:space="preserve"> in</w:t>
            </w:r>
            <w:r w:rsidR="007D1EF3" w:rsidRPr="00CA2111">
              <w:t xml:space="preserve"> the</w:t>
            </w:r>
            <w:r w:rsidR="007D1EF3" w:rsidRPr="007D1EF3">
              <w:t xml:space="preserve"> comments field of</w:t>
            </w:r>
            <w:r w:rsidRPr="00CA2111">
              <w:t xml:space="preserve"> the Department’s IT System</w:t>
            </w:r>
            <w:r w:rsidR="008317A0">
              <w:t>s</w:t>
            </w:r>
            <w:r w:rsidRPr="00CA2111">
              <w:t>, an assessment of how the purchase meets the Fund Principles.</w:t>
            </w:r>
          </w:p>
          <w:p w14:paraId="4D1900C3" w14:textId="0F176B37" w:rsidR="00CA2111" w:rsidRPr="00CA2111" w:rsidRDefault="00CA2111" w:rsidP="00017148">
            <w:pPr>
              <w:pStyle w:val="BulletLevel2"/>
            </w:pPr>
            <w:r w:rsidRPr="003D3ABC">
              <w:t xml:space="preserve">retain evidence of at least 3 quotes to </w:t>
            </w:r>
            <w:r w:rsidRPr="00CA2111">
              <w:t>show the value for money principle is being met.</w:t>
            </w:r>
          </w:p>
        </w:tc>
      </w:tr>
      <w:tr w:rsidR="00CA2111" w:rsidRPr="007A2A36" w14:paraId="1EEC066D" w14:textId="77777777" w:rsidTr="00B250CF">
        <w:tc>
          <w:tcPr>
            <w:tcW w:w="666" w:type="pct"/>
          </w:tcPr>
          <w:p w14:paraId="36CA231D" w14:textId="49057F96" w:rsidR="00CA2111" w:rsidRPr="00CA2111" w:rsidRDefault="00CA2111" w:rsidP="00CA2111">
            <w:pPr>
              <w:pStyle w:val="TableFirstColumn"/>
            </w:pPr>
            <w:r w:rsidRPr="002B5DA2">
              <w:lastRenderedPageBreak/>
              <w:t xml:space="preserve">Post Placement </w:t>
            </w:r>
            <w:r w:rsidRPr="00CA2111">
              <w:t>Support</w:t>
            </w:r>
          </w:p>
        </w:tc>
        <w:tc>
          <w:tcPr>
            <w:tcW w:w="1782" w:type="pct"/>
          </w:tcPr>
          <w:p w14:paraId="72FC73F5" w14:textId="4EF0E24D" w:rsidR="00CA2111" w:rsidRPr="00CA2111" w:rsidRDefault="00CA2111" w:rsidP="00CA2111">
            <w:r w:rsidRPr="007A2A36">
              <w:t xml:space="preserve">This category is for support to help sustain a Participant’s Employment. Providers must only use this category for Participants who have commenced work. </w:t>
            </w:r>
          </w:p>
          <w:p w14:paraId="59F96F5F" w14:textId="77777777" w:rsidR="00CA2111" w:rsidRPr="00CA2111" w:rsidRDefault="00CA2111" w:rsidP="00CA2111">
            <w:r>
              <w:t>Post Placement Support</w:t>
            </w:r>
            <w:r w:rsidRPr="00CA2111">
              <w:t xml:space="preserve"> can be delivered by an external supplier or by staff members of a Provider’s Own Organisation or Related Entity. A maximum rate of $60.00 per hour ($1.00 per minute) (GST inclusive) applies to Post Placement Support delivered by staff members of a Provider’s Own Organisation or Related Entity. There is no maximum rate for Post Placement Support delivered by an external organisation.</w:t>
            </w:r>
          </w:p>
          <w:p w14:paraId="5132629B" w14:textId="77777777" w:rsidR="00CA2111" w:rsidRPr="00CA2111" w:rsidRDefault="00CA2111" w:rsidP="00CA2111">
            <w:r w:rsidRPr="007A2A36">
              <w:t xml:space="preserve">Examples of </w:t>
            </w:r>
            <w:r w:rsidRPr="00CA2111">
              <w:t>Post Placement Support include:</w:t>
            </w:r>
          </w:p>
          <w:p w14:paraId="14FDBF02" w14:textId="77777777" w:rsidR="00CA2111" w:rsidRPr="00CA2111" w:rsidRDefault="00CA2111" w:rsidP="00017148">
            <w:pPr>
              <w:pStyle w:val="BulletLevel1"/>
            </w:pPr>
            <w:r>
              <w:t>i</w:t>
            </w:r>
            <w:r w:rsidRPr="00CA2111">
              <w:t>ntensive mentoring and coaching to a Participant who is at risk of leaving Employment due to difficulties they are facing in the workplace</w:t>
            </w:r>
          </w:p>
          <w:p w14:paraId="65957C60" w14:textId="4240F5B9" w:rsidR="00CA2111" w:rsidRPr="00CA2111" w:rsidRDefault="00CA2111" w:rsidP="00017148">
            <w:pPr>
              <w:pStyle w:val="BulletLevel1"/>
            </w:pPr>
            <w:r w:rsidRPr="007A2A36">
              <w:t xml:space="preserve">assisting Participants and staff at the Participant’s workplace through </w:t>
            </w:r>
            <w:r w:rsidRPr="00CA2111">
              <w:t xml:space="preserve">workforce-based training such as cross-cultural </w:t>
            </w:r>
            <w:r w:rsidRPr="00CA2111">
              <w:lastRenderedPageBreak/>
              <w:t>awareness, diversity training, or bullying workshops</w:t>
            </w:r>
          </w:p>
          <w:p w14:paraId="32D1681C" w14:textId="2407B420" w:rsidR="00CA2111" w:rsidRPr="00CA2111" w:rsidRDefault="00CA2111" w:rsidP="00017148">
            <w:pPr>
              <w:pStyle w:val="BulletLevel1"/>
            </w:pPr>
            <w:r w:rsidRPr="007A2A36">
              <w:t>working one-on-one with Employers of at-risk Participants to identify and overcome barriers affecting the viability of the Participant’s Employment.</w:t>
            </w:r>
          </w:p>
          <w:p w14:paraId="2693CFF7" w14:textId="77777777" w:rsidR="00CA2111" w:rsidRPr="00CA2111" w:rsidRDefault="00CA2111" w:rsidP="00CA2111">
            <w:r>
              <w:t>Post Placement Support</w:t>
            </w:r>
            <w:r w:rsidRPr="00CA2111">
              <w:t xml:space="preserve"> does not include:</w:t>
            </w:r>
          </w:p>
          <w:p w14:paraId="0F9E0FC0" w14:textId="77777777" w:rsidR="00CA2111" w:rsidRPr="00CA2111" w:rsidRDefault="00CA2111" w:rsidP="00017148">
            <w:pPr>
              <w:pStyle w:val="BulletLevel1"/>
            </w:pPr>
            <w:r>
              <w:t xml:space="preserve">normal </w:t>
            </w:r>
            <w:r w:rsidRPr="00CA2111">
              <w:t>support that should be provided through the course of monthly Appointments as part of service requirements</w:t>
            </w:r>
          </w:p>
          <w:p w14:paraId="3DCEE422" w14:textId="77777777" w:rsidR="00CA2111" w:rsidRPr="00CA2111" w:rsidRDefault="00CA2111" w:rsidP="00017148">
            <w:pPr>
              <w:pStyle w:val="BulletLevel1"/>
            </w:pPr>
            <w:r w:rsidRPr="007A2A36">
              <w:t xml:space="preserve">the time spent arranging goods or </w:t>
            </w:r>
            <w:r w:rsidRPr="00CA2111">
              <w:t>services for a Participant post placement</w:t>
            </w:r>
          </w:p>
          <w:p w14:paraId="03B1CFE7" w14:textId="4512CCB6" w:rsidR="00CA2111" w:rsidRPr="00CA2111" w:rsidRDefault="00CA2111" w:rsidP="00017148">
            <w:pPr>
              <w:pStyle w:val="BulletLevel1"/>
            </w:pPr>
            <w:r w:rsidRPr="007A2A36">
              <w:t>conducting a risk assessment or communicating with a Participant when there is no reason to believe their Employment is not sustainable.</w:t>
            </w:r>
          </w:p>
        </w:tc>
        <w:tc>
          <w:tcPr>
            <w:tcW w:w="2552" w:type="pct"/>
          </w:tcPr>
          <w:p w14:paraId="7D442C38" w14:textId="77777777" w:rsidR="00CA2111" w:rsidRPr="00CA2111" w:rsidRDefault="00CA2111" w:rsidP="00CA2111">
            <w:r w:rsidRPr="007A2A36">
              <w:lastRenderedPageBreak/>
              <w:t>In addition, for this category Providers must:</w:t>
            </w:r>
          </w:p>
          <w:p w14:paraId="3B6152D6" w14:textId="3FA6C08A" w:rsidR="00CA2111" w:rsidRPr="00CA2111" w:rsidRDefault="00CA2111" w:rsidP="00017148">
            <w:pPr>
              <w:pStyle w:val="BulletLevel1"/>
            </w:pPr>
            <w:r>
              <w:t>Ente</w:t>
            </w:r>
            <w:r w:rsidRPr="00CA2111">
              <w:t>r an employment Vacancy and Placement in the Department’s IT System</w:t>
            </w:r>
            <w:r w:rsidR="008317A0">
              <w:t>s</w:t>
            </w:r>
            <w:r w:rsidRPr="00CA2111">
              <w:t>.</w:t>
            </w:r>
          </w:p>
          <w:p w14:paraId="1FB3A433" w14:textId="4B90DAFA" w:rsidR="00CA2111" w:rsidRPr="00CA2111" w:rsidRDefault="00CA2111" w:rsidP="00017148">
            <w:pPr>
              <w:pStyle w:val="BulletLevel1"/>
            </w:pPr>
            <w:r>
              <w:t>Record the assistance type in the commitment to outline the type of purchase.</w:t>
            </w:r>
          </w:p>
          <w:p w14:paraId="49AF04CE" w14:textId="3BD3CF8C" w:rsidR="00CA2111" w:rsidRPr="00CA2111" w:rsidRDefault="00CA2111" w:rsidP="00017148">
            <w:pPr>
              <w:pStyle w:val="BulletLevel1"/>
            </w:pPr>
            <w:r>
              <w:t>E</w:t>
            </w:r>
            <w:r w:rsidRPr="00CA2111">
              <w:t>nter the duration of the services (in minutes) into the commitment in the Department’s IT System</w:t>
            </w:r>
            <w:r w:rsidR="008317A0">
              <w:t>s</w:t>
            </w:r>
            <w:r w:rsidRPr="00CA2111">
              <w:t>.</w:t>
            </w:r>
          </w:p>
          <w:p w14:paraId="5A58293A" w14:textId="77777777" w:rsidR="00CA2111" w:rsidRPr="00CA2111" w:rsidRDefault="00CA2111" w:rsidP="00017148">
            <w:pPr>
              <w:pStyle w:val="BulletLevel1"/>
            </w:pPr>
            <w:r>
              <w:t>R</w:t>
            </w:r>
            <w:r w:rsidRPr="00CA2111">
              <w:t>etain sufficient items of Documentary Evidence that, in combination, includes a description of the service delivered and the duration of the service.</w:t>
            </w:r>
          </w:p>
          <w:p w14:paraId="57818584" w14:textId="77777777" w:rsidR="00CA2111" w:rsidRPr="007A2A36" w:rsidRDefault="00CA2111" w:rsidP="00CA2111"/>
        </w:tc>
      </w:tr>
      <w:tr w:rsidR="00CA2111" w:rsidRPr="007A2A36" w14:paraId="65FF8502" w14:textId="77777777" w:rsidTr="00B250CF">
        <w:tc>
          <w:tcPr>
            <w:tcW w:w="666" w:type="pct"/>
          </w:tcPr>
          <w:p w14:paraId="6DFFB05B" w14:textId="03328079" w:rsidR="00CA2111" w:rsidRPr="00CA2111" w:rsidRDefault="00CA2111" w:rsidP="00CA2111">
            <w:pPr>
              <w:pStyle w:val="TableFirstColumn"/>
            </w:pPr>
            <w:r w:rsidRPr="002B5DA2">
              <w:t>Professional Services</w:t>
            </w:r>
          </w:p>
        </w:tc>
        <w:tc>
          <w:tcPr>
            <w:tcW w:w="1782" w:type="pct"/>
          </w:tcPr>
          <w:p w14:paraId="35350055" w14:textId="77777777" w:rsidR="00CA2111" w:rsidRPr="00CA2111" w:rsidRDefault="00CA2111" w:rsidP="00CA2111">
            <w:r w:rsidRPr="007A2A36">
              <w:t>This category is for professional services such as:</w:t>
            </w:r>
          </w:p>
          <w:p w14:paraId="4D5A960B" w14:textId="77777777" w:rsidR="00CA2111" w:rsidRPr="00CA2111" w:rsidRDefault="00CA2111" w:rsidP="00017148">
            <w:pPr>
              <w:pStyle w:val="BulletLevel1"/>
            </w:pPr>
            <w:r w:rsidRPr="008D087D">
              <w:t>prevention, detection</w:t>
            </w:r>
            <w:r w:rsidRPr="00CA2111">
              <w:t>, and management of mental and substance abuse disorders</w:t>
            </w:r>
          </w:p>
          <w:p w14:paraId="273B03AE" w14:textId="77777777" w:rsidR="00CA2111" w:rsidRPr="00CA2111" w:rsidRDefault="00CA2111" w:rsidP="00017148">
            <w:pPr>
              <w:pStyle w:val="BulletLevel1"/>
            </w:pPr>
            <w:r w:rsidRPr="007A2A36">
              <w:t>drug and alcohol counselling and rehabilitation</w:t>
            </w:r>
          </w:p>
          <w:p w14:paraId="1E090254" w14:textId="77777777" w:rsidR="00CA2111" w:rsidRPr="00CA2111" w:rsidRDefault="00CA2111" w:rsidP="00017148">
            <w:pPr>
              <w:pStyle w:val="BulletLevel1"/>
            </w:pPr>
            <w:r w:rsidRPr="007A2A36">
              <w:t>anger management</w:t>
            </w:r>
          </w:p>
          <w:p w14:paraId="5AAB1B5E" w14:textId="77777777" w:rsidR="00CA2111" w:rsidRPr="00CA2111" w:rsidRDefault="00CA2111" w:rsidP="00017148">
            <w:pPr>
              <w:pStyle w:val="BulletLevel1"/>
            </w:pPr>
            <w:r w:rsidRPr="007A2A36">
              <w:t>personal development for addressing self-esteem and confidence issues</w:t>
            </w:r>
          </w:p>
          <w:p w14:paraId="7145D098" w14:textId="1749A175" w:rsidR="00CA2111" w:rsidRPr="00CA2111" w:rsidRDefault="00CA2111" w:rsidP="00017148">
            <w:pPr>
              <w:pStyle w:val="BulletLevel1"/>
            </w:pPr>
            <w:r w:rsidRPr="007A2A36">
              <w:t>vocational rehabilitation for Participants re-entering Employment</w:t>
            </w:r>
            <w:r w:rsidR="001479BF">
              <w:t xml:space="preserve"> (does not include career counselling</w:t>
            </w:r>
            <w:r w:rsidR="009E39C3">
              <w:t xml:space="preserve"> and may </w:t>
            </w:r>
            <w:r w:rsidR="00A96B3D">
              <w:t>involve referrals to other allied health services</w:t>
            </w:r>
            <w:r w:rsidR="001479BF">
              <w:t>)</w:t>
            </w:r>
          </w:p>
          <w:p w14:paraId="1E604331" w14:textId="77777777" w:rsidR="00CA2111" w:rsidRPr="00CA2111" w:rsidRDefault="00CA2111" w:rsidP="00017148">
            <w:pPr>
              <w:pStyle w:val="BulletLevel1"/>
            </w:pPr>
            <w:r w:rsidRPr="007A2A36">
              <w:t xml:space="preserve">mental health and family counselling. </w:t>
            </w:r>
          </w:p>
          <w:p w14:paraId="6DFE7EE6" w14:textId="7DD50460" w:rsidR="00CA2111" w:rsidRPr="00CA2111" w:rsidRDefault="00CA2111" w:rsidP="00017148">
            <w:pPr>
              <w:pStyle w:val="BulletLevel1"/>
            </w:pPr>
            <w:r w:rsidRPr="00CA2111">
              <w:lastRenderedPageBreak/>
              <w:t xml:space="preserve">Note: if a person has a mental health </w:t>
            </w:r>
            <w:r w:rsidR="00EE2EF1">
              <w:t>treatment</w:t>
            </w:r>
            <w:r w:rsidRPr="00CA2111">
              <w:t xml:space="preserve"> plan in place, this category may only be used to cover the Medicare gap and not the full cost of the service.</w:t>
            </w:r>
          </w:p>
          <w:p w14:paraId="06EA14F1" w14:textId="10AE6AAC" w:rsidR="002C4FCD" w:rsidRPr="002C4FCD" w:rsidRDefault="002C4FCD" w:rsidP="009B1308">
            <w:pPr>
              <w:pStyle w:val="Caption"/>
            </w:pPr>
            <w:r>
              <w:t>Mental healt</w:t>
            </w:r>
            <w:r w:rsidRPr="002C4FCD">
              <w:t>h services</w:t>
            </w:r>
          </w:p>
          <w:p w14:paraId="57571E10" w14:textId="652A846F" w:rsidR="00CA2111" w:rsidRPr="00CA2111" w:rsidRDefault="00CA2111" w:rsidP="003B2B19">
            <w:pPr>
              <w:pStyle w:val="1AllTextNormalParagraph"/>
            </w:pPr>
            <w:r w:rsidRPr="007A2A36">
              <w:t xml:space="preserve">Where a Participant has been referred to mental health services, including counselling, delivered by a Provider’s own organisation or a related entity on an ongoing basis (more than 2 sessions), the Participant must have a mental health treatment plan in </w:t>
            </w:r>
            <w:r w:rsidRPr="00CA2111">
              <w:t xml:space="preserve">place from the third session (refer to </w:t>
            </w:r>
            <w:hyperlink r:id="rId171">
              <w:r w:rsidRPr="009B1308">
                <w:rPr>
                  <w:rStyle w:val="Hyperlink"/>
                </w:rPr>
                <w:t>Mental health care and Medicare - Medicare - Services Australia</w:t>
              </w:r>
            </w:hyperlink>
            <w:r w:rsidRPr="00CA2111">
              <w:t>). A new plan will need to be in place for each year of service. The third session is counted as any third professional services appointment received by a Participant.</w:t>
            </w:r>
          </w:p>
          <w:p w14:paraId="442923DA" w14:textId="55BB95A6" w:rsidR="00CA2111" w:rsidRPr="00CA2111" w:rsidRDefault="00CA2111" w:rsidP="003B2B19">
            <w:pPr>
              <w:pStyle w:val="1AllTextNormalParagraph"/>
            </w:pPr>
            <w:r w:rsidRPr="007A2A36">
              <w:t xml:space="preserve">If a Participant required more sessions than the mental health treatment plan prescribes, a letter from the GP will need to be provided that supports the Participant’s ongoing treatment and number of sessions required. </w:t>
            </w:r>
          </w:p>
          <w:p w14:paraId="05DE9CFC" w14:textId="143B4ABA" w:rsidR="00036F91" w:rsidRPr="00CA2111" w:rsidRDefault="00036F91" w:rsidP="003B2B19">
            <w:pPr>
              <w:pStyle w:val="1AllTextNormalParagraph"/>
            </w:pPr>
            <w:r>
              <w:t xml:space="preserve">A mental health treatment plan must be put in place by an eligible mental health professional (refer to </w:t>
            </w:r>
            <w:hyperlink r:id="rId172" w:history="1">
              <w:r w:rsidR="0092322F" w:rsidRPr="0092322F">
                <w:rPr>
                  <w:rStyle w:val="Hyperlink"/>
                </w:rPr>
                <w:t>Mental health professionals | healthdirect</w:t>
              </w:r>
            </w:hyperlink>
            <w:r>
              <w:t>).</w:t>
            </w:r>
          </w:p>
          <w:p w14:paraId="221CD8D0" w14:textId="23D27CCB" w:rsidR="0063616B" w:rsidRDefault="0063616B" w:rsidP="009B1308">
            <w:pPr>
              <w:pStyle w:val="Caption"/>
            </w:pPr>
            <w:r>
              <w:t>Other professional services</w:t>
            </w:r>
          </w:p>
          <w:p w14:paraId="79514C71" w14:textId="493F729D" w:rsidR="00CA2111" w:rsidRPr="00CA2111" w:rsidRDefault="00CA2111" w:rsidP="00CA2111">
            <w:r w:rsidRPr="007A2A36">
              <w:t>All professional services must be delivered by either:</w:t>
            </w:r>
          </w:p>
          <w:p w14:paraId="3EEE7A9F" w14:textId="77777777" w:rsidR="00CA2111" w:rsidRPr="00CA2111" w:rsidRDefault="00CA2111" w:rsidP="00017148">
            <w:pPr>
              <w:pStyle w:val="BulletLevel1"/>
            </w:pPr>
            <w:r>
              <w:lastRenderedPageBreak/>
              <w:t xml:space="preserve">a </w:t>
            </w:r>
            <w:r w:rsidRPr="00CA2111">
              <w:t>qualified psychologist who is currently registered as a psychologist with the Australian Health Practitioner Regulation Agency (AHPRA), or</w:t>
            </w:r>
          </w:p>
          <w:p w14:paraId="5DE2EB12" w14:textId="78D75C47" w:rsidR="00CA2111" w:rsidRPr="00CA2111" w:rsidRDefault="00CA2111" w:rsidP="00017148">
            <w:pPr>
              <w:pStyle w:val="BulletLevel1"/>
            </w:pPr>
            <w:r>
              <w:t xml:space="preserve">a </w:t>
            </w:r>
            <w:r w:rsidRPr="00CA2111">
              <w:t>qualified allied health professional who has a degree or graduate diploma relevant to the services they are delivering in either:</w:t>
            </w:r>
          </w:p>
          <w:p w14:paraId="6560EC0D" w14:textId="77777777" w:rsidR="00CA2111" w:rsidRPr="00CA2111" w:rsidRDefault="00CA2111" w:rsidP="00017148">
            <w:pPr>
              <w:pStyle w:val="BulletLevel2"/>
            </w:pPr>
            <w:r w:rsidRPr="007A2A36">
              <w:t xml:space="preserve">allied health services or </w:t>
            </w:r>
            <w:r w:rsidRPr="00CA2111">
              <w:t>behavioural sciences</w:t>
            </w:r>
          </w:p>
          <w:p w14:paraId="524C98BF" w14:textId="77777777" w:rsidR="00CA2111" w:rsidRPr="00CA2111" w:rsidRDefault="00CA2111" w:rsidP="00017148">
            <w:pPr>
              <w:pStyle w:val="BulletLevel2"/>
            </w:pPr>
            <w:r w:rsidRPr="007A2A36">
              <w:t>social work</w:t>
            </w:r>
          </w:p>
          <w:p w14:paraId="5F8CB20C" w14:textId="77777777" w:rsidR="00CA2111" w:rsidRPr="00CA2111" w:rsidRDefault="00CA2111" w:rsidP="00017148">
            <w:pPr>
              <w:pStyle w:val="BulletLevel2"/>
            </w:pPr>
            <w:r w:rsidRPr="007A2A36">
              <w:t>rehabilitation counselling</w:t>
            </w:r>
          </w:p>
          <w:p w14:paraId="33976E52" w14:textId="77777777" w:rsidR="00CA2111" w:rsidRPr="00CA2111" w:rsidRDefault="00CA2111" w:rsidP="00017148">
            <w:pPr>
              <w:pStyle w:val="BulletLevel2"/>
            </w:pPr>
            <w:r w:rsidRPr="007A2A36">
              <w:t>other allied health qualifications.</w:t>
            </w:r>
          </w:p>
          <w:p w14:paraId="53701236" w14:textId="77777777" w:rsidR="00CA2111" w:rsidRPr="00CA2111" w:rsidRDefault="00CA2111" w:rsidP="00017148">
            <w:pPr>
              <w:pStyle w:val="BulletLevel2"/>
            </w:pPr>
            <w:r w:rsidRPr="007A2A36">
              <w:t>If the allied health qualification relates to a field that requires professional registration to practice, the allied health professional must be currently registered with the relevant authority.</w:t>
            </w:r>
          </w:p>
          <w:p w14:paraId="0D7773F7" w14:textId="77777777" w:rsidR="00CA2111" w:rsidRPr="00CA2111" w:rsidRDefault="00CA2111" w:rsidP="00CA2111">
            <w:pPr>
              <w:pStyle w:val="TableText"/>
            </w:pPr>
            <w:r>
              <w:t>Any services not recognised by Allied Health Professionals Australi</w:t>
            </w:r>
            <w:r w:rsidRPr="00CA2111">
              <w:t>a, such as Life Coaching or Life Skills Coaching, are not allowable under this category.</w:t>
            </w:r>
          </w:p>
          <w:p w14:paraId="3AA8961C" w14:textId="2E49E64A" w:rsidR="00CA2111" w:rsidRPr="00CA2111" w:rsidRDefault="00CA2111" w:rsidP="00CA2111">
            <w:r w:rsidRPr="007A2A36">
              <w:t>Professional services can be delivered either in</w:t>
            </w:r>
            <w:r w:rsidR="00DD44ED">
              <w:t xml:space="preserve"> </w:t>
            </w:r>
            <w:r w:rsidRPr="007A2A36">
              <w:t>person, or via video or teleconference.</w:t>
            </w:r>
          </w:p>
          <w:p w14:paraId="70937FAB" w14:textId="79E966F6" w:rsidR="00CA2111" w:rsidRPr="00CA2111" w:rsidRDefault="00CA2111" w:rsidP="00CA2111">
            <w:r w:rsidRPr="007A2A36">
              <w:t xml:space="preserve">Providers can claim missed </w:t>
            </w:r>
            <w:r w:rsidRPr="00CA2111">
              <w:t xml:space="preserve">Appointments for externally supplied services only, but claims are limited to 3 instances per Participant per Provider per </w:t>
            </w:r>
            <w:r w:rsidR="002A509F">
              <w:t>F</w:t>
            </w:r>
            <w:r w:rsidRPr="00CA2111">
              <w:t xml:space="preserve">inancial </w:t>
            </w:r>
            <w:r w:rsidR="002A509F">
              <w:t>Y</w:t>
            </w:r>
            <w:r w:rsidRPr="00CA2111">
              <w:t>ear</w:t>
            </w:r>
            <w:r w:rsidR="00B76700">
              <w:t>,</w:t>
            </w:r>
            <w:r w:rsidR="0041262B">
              <w:t xml:space="preserve"> </w:t>
            </w:r>
            <w:r w:rsidR="00B76700">
              <w:t xml:space="preserve">up to </w:t>
            </w:r>
            <w:r w:rsidR="0041262B">
              <w:t>180</w:t>
            </w:r>
            <w:r w:rsidR="006C02DE">
              <w:t xml:space="preserve"> </w:t>
            </w:r>
            <w:r w:rsidR="0041262B">
              <w:t>min</w:t>
            </w:r>
            <w:r w:rsidR="002A509F">
              <w:t>ute</w:t>
            </w:r>
            <w:r w:rsidR="0041262B">
              <w:t>s</w:t>
            </w:r>
            <w:r w:rsidR="00B76700">
              <w:t xml:space="preserve"> in total per </w:t>
            </w:r>
            <w:r w:rsidR="002A509F">
              <w:t>F</w:t>
            </w:r>
            <w:r w:rsidR="00B76700">
              <w:t xml:space="preserve">inancial </w:t>
            </w:r>
            <w:r w:rsidR="002A509F">
              <w:t>Y</w:t>
            </w:r>
            <w:r w:rsidR="00B76700">
              <w:t>ear</w:t>
            </w:r>
            <w:r w:rsidRPr="00CA2111">
              <w:t>.</w:t>
            </w:r>
          </w:p>
          <w:p w14:paraId="6595B89B" w14:textId="322EFD49" w:rsidR="00CA2111" w:rsidRPr="00CA2111" w:rsidRDefault="00CA2111" w:rsidP="00CA2111">
            <w:pPr>
              <w:rPr>
                <w:rStyle w:val="1AllTextUnderline"/>
              </w:rPr>
            </w:pPr>
            <w:r w:rsidRPr="00D95007">
              <w:rPr>
                <w:rStyle w:val="1AllTextUnderline"/>
              </w:rPr>
              <w:lastRenderedPageBreak/>
              <w:t>Additional r</w:t>
            </w:r>
            <w:r w:rsidRPr="00CA2111">
              <w:rPr>
                <w:rStyle w:val="1AllTextUnderline"/>
              </w:rPr>
              <w:t>equirements for delivery by staff of Own Organisation and Related Entity.</w:t>
            </w:r>
          </w:p>
          <w:p w14:paraId="3BD80B52" w14:textId="2CA87F39" w:rsidR="00CA2111" w:rsidRPr="00CA2111" w:rsidRDefault="00CA2111" w:rsidP="00CA2111">
            <w:r w:rsidRPr="007A2A36">
              <w:t xml:space="preserve">Standard rates apply for professional services delivered by an appropriately qualified staff member employed by a Provider’s Own Organisation or Related Entity. </w:t>
            </w:r>
            <w:r w:rsidRPr="00CA2111">
              <w:t>The maximum amounts for that can be claimed are calculated according to the following rates:</w:t>
            </w:r>
          </w:p>
          <w:p w14:paraId="6A3709AD" w14:textId="77777777" w:rsidR="00CA2111" w:rsidRPr="00CA2111" w:rsidRDefault="00CA2111" w:rsidP="00CA2111">
            <w:r w:rsidRPr="007A2A36">
              <w:t>For individual sessions, preparation of psychological reports or group sessions attended by up to 5 Participants:</w:t>
            </w:r>
          </w:p>
          <w:p w14:paraId="5C7B1739" w14:textId="777FDBE6" w:rsidR="00CA2111" w:rsidRPr="00CA2111" w:rsidRDefault="00CA2111" w:rsidP="00017148">
            <w:pPr>
              <w:pStyle w:val="BulletLevel1"/>
            </w:pPr>
            <w:r w:rsidRPr="007A2A36">
              <w:t>$4.00 per minute (GST inclusive) for services delivered by a qualified allied health professional</w:t>
            </w:r>
            <w:r w:rsidRPr="00CA2111">
              <w:t>.</w:t>
            </w:r>
          </w:p>
          <w:p w14:paraId="7936DCB1" w14:textId="166832B1" w:rsidR="00CA2111" w:rsidRPr="00CA2111" w:rsidRDefault="00CA2111" w:rsidP="00017148">
            <w:pPr>
              <w:pStyle w:val="BulletLevel1"/>
            </w:pPr>
            <w:r w:rsidRPr="00CA2111">
              <w:t>$4.33 per minute (GST inclusive) for services delivered by a qualified psychologist.</w:t>
            </w:r>
          </w:p>
          <w:p w14:paraId="48BD5D39" w14:textId="77777777" w:rsidR="00CA2111" w:rsidRPr="00CA2111" w:rsidRDefault="00CA2111" w:rsidP="00CA2111">
            <w:r w:rsidRPr="007A2A36">
              <w:t>For group sessions attended by 6 or more Participants:</w:t>
            </w:r>
          </w:p>
          <w:p w14:paraId="23AE3557" w14:textId="4A4B67FB" w:rsidR="00CA2111" w:rsidRPr="00CA2111" w:rsidRDefault="00CA2111" w:rsidP="00017148">
            <w:pPr>
              <w:pStyle w:val="BulletLevel1"/>
            </w:pPr>
            <w:r w:rsidRPr="00CA2111">
              <w:t>$0.67 per Participant per minute (GST inclusive) for services delivered by a qualified allied health professional.</w:t>
            </w:r>
          </w:p>
          <w:p w14:paraId="6D411814" w14:textId="366D6799" w:rsidR="00CA2111" w:rsidRPr="00CA2111" w:rsidRDefault="00CA2111" w:rsidP="00017148">
            <w:pPr>
              <w:pStyle w:val="BulletLevel1"/>
            </w:pPr>
            <w:r w:rsidRPr="00CA2111">
              <w:t>$0.72 per Participant per minute (GST inclusive) for services delivered by a qualified psychologist.</w:t>
            </w:r>
          </w:p>
          <w:p w14:paraId="7545B06C" w14:textId="4BC390D5" w:rsidR="00CA2111" w:rsidRPr="00CA2111" w:rsidRDefault="00CA2111" w:rsidP="00CA2111">
            <w:r w:rsidRPr="007A2A36">
              <w:t xml:space="preserve">If Participants from a Provider’s </w:t>
            </w:r>
            <w:r w:rsidRPr="00CA2111">
              <w:t xml:space="preserve">Caseload make up a portion of the Participants in a group session, a Provider must only claim the pro-rata amount of the relevant group session standard rate. For example, if a Provider has 2 Participants out of 5 Participants in a one-hour group session delivered by a qualified </w:t>
            </w:r>
            <w:r w:rsidRPr="00CA2111">
              <w:lastRenderedPageBreak/>
              <w:t>psychologist of a Related Entity, a Provider should claim $51.96 (GST inclusive) for each Participant (that is, $259.80 divided by 5 Participants = $51.96 per Participant per hour).</w:t>
            </w:r>
          </w:p>
          <w:p w14:paraId="051D85B4" w14:textId="7677534B" w:rsidR="00CA2111" w:rsidRPr="00CA2111" w:rsidRDefault="00CA2111" w:rsidP="00CA2111">
            <w:r w:rsidRPr="007A2A36">
              <w:t>The Department’s IT System</w:t>
            </w:r>
            <w:r w:rsidR="008C5E72">
              <w:t>s</w:t>
            </w:r>
            <w:r w:rsidRPr="007A2A36">
              <w:t xml:space="preserve"> allows the total invoice amount to be reduced where required. </w:t>
            </w:r>
          </w:p>
        </w:tc>
        <w:tc>
          <w:tcPr>
            <w:tcW w:w="2552" w:type="pct"/>
          </w:tcPr>
          <w:p w14:paraId="280B67A6" w14:textId="77777777" w:rsidR="00CA2111" w:rsidRPr="00CA2111" w:rsidRDefault="00CA2111" w:rsidP="00CA2111">
            <w:r w:rsidRPr="007A2A36">
              <w:lastRenderedPageBreak/>
              <w:t>In addition, for this category Providers must:</w:t>
            </w:r>
          </w:p>
          <w:p w14:paraId="58940513" w14:textId="26C4C6BC" w:rsidR="00CA2111" w:rsidRPr="00CA2111" w:rsidRDefault="00CA2111" w:rsidP="00017148">
            <w:pPr>
              <w:pStyle w:val="BulletLevel1"/>
            </w:pPr>
            <w:r>
              <w:t>E</w:t>
            </w:r>
            <w:r w:rsidRPr="00CA2111">
              <w:t>nter the following into the commitment in the Department’s IT System</w:t>
            </w:r>
            <w:r w:rsidR="00287A03">
              <w:t>s</w:t>
            </w:r>
            <w:r w:rsidRPr="00CA2111">
              <w:t>:</w:t>
            </w:r>
          </w:p>
          <w:p w14:paraId="41938577" w14:textId="77777777" w:rsidR="00CA2111" w:rsidRPr="00CA2111" w:rsidRDefault="00CA2111" w:rsidP="00017148">
            <w:pPr>
              <w:pStyle w:val="BulletLevel2"/>
            </w:pPr>
            <w:r w:rsidRPr="007A2A36">
              <w:t>the specialist type (psychologist or other allied health professional)</w:t>
            </w:r>
          </w:p>
          <w:p w14:paraId="5373FEB8" w14:textId="77777777" w:rsidR="00CA2111" w:rsidRPr="00CA2111" w:rsidRDefault="00CA2111" w:rsidP="00017148">
            <w:pPr>
              <w:pStyle w:val="BulletLevel2"/>
            </w:pPr>
            <w:r w:rsidRPr="007A2A36">
              <w:t>the session type (individual, group</w:t>
            </w:r>
            <w:r w:rsidRPr="00CA2111">
              <w:t>, or report preparation)</w:t>
            </w:r>
          </w:p>
          <w:p w14:paraId="23FFC68A" w14:textId="77777777" w:rsidR="00CA2111" w:rsidRPr="00CA2111" w:rsidRDefault="00CA2111" w:rsidP="00017148">
            <w:pPr>
              <w:pStyle w:val="BulletLevel2"/>
            </w:pPr>
            <w:r w:rsidRPr="007A2A36">
              <w:t>the duration of the session (in minutes)</w:t>
            </w:r>
          </w:p>
          <w:p w14:paraId="267072FA" w14:textId="77777777" w:rsidR="00CA2111" w:rsidRPr="00CA2111" w:rsidRDefault="00CA2111" w:rsidP="00017148">
            <w:pPr>
              <w:pStyle w:val="BulletLevel2"/>
            </w:pPr>
            <w:r w:rsidRPr="007A2A36">
              <w:t xml:space="preserve">confirmation whether the Participant attended the </w:t>
            </w:r>
            <w:r w:rsidRPr="00CA2111">
              <w:t>Appointment</w:t>
            </w:r>
          </w:p>
          <w:p w14:paraId="42F7A84D" w14:textId="32B1209E" w:rsidR="00CA2111" w:rsidRPr="00CA2111" w:rsidRDefault="00CA2111" w:rsidP="00017148">
            <w:pPr>
              <w:pStyle w:val="BulletLevel1"/>
            </w:pPr>
            <w:r>
              <w:t>E</w:t>
            </w:r>
            <w:r w:rsidRPr="00CA2111">
              <w:t xml:space="preserve">nsure any services </w:t>
            </w:r>
            <w:r w:rsidR="00EA13CB">
              <w:t xml:space="preserve">that </w:t>
            </w:r>
            <w:r w:rsidRPr="00CA2111">
              <w:t>run over multiple days should not be claimed as a single session. Each session should be claimed separately with details recorded as above.</w:t>
            </w:r>
          </w:p>
          <w:p w14:paraId="320076C1" w14:textId="73F7E1E8" w:rsidR="00CA2111" w:rsidRPr="00CA2111" w:rsidRDefault="00CA2111" w:rsidP="00CA2111">
            <w:r>
              <w:lastRenderedPageBreak/>
              <w:t xml:space="preserve">Providers must </w:t>
            </w:r>
            <w:r w:rsidRPr="00CA2111">
              <w:t>retain sufficient items of Documentary Evidence that in combination includes the following for externally delivered professional services:</w:t>
            </w:r>
          </w:p>
          <w:p w14:paraId="56D8895A" w14:textId="77777777" w:rsidR="00CA2111" w:rsidRPr="00CA2111" w:rsidRDefault="00CA2111" w:rsidP="00017148">
            <w:pPr>
              <w:pStyle w:val="BulletLevel1"/>
            </w:pPr>
            <w:r w:rsidRPr="007A2A36">
              <w:t>a description of the service delivered</w:t>
            </w:r>
          </w:p>
          <w:p w14:paraId="4C1A2739" w14:textId="77777777" w:rsidR="00CA2111" w:rsidRPr="00CA2111" w:rsidRDefault="00CA2111" w:rsidP="00017148">
            <w:pPr>
              <w:pStyle w:val="BulletLevel1"/>
            </w:pPr>
            <w:r w:rsidRPr="007A2A36">
              <w:t xml:space="preserve">specify whether the Participant attended the </w:t>
            </w:r>
            <w:r w:rsidRPr="00CA2111">
              <w:t>Appointment.</w:t>
            </w:r>
          </w:p>
          <w:p w14:paraId="225F9445" w14:textId="79D7A637" w:rsidR="00CA2111" w:rsidRPr="00CA2111" w:rsidRDefault="00CA2111" w:rsidP="003B2B19">
            <w:pPr>
              <w:pStyle w:val="1AllTextNormalParagraph"/>
            </w:pPr>
            <w:r>
              <w:t>P</w:t>
            </w:r>
            <w:r w:rsidRPr="00CA2111">
              <w:t>roviders must retain sufficient items of Documentary Evidence that in combination includes the following for professional services delivered by a Provider’s Own Organisation or a Related Entity:</w:t>
            </w:r>
          </w:p>
          <w:p w14:paraId="47C7D762" w14:textId="77777777" w:rsidR="00CA2111" w:rsidRPr="00CA2111" w:rsidRDefault="00CA2111" w:rsidP="00017148">
            <w:pPr>
              <w:pStyle w:val="BulletLevel1"/>
            </w:pPr>
            <w:r w:rsidRPr="007A2A36">
              <w:t>a description of the service delivered</w:t>
            </w:r>
          </w:p>
          <w:p w14:paraId="589EACE8" w14:textId="77777777" w:rsidR="00CA2111" w:rsidRPr="00CA2111" w:rsidRDefault="00CA2111" w:rsidP="00017148">
            <w:pPr>
              <w:pStyle w:val="BulletLevel1"/>
            </w:pPr>
            <w:r w:rsidRPr="007A2A36">
              <w:t>the specialist type (psychologist or other allied health professional)</w:t>
            </w:r>
          </w:p>
          <w:p w14:paraId="5A5C261C" w14:textId="77777777" w:rsidR="00CA2111" w:rsidRPr="00CA2111" w:rsidRDefault="00CA2111" w:rsidP="00017148">
            <w:pPr>
              <w:pStyle w:val="BulletLevel1"/>
            </w:pPr>
            <w:r w:rsidRPr="007A2A36">
              <w:t>the session type (individual or group)</w:t>
            </w:r>
          </w:p>
          <w:p w14:paraId="1C2ED43E" w14:textId="77777777" w:rsidR="00CA2111" w:rsidRPr="00CA2111" w:rsidRDefault="00CA2111" w:rsidP="00017148">
            <w:pPr>
              <w:pStyle w:val="BulletLevel1"/>
            </w:pPr>
            <w:r w:rsidRPr="007A2A36">
              <w:t>the duration of the service (in minutes)</w:t>
            </w:r>
          </w:p>
          <w:p w14:paraId="4B9120B8" w14:textId="77777777" w:rsidR="00CA2111" w:rsidRPr="00CA2111" w:rsidRDefault="00CA2111" w:rsidP="00017148">
            <w:pPr>
              <w:pStyle w:val="BulletLevel1"/>
            </w:pPr>
            <w:r w:rsidRPr="007A2A36">
              <w:t xml:space="preserve">the Participant’s attendance at the </w:t>
            </w:r>
            <w:r w:rsidRPr="00CA2111">
              <w:t>Appointment</w:t>
            </w:r>
          </w:p>
          <w:p w14:paraId="19A116A7" w14:textId="6147E668" w:rsidR="00CA2111" w:rsidRPr="00CA2111" w:rsidRDefault="00CA2111" w:rsidP="00017148">
            <w:pPr>
              <w:pStyle w:val="BulletLevel1"/>
            </w:pPr>
            <w:r w:rsidRPr="007A2A36">
              <w:t>the session number is to be included in the comments section of the commitments screen of the Department’s IT System</w:t>
            </w:r>
            <w:r w:rsidR="00287A03">
              <w:t>s.</w:t>
            </w:r>
          </w:p>
          <w:p w14:paraId="53EEB60B" w14:textId="112AB3D9" w:rsidR="00CA2111" w:rsidRPr="00CA2111" w:rsidRDefault="007350B0" w:rsidP="00113BDA">
            <w:r>
              <w:t>W</w:t>
            </w:r>
            <w:r w:rsidR="00CA2111" w:rsidRPr="007A2A36">
              <w:t xml:space="preserve">here </w:t>
            </w:r>
            <w:r w:rsidR="009828F3" w:rsidRPr="007A2A36">
              <w:t>an</w:t>
            </w:r>
            <w:r w:rsidR="00CA2111" w:rsidRPr="007A2A36">
              <w:t xml:space="preserve"> </w:t>
            </w:r>
            <w:r w:rsidR="00B76700" w:rsidRPr="00B76700">
              <w:t>Own Organisation or a Related Entity</w:t>
            </w:r>
            <w:r w:rsidR="00B76700" w:rsidRPr="00B76700" w:rsidDel="00B76700">
              <w:t xml:space="preserve"> </w:t>
            </w:r>
            <w:r w:rsidR="00CA2111" w:rsidRPr="007A2A36">
              <w:t>claim has been made for a third professional service</w:t>
            </w:r>
            <w:r>
              <w:t>s</w:t>
            </w:r>
            <w:r w:rsidR="00CA2111" w:rsidRPr="007A2A36">
              <w:t xml:space="preserve"> </w:t>
            </w:r>
            <w:r w:rsidR="00CA2111" w:rsidRPr="00CA2111">
              <w:t xml:space="preserve">Appointment, </w:t>
            </w:r>
            <w:r>
              <w:t xml:space="preserve">in addition to the above evidence, </w:t>
            </w:r>
            <w:r w:rsidR="00D113E3">
              <w:t>P</w:t>
            </w:r>
            <w:r>
              <w:t>roviders must also retain</w:t>
            </w:r>
            <w:r w:rsidRPr="007A2A36">
              <w:t xml:space="preserve"> </w:t>
            </w:r>
            <w:r>
              <w:t xml:space="preserve">evidence </w:t>
            </w:r>
            <w:r w:rsidR="00B76700">
              <w:t>a</w:t>
            </w:r>
            <w:r>
              <w:t xml:space="preserve"> </w:t>
            </w:r>
            <w:r w:rsidR="00B76700" w:rsidRPr="00B76700">
              <w:t xml:space="preserve">mental health treatment plan </w:t>
            </w:r>
            <w:r>
              <w:t xml:space="preserve">is </w:t>
            </w:r>
            <w:r w:rsidR="00B76700">
              <w:t>in place</w:t>
            </w:r>
            <w:r w:rsidRPr="007350B0">
              <w:t>.</w:t>
            </w:r>
            <w:r>
              <w:t xml:space="preserve"> For clarity, the </w:t>
            </w:r>
            <w:r w:rsidR="008317A0">
              <w:t>D</w:t>
            </w:r>
            <w:r>
              <w:t xml:space="preserve">epartment does not need to know details of the Participant's health condition, just evidence that </w:t>
            </w:r>
            <w:r w:rsidR="00B76700">
              <w:t>the mental health treatment plan is in place</w:t>
            </w:r>
            <w:r>
              <w:t xml:space="preserve"> e.g. a letter from a GP</w:t>
            </w:r>
            <w:r w:rsidR="00B76700">
              <w:t xml:space="preserve"> outlining the plan duration and frequency/number of sessions required.</w:t>
            </w:r>
          </w:p>
          <w:p w14:paraId="07CAB8BD" w14:textId="1588AAE4" w:rsidR="00CA2111" w:rsidRPr="00CA2111" w:rsidRDefault="00CA2111" w:rsidP="00CA2111">
            <w:r>
              <w:t xml:space="preserve">Providers must </w:t>
            </w:r>
            <w:r w:rsidRPr="00CA2111">
              <w:t>create and maintain in the Department’s IT System</w:t>
            </w:r>
            <w:r w:rsidR="00287A03">
              <w:t>s</w:t>
            </w:r>
            <w:r w:rsidRPr="00CA2111">
              <w:t xml:space="preserve"> a list of the staff members in a Provider’s Own Organisation or a Related Entity who deliver professional services, which includes:</w:t>
            </w:r>
          </w:p>
          <w:p w14:paraId="071DDDFD" w14:textId="77777777" w:rsidR="00CA2111" w:rsidRPr="00CA2111" w:rsidRDefault="00CA2111" w:rsidP="00017148">
            <w:pPr>
              <w:pStyle w:val="BulletLevel1"/>
            </w:pPr>
            <w:r w:rsidRPr="007A2A36">
              <w:t>the staff member’s name</w:t>
            </w:r>
          </w:p>
          <w:p w14:paraId="1FD9F6A6" w14:textId="77777777" w:rsidR="00CA2111" w:rsidRPr="00CA2111" w:rsidRDefault="00CA2111" w:rsidP="00017148">
            <w:pPr>
              <w:pStyle w:val="BulletLevel1"/>
            </w:pPr>
            <w:r w:rsidRPr="007A2A36">
              <w:t>specialist type</w:t>
            </w:r>
          </w:p>
          <w:p w14:paraId="07D7F994" w14:textId="77777777" w:rsidR="00CA2111" w:rsidRPr="00CA2111" w:rsidRDefault="00CA2111" w:rsidP="00017148">
            <w:pPr>
              <w:pStyle w:val="BulletLevel1"/>
            </w:pPr>
            <w:r w:rsidRPr="007A2A36">
              <w:lastRenderedPageBreak/>
              <w:t>qualification details</w:t>
            </w:r>
          </w:p>
          <w:p w14:paraId="038E49E2" w14:textId="77777777" w:rsidR="00CA2111" w:rsidRPr="00CA2111" w:rsidRDefault="00CA2111" w:rsidP="00017148">
            <w:pPr>
              <w:pStyle w:val="BulletLevel1"/>
            </w:pPr>
            <w:r w:rsidRPr="007A2A36">
              <w:t xml:space="preserve">the authority with whom the staff member is registered with (if the </w:t>
            </w:r>
            <w:r w:rsidRPr="00CA2111">
              <w:t>qualification of the staff member relates to a field that requires professional registration to practise)</w:t>
            </w:r>
          </w:p>
          <w:p w14:paraId="04B50F8A" w14:textId="77777777" w:rsidR="00CA2111" w:rsidRPr="00CA2111" w:rsidRDefault="00CA2111" w:rsidP="00017148">
            <w:pPr>
              <w:pStyle w:val="BulletLevel1"/>
            </w:pPr>
            <w:r w:rsidRPr="007A2A36">
              <w:t>registration number where applicable.</w:t>
            </w:r>
          </w:p>
          <w:p w14:paraId="589EFA91" w14:textId="77777777" w:rsidR="00CA2111" w:rsidRPr="007A2A36" w:rsidRDefault="00CA2111" w:rsidP="00CA2111"/>
        </w:tc>
      </w:tr>
      <w:tr w:rsidR="00CA2111" w:rsidRPr="007A2A36" w14:paraId="1770959F" w14:textId="77777777" w:rsidTr="00B250CF">
        <w:tc>
          <w:tcPr>
            <w:tcW w:w="666" w:type="pct"/>
          </w:tcPr>
          <w:p w14:paraId="3D5BCDB4" w14:textId="0EE79851" w:rsidR="00CA2111" w:rsidRPr="00CA2111" w:rsidRDefault="00CA2111" w:rsidP="00CA2111">
            <w:pPr>
              <w:pStyle w:val="TableFirstColumn"/>
            </w:pPr>
            <w:r w:rsidRPr="00C34C50">
              <w:lastRenderedPageBreak/>
              <w:t>Wage Subsidies</w:t>
            </w:r>
          </w:p>
        </w:tc>
        <w:tc>
          <w:tcPr>
            <w:tcW w:w="1782" w:type="pct"/>
          </w:tcPr>
          <w:p w14:paraId="05EF4B42" w14:textId="65CB0815" w:rsidR="00CA2111" w:rsidRPr="00CA2111" w:rsidRDefault="00CA2111" w:rsidP="00CA2111">
            <w:pPr>
              <w:pStyle w:val="TableText"/>
            </w:pPr>
            <w:r w:rsidRPr="00375B03">
              <w:t xml:space="preserve">Refer to the </w:t>
            </w:r>
            <w:hyperlink w:anchor="_Wage_Subsidy" w:history="1">
              <w:r w:rsidRPr="00CA2111">
                <w:rPr>
                  <w:rStyle w:val="Hyperlink"/>
                </w:rPr>
                <w:t>Wage Subsidies Chapter</w:t>
              </w:r>
            </w:hyperlink>
            <w:r w:rsidRPr="00CA2111">
              <w:t xml:space="preserve"> on how to reimburse wage subsidies from the Employment Fund.</w:t>
            </w:r>
          </w:p>
        </w:tc>
        <w:tc>
          <w:tcPr>
            <w:tcW w:w="2552" w:type="pct"/>
          </w:tcPr>
          <w:p w14:paraId="4826E6C9" w14:textId="3901F15C" w:rsidR="00CA2111" w:rsidRPr="00CA2111" w:rsidRDefault="00CA2111" w:rsidP="00CA2111">
            <w:r w:rsidRPr="00375B03">
              <w:t xml:space="preserve">Refer to the </w:t>
            </w:r>
            <w:hyperlink w:anchor="_Wage_Subsidy" w:history="1">
              <w:r w:rsidRPr="00CA2111">
                <w:rPr>
                  <w:rStyle w:val="Hyperlink"/>
                </w:rPr>
                <w:t>Wage Subsidies Chapter</w:t>
              </w:r>
            </w:hyperlink>
            <w:r w:rsidRPr="00CA2111">
              <w:rPr>
                <w:rStyle w:val="1AllTextNormalCharacter"/>
              </w:rPr>
              <w:t xml:space="preserve"> </w:t>
            </w:r>
            <w:r w:rsidRPr="00CA2111">
              <w:t>for further information on system and Documentary Evidence requirements.</w:t>
            </w:r>
          </w:p>
        </w:tc>
      </w:tr>
      <w:tr w:rsidR="00CA2111" w:rsidRPr="007A2A36" w14:paraId="74E9AC99" w14:textId="77777777" w:rsidTr="00B250CF">
        <w:tc>
          <w:tcPr>
            <w:tcW w:w="666" w:type="pct"/>
          </w:tcPr>
          <w:p w14:paraId="657783AD" w14:textId="1A952732" w:rsidR="00CA2111" w:rsidRPr="00CA2111" w:rsidRDefault="00CA2111" w:rsidP="00CA2111">
            <w:pPr>
              <w:pStyle w:val="TableFirstColumn"/>
            </w:pPr>
            <w:r w:rsidRPr="002B5DA2">
              <w:t>Work-Related Items</w:t>
            </w:r>
          </w:p>
        </w:tc>
        <w:tc>
          <w:tcPr>
            <w:tcW w:w="1782" w:type="pct"/>
          </w:tcPr>
          <w:p w14:paraId="670D7BA8" w14:textId="26758405" w:rsidR="00CA2111" w:rsidRPr="00CA2111" w:rsidRDefault="00CA2111" w:rsidP="00CA2111">
            <w:pPr>
              <w:pStyle w:val="TableText"/>
            </w:pPr>
            <w:r>
              <w:t xml:space="preserve">This category is </w:t>
            </w:r>
            <w:r w:rsidRPr="00CA2111">
              <w:t xml:space="preserve">for purchases that are directly related to training, participation in programs or Employment that are: </w:t>
            </w:r>
          </w:p>
          <w:p w14:paraId="0B4DDBB6" w14:textId="77777777" w:rsidR="00CA2111" w:rsidRPr="00CA2111" w:rsidRDefault="00CA2111" w:rsidP="00017148">
            <w:pPr>
              <w:pStyle w:val="BulletLevel1"/>
            </w:pPr>
            <w:r>
              <w:t>Not a prohibited purchase, and</w:t>
            </w:r>
          </w:p>
          <w:p w14:paraId="44F29C60" w14:textId="77777777" w:rsidR="00CA2111" w:rsidRPr="00CA2111" w:rsidRDefault="00CA2111" w:rsidP="00017148">
            <w:pPr>
              <w:pStyle w:val="BulletLevel1"/>
            </w:pPr>
            <w:r>
              <w:t xml:space="preserve">Cannot be recorded against another category. </w:t>
            </w:r>
          </w:p>
          <w:p w14:paraId="2A65DEC0" w14:textId="77777777" w:rsidR="00CA2111" w:rsidRPr="00CA2111" w:rsidRDefault="00CA2111" w:rsidP="00CA2111">
            <w:pPr>
              <w:pStyle w:val="TableText"/>
            </w:pPr>
            <w:r w:rsidRPr="00375B03">
              <w:t>Examples of purchases under this category include:</w:t>
            </w:r>
          </w:p>
          <w:p w14:paraId="211F375B" w14:textId="77777777" w:rsidR="00CA2111" w:rsidRPr="00CA2111" w:rsidRDefault="00CA2111" w:rsidP="00017148">
            <w:pPr>
              <w:pStyle w:val="BulletLevel1"/>
            </w:pPr>
            <w:r>
              <w:t>Clothing, for example</w:t>
            </w:r>
            <w:r w:rsidRPr="00CA2111">
              <w:t>:</w:t>
            </w:r>
          </w:p>
          <w:p w14:paraId="459B5C19" w14:textId="77777777" w:rsidR="00CA2111" w:rsidRPr="00CA2111" w:rsidRDefault="00CA2111" w:rsidP="00017148">
            <w:pPr>
              <w:pStyle w:val="BulletLevel2"/>
            </w:pPr>
            <w:r w:rsidRPr="005C4587">
              <w:t xml:space="preserve">work-related clothing, </w:t>
            </w:r>
            <w:r w:rsidRPr="00CA2111">
              <w:t>for example, business blouse/shirts, non-slip nurse shoes</w:t>
            </w:r>
          </w:p>
          <w:p w14:paraId="74291434" w14:textId="77777777" w:rsidR="00CA2111" w:rsidRPr="00CA2111" w:rsidRDefault="00CA2111" w:rsidP="00017148">
            <w:pPr>
              <w:pStyle w:val="BulletLevel2"/>
            </w:pPr>
            <w:r w:rsidRPr="005C4587">
              <w:t>personal protective clothing, such as</w:t>
            </w:r>
            <w:r w:rsidRPr="00CA2111" w:rsidDel="00E64588">
              <w:t xml:space="preserve"> </w:t>
            </w:r>
            <w:r w:rsidRPr="00CA2111">
              <w:t>hi-vis shirts and steel cap boots.</w:t>
            </w:r>
          </w:p>
          <w:p w14:paraId="66F90906" w14:textId="76B2F08D" w:rsidR="00CA2111" w:rsidRPr="00CA2111" w:rsidRDefault="00CA2111" w:rsidP="00017148">
            <w:pPr>
              <w:pStyle w:val="BulletLevel1"/>
            </w:pPr>
            <w:r>
              <w:t xml:space="preserve">The purchase of tools, books and equipment required by a Participant to find and keep a job, or to participate in training, </w:t>
            </w:r>
            <w:r w:rsidRPr="00CA2111">
              <w:t>programs, and/or education.</w:t>
            </w:r>
          </w:p>
          <w:p w14:paraId="7ADC0803" w14:textId="77777777" w:rsidR="00CA2111" w:rsidRPr="00CA2111" w:rsidRDefault="00CA2111" w:rsidP="00017148">
            <w:pPr>
              <w:pStyle w:val="BulletLevel1"/>
            </w:pPr>
            <w:r>
              <w:t>Pre-employment medical checks.</w:t>
            </w:r>
          </w:p>
          <w:p w14:paraId="662C5D50" w14:textId="77777777" w:rsidR="00CA2111" w:rsidRPr="00CA2111" w:rsidRDefault="00CA2111" w:rsidP="00017148">
            <w:pPr>
              <w:pStyle w:val="BulletLevel1"/>
            </w:pPr>
            <w:r>
              <w:t>Working with Children checks.</w:t>
            </w:r>
          </w:p>
          <w:p w14:paraId="4F04BA93" w14:textId="77777777" w:rsidR="00CA2111" w:rsidRPr="00CA2111" w:rsidRDefault="00CA2111" w:rsidP="00017148">
            <w:pPr>
              <w:pStyle w:val="BulletLevel1"/>
            </w:pPr>
            <w:r>
              <w:t>Working with Vulnerable People checks.</w:t>
            </w:r>
          </w:p>
          <w:p w14:paraId="30E8ED81" w14:textId="617BC95A" w:rsidR="00B54800" w:rsidRPr="00CA2111" w:rsidRDefault="00CA2111" w:rsidP="008B3C52">
            <w:pPr>
              <w:pStyle w:val="BulletLevel1"/>
            </w:pPr>
            <w:r>
              <w:lastRenderedPageBreak/>
              <w:t>Police checks for Participants</w:t>
            </w:r>
            <w:r w:rsidRPr="00CA2111">
              <w:t>.</w:t>
            </w:r>
          </w:p>
          <w:p w14:paraId="35036B06" w14:textId="59E096DA" w:rsidR="00CA2111" w:rsidRPr="00CA2111" w:rsidRDefault="00CA2111" w:rsidP="008B3C52">
            <w:pPr>
              <w:pStyle w:val="BulletLevel1"/>
            </w:pPr>
            <w:r>
              <w:t>P</w:t>
            </w:r>
            <w:r w:rsidRPr="00CA2111">
              <w:t>rofessional r</w:t>
            </w:r>
            <w:r w:rsidR="00DD44ED">
              <w:t>e</w:t>
            </w:r>
            <w:r w:rsidRPr="00CA2111">
              <w:t>sum</w:t>
            </w:r>
            <w:r w:rsidR="00DD44ED">
              <w:t>e</w:t>
            </w:r>
            <w:r w:rsidRPr="00CA2111">
              <w:t xml:space="preserve"> writing or job preparedness assistance.</w:t>
            </w:r>
          </w:p>
        </w:tc>
        <w:tc>
          <w:tcPr>
            <w:tcW w:w="2552" w:type="pct"/>
          </w:tcPr>
          <w:p w14:paraId="33B55B4C" w14:textId="77777777" w:rsidR="00CA2111" w:rsidRPr="00CA2111" w:rsidRDefault="00CA2111" w:rsidP="00CA2111">
            <w:r w:rsidRPr="007A2A36">
              <w:lastRenderedPageBreak/>
              <w:t>In addition, for this category Providers must:</w:t>
            </w:r>
          </w:p>
          <w:p w14:paraId="4F7C4AA6" w14:textId="4DE86A4E" w:rsidR="00CA2111" w:rsidRPr="00CA2111" w:rsidRDefault="00CA2111" w:rsidP="00017148">
            <w:pPr>
              <w:pStyle w:val="BulletLevel1"/>
            </w:pPr>
            <w:r w:rsidRPr="00DD24F8">
              <w:t>Enter the purchase type in the Department’s IT System</w:t>
            </w:r>
            <w:r w:rsidR="008C5E72">
              <w:t>s</w:t>
            </w:r>
            <w:r w:rsidRPr="00DD24F8">
              <w:t>, outlining the purchase</w:t>
            </w:r>
            <w:r w:rsidRPr="00CA2111">
              <w:t xml:space="preserve"> how they link to the Participant’s goals and/or participation in Parent Pathways.</w:t>
            </w:r>
          </w:p>
          <w:p w14:paraId="6E48AC8D" w14:textId="77777777" w:rsidR="00CA2111" w:rsidRPr="00CA2111" w:rsidRDefault="00CA2111" w:rsidP="00CA2111">
            <w:r w:rsidRPr="007A2A36">
              <w:t>For example:</w:t>
            </w:r>
          </w:p>
          <w:p w14:paraId="5F2DA396" w14:textId="7386CEE5" w:rsidR="00CA2111" w:rsidRPr="00CA2111" w:rsidRDefault="00CA2111" w:rsidP="00CA2111">
            <w:r w:rsidRPr="007A2A36">
              <w:t>Work safety boots, pants and a high-vis vest have been purchased for the Participant in preparation for starting their apprenticeship on [date].</w:t>
            </w:r>
          </w:p>
        </w:tc>
      </w:tr>
    </w:tbl>
    <w:p w14:paraId="360837CA" w14:textId="49BF330E" w:rsidR="00B42630" w:rsidRDefault="00B42630" w:rsidP="007A2A36"/>
    <w:p w14:paraId="47167C79" w14:textId="77777777" w:rsidR="00B42630" w:rsidRDefault="00B42630">
      <w:r>
        <w:br w:type="page"/>
      </w:r>
    </w:p>
    <w:p w14:paraId="0ACE238C" w14:textId="14CDDED5" w:rsidR="00F17665" w:rsidRPr="00F17665" w:rsidRDefault="00F17665" w:rsidP="00BD000B">
      <w:pPr>
        <w:pStyle w:val="AttachmentHeading"/>
      </w:pPr>
      <w:bookmarkStart w:id="1386" w:name="_Toc179796833"/>
      <w:bookmarkStart w:id="1387" w:name="_Toc183442720"/>
      <w:bookmarkEnd w:id="1381"/>
      <w:bookmarkEnd w:id="1382"/>
      <w:bookmarkEnd w:id="1383"/>
      <w:r w:rsidRPr="00F17665">
        <w:lastRenderedPageBreak/>
        <w:t>Wage Subsidy Types and Participant Eligibility Requirements</w:t>
      </w:r>
      <w:bookmarkEnd w:id="1370"/>
      <w:bookmarkEnd w:id="1371"/>
      <w:bookmarkEnd w:id="1372"/>
      <w:bookmarkEnd w:id="1386"/>
      <w:bookmarkEnd w:id="1387"/>
    </w:p>
    <w:p w14:paraId="26AFF73D" w14:textId="191E153D" w:rsidR="00F17665" w:rsidRPr="00F17665" w:rsidRDefault="00F17665" w:rsidP="00F17665">
      <w:r w:rsidRPr="00F17665">
        <w:t>The list below reflects how the hierarchy of Wage Subsidies is applied (in descending order) in the Department’s IT System</w:t>
      </w:r>
      <w:r w:rsidR="008C5E72">
        <w:t>s</w:t>
      </w:r>
      <w:r w:rsidRPr="00F17665">
        <w:t>. A Participant can attract one Wage Subsidy at a time.</w:t>
      </w:r>
    </w:p>
    <w:p w14:paraId="47ACB5DA" w14:textId="2DD15DA4" w:rsidR="00F17665" w:rsidRPr="00F17665" w:rsidRDefault="00F17665" w:rsidP="00F17665">
      <w:r w:rsidRPr="00F17665">
        <w:t xml:space="preserve">Indigenous Australians are eligible immediately on commencement in </w:t>
      </w:r>
      <w:r w:rsidR="00E534AC">
        <w:t>Parent Pathways</w:t>
      </w:r>
      <w:r w:rsidRPr="00F17665">
        <w:t>. They must be flagged in the Department’s IT System</w:t>
      </w:r>
      <w:r w:rsidR="008C5E72">
        <w:t>s</w:t>
      </w:r>
      <w:r w:rsidRPr="00F17665">
        <w:t xml:space="preserve"> as Indigenous </w:t>
      </w:r>
      <w:r w:rsidR="00795B2E">
        <w:t>on</w:t>
      </w:r>
      <w:r w:rsidR="00795B2E" w:rsidRPr="00F17665">
        <w:t xml:space="preserve"> </w:t>
      </w:r>
      <w:r w:rsidRPr="00F17665">
        <w:t>registration or</w:t>
      </w:r>
      <w:r w:rsidR="00D10389">
        <w:t xml:space="preserve"> in</w:t>
      </w:r>
      <w:r w:rsidRPr="00F17665">
        <w:t xml:space="preserve"> the Department’s </w:t>
      </w:r>
      <w:r w:rsidR="00795B2E">
        <w:t>Parent Snapshot</w:t>
      </w:r>
      <w:r w:rsidRPr="00F17665">
        <w:t>.</w:t>
      </w:r>
    </w:p>
    <w:p w14:paraId="08222E05" w14:textId="56DE00D0" w:rsidR="00ED18C0" w:rsidRDefault="00ED18C0" w:rsidP="00D27F5A">
      <w:pPr>
        <w:pStyle w:val="Caption"/>
        <w:keepNext/>
      </w:pPr>
      <w:r>
        <w:t xml:space="preserve">Table </w:t>
      </w:r>
      <w:fldSimple w:instr=" STYLEREF 1 \s ">
        <w:r w:rsidR="0061589E">
          <w:rPr>
            <w:noProof/>
          </w:rPr>
          <w:t>14</w:t>
        </w:r>
      </w:fldSimple>
      <w:r w:rsidR="00802324">
        <w:noBreakHyphen/>
      </w:r>
      <w:fldSimple w:instr=" SEQ Table \* ALPHABETIC \s 1 ">
        <w:r w:rsidR="0061589E">
          <w:rPr>
            <w:noProof/>
          </w:rPr>
          <w:t>D</w:t>
        </w:r>
      </w:fldSimple>
      <w:r>
        <w:t>: Wage Subsidy Types and Participant Eligibility Requirements</w:t>
      </w:r>
    </w:p>
    <w:tbl>
      <w:tblPr>
        <w:tblStyle w:val="TableGrid"/>
        <w:tblW w:w="14029" w:type="dxa"/>
        <w:tblInd w:w="-5" w:type="dxa"/>
        <w:tblLayout w:type="fixed"/>
        <w:tblLook w:val="04A0" w:firstRow="1" w:lastRow="0" w:firstColumn="1" w:lastColumn="0" w:noHBand="0" w:noVBand="1"/>
      </w:tblPr>
      <w:tblGrid>
        <w:gridCol w:w="2547"/>
        <w:gridCol w:w="992"/>
        <w:gridCol w:w="3544"/>
        <w:gridCol w:w="3544"/>
        <w:gridCol w:w="3402"/>
      </w:tblGrid>
      <w:tr w:rsidR="004B6267" w:rsidRPr="00B241B0" w14:paraId="581436A4" w14:textId="77777777" w:rsidTr="00A51B9D">
        <w:tc>
          <w:tcPr>
            <w:tcW w:w="2547" w:type="dxa"/>
            <w:shd w:val="clear" w:color="auto" w:fill="5A1E35" w:themeFill="text2"/>
          </w:tcPr>
          <w:p w14:paraId="7D599548" w14:textId="77777777" w:rsidR="00F17665" w:rsidRPr="00F17665" w:rsidRDefault="00F17665" w:rsidP="00F17665">
            <w:pPr>
              <w:rPr>
                <w:rStyle w:val="1AllTextBold"/>
              </w:rPr>
            </w:pPr>
            <w:r w:rsidRPr="00F17665">
              <w:rPr>
                <w:rStyle w:val="1AllTextBold"/>
              </w:rPr>
              <w:t xml:space="preserve">Participant Cohort </w:t>
            </w:r>
          </w:p>
        </w:tc>
        <w:tc>
          <w:tcPr>
            <w:tcW w:w="992" w:type="dxa"/>
            <w:shd w:val="clear" w:color="auto" w:fill="5A1E35" w:themeFill="text2"/>
          </w:tcPr>
          <w:p w14:paraId="70C0E536" w14:textId="77777777" w:rsidR="00F17665" w:rsidRPr="00F17665" w:rsidRDefault="00F17665" w:rsidP="00F17665">
            <w:pPr>
              <w:rPr>
                <w:rStyle w:val="1AllTextBold"/>
              </w:rPr>
            </w:pPr>
            <w:r w:rsidRPr="00F17665">
              <w:rPr>
                <w:rStyle w:val="1AllTextBold"/>
              </w:rPr>
              <w:t xml:space="preserve">Eligible </w:t>
            </w:r>
          </w:p>
        </w:tc>
        <w:tc>
          <w:tcPr>
            <w:tcW w:w="3544" w:type="dxa"/>
            <w:shd w:val="clear" w:color="auto" w:fill="5A1E35" w:themeFill="text2"/>
          </w:tcPr>
          <w:p w14:paraId="332644C6" w14:textId="4C777AAA" w:rsidR="00F17665" w:rsidRPr="00F17665" w:rsidRDefault="00F17665" w:rsidP="00F17665">
            <w:pPr>
              <w:rPr>
                <w:rStyle w:val="1AllTextBold"/>
              </w:rPr>
            </w:pPr>
            <w:r w:rsidRPr="00F17665">
              <w:rPr>
                <w:rStyle w:val="1AllTextBold"/>
              </w:rPr>
              <w:t>Time in service required</w:t>
            </w:r>
          </w:p>
        </w:tc>
        <w:tc>
          <w:tcPr>
            <w:tcW w:w="3544" w:type="dxa"/>
            <w:shd w:val="clear" w:color="auto" w:fill="5A1E35" w:themeFill="text2"/>
          </w:tcPr>
          <w:p w14:paraId="5E293905" w14:textId="77777777" w:rsidR="00F17665" w:rsidRPr="00F17665" w:rsidRDefault="00F17665" w:rsidP="00F17665">
            <w:pPr>
              <w:rPr>
                <w:rStyle w:val="1AllTextBold"/>
              </w:rPr>
            </w:pPr>
            <w:r w:rsidRPr="00F17665">
              <w:rPr>
                <w:rStyle w:val="1AllTextBold"/>
              </w:rPr>
              <w:t>Amount eligible for</w:t>
            </w:r>
          </w:p>
        </w:tc>
        <w:tc>
          <w:tcPr>
            <w:tcW w:w="3402" w:type="dxa"/>
            <w:shd w:val="clear" w:color="auto" w:fill="5A1E35" w:themeFill="text2"/>
          </w:tcPr>
          <w:p w14:paraId="6E7D4D87" w14:textId="77777777" w:rsidR="00F17665" w:rsidRPr="00F17665" w:rsidRDefault="00F17665" w:rsidP="00F17665">
            <w:pPr>
              <w:rPr>
                <w:rStyle w:val="1AllTextBold"/>
              </w:rPr>
            </w:pPr>
            <w:r w:rsidRPr="00F17665">
              <w:rPr>
                <w:rStyle w:val="1AllTextBold"/>
              </w:rPr>
              <w:t>Wage Subsidy Placement requirements</w:t>
            </w:r>
          </w:p>
        </w:tc>
      </w:tr>
      <w:tr w:rsidR="00F17665" w:rsidRPr="00F17665" w14:paraId="27B6AF01" w14:textId="77777777" w:rsidTr="0028239E">
        <w:tc>
          <w:tcPr>
            <w:tcW w:w="2547" w:type="dxa"/>
          </w:tcPr>
          <w:p w14:paraId="1A81227F" w14:textId="77777777" w:rsidR="00F17665" w:rsidRPr="00B241B0" w:rsidRDefault="00F17665" w:rsidP="004A798A">
            <w:pPr>
              <w:pStyle w:val="1AllTextNormalParagraph"/>
              <w:rPr>
                <w:rStyle w:val="1AllTextBold"/>
              </w:rPr>
            </w:pPr>
            <w:r w:rsidRPr="00B241B0">
              <w:rPr>
                <w:rStyle w:val="1AllTextBold"/>
              </w:rPr>
              <w:t xml:space="preserve">Participants aged 24 years and under </w:t>
            </w:r>
          </w:p>
        </w:tc>
        <w:tc>
          <w:tcPr>
            <w:tcW w:w="992" w:type="dxa"/>
          </w:tcPr>
          <w:p w14:paraId="671531B5" w14:textId="77777777" w:rsidR="00F17665" w:rsidRPr="00F17665" w:rsidRDefault="00F17665" w:rsidP="00F17665">
            <w:r w:rsidRPr="00F17665">
              <w:t>Yes</w:t>
            </w:r>
          </w:p>
        </w:tc>
        <w:tc>
          <w:tcPr>
            <w:tcW w:w="3544" w:type="dxa"/>
          </w:tcPr>
          <w:p w14:paraId="3320E936" w14:textId="77777777" w:rsidR="00F17665" w:rsidRPr="00F17665" w:rsidRDefault="00F17665" w:rsidP="00F17665">
            <w:r w:rsidRPr="00F17665">
              <w:t xml:space="preserve">Eligible for the </w:t>
            </w:r>
            <w:r w:rsidRPr="00F17665">
              <w:rPr>
                <w:rStyle w:val="1AllTextBold"/>
              </w:rPr>
              <w:t>Youth Bonus Wage Subsidy*</w:t>
            </w:r>
            <w:r w:rsidRPr="00F17665">
              <w:t>* (YBWS) after:</w:t>
            </w:r>
          </w:p>
          <w:p w14:paraId="109F8B25" w14:textId="62D83413" w:rsidR="00F17665" w:rsidRPr="00F17665" w:rsidRDefault="00F17665" w:rsidP="00F17665">
            <w:r w:rsidRPr="00F17665">
              <w:t xml:space="preserve">12 months in Online Services, on commencement in </w:t>
            </w:r>
            <w:r w:rsidR="0008294C">
              <w:t>Provider</w:t>
            </w:r>
            <w:r w:rsidRPr="00F17665">
              <w:t xml:space="preserve">-led employment services, OR </w:t>
            </w:r>
          </w:p>
          <w:p w14:paraId="33F89A3F" w14:textId="3905FEA5" w:rsidR="00F17665" w:rsidRPr="00F17665" w:rsidRDefault="00F17665" w:rsidP="00F17665">
            <w:r w:rsidRPr="00F17665">
              <w:t xml:space="preserve">after 6 months continuous </w:t>
            </w:r>
            <w:r w:rsidR="0008294C">
              <w:t>Provider</w:t>
            </w:r>
            <w:r w:rsidRPr="00F17665">
              <w:t>-led employment services*</w:t>
            </w:r>
          </w:p>
        </w:tc>
        <w:tc>
          <w:tcPr>
            <w:tcW w:w="3544" w:type="dxa"/>
          </w:tcPr>
          <w:p w14:paraId="63424544" w14:textId="77777777" w:rsidR="00F17665" w:rsidRPr="00F17665" w:rsidRDefault="00F17665" w:rsidP="00F17665">
            <w:r w:rsidRPr="00F17665">
              <w:t>YBWS offers Employers up to a set amount of $10,000 (GST inclusive) or 100 per cent of the wages paid to the employee, whichever is the lower amount.</w:t>
            </w:r>
          </w:p>
        </w:tc>
        <w:tc>
          <w:tcPr>
            <w:tcW w:w="3402" w:type="dxa"/>
          </w:tcPr>
          <w:p w14:paraId="00682E81" w14:textId="77777777" w:rsidR="00F17665" w:rsidRPr="00F17665" w:rsidRDefault="00F17665" w:rsidP="00F17665">
            <w:r w:rsidRPr="00F17665">
              <w:t>YBWS Wage Subsidy Placements must:</w:t>
            </w:r>
          </w:p>
          <w:p w14:paraId="37CCB473" w14:textId="77777777" w:rsidR="00F17665" w:rsidRPr="00F17665" w:rsidRDefault="00F17665" w:rsidP="00385621">
            <w:pPr>
              <w:pStyle w:val="BulletLevel1"/>
            </w:pPr>
            <w:r w:rsidRPr="00F17665">
              <w:t>offer at least a minimum average of 20 hours per week, and</w:t>
            </w:r>
          </w:p>
          <w:p w14:paraId="4333725A" w14:textId="77777777" w:rsidR="00F17665" w:rsidRPr="00F17665" w:rsidRDefault="00F17665" w:rsidP="00385621">
            <w:pPr>
              <w:pStyle w:val="BulletLevel1"/>
            </w:pPr>
            <w:r w:rsidRPr="00F17665">
              <w:t>run for 26 weeks from the employment placement start date.</w:t>
            </w:r>
          </w:p>
        </w:tc>
      </w:tr>
      <w:tr w:rsidR="00F17665" w:rsidRPr="00F17665" w14:paraId="4952B5E1" w14:textId="77777777" w:rsidTr="0028239E">
        <w:trPr>
          <w:trHeight w:val="615"/>
        </w:trPr>
        <w:tc>
          <w:tcPr>
            <w:tcW w:w="2547" w:type="dxa"/>
          </w:tcPr>
          <w:p w14:paraId="266477B5" w14:textId="1D444B90" w:rsidR="00F17665" w:rsidRPr="00B241B0" w:rsidRDefault="00F17665" w:rsidP="004A798A">
            <w:pPr>
              <w:pStyle w:val="1AllTextNormalParagraph"/>
              <w:rPr>
                <w:rStyle w:val="1AllTextBold"/>
              </w:rPr>
            </w:pPr>
            <w:r w:rsidRPr="00B241B0">
              <w:rPr>
                <w:rStyle w:val="1AllTextBold"/>
              </w:rPr>
              <w:t xml:space="preserve">Participants aged 25 years and older commenced with a </w:t>
            </w:r>
            <w:r w:rsidR="008037C3">
              <w:rPr>
                <w:rStyle w:val="1AllTextBold"/>
              </w:rPr>
              <w:t>Parent Pathways</w:t>
            </w:r>
            <w:r w:rsidR="008037C3" w:rsidRPr="00B241B0">
              <w:rPr>
                <w:rStyle w:val="1AllTextBold"/>
              </w:rPr>
              <w:t xml:space="preserve"> </w:t>
            </w:r>
            <w:r w:rsidRPr="00B241B0">
              <w:rPr>
                <w:rStyle w:val="1AllTextBold"/>
              </w:rPr>
              <w:t>Provider</w:t>
            </w:r>
          </w:p>
        </w:tc>
        <w:tc>
          <w:tcPr>
            <w:tcW w:w="992" w:type="dxa"/>
          </w:tcPr>
          <w:p w14:paraId="77511306" w14:textId="77777777" w:rsidR="00F17665" w:rsidRPr="00F17665" w:rsidRDefault="00F17665" w:rsidP="00F17665">
            <w:r w:rsidRPr="00F17665">
              <w:t>Yes</w:t>
            </w:r>
          </w:p>
        </w:tc>
        <w:tc>
          <w:tcPr>
            <w:tcW w:w="3544" w:type="dxa"/>
          </w:tcPr>
          <w:p w14:paraId="7C53B6D3" w14:textId="77777777" w:rsidR="00F17665" w:rsidRPr="00F17665" w:rsidRDefault="00F17665" w:rsidP="00E6089A">
            <w:r w:rsidRPr="00F17665">
              <w:t xml:space="preserve">Eligible for the </w:t>
            </w:r>
            <w:r w:rsidRPr="00F17665">
              <w:rPr>
                <w:rStyle w:val="1AllTextBold"/>
              </w:rPr>
              <w:t>Workforce Australia Services Wage Subsidy (WASWS)</w:t>
            </w:r>
            <w:r w:rsidRPr="00F17665">
              <w:t xml:space="preserve"> after </w:t>
            </w:r>
          </w:p>
          <w:p w14:paraId="3299C15A" w14:textId="1C91285A" w:rsidR="00F17665" w:rsidRPr="00F17665" w:rsidRDefault="00F17665" w:rsidP="00385621">
            <w:pPr>
              <w:pStyle w:val="BulletLevel1"/>
            </w:pPr>
            <w:r w:rsidRPr="00F17665">
              <w:t xml:space="preserve">12 months in Workforce Australia Online Services, on commencement in </w:t>
            </w:r>
            <w:r w:rsidR="0008294C">
              <w:t>Provider</w:t>
            </w:r>
            <w:r w:rsidRPr="00F17665">
              <w:t xml:space="preserve">-led employment services, OR </w:t>
            </w:r>
          </w:p>
          <w:p w14:paraId="4F9B678C" w14:textId="355E8ABB" w:rsidR="00F17665" w:rsidRPr="00F17665" w:rsidRDefault="00F17665" w:rsidP="00385621">
            <w:pPr>
              <w:pStyle w:val="BulletLevel1"/>
            </w:pPr>
            <w:r w:rsidRPr="00F17665">
              <w:t xml:space="preserve">after 6 months of continuous </w:t>
            </w:r>
            <w:r w:rsidR="0008294C">
              <w:t>Provider</w:t>
            </w:r>
            <w:r w:rsidRPr="00F17665">
              <w:t>-led employment services*</w:t>
            </w:r>
          </w:p>
        </w:tc>
        <w:tc>
          <w:tcPr>
            <w:tcW w:w="3544" w:type="dxa"/>
          </w:tcPr>
          <w:p w14:paraId="17E03523" w14:textId="77777777" w:rsidR="00F17665" w:rsidRPr="00F17665" w:rsidRDefault="00F17665" w:rsidP="00F17665">
            <w:r w:rsidRPr="00F17665">
              <w:t xml:space="preserve">Under a WASWS Providers have the flexibility to offer an Employer up to a maximum of $10,000 (GST inclusive) or 100 per cent of the wages paid to the employee, whichever is the lower amount. </w:t>
            </w:r>
          </w:p>
        </w:tc>
        <w:tc>
          <w:tcPr>
            <w:tcW w:w="3402" w:type="dxa"/>
          </w:tcPr>
          <w:p w14:paraId="0F6339F0" w14:textId="64DB541E" w:rsidR="00F17665" w:rsidRPr="00F17665" w:rsidRDefault="00F17665" w:rsidP="00F17665">
            <w:r w:rsidRPr="00F17665">
              <w:t>Providers will have the flexibility to determine the WASWS Placement requirements, but the placement must offer:</w:t>
            </w:r>
          </w:p>
          <w:p w14:paraId="6CB264D5" w14:textId="77777777" w:rsidR="00F17665" w:rsidRPr="00F17665" w:rsidRDefault="00F17665" w:rsidP="00385621">
            <w:pPr>
              <w:pStyle w:val="BulletLevel1"/>
            </w:pPr>
            <w:r w:rsidRPr="00F17665">
              <w:t>at least a minimum average of 15 hours per week, and</w:t>
            </w:r>
          </w:p>
          <w:p w14:paraId="12D32582" w14:textId="77777777" w:rsidR="00F17665" w:rsidRPr="00F17665" w:rsidRDefault="00F17665" w:rsidP="00385621">
            <w:pPr>
              <w:pStyle w:val="BulletLevel1"/>
            </w:pPr>
            <w:r w:rsidRPr="00F17665">
              <w:t>a minimum of 6 weeks and a maximum of 26 weeks from the employment placement start date.</w:t>
            </w:r>
          </w:p>
        </w:tc>
      </w:tr>
    </w:tbl>
    <w:p w14:paraId="376F9D5E" w14:textId="7063A5CC" w:rsidR="00F17665" w:rsidRPr="00F17665" w:rsidRDefault="00F17665" w:rsidP="0028239E">
      <w:pPr>
        <w:keepNext/>
        <w:rPr>
          <w:rStyle w:val="1AllTextBold"/>
        </w:rPr>
      </w:pPr>
      <w:r w:rsidRPr="00F17665">
        <w:rPr>
          <w:rStyle w:val="1AllTextBold"/>
        </w:rPr>
        <w:lastRenderedPageBreak/>
        <w:t>Notes:</w:t>
      </w:r>
    </w:p>
    <w:p w14:paraId="4FF4E116" w14:textId="2E9B11FA" w:rsidR="00F17665" w:rsidRPr="00F17665" w:rsidRDefault="00F17665" w:rsidP="00F17665">
      <w:r w:rsidRPr="00F17665">
        <w:t xml:space="preserve">*The period of continuous </w:t>
      </w:r>
      <w:r w:rsidR="00961E1F">
        <w:t>P</w:t>
      </w:r>
      <w:r w:rsidRPr="00F17665">
        <w:t xml:space="preserve">rovider-based employment services can include participation in Workforce Australia Services, </w:t>
      </w:r>
      <w:r w:rsidR="00E534AC">
        <w:t>Parent Pathways</w:t>
      </w:r>
      <w:r w:rsidRPr="00F17665">
        <w:t xml:space="preserve">, </w:t>
      </w:r>
      <w:r w:rsidR="00DD0ECC">
        <w:t xml:space="preserve">Inclusive Employment Australia, Remote Australia Employment Service, </w:t>
      </w:r>
      <w:r w:rsidRPr="00F17665">
        <w:t>Transition to Work, Disability Employment Services, and the Community Development Program. A Participant’s eligibility will not be affected if they Exit and return to the service within an allowable break of 13 weeks.</w:t>
      </w:r>
    </w:p>
    <w:p w14:paraId="716A0CF6" w14:textId="4A8188D6" w:rsidR="00F17665" w:rsidRPr="00F17665" w:rsidRDefault="00F17665" w:rsidP="00F17665">
      <w:r w:rsidRPr="00F17665">
        <w:t xml:space="preserve">**Youth Bonus Wage Subsidy – if the Participant loses the wage-subsidised job through no fault of their own within 6 months of starting, they may return to a Provider and immediately be eligible for another YBWS or a Workforce Australia Services Wage Subsidy should their eligibility change. </w:t>
      </w:r>
      <w:bookmarkStart w:id="1388" w:name="_Creating_a_Vacancy"/>
      <w:bookmarkStart w:id="1389" w:name="_Setting_up_a_1"/>
      <w:bookmarkStart w:id="1390" w:name="_Workforce_Australia_Services"/>
      <w:bookmarkEnd w:id="1388"/>
      <w:bookmarkEnd w:id="1389"/>
      <w:bookmarkEnd w:id="1390"/>
    </w:p>
    <w:p w14:paraId="0C802C76" w14:textId="77777777" w:rsidR="00F17665" w:rsidRPr="00F17665" w:rsidRDefault="00F17665" w:rsidP="00F17665"/>
    <w:p w14:paraId="1FCFF46F" w14:textId="77777777" w:rsidR="00CE4223" w:rsidRPr="00D15411" w:rsidRDefault="00CE4223" w:rsidP="005B400D"/>
    <w:sectPr w:rsidR="00CE4223" w:rsidRPr="00D15411" w:rsidSect="008862A9">
      <w:headerReference w:type="default" r:id="rId173"/>
      <w:pgSz w:w="16838" w:h="11906" w:orient="landscape"/>
      <w:pgMar w:top="1440" w:right="1440" w:bottom="1440" w:left="1440"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BCB2A" w14:textId="77777777" w:rsidR="00E10A70" w:rsidRDefault="00E10A70" w:rsidP="00977D5C">
      <w:pPr>
        <w:spacing w:line="240" w:lineRule="auto"/>
      </w:pPr>
      <w:r>
        <w:separator/>
      </w:r>
    </w:p>
  </w:endnote>
  <w:endnote w:type="continuationSeparator" w:id="0">
    <w:p w14:paraId="3FBD82A5" w14:textId="77777777" w:rsidR="00E10A70" w:rsidRDefault="00E10A70" w:rsidP="00977D5C">
      <w:pPr>
        <w:spacing w:line="240" w:lineRule="auto"/>
      </w:pPr>
      <w:r>
        <w:continuationSeparator/>
      </w:r>
    </w:p>
  </w:endnote>
  <w:endnote w:type="continuationNotice" w:id="1">
    <w:p w14:paraId="7E45C4E0" w14:textId="77777777" w:rsidR="00E10A70" w:rsidRDefault="00E10A7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7A7C" w14:textId="45FD78D2" w:rsidR="00026BD0" w:rsidRPr="001F18A7" w:rsidRDefault="00026BD0" w:rsidP="00642D99">
    <w:pPr>
      <w:pStyle w:val="Footer"/>
    </w:pPr>
    <w:r w:rsidRPr="001F18A7">
      <w:t>Effective from:</w:t>
    </w:r>
    <w:r w:rsidR="005B5505">
      <w:t xml:space="preserve"> </w:t>
    </w:r>
    <w:r w:rsidR="004073AD">
      <w:t>1 October</w:t>
    </w:r>
    <w:r w:rsidR="00F01BBA" w:rsidRPr="000A36E9">
      <w:t xml:space="preserve"> </w:t>
    </w:r>
    <w:r w:rsidR="000A36E9" w:rsidRPr="000A36E9">
      <w:t xml:space="preserve">2026 </w:t>
    </w:r>
    <w:r w:rsidRPr="001F18A7">
      <w:tab/>
    </w:r>
    <w:r w:rsidRPr="001F18A7">
      <w:tab/>
      <w:t xml:space="preserve">Page </w:t>
    </w:r>
    <w:r w:rsidRPr="001F18A7">
      <w:rPr>
        <w:b/>
        <w:bCs/>
      </w:rPr>
      <w:fldChar w:fldCharType="begin"/>
    </w:r>
    <w:r w:rsidRPr="001F18A7">
      <w:rPr>
        <w:b/>
        <w:bCs/>
      </w:rPr>
      <w:instrText xml:space="preserve"> PAGE   \* MERGEFORMAT </w:instrText>
    </w:r>
    <w:r w:rsidRPr="001F18A7">
      <w:rPr>
        <w:b/>
        <w:bCs/>
      </w:rPr>
      <w:fldChar w:fldCharType="separate"/>
    </w:r>
    <w:r w:rsidRPr="001F18A7">
      <w:rPr>
        <w:b/>
        <w:bCs/>
      </w:rPr>
      <w:t>1</w:t>
    </w:r>
    <w:r w:rsidRPr="001F18A7">
      <w:rPr>
        <w:b/>
        <w:bCs/>
      </w:rPr>
      <w:fldChar w:fldCharType="end"/>
    </w:r>
    <w:r w:rsidRPr="001F18A7">
      <w:t xml:space="preserve"> of </w:t>
    </w:r>
    <w:r w:rsidRPr="001F18A7">
      <w:rPr>
        <w:b/>
        <w:bCs/>
      </w:rPr>
      <w:fldChar w:fldCharType="begin"/>
    </w:r>
    <w:r w:rsidRPr="001F18A7">
      <w:rPr>
        <w:b/>
        <w:bCs/>
      </w:rPr>
      <w:instrText xml:space="preserve"> NUMPAGES   \* MERGEFORMAT </w:instrText>
    </w:r>
    <w:r w:rsidRPr="001F18A7">
      <w:rPr>
        <w:b/>
        <w:bCs/>
      </w:rPr>
      <w:fldChar w:fldCharType="separate"/>
    </w:r>
    <w:r w:rsidRPr="001F18A7">
      <w:rPr>
        <w:b/>
        <w:bCs/>
      </w:rPr>
      <w:t>8</w:t>
    </w:r>
    <w:r w:rsidRPr="001F18A7">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83BE6" w14:textId="77777777" w:rsidR="00E10A70" w:rsidRDefault="00E10A70" w:rsidP="00977D5C">
      <w:pPr>
        <w:spacing w:line="240" w:lineRule="auto"/>
      </w:pPr>
      <w:r>
        <w:separator/>
      </w:r>
    </w:p>
  </w:footnote>
  <w:footnote w:type="continuationSeparator" w:id="0">
    <w:p w14:paraId="34C1487C" w14:textId="77777777" w:rsidR="00E10A70" w:rsidRDefault="00E10A70" w:rsidP="00977D5C">
      <w:pPr>
        <w:spacing w:line="240" w:lineRule="auto"/>
      </w:pPr>
      <w:r>
        <w:continuationSeparator/>
      </w:r>
    </w:p>
  </w:footnote>
  <w:footnote w:type="continuationNotice" w:id="1">
    <w:p w14:paraId="71B2A3DB" w14:textId="77777777" w:rsidR="00E10A70" w:rsidRDefault="00E10A7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7D2A28" w14:paraId="4BCFCF49" w14:textId="77777777" w:rsidTr="00BF6921">
      <w:tc>
        <w:tcPr>
          <w:tcW w:w="3005" w:type="dxa"/>
        </w:tcPr>
        <w:p w14:paraId="365CBBFF" w14:textId="77777777" w:rsidR="007D2A28" w:rsidRDefault="007D2A28" w:rsidP="00BF6921">
          <w:pPr>
            <w:pStyle w:val="Header"/>
            <w:ind w:left="-115"/>
          </w:pPr>
        </w:p>
      </w:tc>
      <w:tc>
        <w:tcPr>
          <w:tcW w:w="3005" w:type="dxa"/>
        </w:tcPr>
        <w:p w14:paraId="1EA4F8E2" w14:textId="77777777" w:rsidR="007D2A28" w:rsidRDefault="007D2A28" w:rsidP="00BF6921">
          <w:pPr>
            <w:pStyle w:val="Header"/>
            <w:jc w:val="center"/>
          </w:pPr>
        </w:p>
      </w:tc>
      <w:tc>
        <w:tcPr>
          <w:tcW w:w="3005" w:type="dxa"/>
        </w:tcPr>
        <w:p w14:paraId="39ECC860" w14:textId="77777777" w:rsidR="007D2A28" w:rsidRDefault="007D2A28" w:rsidP="00BF6921">
          <w:pPr>
            <w:pStyle w:val="Header"/>
            <w:ind w:right="-115"/>
            <w:jc w:val="right"/>
          </w:pPr>
        </w:p>
      </w:tc>
    </w:tr>
  </w:tbl>
  <w:p w14:paraId="7E4FF723" w14:textId="77777777" w:rsidR="007D2A28" w:rsidRDefault="007D2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01E9"/>
    <w:multiLevelType w:val="hybridMultilevel"/>
    <w:tmpl w:val="D746510E"/>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08334019"/>
    <w:multiLevelType w:val="multilevel"/>
    <w:tmpl w:val="1080538C"/>
    <w:lvl w:ilvl="0">
      <w:start w:val="1"/>
      <w:numFmt w:val="upperLetter"/>
      <w:lvlText w:val="Chapter 6%1."/>
      <w:lvlJc w:val="left"/>
      <w:pPr>
        <w:tabs>
          <w:tab w:val="num" w:pos="1985"/>
        </w:tabs>
        <w:ind w:left="1985" w:hanging="1985"/>
      </w:pPr>
      <w:rPr>
        <w:rFonts w:hint="default"/>
      </w:rPr>
    </w:lvl>
    <w:lvl w:ilvl="1">
      <w:start w:val="1"/>
      <w:numFmt w:val="decimal"/>
      <w:lvlText w:val="6%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6%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6%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9731FB7"/>
    <w:multiLevelType w:val="multilevel"/>
    <w:tmpl w:val="1080538C"/>
    <w:lvl w:ilvl="0">
      <w:start w:val="1"/>
      <w:numFmt w:val="upperLetter"/>
      <w:lvlText w:val="Chapter 6%1."/>
      <w:lvlJc w:val="left"/>
      <w:pPr>
        <w:tabs>
          <w:tab w:val="num" w:pos="1985"/>
        </w:tabs>
        <w:ind w:left="1985" w:hanging="1985"/>
      </w:pPr>
      <w:rPr>
        <w:rFonts w:hint="default"/>
      </w:rPr>
    </w:lvl>
    <w:lvl w:ilvl="1">
      <w:start w:val="1"/>
      <w:numFmt w:val="decimal"/>
      <w:lvlText w:val="6%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6%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6%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A232062"/>
    <w:multiLevelType w:val="hybridMultilevel"/>
    <w:tmpl w:val="14123D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07724D"/>
    <w:multiLevelType w:val="multilevel"/>
    <w:tmpl w:val="A3EAD156"/>
    <w:lvl w:ilvl="0">
      <w:start w:val="1"/>
      <w:numFmt w:val="bullet"/>
      <w:lvlText w:val=""/>
      <w:lvlJc w:val="left"/>
      <w:pPr>
        <w:tabs>
          <w:tab w:val="num" w:pos="360"/>
        </w:tabs>
        <w:ind w:left="360" w:hanging="360"/>
      </w:pPr>
      <w:rPr>
        <w:rFonts w:ascii="Symbol" w:hAnsi="Symbol" w:hint="default"/>
        <w:color w:val="auto"/>
        <w:sz w:val="22"/>
      </w:rPr>
    </w:lvl>
    <w:lvl w:ilvl="1">
      <w:start w:val="1"/>
      <w:numFmt w:val="bullet"/>
      <w:pStyle w:val="ListBullet2"/>
      <w:lvlText w:val=""/>
      <w:lvlJc w:val="left"/>
      <w:pPr>
        <w:tabs>
          <w:tab w:val="num" w:pos="1080"/>
        </w:tabs>
        <w:ind w:left="1080" w:hanging="360"/>
      </w:pPr>
      <w:rPr>
        <w:rFonts w:ascii="Symbol" w:hAnsi="Symbol" w:hint="default"/>
      </w:rPr>
    </w:lvl>
    <w:lvl w:ilvl="2">
      <w:start w:val="1"/>
      <w:numFmt w:val="bullet"/>
      <w:pStyle w:val="ListBullet3"/>
      <w:lvlText w:val="o"/>
      <w:lvlJc w:val="left"/>
      <w:pPr>
        <w:tabs>
          <w:tab w:val="num" w:pos="1800"/>
        </w:tabs>
        <w:ind w:left="1800" w:hanging="360"/>
      </w:pPr>
      <w:rPr>
        <w:rFonts w:ascii="Courier New" w:hAnsi="Courier New" w:hint="default"/>
        <w:color w:val="auto"/>
      </w:rPr>
    </w:lvl>
    <w:lvl w:ilvl="3">
      <w:start w:val="1"/>
      <w:numFmt w:val="lowerLetter"/>
      <w:lvlText w:val="%4)"/>
      <w:lvlJc w:val="left"/>
      <w:pPr>
        <w:tabs>
          <w:tab w:val="num" w:pos="2520"/>
        </w:tabs>
        <w:ind w:left="2520" w:hanging="360"/>
      </w:pPr>
      <w:rPr>
        <w:rFonts w:hint="default"/>
        <w:color w:val="auto"/>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84F4912"/>
    <w:multiLevelType w:val="hybridMultilevel"/>
    <w:tmpl w:val="E2149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3664FD"/>
    <w:multiLevelType w:val="hybridMultilevel"/>
    <w:tmpl w:val="9E34E28E"/>
    <w:lvl w:ilvl="0" w:tplc="0C090015">
      <w:start w:val="1"/>
      <w:numFmt w:val="upperLetter"/>
      <w:pStyle w:val="ListStyleLevel4"/>
      <w:lvlText w:val="%1."/>
      <w:lvlJc w:val="left"/>
      <w:pPr>
        <w:ind w:left="2705" w:hanging="360"/>
      </w:pPr>
    </w:lvl>
    <w:lvl w:ilvl="1" w:tplc="0C090019" w:tentative="1">
      <w:start w:val="1"/>
      <w:numFmt w:val="lowerLetter"/>
      <w:lvlText w:val="%2."/>
      <w:lvlJc w:val="left"/>
      <w:pPr>
        <w:ind w:left="3425" w:hanging="360"/>
      </w:pPr>
    </w:lvl>
    <w:lvl w:ilvl="2" w:tplc="0C09001B" w:tentative="1">
      <w:start w:val="1"/>
      <w:numFmt w:val="lowerRoman"/>
      <w:lvlText w:val="%3."/>
      <w:lvlJc w:val="right"/>
      <w:pPr>
        <w:ind w:left="4145" w:hanging="180"/>
      </w:pPr>
    </w:lvl>
    <w:lvl w:ilvl="3" w:tplc="0C09000F" w:tentative="1">
      <w:start w:val="1"/>
      <w:numFmt w:val="decimal"/>
      <w:lvlText w:val="%4."/>
      <w:lvlJc w:val="left"/>
      <w:pPr>
        <w:ind w:left="4865" w:hanging="360"/>
      </w:pPr>
    </w:lvl>
    <w:lvl w:ilvl="4" w:tplc="0C090019" w:tentative="1">
      <w:start w:val="1"/>
      <w:numFmt w:val="lowerLetter"/>
      <w:lvlText w:val="%5."/>
      <w:lvlJc w:val="left"/>
      <w:pPr>
        <w:ind w:left="5585" w:hanging="360"/>
      </w:pPr>
    </w:lvl>
    <w:lvl w:ilvl="5" w:tplc="0C09001B" w:tentative="1">
      <w:start w:val="1"/>
      <w:numFmt w:val="lowerRoman"/>
      <w:lvlText w:val="%6."/>
      <w:lvlJc w:val="right"/>
      <w:pPr>
        <w:ind w:left="6305" w:hanging="180"/>
      </w:pPr>
    </w:lvl>
    <w:lvl w:ilvl="6" w:tplc="0C09000F" w:tentative="1">
      <w:start w:val="1"/>
      <w:numFmt w:val="decimal"/>
      <w:lvlText w:val="%7."/>
      <w:lvlJc w:val="left"/>
      <w:pPr>
        <w:ind w:left="7025" w:hanging="360"/>
      </w:pPr>
    </w:lvl>
    <w:lvl w:ilvl="7" w:tplc="0C090019" w:tentative="1">
      <w:start w:val="1"/>
      <w:numFmt w:val="lowerLetter"/>
      <w:lvlText w:val="%8."/>
      <w:lvlJc w:val="left"/>
      <w:pPr>
        <w:ind w:left="7745" w:hanging="360"/>
      </w:pPr>
    </w:lvl>
    <w:lvl w:ilvl="8" w:tplc="0C09001B" w:tentative="1">
      <w:start w:val="1"/>
      <w:numFmt w:val="lowerRoman"/>
      <w:lvlText w:val="%9."/>
      <w:lvlJc w:val="right"/>
      <w:pPr>
        <w:ind w:left="8465" w:hanging="180"/>
      </w:pPr>
    </w:lvl>
  </w:abstractNum>
  <w:abstractNum w:abstractNumId="7" w15:restartNumberingAfterBreak="0">
    <w:nsid w:val="1D533C3A"/>
    <w:multiLevelType w:val="hybridMultilevel"/>
    <w:tmpl w:val="98F0CBAC"/>
    <w:lvl w:ilvl="0" w:tplc="0C090019">
      <w:start w:val="1"/>
      <w:numFmt w:val="lowerLetter"/>
      <w:lvlText w:val="%1."/>
      <w:lvlJc w:val="left"/>
      <w:pPr>
        <w:ind w:left="1571" w:hanging="360"/>
      </w:p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 w15:restartNumberingAfterBreak="0">
    <w:nsid w:val="22666A1D"/>
    <w:multiLevelType w:val="multilevel"/>
    <w:tmpl w:val="1080538C"/>
    <w:lvl w:ilvl="0">
      <w:start w:val="1"/>
      <w:numFmt w:val="upperLetter"/>
      <w:lvlText w:val="Chapter 6%1."/>
      <w:lvlJc w:val="left"/>
      <w:pPr>
        <w:tabs>
          <w:tab w:val="num" w:pos="1985"/>
        </w:tabs>
        <w:ind w:left="1985" w:hanging="1985"/>
      </w:pPr>
      <w:rPr>
        <w:rFonts w:hint="default"/>
      </w:rPr>
    </w:lvl>
    <w:lvl w:ilvl="1">
      <w:start w:val="1"/>
      <w:numFmt w:val="decimal"/>
      <w:lvlText w:val="6%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6%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6%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54636B8"/>
    <w:multiLevelType w:val="multilevel"/>
    <w:tmpl w:val="C598DAEE"/>
    <w:lvl w:ilvl="0">
      <w:start w:val="1"/>
      <w:numFmt w:val="decimal"/>
      <w:pStyle w:val="Heading1"/>
      <w:lvlText w:val="Chapter %1."/>
      <w:lvlJc w:val="left"/>
      <w:pPr>
        <w:ind w:left="3829" w:hanging="2127"/>
      </w:pPr>
    </w:lvl>
    <w:lvl w:ilvl="1">
      <w:start w:val="1"/>
      <w:numFmt w:val="decimal"/>
      <w:pStyle w:val="Heading2"/>
      <w:lvlText w:val="%1.%2."/>
      <w:lvlJc w:val="left"/>
      <w:pPr>
        <w:ind w:left="5246" w:hanging="1134"/>
      </w:pPr>
      <w:rPr>
        <w:specVanish w:val="0"/>
      </w:rPr>
    </w:lvl>
    <w:lvl w:ilvl="2">
      <w:start w:val="1"/>
      <w:numFmt w:val="decimal"/>
      <w:pStyle w:val="Heading3"/>
      <w:lvlText w:val="%1.%2.%3."/>
      <w:lvlJc w:val="left"/>
      <w:pPr>
        <w:ind w:left="1134" w:hanging="1134"/>
      </w:pPr>
      <w:rPr>
        <w:rFonts w:hint="default"/>
        <w:specVanish w:val="0"/>
      </w:rPr>
    </w:lvl>
    <w:lvl w:ilvl="3">
      <w:start w:val="1"/>
      <w:numFmt w:val="upperLetter"/>
      <w:lvlText w:val="Attachment %1%4."/>
      <w:lvlJc w:val="left"/>
      <w:pPr>
        <w:tabs>
          <w:tab w:val="num" w:pos="3403"/>
        </w:tabs>
        <w:ind w:left="3403" w:hanging="1134"/>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88CC5AB"/>
    <w:multiLevelType w:val="hybridMultilevel"/>
    <w:tmpl w:val="308A8156"/>
    <w:lvl w:ilvl="0" w:tplc="4AE8228C">
      <w:start w:val="1"/>
      <w:numFmt w:val="bullet"/>
      <w:lvlText w:val=""/>
      <w:lvlJc w:val="left"/>
      <w:pPr>
        <w:ind w:left="720" w:hanging="360"/>
      </w:pPr>
      <w:rPr>
        <w:rFonts w:ascii="Symbol" w:hAnsi="Symbol" w:hint="default"/>
      </w:rPr>
    </w:lvl>
    <w:lvl w:ilvl="1" w:tplc="A6AA46CA">
      <w:start w:val="1"/>
      <w:numFmt w:val="bullet"/>
      <w:lvlText w:val="o"/>
      <w:lvlJc w:val="left"/>
      <w:pPr>
        <w:ind w:left="1440" w:hanging="360"/>
      </w:pPr>
      <w:rPr>
        <w:rFonts w:ascii="Courier New" w:hAnsi="Courier New" w:hint="default"/>
      </w:rPr>
    </w:lvl>
    <w:lvl w:ilvl="2" w:tplc="2A241FB2">
      <w:start w:val="1"/>
      <w:numFmt w:val="bullet"/>
      <w:lvlText w:val=""/>
      <w:lvlJc w:val="left"/>
      <w:pPr>
        <w:ind w:left="2160" w:hanging="360"/>
      </w:pPr>
      <w:rPr>
        <w:rFonts w:ascii="Wingdings" w:hAnsi="Wingdings" w:hint="default"/>
      </w:rPr>
    </w:lvl>
    <w:lvl w:ilvl="3" w:tplc="618CA8F2">
      <w:start w:val="1"/>
      <w:numFmt w:val="bullet"/>
      <w:lvlText w:val=""/>
      <w:lvlJc w:val="left"/>
      <w:pPr>
        <w:ind w:left="2880" w:hanging="360"/>
      </w:pPr>
      <w:rPr>
        <w:rFonts w:ascii="Symbol" w:hAnsi="Symbol" w:hint="default"/>
      </w:rPr>
    </w:lvl>
    <w:lvl w:ilvl="4" w:tplc="B93A8DCC">
      <w:start w:val="1"/>
      <w:numFmt w:val="bullet"/>
      <w:lvlText w:val="o"/>
      <w:lvlJc w:val="left"/>
      <w:pPr>
        <w:ind w:left="3600" w:hanging="360"/>
      </w:pPr>
      <w:rPr>
        <w:rFonts w:ascii="Courier New" w:hAnsi="Courier New" w:hint="default"/>
      </w:rPr>
    </w:lvl>
    <w:lvl w:ilvl="5" w:tplc="49EC76E8">
      <w:start w:val="1"/>
      <w:numFmt w:val="bullet"/>
      <w:lvlText w:val=""/>
      <w:lvlJc w:val="left"/>
      <w:pPr>
        <w:ind w:left="4320" w:hanging="360"/>
      </w:pPr>
      <w:rPr>
        <w:rFonts w:ascii="Wingdings" w:hAnsi="Wingdings" w:hint="default"/>
      </w:rPr>
    </w:lvl>
    <w:lvl w:ilvl="6" w:tplc="1E109214">
      <w:start w:val="1"/>
      <w:numFmt w:val="bullet"/>
      <w:lvlText w:val=""/>
      <w:lvlJc w:val="left"/>
      <w:pPr>
        <w:ind w:left="5040" w:hanging="360"/>
      </w:pPr>
      <w:rPr>
        <w:rFonts w:ascii="Symbol" w:hAnsi="Symbol" w:hint="default"/>
      </w:rPr>
    </w:lvl>
    <w:lvl w:ilvl="7" w:tplc="9384C5C0">
      <w:start w:val="1"/>
      <w:numFmt w:val="bullet"/>
      <w:lvlText w:val="o"/>
      <w:lvlJc w:val="left"/>
      <w:pPr>
        <w:ind w:left="5760" w:hanging="360"/>
      </w:pPr>
      <w:rPr>
        <w:rFonts w:ascii="Courier New" w:hAnsi="Courier New" w:hint="default"/>
      </w:rPr>
    </w:lvl>
    <w:lvl w:ilvl="8" w:tplc="FF4E1128">
      <w:start w:val="1"/>
      <w:numFmt w:val="bullet"/>
      <w:lvlText w:val=""/>
      <w:lvlJc w:val="left"/>
      <w:pPr>
        <w:ind w:left="6480" w:hanging="360"/>
      </w:pPr>
      <w:rPr>
        <w:rFonts w:ascii="Wingdings" w:hAnsi="Wingdings" w:hint="default"/>
      </w:rPr>
    </w:lvl>
  </w:abstractNum>
  <w:abstractNum w:abstractNumId="11" w15:restartNumberingAfterBreak="0">
    <w:nsid w:val="288D5C44"/>
    <w:multiLevelType w:val="hybridMultilevel"/>
    <w:tmpl w:val="B34E3C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2C6962EE"/>
    <w:multiLevelType w:val="multilevel"/>
    <w:tmpl w:val="1080538C"/>
    <w:lvl w:ilvl="0">
      <w:start w:val="1"/>
      <w:numFmt w:val="upperLetter"/>
      <w:lvlText w:val="Chapter 6%1."/>
      <w:lvlJc w:val="left"/>
      <w:pPr>
        <w:tabs>
          <w:tab w:val="num" w:pos="1985"/>
        </w:tabs>
        <w:ind w:left="1985" w:hanging="1985"/>
      </w:pPr>
      <w:rPr>
        <w:rFonts w:hint="default"/>
      </w:rPr>
    </w:lvl>
    <w:lvl w:ilvl="1">
      <w:start w:val="1"/>
      <w:numFmt w:val="decimal"/>
      <w:lvlText w:val="6%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6%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6%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E495F16"/>
    <w:multiLevelType w:val="hybridMultilevel"/>
    <w:tmpl w:val="3E50E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1B111CA"/>
    <w:multiLevelType w:val="hybridMultilevel"/>
    <w:tmpl w:val="90047ACE"/>
    <w:lvl w:ilvl="0" w:tplc="839A21A4">
      <w:start w:val="1"/>
      <w:numFmt w:val="bullet"/>
      <w:pStyle w:val="WHS"/>
      <w:lvlText w:val=""/>
      <w:lvlJc w:val="left"/>
      <w:pPr>
        <w:ind w:left="360" w:hanging="360"/>
      </w:pPr>
      <w:rPr>
        <w:rFonts w:ascii="Wingdings 2" w:hAnsi="Wingdings 2" w:hint="default"/>
        <w:b/>
        <w:i w:val="0"/>
        <w:color w:val="FF852C" w:themeColor="accent3" w:themeShade="BF"/>
        <w:kern w:val="16"/>
        <w:position w:val="0"/>
        <w:sz w:val="32"/>
        <w:szCs w:val="32"/>
        <w14:ligatures w14:val="none"/>
        <w14:numForm w14:val="default"/>
        <w14:numSpacing w14:val="default"/>
        <w14:stylisticSets/>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32CF7DCE"/>
    <w:multiLevelType w:val="hybridMultilevel"/>
    <w:tmpl w:val="2714AC2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33C014A9"/>
    <w:multiLevelType w:val="hybridMultilevel"/>
    <w:tmpl w:val="3C5A977E"/>
    <w:lvl w:ilvl="0" w:tplc="61265406">
      <w:start w:val="1"/>
      <w:numFmt w:val="decimal"/>
      <w:pStyle w:val="NumberBulletLevel1"/>
      <w:lvlText w:val="%1."/>
      <w:lvlJc w:val="left"/>
      <w:pPr>
        <w:ind w:left="1004" w:hanging="360"/>
      </w:pPr>
    </w:lvl>
    <w:lvl w:ilvl="1" w:tplc="65D8A7CA">
      <w:start w:val="1"/>
      <w:numFmt w:val="lowerLetter"/>
      <w:lvlText w:val="(%2)"/>
      <w:lvlJc w:val="left"/>
      <w:pPr>
        <w:ind w:left="1724" w:hanging="360"/>
      </w:pPr>
      <w:rPr>
        <w:rFonts w:hint="default"/>
      </w:r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7" w15:restartNumberingAfterBreak="0">
    <w:nsid w:val="35425877"/>
    <w:multiLevelType w:val="hybridMultilevel"/>
    <w:tmpl w:val="2CF86C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38195EBD"/>
    <w:multiLevelType w:val="hybridMultilevel"/>
    <w:tmpl w:val="5404A6C8"/>
    <w:lvl w:ilvl="0" w:tplc="79F2CF26">
      <w:start w:val="1"/>
      <w:numFmt w:val="lowerLetter"/>
      <w:pStyle w:val="ListStyleLevel2"/>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D442A382">
      <w:start w:val="1"/>
      <w:numFmt w:val="lowerRoman"/>
      <w:pStyle w:val="ListStyleLevel3"/>
      <w:lvlText w:val="(%6)"/>
      <w:lvlJc w:val="right"/>
      <w:pPr>
        <w:ind w:left="4680" w:hanging="180"/>
      </w:pPr>
      <w:rPr>
        <w:rFonts w:hint="default"/>
      </w:r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393A2FE4"/>
    <w:multiLevelType w:val="hybridMultilevel"/>
    <w:tmpl w:val="4EAC92FE"/>
    <w:lvl w:ilvl="0" w:tplc="89BC54D2">
      <w:start w:val="1"/>
      <w:numFmt w:val="upperLetter"/>
      <w:pStyle w:val="AttachmentHeading"/>
      <w:lvlText w:val="Attachment %1."/>
      <w:lvlJc w:val="left"/>
      <w:pPr>
        <w:ind w:left="9720" w:hanging="360"/>
      </w:pPr>
    </w:lvl>
    <w:lvl w:ilvl="1" w:tplc="0C090019">
      <w:start w:val="1"/>
      <w:numFmt w:val="lowerLetter"/>
      <w:lvlText w:val="%2."/>
      <w:lvlJc w:val="left"/>
      <w:pPr>
        <w:ind w:left="6406" w:hanging="360"/>
      </w:pPr>
    </w:lvl>
    <w:lvl w:ilvl="2" w:tplc="0C09001B" w:tentative="1">
      <w:start w:val="1"/>
      <w:numFmt w:val="lowerRoman"/>
      <w:lvlText w:val="%3."/>
      <w:lvlJc w:val="right"/>
      <w:pPr>
        <w:ind w:left="7126" w:hanging="180"/>
      </w:pPr>
    </w:lvl>
    <w:lvl w:ilvl="3" w:tplc="0C09000F" w:tentative="1">
      <w:start w:val="1"/>
      <w:numFmt w:val="decimal"/>
      <w:lvlText w:val="%4."/>
      <w:lvlJc w:val="left"/>
      <w:pPr>
        <w:ind w:left="7846" w:hanging="360"/>
      </w:pPr>
    </w:lvl>
    <w:lvl w:ilvl="4" w:tplc="0C090019" w:tentative="1">
      <w:start w:val="1"/>
      <w:numFmt w:val="lowerLetter"/>
      <w:lvlText w:val="%5."/>
      <w:lvlJc w:val="left"/>
      <w:pPr>
        <w:ind w:left="8566" w:hanging="360"/>
      </w:pPr>
    </w:lvl>
    <w:lvl w:ilvl="5" w:tplc="0C09001B" w:tentative="1">
      <w:start w:val="1"/>
      <w:numFmt w:val="lowerRoman"/>
      <w:lvlText w:val="%6."/>
      <w:lvlJc w:val="right"/>
      <w:pPr>
        <w:ind w:left="9286" w:hanging="180"/>
      </w:pPr>
    </w:lvl>
    <w:lvl w:ilvl="6" w:tplc="0C09000F" w:tentative="1">
      <w:start w:val="1"/>
      <w:numFmt w:val="decimal"/>
      <w:lvlText w:val="%7."/>
      <w:lvlJc w:val="left"/>
      <w:pPr>
        <w:ind w:left="10006" w:hanging="360"/>
      </w:pPr>
    </w:lvl>
    <w:lvl w:ilvl="7" w:tplc="0C090019" w:tentative="1">
      <w:start w:val="1"/>
      <w:numFmt w:val="lowerLetter"/>
      <w:lvlText w:val="%8."/>
      <w:lvlJc w:val="left"/>
      <w:pPr>
        <w:ind w:left="10726" w:hanging="360"/>
      </w:pPr>
    </w:lvl>
    <w:lvl w:ilvl="8" w:tplc="0C09001B" w:tentative="1">
      <w:start w:val="1"/>
      <w:numFmt w:val="lowerRoman"/>
      <w:lvlText w:val="%9."/>
      <w:lvlJc w:val="right"/>
      <w:pPr>
        <w:ind w:left="11446" w:hanging="180"/>
      </w:pPr>
    </w:lvl>
  </w:abstractNum>
  <w:abstractNum w:abstractNumId="20" w15:restartNumberingAfterBreak="0">
    <w:nsid w:val="411B6B71"/>
    <w:multiLevelType w:val="multilevel"/>
    <w:tmpl w:val="F68E5CBA"/>
    <w:lvl w:ilvl="0">
      <w:start w:val="1"/>
      <w:numFmt w:val="bullet"/>
      <w:lvlText w:val=""/>
      <w:lvlJc w:val="left"/>
      <w:pPr>
        <w:tabs>
          <w:tab w:val="num" w:pos="3261"/>
        </w:tabs>
        <w:ind w:left="3261" w:hanging="567"/>
      </w:pPr>
      <w:rPr>
        <w:rFonts w:ascii="Symbol" w:hAnsi="Symbol" w:hint="default"/>
      </w:rPr>
    </w:lvl>
    <w:lvl w:ilvl="1">
      <w:start w:val="1"/>
      <w:numFmt w:val="decimal"/>
      <w:pStyle w:val="NumberBulletLevel2"/>
      <w:lvlText w:val="%2."/>
      <w:lvlJc w:val="left"/>
      <w:pPr>
        <w:ind w:left="2061" w:hanging="360"/>
      </w:pPr>
    </w:lvl>
    <w:lvl w:ilvl="2">
      <w:start w:val="1"/>
      <w:numFmt w:val="bullet"/>
      <w:lvlText w:val=""/>
      <w:lvlJc w:val="left"/>
      <w:pPr>
        <w:tabs>
          <w:tab w:val="num" w:pos="2835"/>
        </w:tabs>
        <w:ind w:left="2835" w:hanging="510"/>
      </w:pPr>
      <w:rPr>
        <w:rFonts w:ascii="Symbol" w:hAnsi="Symbol" w:hint="default"/>
      </w:rPr>
    </w:lvl>
    <w:lvl w:ilvl="3">
      <w:start w:val="1"/>
      <w:numFmt w:val="bullet"/>
      <w:lvlText w:val=""/>
      <w:lvlJc w:val="left"/>
      <w:pPr>
        <w:ind w:left="3459" w:hanging="397"/>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21" w15:restartNumberingAfterBreak="0">
    <w:nsid w:val="41D6CA29"/>
    <w:multiLevelType w:val="hybridMultilevel"/>
    <w:tmpl w:val="FFFFFFFF"/>
    <w:lvl w:ilvl="0" w:tplc="B05E7AC8">
      <w:start w:val="1"/>
      <w:numFmt w:val="bullet"/>
      <w:lvlText w:val="·"/>
      <w:lvlJc w:val="left"/>
      <w:pPr>
        <w:ind w:left="720" w:hanging="360"/>
      </w:pPr>
      <w:rPr>
        <w:rFonts w:ascii="Symbol" w:hAnsi="Symbol" w:hint="default"/>
      </w:rPr>
    </w:lvl>
    <w:lvl w:ilvl="1" w:tplc="DB4222B4">
      <w:start w:val="1"/>
      <w:numFmt w:val="bullet"/>
      <w:lvlText w:val="o"/>
      <w:lvlJc w:val="left"/>
      <w:pPr>
        <w:ind w:left="1440" w:hanging="360"/>
      </w:pPr>
      <w:rPr>
        <w:rFonts w:ascii="Courier New" w:hAnsi="Courier New" w:hint="default"/>
      </w:rPr>
    </w:lvl>
    <w:lvl w:ilvl="2" w:tplc="D224499A">
      <w:start w:val="1"/>
      <w:numFmt w:val="bullet"/>
      <w:lvlText w:val=""/>
      <w:lvlJc w:val="left"/>
      <w:pPr>
        <w:ind w:left="2160" w:hanging="360"/>
      </w:pPr>
      <w:rPr>
        <w:rFonts w:ascii="Wingdings" w:hAnsi="Wingdings" w:hint="default"/>
      </w:rPr>
    </w:lvl>
    <w:lvl w:ilvl="3" w:tplc="0E368058">
      <w:start w:val="1"/>
      <w:numFmt w:val="bullet"/>
      <w:lvlText w:val=""/>
      <w:lvlJc w:val="left"/>
      <w:pPr>
        <w:ind w:left="2880" w:hanging="360"/>
      </w:pPr>
      <w:rPr>
        <w:rFonts w:ascii="Symbol" w:hAnsi="Symbol" w:hint="default"/>
      </w:rPr>
    </w:lvl>
    <w:lvl w:ilvl="4" w:tplc="1004C5B6">
      <w:start w:val="1"/>
      <w:numFmt w:val="bullet"/>
      <w:lvlText w:val="o"/>
      <w:lvlJc w:val="left"/>
      <w:pPr>
        <w:ind w:left="3600" w:hanging="360"/>
      </w:pPr>
      <w:rPr>
        <w:rFonts w:ascii="Courier New" w:hAnsi="Courier New" w:hint="default"/>
      </w:rPr>
    </w:lvl>
    <w:lvl w:ilvl="5" w:tplc="5128EA62">
      <w:start w:val="1"/>
      <w:numFmt w:val="bullet"/>
      <w:lvlText w:val=""/>
      <w:lvlJc w:val="left"/>
      <w:pPr>
        <w:ind w:left="4320" w:hanging="360"/>
      </w:pPr>
      <w:rPr>
        <w:rFonts w:ascii="Wingdings" w:hAnsi="Wingdings" w:hint="default"/>
      </w:rPr>
    </w:lvl>
    <w:lvl w:ilvl="6" w:tplc="588C7436">
      <w:start w:val="1"/>
      <w:numFmt w:val="bullet"/>
      <w:lvlText w:val=""/>
      <w:lvlJc w:val="left"/>
      <w:pPr>
        <w:ind w:left="5040" w:hanging="360"/>
      </w:pPr>
      <w:rPr>
        <w:rFonts w:ascii="Symbol" w:hAnsi="Symbol" w:hint="default"/>
      </w:rPr>
    </w:lvl>
    <w:lvl w:ilvl="7" w:tplc="C97AC4C2">
      <w:start w:val="1"/>
      <w:numFmt w:val="bullet"/>
      <w:lvlText w:val="o"/>
      <w:lvlJc w:val="left"/>
      <w:pPr>
        <w:ind w:left="5760" w:hanging="360"/>
      </w:pPr>
      <w:rPr>
        <w:rFonts w:ascii="Courier New" w:hAnsi="Courier New" w:hint="default"/>
      </w:rPr>
    </w:lvl>
    <w:lvl w:ilvl="8" w:tplc="FC20DA08">
      <w:start w:val="1"/>
      <w:numFmt w:val="bullet"/>
      <w:lvlText w:val=""/>
      <w:lvlJc w:val="left"/>
      <w:pPr>
        <w:ind w:left="6480" w:hanging="360"/>
      </w:pPr>
      <w:rPr>
        <w:rFonts w:ascii="Wingdings" w:hAnsi="Wingdings" w:hint="default"/>
      </w:rPr>
    </w:lvl>
  </w:abstractNum>
  <w:abstractNum w:abstractNumId="22" w15:restartNumberingAfterBreak="0">
    <w:nsid w:val="425868B5"/>
    <w:multiLevelType w:val="multilevel"/>
    <w:tmpl w:val="4470D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CF5CDA"/>
    <w:multiLevelType w:val="hybridMultilevel"/>
    <w:tmpl w:val="A672F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DA2037C"/>
    <w:multiLevelType w:val="multilevel"/>
    <w:tmpl w:val="1080538C"/>
    <w:lvl w:ilvl="0">
      <w:start w:val="1"/>
      <w:numFmt w:val="upperLetter"/>
      <w:lvlText w:val="Chapter 6%1."/>
      <w:lvlJc w:val="left"/>
      <w:pPr>
        <w:tabs>
          <w:tab w:val="num" w:pos="1985"/>
        </w:tabs>
        <w:ind w:left="1985" w:hanging="1985"/>
      </w:pPr>
      <w:rPr>
        <w:rFonts w:hint="default"/>
      </w:rPr>
    </w:lvl>
    <w:lvl w:ilvl="1">
      <w:start w:val="1"/>
      <w:numFmt w:val="decimal"/>
      <w:lvlText w:val="6%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6%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6%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F2F7270"/>
    <w:multiLevelType w:val="multilevel"/>
    <w:tmpl w:val="1080538C"/>
    <w:lvl w:ilvl="0">
      <w:start w:val="1"/>
      <w:numFmt w:val="upperLetter"/>
      <w:lvlText w:val="Chapter 6%1."/>
      <w:lvlJc w:val="left"/>
      <w:pPr>
        <w:tabs>
          <w:tab w:val="num" w:pos="1985"/>
        </w:tabs>
        <w:ind w:left="1985" w:hanging="1985"/>
      </w:pPr>
      <w:rPr>
        <w:rFonts w:hint="default"/>
      </w:rPr>
    </w:lvl>
    <w:lvl w:ilvl="1">
      <w:start w:val="1"/>
      <w:numFmt w:val="decimal"/>
      <w:lvlText w:val="6%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6%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6%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1A1424"/>
    <w:multiLevelType w:val="hybridMultilevel"/>
    <w:tmpl w:val="D21E6CAC"/>
    <w:lvl w:ilvl="0" w:tplc="755485D6">
      <w:start w:val="1"/>
      <w:numFmt w:val="bullet"/>
      <w:pStyle w:val="DocumentaryEvidencePoint"/>
      <w:lvlText w:val=""/>
      <w:lvlJc w:val="left"/>
      <w:pPr>
        <w:ind w:left="720" w:hanging="360"/>
      </w:pPr>
      <w:rPr>
        <w:rFonts w:ascii="Wingdings" w:hAnsi="Wingdings" w:hint="default"/>
        <w:color w:val="0C5256"/>
        <w:sz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DF1F44"/>
    <w:multiLevelType w:val="hybridMultilevel"/>
    <w:tmpl w:val="F7EA7E20"/>
    <w:lvl w:ilvl="0" w:tplc="2466AC60">
      <w:start w:val="1"/>
      <w:numFmt w:val="bullet"/>
      <w:pStyle w:val="Systemstep"/>
      <w:lvlText w:val=""/>
      <w:lvlJc w:val="left"/>
      <w:pPr>
        <w:ind w:left="360" w:hanging="360"/>
      </w:pPr>
      <w:rPr>
        <w:rFonts w:ascii="Wingdings" w:hAnsi="Wingdings" w:hint="default"/>
        <w:b w:val="0"/>
        <w:i w:val="0"/>
        <w:color w:val="5A1E35" w:themeColor="text2"/>
        <w:spacing w:val="8"/>
        <w:kern w:val="16"/>
        <w:position w:val="0"/>
        <w:sz w:val="32"/>
        <w:szCs w:val="24"/>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start w:val="1"/>
      <w:numFmt w:val="bullet"/>
      <w:lvlText w:val=""/>
      <w:lvlJc w:val="left"/>
      <w:pPr>
        <w:ind w:left="4320" w:hanging="360"/>
      </w:pPr>
      <w:rPr>
        <w:rFonts w:ascii="Symbol" w:hAnsi="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hint="default"/>
      </w:rPr>
    </w:lvl>
    <w:lvl w:ilvl="6" w:tplc="0C090001">
      <w:start w:val="1"/>
      <w:numFmt w:val="bullet"/>
      <w:lvlText w:val=""/>
      <w:lvlJc w:val="left"/>
      <w:pPr>
        <w:ind w:left="6480" w:hanging="360"/>
      </w:pPr>
      <w:rPr>
        <w:rFonts w:ascii="Symbol" w:hAnsi="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hint="default"/>
      </w:rPr>
    </w:lvl>
  </w:abstractNum>
  <w:abstractNum w:abstractNumId="28" w15:restartNumberingAfterBreak="0">
    <w:nsid w:val="5A9F57AE"/>
    <w:multiLevelType w:val="hybridMultilevel"/>
    <w:tmpl w:val="2F4257FC"/>
    <w:lvl w:ilvl="0" w:tplc="0C090019">
      <w:start w:val="1"/>
      <w:numFmt w:val="lowerLetter"/>
      <w:lvlText w:val="%1."/>
      <w:lvlJc w:val="left"/>
      <w:pPr>
        <w:ind w:left="1724" w:hanging="360"/>
      </w:pPr>
    </w:lvl>
    <w:lvl w:ilvl="1" w:tplc="0C090019" w:tentative="1">
      <w:start w:val="1"/>
      <w:numFmt w:val="lowerLetter"/>
      <w:lvlText w:val="%2."/>
      <w:lvlJc w:val="left"/>
      <w:pPr>
        <w:ind w:left="2444" w:hanging="360"/>
      </w:pPr>
    </w:lvl>
    <w:lvl w:ilvl="2" w:tplc="0C09001B" w:tentative="1">
      <w:start w:val="1"/>
      <w:numFmt w:val="lowerRoman"/>
      <w:lvlText w:val="%3."/>
      <w:lvlJc w:val="right"/>
      <w:pPr>
        <w:ind w:left="3164" w:hanging="180"/>
      </w:pPr>
    </w:lvl>
    <w:lvl w:ilvl="3" w:tplc="0C09000F" w:tentative="1">
      <w:start w:val="1"/>
      <w:numFmt w:val="decimal"/>
      <w:lvlText w:val="%4."/>
      <w:lvlJc w:val="left"/>
      <w:pPr>
        <w:ind w:left="3884" w:hanging="360"/>
      </w:pPr>
    </w:lvl>
    <w:lvl w:ilvl="4" w:tplc="0C090019" w:tentative="1">
      <w:start w:val="1"/>
      <w:numFmt w:val="lowerLetter"/>
      <w:lvlText w:val="%5."/>
      <w:lvlJc w:val="left"/>
      <w:pPr>
        <w:ind w:left="4604" w:hanging="360"/>
      </w:pPr>
    </w:lvl>
    <w:lvl w:ilvl="5" w:tplc="0C09001B" w:tentative="1">
      <w:start w:val="1"/>
      <w:numFmt w:val="lowerRoman"/>
      <w:lvlText w:val="%6."/>
      <w:lvlJc w:val="right"/>
      <w:pPr>
        <w:ind w:left="5324" w:hanging="180"/>
      </w:pPr>
    </w:lvl>
    <w:lvl w:ilvl="6" w:tplc="0C09000F" w:tentative="1">
      <w:start w:val="1"/>
      <w:numFmt w:val="decimal"/>
      <w:lvlText w:val="%7."/>
      <w:lvlJc w:val="left"/>
      <w:pPr>
        <w:ind w:left="6044" w:hanging="360"/>
      </w:pPr>
    </w:lvl>
    <w:lvl w:ilvl="7" w:tplc="0C090019" w:tentative="1">
      <w:start w:val="1"/>
      <w:numFmt w:val="lowerLetter"/>
      <w:lvlText w:val="%8."/>
      <w:lvlJc w:val="left"/>
      <w:pPr>
        <w:ind w:left="6764" w:hanging="360"/>
      </w:pPr>
    </w:lvl>
    <w:lvl w:ilvl="8" w:tplc="0C09001B" w:tentative="1">
      <w:start w:val="1"/>
      <w:numFmt w:val="lowerRoman"/>
      <w:lvlText w:val="%9."/>
      <w:lvlJc w:val="right"/>
      <w:pPr>
        <w:ind w:left="7484" w:hanging="180"/>
      </w:pPr>
    </w:lvl>
  </w:abstractNum>
  <w:abstractNum w:abstractNumId="29" w15:restartNumberingAfterBreak="0">
    <w:nsid w:val="60BA7C9E"/>
    <w:multiLevelType w:val="hybridMultilevel"/>
    <w:tmpl w:val="0C2C5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88D26AD"/>
    <w:multiLevelType w:val="multilevel"/>
    <w:tmpl w:val="B9F0C4C6"/>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rPr>
        <w:b w:val="0"/>
        <w:bCs/>
      </w:rPr>
    </w:lvl>
    <w:lvl w:ilvl="2">
      <w:start w:val="1"/>
      <w:numFmt w:val="lowerLetter"/>
      <w:lvlText w:val="(%3)"/>
      <w:lvlJc w:val="left"/>
      <w:pPr>
        <w:tabs>
          <w:tab w:val="num" w:pos="1440"/>
        </w:tabs>
        <w:ind w:left="1440" w:hanging="720"/>
      </w:pPr>
      <w:rPr>
        <w:rFonts w:ascii="Calibri" w:hAnsi="Calibri" w:hint="default"/>
        <w:b w:val="0"/>
        <w:i w:val="0"/>
        <w:sz w:val="22"/>
        <w:u w:val="none"/>
      </w:rPr>
    </w:lvl>
    <w:lvl w:ilvl="3">
      <w:start w:val="1"/>
      <w:numFmt w:val="lowerRoman"/>
      <w:pStyle w:val="SubclausewithRoman"/>
      <w:lvlText w:val="(%4)"/>
      <w:lvlJc w:val="left"/>
      <w:pPr>
        <w:tabs>
          <w:tab w:val="num" w:pos="2160"/>
        </w:tabs>
        <w:ind w:left="2160" w:hanging="720"/>
      </w:pPr>
      <w:rPr>
        <w:rFonts w:ascii="Calibri" w:hAnsi="Calibri" w:hint="default"/>
        <w:b w:val="0"/>
        <w:i w:val="0"/>
        <w:sz w:val="22"/>
        <w:u w:val="none"/>
      </w:rPr>
    </w:lvl>
    <w:lvl w:ilvl="4">
      <w:start w:val="1"/>
      <w:numFmt w:val="upperLetter"/>
      <w:lvlText w:val="(%5)"/>
      <w:lvlJc w:val="left"/>
      <w:pPr>
        <w:tabs>
          <w:tab w:val="num" w:pos="2892"/>
        </w:tabs>
        <w:ind w:left="2892" w:hanging="511"/>
      </w:pPr>
      <w:rPr>
        <w:rFonts w:ascii="Calibri" w:hAnsi="Calibri" w:hint="default"/>
        <w:b w:val="0"/>
        <w:i w:val="0"/>
        <w:sz w:val="22"/>
        <w:u w:val="none"/>
      </w:rPr>
    </w:lvl>
    <w:lvl w:ilvl="5">
      <w:start w:val="1"/>
      <w:numFmt w:val="decimal"/>
      <w:lvlText w:val="%6)"/>
      <w:lvlJc w:val="left"/>
      <w:pPr>
        <w:tabs>
          <w:tab w:val="num" w:pos="4819"/>
        </w:tabs>
        <w:ind w:left="4819" w:hanging="964"/>
      </w:pPr>
      <w:rPr>
        <w:rFonts w:ascii="Arial" w:hAnsi="Arial" w:hint="default"/>
        <w:b w:val="0"/>
        <w:i w:val="0"/>
        <w:sz w:val="20"/>
        <w:u w:val="none"/>
      </w:rPr>
    </w:lvl>
    <w:lvl w:ilvl="6">
      <w:start w:val="1"/>
      <w:numFmt w:val="lowerLetter"/>
      <w:lvlText w:val="%7)"/>
      <w:lvlJc w:val="left"/>
      <w:pPr>
        <w:tabs>
          <w:tab w:val="num" w:pos="5783"/>
        </w:tabs>
        <w:ind w:left="5783" w:hanging="964"/>
      </w:pPr>
      <w:rPr>
        <w:rFonts w:ascii="Arial" w:hAnsi="Arial" w:hint="default"/>
        <w:b w:val="0"/>
        <w:i w:val="0"/>
        <w:sz w:val="20"/>
        <w:u w:val="none"/>
      </w:rPr>
    </w:lvl>
    <w:lvl w:ilvl="7">
      <w:start w:val="1"/>
      <w:numFmt w:val="lowerRoman"/>
      <w:lvlText w:val="%8)"/>
      <w:lvlJc w:val="left"/>
      <w:pPr>
        <w:tabs>
          <w:tab w:val="num" w:pos="6746"/>
        </w:tabs>
        <w:ind w:left="6746" w:hanging="963"/>
      </w:pPr>
      <w:rPr>
        <w:rFonts w:ascii="Arial" w:hAnsi="Arial" w:hint="default"/>
        <w:b w:val="0"/>
        <w:i w:val="0"/>
        <w:sz w:val="20"/>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31" w15:restartNumberingAfterBreak="0">
    <w:nsid w:val="6A1E3C27"/>
    <w:multiLevelType w:val="hybridMultilevel"/>
    <w:tmpl w:val="D972AB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ED1089B"/>
    <w:multiLevelType w:val="multilevel"/>
    <w:tmpl w:val="1080538C"/>
    <w:lvl w:ilvl="0">
      <w:start w:val="1"/>
      <w:numFmt w:val="upperLetter"/>
      <w:lvlText w:val="Chapter 6%1."/>
      <w:lvlJc w:val="left"/>
      <w:pPr>
        <w:tabs>
          <w:tab w:val="num" w:pos="1985"/>
        </w:tabs>
        <w:ind w:left="1985" w:hanging="1985"/>
      </w:pPr>
      <w:rPr>
        <w:rFonts w:hint="default"/>
      </w:rPr>
    </w:lvl>
    <w:lvl w:ilvl="1">
      <w:start w:val="1"/>
      <w:numFmt w:val="decimal"/>
      <w:lvlText w:val="6%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6%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6%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703E37EF"/>
    <w:multiLevelType w:val="hybridMultilevel"/>
    <w:tmpl w:val="FBC0B8AE"/>
    <w:lvl w:ilvl="0" w:tplc="721C117A">
      <w:start w:val="1"/>
      <w:numFmt w:val="bullet"/>
      <w:lvlText w:val=""/>
      <w:lvlJc w:val="left"/>
      <w:pPr>
        <w:ind w:left="360" w:hanging="360"/>
      </w:pPr>
      <w:rPr>
        <w:rFonts w:ascii="Wingdings" w:hAnsi="Wingdings" w:hint="default"/>
        <w:b w:val="0"/>
        <w:i w:val="0"/>
        <w:color w:val="5A1E35" w:themeColor="text2"/>
        <w:spacing w:val="8"/>
        <w:kern w:val="16"/>
        <w:position w:val="0"/>
        <w:sz w:val="32"/>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25A372"/>
    <w:multiLevelType w:val="hybridMultilevel"/>
    <w:tmpl w:val="840639C8"/>
    <w:lvl w:ilvl="0" w:tplc="F5BA7DF6">
      <w:start w:val="1"/>
      <w:numFmt w:val="bullet"/>
      <w:lvlText w:val=""/>
      <w:lvlJc w:val="left"/>
      <w:pPr>
        <w:ind w:left="720" w:hanging="360"/>
      </w:pPr>
      <w:rPr>
        <w:rFonts w:ascii="Symbol" w:hAnsi="Symbol" w:hint="default"/>
      </w:rPr>
    </w:lvl>
    <w:lvl w:ilvl="1" w:tplc="DC5C5A80">
      <w:start w:val="1"/>
      <w:numFmt w:val="bullet"/>
      <w:lvlText w:val="o"/>
      <w:lvlJc w:val="left"/>
      <w:pPr>
        <w:ind w:left="1440" w:hanging="360"/>
      </w:pPr>
      <w:rPr>
        <w:rFonts w:ascii="Courier New" w:hAnsi="Courier New" w:hint="default"/>
      </w:rPr>
    </w:lvl>
    <w:lvl w:ilvl="2" w:tplc="502045F6">
      <w:start w:val="1"/>
      <w:numFmt w:val="bullet"/>
      <w:lvlText w:val=""/>
      <w:lvlJc w:val="left"/>
      <w:pPr>
        <w:ind w:left="2160" w:hanging="360"/>
      </w:pPr>
      <w:rPr>
        <w:rFonts w:ascii="Wingdings" w:hAnsi="Wingdings" w:hint="default"/>
      </w:rPr>
    </w:lvl>
    <w:lvl w:ilvl="3" w:tplc="6C2406CE">
      <w:start w:val="1"/>
      <w:numFmt w:val="bullet"/>
      <w:lvlText w:val=""/>
      <w:lvlJc w:val="left"/>
      <w:pPr>
        <w:ind w:left="2880" w:hanging="360"/>
      </w:pPr>
      <w:rPr>
        <w:rFonts w:ascii="Symbol" w:hAnsi="Symbol" w:hint="default"/>
      </w:rPr>
    </w:lvl>
    <w:lvl w:ilvl="4" w:tplc="9074147A">
      <w:start w:val="1"/>
      <w:numFmt w:val="bullet"/>
      <w:lvlText w:val="o"/>
      <w:lvlJc w:val="left"/>
      <w:pPr>
        <w:ind w:left="3600" w:hanging="360"/>
      </w:pPr>
      <w:rPr>
        <w:rFonts w:ascii="Courier New" w:hAnsi="Courier New" w:hint="default"/>
      </w:rPr>
    </w:lvl>
    <w:lvl w:ilvl="5" w:tplc="FF309380">
      <w:start w:val="1"/>
      <w:numFmt w:val="bullet"/>
      <w:lvlText w:val=""/>
      <w:lvlJc w:val="left"/>
      <w:pPr>
        <w:ind w:left="4320" w:hanging="360"/>
      </w:pPr>
      <w:rPr>
        <w:rFonts w:ascii="Wingdings" w:hAnsi="Wingdings" w:hint="default"/>
      </w:rPr>
    </w:lvl>
    <w:lvl w:ilvl="6" w:tplc="17928D5E">
      <w:start w:val="1"/>
      <w:numFmt w:val="bullet"/>
      <w:lvlText w:val=""/>
      <w:lvlJc w:val="left"/>
      <w:pPr>
        <w:ind w:left="5040" w:hanging="360"/>
      </w:pPr>
      <w:rPr>
        <w:rFonts w:ascii="Symbol" w:hAnsi="Symbol" w:hint="default"/>
      </w:rPr>
    </w:lvl>
    <w:lvl w:ilvl="7" w:tplc="F252EB92">
      <w:start w:val="1"/>
      <w:numFmt w:val="bullet"/>
      <w:lvlText w:val="o"/>
      <w:lvlJc w:val="left"/>
      <w:pPr>
        <w:ind w:left="5760" w:hanging="360"/>
      </w:pPr>
      <w:rPr>
        <w:rFonts w:ascii="Courier New" w:hAnsi="Courier New" w:hint="default"/>
      </w:rPr>
    </w:lvl>
    <w:lvl w:ilvl="8" w:tplc="0226A520">
      <w:start w:val="1"/>
      <w:numFmt w:val="bullet"/>
      <w:lvlText w:val=""/>
      <w:lvlJc w:val="left"/>
      <w:pPr>
        <w:ind w:left="6480" w:hanging="360"/>
      </w:pPr>
      <w:rPr>
        <w:rFonts w:ascii="Wingdings" w:hAnsi="Wingdings" w:hint="default"/>
      </w:rPr>
    </w:lvl>
  </w:abstractNum>
  <w:abstractNum w:abstractNumId="35" w15:restartNumberingAfterBreak="0">
    <w:nsid w:val="72B83F97"/>
    <w:multiLevelType w:val="hybridMultilevel"/>
    <w:tmpl w:val="26828CE0"/>
    <w:lvl w:ilvl="0" w:tplc="F620ACA6">
      <w:start w:val="1"/>
      <w:numFmt w:val="bullet"/>
      <w:pStyle w:val="SupportingDocumentBulletList"/>
      <w:lvlText w:val=""/>
      <w:lvlJc w:val="left"/>
      <w:rPr>
        <w:rFonts w:ascii="Symbol" w:hAnsi="Symbol"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03">
      <w:start w:val="1"/>
      <w:numFmt w:val="bullet"/>
      <w:lvlText w:val="o"/>
      <w:lvlJc w:val="left"/>
      <w:pPr>
        <w:ind w:left="3448" w:hanging="360"/>
      </w:pPr>
      <w:rPr>
        <w:rFonts w:ascii="Courier New" w:hAnsi="Courier New" w:cs="Courier New" w:hint="default"/>
      </w:rPr>
    </w:lvl>
    <w:lvl w:ilvl="2" w:tplc="0C090005">
      <w:start w:val="1"/>
      <w:numFmt w:val="bullet"/>
      <w:lvlText w:val=""/>
      <w:lvlJc w:val="left"/>
      <w:pPr>
        <w:ind w:left="4168" w:hanging="360"/>
      </w:pPr>
      <w:rPr>
        <w:rFonts w:ascii="Wingdings" w:hAnsi="Wingdings" w:hint="default"/>
      </w:rPr>
    </w:lvl>
    <w:lvl w:ilvl="3" w:tplc="0C090001">
      <w:start w:val="1"/>
      <w:numFmt w:val="bullet"/>
      <w:lvlText w:val=""/>
      <w:lvlJc w:val="left"/>
      <w:pPr>
        <w:ind w:left="4888" w:hanging="360"/>
      </w:pPr>
      <w:rPr>
        <w:rFonts w:ascii="Symbol" w:hAnsi="Symbol" w:hint="default"/>
      </w:rPr>
    </w:lvl>
    <w:lvl w:ilvl="4" w:tplc="0C090003">
      <w:start w:val="1"/>
      <w:numFmt w:val="bullet"/>
      <w:lvlText w:val="o"/>
      <w:lvlJc w:val="left"/>
      <w:pPr>
        <w:ind w:left="5608" w:hanging="360"/>
      </w:pPr>
      <w:rPr>
        <w:rFonts w:ascii="Courier New" w:hAnsi="Courier New" w:cs="Courier New" w:hint="default"/>
      </w:rPr>
    </w:lvl>
    <w:lvl w:ilvl="5" w:tplc="0C090005">
      <w:start w:val="1"/>
      <w:numFmt w:val="bullet"/>
      <w:lvlText w:val=""/>
      <w:lvlJc w:val="left"/>
      <w:pPr>
        <w:ind w:left="6328" w:hanging="360"/>
      </w:pPr>
      <w:rPr>
        <w:rFonts w:ascii="Wingdings" w:hAnsi="Wingdings" w:hint="default"/>
      </w:rPr>
    </w:lvl>
    <w:lvl w:ilvl="6" w:tplc="0C090001">
      <w:start w:val="1"/>
      <w:numFmt w:val="bullet"/>
      <w:lvlText w:val=""/>
      <w:lvlJc w:val="left"/>
      <w:pPr>
        <w:ind w:left="7048" w:hanging="360"/>
      </w:pPr>
      <w:rPr>
        <w:rFonts w:ascii="Symbol" w:hAnsi="Symbol" w:hint="default"/>
      </w:rPr>
    </w:lvl>
    <w:lvl w:ilvl="7" w:tplc="0C090003">
      <w:start w:val="1"/>
      <w:numFmt w:val="bullet"/>
      <w:lvlText w:val="o"/>
      <w:lvlJc w:val="left"/>
      <w:pPr>
        <w:ind w:left="7768" w:hanging="360"/>
      </w:pPr>
      <w:rPr>
        <w:rFonts w:ascii="Courier New" w:hAnsi="Courier New" w:cs="Courier New" w:hint="default"/>
      </w:rPr>
    </w:lvl>
    <w:lvl w:ilvl="8" w:tplc="0C090005">
      <w:start w:val="1"/>
      <w:numFmt w:val="bullet"/>
      <w:lvlText w:val=""/>
      <w:lvlJc w:val="left"/>
      <w:pPr>
        <w:ind w:left="8488" w:hanging="360"/>
      </w:pPr>
      <w:rPr>
        <w:rFonts w:ascii="Wingdings" w:hAnsi="Wingdings" w:hint="default"/>
      </w:rPr>
    </w:lvl>
  </w:abstractNum>
  <w:abstractNum w:abstractNumId="36" w15:restartNumberingAfterBreak="0">
    <w:nsid w:val="74937D2E"/>
    <w:multiLevelType w:val="multilevel"/>
    <w:tmpl w:val="1080538C"/>
    <w:lvl w:ilvl="0">
      <w:start w:val="1"/>
      <w:numFmt w:val="upperLetter"/>
      <w:lvlText w:val="Chapter 6%1."/>
      <w:lvlJc w:val="left"/>
      <w:pPr>
        <w:tabs>
          <w:tab w:val="num" w:pos="1985"/>
        </w:tabs>
        <w:ind w:left="1985" w:hanging="1985"/>
      </w:pPr>
      <w:rPr>
        <w:rFonts w:hint="default"/>
      </w:rPr>
    </w:lvl>
    <w:lvl w:ilvl="1">
      <w:start w:val="1"/>
      <w:numFmt w:val="decimal"/>
      <w:lvlText w:val="6%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6%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6%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9835DB3"/>
    <w:multiLevelType w:val="multilevel"/>
    <w:tmpl w:val="1080538C"/>
    <w:lvl w:ilvl="0">
      <w:start w:val="1"/>
      <w:numFmt w:val="upperLetter"/>
      <w:lvlText w:val="Chapter 6%1."/>
      <w:lvlJc w:val="left"/>
      <w:pPr>
        <w:tabs>
          <w:tab w:val="num" w:pos="1985"/>
        </w:tabs>
        <w:ind w:left="1985" w:hanging="1985"/>
      </w:pPr>
      <w:rPr>
        <w:rFonts w:hint="default"/>
      </w:rPr>
    </w:lvl>
    <w:lvl w:ilvl="1">
      <w:start w:val="1"/>
      <w:numFmt w:val="decimal"/>
      <w:lvlText w:val="6%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6%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6%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C727836"/>
    <w:multiLevelType w:val="multilevel"/>
    <w:tmpl w:val="D01C4D66"/>
    <w:lvl w:ilvl="0">
      <w:start w:val="1"/>
      <w:numFmt w:val="bullet"/>
      <w:pStyle w:val="BulletLevel1"/>
      <w:lvlText w:val=""/>
      <w:lvlJc w:val="left"/>
      <w:pPr>
        <w:tabs>
          <w:tab w:val="num" w:pos="8648"/>
        </w:tabs>
        <w:ind w:left="8648" w:hanging="567"/>
      </w:pPr>
      <w:rPr>
        <w:rFonts w:ascii="Symbol" w:hAnsi="Symbol" w:hint="default"/>
        <w:color w:val="auto"/>
      </w:rPr>
    </w:lvl>
    <w:lvl w:ilvl="1">
      <w:start w:val="1"/>
      <w:numFmt w:val="bullet"/>
      <w:pStyle w:val="BulletLevel2"/>
      <w:lvlText w:val="o"/>
      <w:lvlJc w:val="left"/>
      <w:pPr>
        <w:tabs>
          <w:tab w:val="num" w:pos="7542"/>
        </w:tabs>
        <w:ind w:left="7428" w:hanging="340"/>
      </w:pPr>
      <w:rPr>
        <w:rFonts w:ascii="Courier New" w:hAnsi="Courier New" w:hint="default"/>
      </w:rPr>
    </w:lvl>
    <w:lvl w:ilvl="2">
      <w:start w:val="1"/>
      <w:numFmt w:val="bullet"/>
      <w:pStyle w:val="BulletLevel3"/>
      <w:lvlText w:val=""/>
      <w:lvlJc w:val="left"/>
      <w:pPr>
        <w:tabs>
          <w:tab w:val="num" w:pos="8222"/>
        </w:tabs>
        <w:ind w:left="8222" w:hanging="510"/>
      </w:pPr>
      <w:rPr>
        <w:rFonts w:ascii="Symbol" w:hAnsi="Symbol" w:hint="default"/>
      </w:rPr>
    </w:lvl>
    <w:lvl w:ilvl="3">
      <w:start w:val="1"/>
      <w:numFmt w:val="bullet"/>
      <w:pStyle w:val="BulletLevel4"/>
      <w:lvlText w:val=""/>
      <w:lvlJc w:val="left"/>
      <w:pPr>
        <w:ind w:left="8846" w:hanging="397"/>
      </w:pPr>
      <w:rPr>
        <w:rFonts w:ascii="Symbol" w:hAnsi="Symbol" w:hint="default"/>
      </w:rPr>
    </w:lvl>
    <w:lvl w:ilvl="4">
      <w:start w:val="1"/>
      <w:numFmt w:val="bullet"/>
      <w:lvlText w:val="o"/>
      <w:lvlJc w:val="left"/>
      <w:pPr>
        <w:ind w:left="10067" w:hanging="360"/>
      </w:pPr>
      <w:rPr>
        <w:rFonts w:ascii="Courier New" w:hAnsi="Courier New" w:cs="Courier New" w:hint="default"/>
      </w:rPr>
    </w:lvl>
    <w:lvl w:ilvl="5">
      <w:start w:val="1"/>
      <w:numFmt w:val="bullet"/>
      <w:lvlText w:val=""/>
      <w:lvlJc w:val="left"/>
      <w:pPr>
        <w:ind w:left="10787" w:hanging="360"/>
      </w:pPr>
      <w:rPr>
        <w:rFonts w:ascii="Wingdings" w:hAnsi="Wingdings" w:hint="default"/>
      </w:rPr>
    </w:lvl>
    <w:lvl w:ilvl="6">
      <w:start w:val="1"/>
      <w:numFmt w:val="bullet"/>
      <w:lvlText w:val=""/>
      <w:lvlJc w:val="left"/>
      <w:pPr>
        <w:ind w:left="11507" w:hanging="360"/>
      </w:pPr>
      <w:rPr>
        <w:rFonts w:ascii="Symbol" w:hAnsi="Symbol" w:hint="default"/>
      </w:rPr>
    </w:lvl>
    <w:lvl w:ilvl="7">
      <w:start w:val="1"/>
      <w:numFmt w:val="bullet"/>
      <w:lvlText w:val="o"/>
      <w:lvlJc w:val="left"/>
      <w:pPr>
        <w:ind w:left="12227" w:hanging="360"/>
      </w:pPr>
      <w:rPr>
        <w:rFonts w:ascii="Courier New" w:hAnsi="Courier New" w:cs="Courier New" w:hint="default"/>
      </w:rPr>
    </w:lvl>
    <w:lvl w:ilvl="8">
      <w:start w:val="1"/>
      <w:numFmt w:val="bullet"/>
      <w:lvlText w:val=""/>
      <w:lvlJc w:val="left"/>
      <w:pPr>
        <w:ind w:left="12947" w:hanging="360"/>
      </w:pPr>
      <w:rPr>
        <w:rFonts w:ascii="Wingdings" w:hAnsi="Wingdings" w:hint="default"/>
      </w:rPr>
    </w:lvl>
  </w:abstractNum>
  <w:abstractNum w:abstractNumId="39" w15:restartNumberingAfterBreak="0">
    <w:nsid w:val="7C9B24B1"/>
    <w:multiLevelType w:val="multilevel"/>
    <w:tmpl w:val="1080538C"/>
    <w:lvl w:ilvl="0">
      <w:start w:val="1"/>
      <w:numFmt w:val="upperLetter"/>
      <w:lvlText w:val="Chapter 6%1."/>
      <w:lvlJc w:val="left"/>
      <w:pPr>
        <w:tabs>
          <w:tab w:val="num" w:pos="1985"/>
        </w:tabs>
        <w:ind w:left="1985" w:hanging="1985"/>
      </w:pPr>
      <w:rPr>
        <w:rFonts w:hint="default"/>
      </w:rPr>
    </w:lvl>
    <w:lvl w:ilvl="1">
      <w:start w:val="1"/>
      <w:numFmt w:val="decimal"/>
      <w:lvlText w:val="6%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6%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6%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D707824"/>
    <w:multiLevelType w:val="hybridMultilevel"/>
    <w:tmpl w:val="A648C64A"/>
    <w:lvl w:ilvl="0" w:tplc="4586867A">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EA852EF"/>
    <w:multiLevelType w:val="multilevel"/>
    <w:tmpl w:val="1080538C"/>
    <w:lvl w:ilvl="0">
      <w:start w:val="1"/>
      <w:numFmt w:val="upperLetter"/>
      <w:lvlText w:val="Chapter 6%1."/>
      <w:lvlJc w:val="left"/>
      <w:pPr>
        <w:tabs>
          <w:tab w:val="num" w:pos="1985"/>
        </w:tabs>
        <w:ind w:left="1985" w:hanging="1985"/>
      </w:pPr>
      <w:rPr>
        <w:rFonts w:hint="default"/>
      </w:rPr>
    </w:lvl>
    <w:lvl w:ilvl="1">
      <w:start w:val="1"/>
      <w:numFmt w:val="decimal"/>
      <w:lvlText w:val="6%1.%2."/>
      <w:lvlJc w:val="left"/>
      <w:pPr>
        <w:tabs>
          <w:tab w:val="num" w:pos="1276"/>
        </w:tabs>
        <w:ind w:left="1276" w:hanging="1276"/>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6%1.%2.%3."/>
      <w:lvlJc w:val="left"/>
      <w:pPr>
        <w:tabs>
          <w:tab w:val="num" w:pos="1134"/>
        </w:tabs>
        <w:ind w:left="1134" w:hanging="1134"/>
      </w:pPr>
      <w:rPr>
        <w:rFonts w:ascii="Calibri" w:hAnsi="Calibri" w:cs="Calibri"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upperLetter"/>
      <w:lvlText w:val="Attachment 6%1%4."/>
      <w:lvlJc w:val="left"/>
      <w:pPr>
        <w:tabs>
          <w:tab w:val="num" w:pos="2977"/>
        </w:tabs>
        <w:ind w:left="2977" w:hanging="1134"/>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23549821">
    <w:abstractNumId w:val="34"/>
  </w:num>
  <w:num w:numId="2" w16cid:durableId="436095807">
    <w:abstractNumId w:val="10"/>
  </w:num>
  <w:num w:numId="3" w16cid:durableId="545415823">
    <w:abstractNumId w:val="27"/>
  </w:num>
  <w:num w:numId="4" w16cid:durableId="736704421">
    <w:abstractNumId w:val="14"/>
  </w:num>
  <w:num w:numId="5" w16cid:durableId="2115393652">
    <w:abstractNumId w:val="35"/>
  </w:num>
  <w:num w:numId="6" w16cid:durableId="1069882406">
    <w:abstractNumId w:val="9"/>
  </w:num>
  <w:num w:numId="7" w16cid:durableId="766921745">
    <w:abstractNumId w:val="6"/>
  </w:num>
  <w:num w:numId="8" w16cid:durableId="680664310">
    <w:abstractNumId w:val="18"/>
  </w:num>
  <w:num w:numId="9" w16cid:durableId="1907184550">
    <w:abstractNumId w:val="38"/>
  </w:num>
  <w:num w:numId="10" w16cid:durableId="959923360">
    <w:abstractNumId w:val="4"/>
  </w:num>
  <w:num w:numId="11" w16cid:durableId="11828622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86275799">
    <w:abstractNumId w:val="28"/>
  </w:num>
  <w:num w:numId="13" w16cid:durableId="1924754863">
    <w:abstractNumId w:val="13"/>
  </w:num>
  <w:num w:numId="14" w16cid:durableId="1903756452">
    <w:abstractNumId w:val="19"/>
  </w:num>
  <w:num w:numId="15" w16cid:durableId="834760713">
    <w:abstractNumId w:val="23"/>
  </w:num>
  <w:num w:numId="16" w16cid:durableId="1230385873">
    <w:abstractNumId w:val="30"/>
  </w:num>
  <w:num w:numId="17" w16cid:durableId="2666941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751920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9636124">
    <w:abstractNumId w:val="26"/>
  </w:num>
  <w:num w:numId="20" w16cid:durableId="1888367874">
    <w:abstractNumId w:val="16"/>
    <w:lvlOverride w:ilvl="0">
      <w:startOverride w:val="1"/>
    </w:lvlOverride>
  </w:num>
  <w:num w:numId="21" w16cid:durableId="1531722596">
    <w:abstractNumId w:val="16"/>
  </w:num>
  <w:num w:numId="22" w16cid:durableId="167059486">
    <w:abstractNumId w:val="16"/>
    <w:lvlOverride w:ilvl="0">
      <w:startOverride w:val="1"/>
    </w:lvlOverride>
  </w:num>
  <w:num w:numId="23" w16cid:durableId="33428204">
    <w:abstractNumId w:val="7"/>
  </w:num>
  <w:num w:numId="24" w16cid:durableId="962658810">
    <w:abstractNumId w:val="17"/>
  </w:num>
  <w:num w:numId="25" w16cid:durableId="19064089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0527185">
    <w:abstractNumId w:val="11"/>
  </w:num>
  <w:num w:numId="27" w16cid:durableId="1155757020">
    <w:abstractNumId w:val="3"/>
  </w:num>
  <w:num w:numId="28" w16cid:durableId="770703786">
    <w:abstractNumId w:val="5"/>
  </w:num>
  <w:num w:numId="29" w16cid:durableId="1245334561">
    <w:abstractNumId w:val="29"/>
  </w:num>
  <w:num w:numId="30" w16cid:durableId="1118446816">
    <w:abstractNumId w:val="31"/>
  </w:num>
  <w:num w:numId="31" w16cid:durableId="160975311">
    <w:abstractNumId w:val="16"/>
    <w:lvlOverride w:ilvl="0">
      <w:startOverride w:val="1"/>
    </w:lvlOverride>
  </w:num>
  <w:num w:numId="32" w16cid:durableId="490372586">
    <w:abstractNumId w:val="16"/>
    <w:lvlOverride w:ilvl="0">
      <w:startOverride w:val="1"/>
    </w:lvlOverride>
  </w:num>
  <w:num w:numId="33" w16cid:durableId="1281033429">
    <w:abstractNumId w:val="2"/>
  </w:num>
  <w:num w:numId="34" w16cid:durableId="1386680270">
    <w:abstractNumId w:val="1"/>
  </w:num>
  <w:num w:numId="35" w16cid:durableId="814836399">
    <w:abstractNumId w:val="41"/>
  </w:num>
  <w:num w:numId="36" w16cid:durableId="1483738020">
    <w:abstractNumId w:val="16"/>
    <w:lvlOverride w:ilvl="0">
      <w:startOverride w:val="1"/>
    </w:lvlOverride>
  </w:num>
  <w:num w:numId="37" w16cid:durableId="1914389121">
    <w:abstractNumId w:val="8"/>
  </w:num>
  <w:num w:numId="38" w16cid:durableId="2126802933">
    <w:abstractNumId w:val="24"/>
  </w:num>
  <w:num w:numId="39" w16cid:durableId="1137604223">
    <w:abstractNumId w:val="12"/>
  </w:num>
  <w:num w:numId="40" w16cid:durableId="1421830307">
    <w:abstractNumId w:val="36"/>
  </w:num>
  <w:num w:numId="41" w16cid:durableId="1106344864">
    <w:abstractNumId w:val="32"/>
  </w:num>
  <w:num w:numId="42" w16cid:durableId="399866787">
    <w:abstractNumId w:val="39"/>
  </w:num>
  <w:num w:numId="43" w16cid:durableId="44958759">
    <w:abstractNumId w:val="40"/>
  </w:num>
  <w:num w:numId="44" w16cid:durableId="1770542367">
    <w:abstractNumId w:val="25"/>
  </w:num>
  <w:num w:numId="45" w16cid:durableId="1174568888">
    <w:abstractNumId w:val="37"/>
  </w:num>
  <w:num w:numId="46" w16cid:durableId="361514171">
    <w:abstractNumId w:val="0"/>
  </w:num>
  <w:num w:numId="47" w16cid:durableId="1862939053">
    <w:abstractNumId w:val="33"/>
  </w:num>
  <w:num w:numId="48" w16cid:durableId="629362434">
    <w:abstractNumId w:val="22"/>
  </w:num>
  <w:num w:numId="49" w16cid:durableId="209925435">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trackedChanges" w:formatting="1" w:enforcement="0"/>
  <w:defaultTabStop w:val="720"/>
  <w:defaultTableStyle w:val="DES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631"/>
    <w:rsid w:val="000000DF"/>
    <w:rsid w:val="00000174"/>
    <w:rsid w:val="000001AC"/>
    <w:rsid w:val="00000291"/>
    <w:rsid w:val="00000365"/>
    <w:rsid w:val="000003AA"/>
    <w:rsid w:val="0000047E"/>
    <w:rsid w:val="000004C3"/>
    <w:rsid w:val="00000550"/>
    <w:rsid w:val="000005E4"/>
    <w:rsid w:val="00000651"/>
    <w:rsid w:val="00000791"/>
    <w:rsid w:val="00000833"/>
    <w:rsid w:val="000009D3"/>
    <w:rsid w:val="00000B73"/>
    <w:rsid w:val="00000C2E"/>
    <w:rsid w:val="00000C92"/>
    <w:rsid w:val="00000D46"/>
    <w:rsid w:val="00000DE4"/>
    <w:rsid w:val="00000FF3"/>
    <w:rsid w:val="0000119E"/>
    <w:rsid w:val="00001204"/>
    <w:rsid w:val="0000121E"/>
    <w:rsid w:val="00001307"/>
    <w:rsid w:val="000013C4"/>
    <w:rsid w:val="00001427"/>
    <w:rsid w:val="00001447"/>
    <w:rsid w:val="0000148F"/>
    <w:rsid w:val="0000151A"/>
    <w:rsid w:val="000016DF"/>
    <w:rsid w:val="0000182C"/>
    <w:rsid w:val="00001A9B"/>
    <w:rsid w:val="00001C87"/>
    <w:rsid w:val="00001D2C"/>
    <w:rsid w:val="00001E40"/>
    <w:rsid w:val="00001E98"/>
    <w:rsid w:val="00001EE0"/>
    <w:rsid w:val="00001F73"/>
    <w:rsid w:val="000021A5"/>
    <w:rsid w:val="000021E8"/>
    <w:rsid w:val="00002217"/>
    <w:rsid w:val="0000226C"/>
    <w:rsid w:val="000022D7"/>
    <w:rsid w:val="00002339"/>
    <w:rsid w:val="00002359"/>
    <w:rsid w:val="000023D3"/>
    <w:rsid w:val="00002456"/>
    <w:rsid w:val="000025DF"/>
    <w:rsid w:val="00002640"/>
    <w:rsid w:val="00002756"/>
    <w:rsid w:val="000028D2"/>
    <w:rsid w:val="000029AA"/>
    <w:rsid w:val="00002A82"/>
    <w:rsid w:val="00002CB6"/>
    <w:rsid w:val="00002F18"/>
    <w:rsid w:val="00002FAA"/>
    <w:rsid w:val="00003131"/>
    <w:rsid w:val="0000314A"/>
    <w:rsid w:val="00003151"/>
    <w:rsid w:val="000031A3"/>
    <w:rsid w:val="00003317"/>
    <w:rsid w:val="000034B1"/>
    <w:rsid w:val="000034EB"/>
    <w:rsid w:val="0000356F"/>
    <w:rsid w:val="00003606"/>
    <w:rsid w:val="0000360B"/>
    <w:rsid w:val="0000366F"/>
    <w:rsid w:val="00003703"/>
    <w:rsid w:val="00003869"/>
    <w:rsid w:val="00003878"/>
    <w:rsid w:val="000038B6"/>
    <w:rsid w:val="00003905"/>
    <w:rsid w:val="0000392D"/>
    <w:rsid w:val="00003933"/>
    <w:rsid w:val="00003C57"/>
    <w:rsid w:val="00003DC6"/>
    <w:rsid w:val="00003F50"/>
    <w:rsid w:val="0000408C"/>
    <w:rsid w:val="0000409B"/>
    <w:rsid w:val="000041E7"/>
    <w:rsid w:val="000041F0"/>
    <w:rsid w:val="00004228"/>
    <w:rsid w:val="00004363"/>
    <w:rsid w:val="000043C6"/>
    <w:rsid w:val="00004560"/>
    <w:rsid w:val="000046B3"/>
    <w:rsid w:val="00004757"/>
    <w:rsid w:val="00004776"/>
    <w:rsid w:val="000048FE"/>
    <w:rsid w:val="00004949"/>
    <w:rsid w:val="000049AB"/>
    <w:rsid w:val="00004A27"/>
    <w:rsid w:val="00004B23"/>
    <w:rsid w:val="00004C0A"/>
    <w:rsid w:val="00004D61"/>
    <w:rsid w:val="00004DF3"/>
    <w:rsid w:val="00004F57"/>
    <w:rsid w:val="000050C4"/>
    <w:rsid w:val="000050DC"/>
    <w:rsid w:val="000052F2"/>
    <w:rsid w:val="000053C3"/>
    <w:rsid w:val="00005540"/>
    <w:rsid w:val="00005554"/>
    <w:rsid w:val="0000556C"/>
    <w:rsid w:val="00005775"/>
    <w:rsid w:val="00005854"/>
    <w:rsid w:val="00005923"/>
    <w:rsid w:val="00005955"/>
    <w:rsid w:val="00005C56"/>
    <w:rsid w:val="00005C6F"/>
    <w:rsid w:val="00005C79"/>
    <w:rsid w:val="00005CCC"/>
    <w:rsid w:val="00005D7A"/>
    <w:rsid w:val="00005DED"/>
    <w:rsid w:val="00005E45"/>
    <w:rsid w:val="00005EB7"/>
    <w:rsid w:val="00005FEA"/>
    <w:rsid w:val="00006015"/>
    <w:rsid w:val="000060A2"/>
    <w:rsid w:val="00006153"/>
    <w:rsid w:val="0000619B"/>
    <w:rsid w:val="00006292"/>
    <w:rsid w:val="00006374"/>
    <w:rsid w:val="00006480"/>
    <w:rsid w:val="00006506"/>
    <w:rsid w:val="00006641"/>
    <w:rsid w:val="0000668F"/>
    <w:rsid w:val="00006746"/>
    <w:rsid w:val="00006891"/>
    <w:rsid w:val="000068E5"/>
    <w:rsid w:val="000068EB"/>
    <w:rsid w:val="0000692A"/>
    <w:rsid w:val="00006961"/>
    <w:rsid w:val="00006A17"/>
    <w:rsid w:val="00006AC7"/>
    <w:rsid w:val="00006B6E"/>
    <w:rsid w:val="00006BCA"/>
    <w:rsid w:val="00006BDF"/>
    <w:rsid w:val="00006C39"/>
    <w:rsid w:val="00006D45"/>
    <w:rsid w:val="00006D54"/>
    <w:rsid w:val="00006D62"/>
    <w:rsid w:val="00006D96"/>
    <w:rsid w:val="00006E3C"/>
    <w:rsid w:val="00006E5C"/>
    <w:rsid w:val="00006E9A"/>
    <w:rsid w:val="000070ED"/>
    <w:rsid w:val="00007107"/>
    <w:rsid w:val="000072F4"/>
    <w:rsid w:val="00007355"/>
    <w:rsid w:val="00007388"/>
    <w:rsid w:val="000073E5"/>
    <w:rsid w:val="00007468"/>
    <w:rsid w:val="000074A5"/>
    <w:rsid w:val="000076E2"/>
    <w:rsid w:val="0000775D"/>
    <w:rsid w:val="000077CE"/>
    <w:rsid w:val="000077DE"/>
    <w:rsid w:val="0000782A"/>
    <w:rsid w:val="00007A15"/>
    <w:rsid w:val="00007A36"/>
    <w:rsid w:val="00007AF9"/>
    <w:rsid w:val="00007B9C"/>
    <w:rsid w:val="00007BD8"/>
    <w:rsid w:val="00007BDB"/>
    <w:rsid w:val="00007BFA"/>
    <w:rsid w:val="00007C23"/>
    <w:rsid w:val="00007C4A"/>
    <w:rsid w:val="000100D6"/>
    <w:rsid w:val="0001010D"/>
    <w:rsid w:val="000103FA"/>
    <w:rsid w:val="000104B9"/>
    <w:rsid w:val="000105E3"/>
    <w:rsid w:val="0001067D"/>
    <w:rsid w:val="00010837"/>
    <w:rsid w:val="000109D4"/>
    <w:rsid w:val="00010A9C"/>
    <w:rsid w:val="00010B1C"/>
    <w:rsid w:val="00010B21"/>
    <w:rsid w:val="00010C9D"/>
    <w:rsid w:val="00010CDB"/>
    <w:rsid w:val="00010D38"/>
    <w:rsid w:val="00010D43"/>
    <w:rsid w:val="00010E2B"/>
    <w:rsid w:val="00010F09"/>
    <w:rsid w:val="00010FE4"/>
    <w:rsid w:val="00011021"/>
    <w:rsid w:val="000110FD"/>
    <w:rsid w:val="00011198"/>
    <w:rsid w:val="000111C3"/>
    <w:rsid w:val="00011376"/>
    <w:rsid w:val="00011474"/>
    <w:rsid w:val="00011613"/>
    <w:rsid w:val="0001163D"/>
    <w:rsid w:val="00011967"/>
    <w:rsid w:val="000119F9"/>
    <w:rsid w:val="00011A7D"/>
    <w:rsid w:val="00011D0A"/>
    <w:rsid w:val="00011D74"/>
    <w:rsid w:val="00011F9D"/>
    <w:rsid w:val="00011FEE"/>
    <w:rsid w:val="0001223F"/>
    <w:rsid w:val="000123C0"/>
    <w:rsid w:val="00012429"/>
    <w:rsid w:val="00012501"/>
    <w:rsid w:val="00012730"/>
    <w:rsid w:val="00012871"/>
    <w:rsid w:val="00012982"/>
    <w:rsid w:val="00012997"/>
    <w:rsid w:val="00012B3E"/>
    <w:rsid w:val="00012B91"/>
    <w:rsid w:val="00012C52"/>
    <w:rsid w:val="00012F9A"/>
    <w:rsid w:val="00012F9B"/>
    <w:rsid w:val="00012FC4"/>
    <w:rsid w:val="00013008"/>
    <w:rsid w:val="00013055"/>
    <w:rsid w:val="000131D1"/>
    <w:rsid w:val="000131EA"/>
    <w:rsid w:val="000133AE"/>
    <w:rsid w:val="000133B5"/>
    <w:rsid w:val="000133E9"/>
    <w:rsid w:val="00013423"/>
    <w:rsid w:val="000134FE"/>
    <w:rsid w:val="00013652"/>
    <w:rsid w:val="0001368E"/>
    <w:rsid w:val="00013876"/>
    <w:rsid w:val="000138D5"/>
    <w:rsid w:val="0001396E"/>
    <w:rsid w:val="00013B90"/>
    <w:rsid w:val="00013D40"/>
    <w:rsid w:val="00013D53"/>
    <w:rsid w:val="00013DC5"/>
    <w:rsid w:val="0001402D"/>
    <w:rsid w:val="0001417F"/>
    <w:rsid w:val="00014190"/>
    <w:rsid w:val="0001419F"/>
    <w:rsid w:val="0001420D"/>
    <w:rsid w:val="0001426C"/>
    <w:rsid w:val="00014324"/>
    <w:rsid w:val="00014478"/>
    <w:rsid w:val="000147DC"/>
    <w:rsid w:val="0001482C"/>
    <w:rsid w:val="0001495A"/>
    <w:rsid w:val="00014969"/>
    <w:rsid w:val="00014A2C"/>
    <w:rsid w:val="00014A6E"/>
    <w:rsid w:val="00014B05"/>
    <w:rsid w:val="00014C53"/>
    <w:rsid w:val="00014CA6"/>
    <w:rsid w:val="00014CBD"/>
    <w:rsid w:val="00014D3D"/>
    <w:rsid w:val="00014E28"/>
    <w:rsid w:val="00014EE4"/>
    <w:rsid w:val="00014F42"/>
    <w:rsid w:val="00014FD5"/>
    <w:rsid w:val="000150D8"/>
    <w:rsid w:val="0001511C"/>
    <w:rsid w:val="000151F5"/>
    <w:rsid w:val="000151FE"/>
    <w:rsid w:val="00015204"/>
    <w:rsid w:val="00015301"/>
    <w:rsid w:val="00015337"/>
    <w:rsid w:val="00015389"/>
    <w:rsid w:val="00015412"/>
    <w:rsid w:val="00015424"/>
    <w:rsid w:val="00015563"/>
    <w:rsid w:val="0001564B"/>
    <w:rsid w:val="0001576A"/>
    <w:rsid w:val="0001586A"/>
    <w:rsid w:val="00015A41"/>
    <w:rsid w:val="00015AE6"/>
    <w:rsid w:val="00015BB2"/>
    <w:rsid w:val="00015C14"/>
    <w:rsid w:val="00015C31"/>
    <w:rsid w:val="00015C41"/>
    <w:rsid w:val="00015CB2"/>
    <w:rsid w:val="00015CB8"/>
    <w:rsid w:val="00015D6E"/>
    <w:rsid w:val="00015D70"/>
    <w:rsid w:val="00015D84"/>
    <w:rsid w:val="00015EC0"/>
    <w:rsid w:val="00015FB8"/>
    <w:rsid w:val="0001608A"/>
    <w:rsid w:val="00016570"/>
    <w:rsid w:val="000166A4"/>
    <w:rsid w:val="00016728"/>
    <w:rsid w:val="0001695E"/>
    <w:rsid w:val="00016B26"/>
    <w:rsid w:val="00016D71"/>
    <w:rsid w:val="00016D8F"/>
    <w:rsid w:val="00017018"/>
    <w:rsid w:val="00017052"/>
    <w:rsid w:val="00017117"/>
    <w:rsid w:val="00017148"/>
    <w:rsid w:val="00017432"/>
    <w:rsid w:val="000174F9"/>
    <w:rsid w:val="00017584"/>
    <w:rsid w:val="0001759F"/>
    <w:rsid w:val="000175BF"/>
    <w:rsid w:val="000178FE"/>
    <w:rsid w:val="00017A7E"/>
    <w:rsid w:val="00017AC8"/>
    <w:rsid w:val="00017B0E"/>
    <w:rsid w:val="00017D98"/>
    <w:rsid w:val="00017E26"/>
    <w:rsid w:val="00020016"/>
    <w:rsid w:val="00020101"/>
    <w:rsid w:val="00020316"/>
    <w:rsid w:val="00020322"/>
    <w:rsid w:val="0002036B"/>
    <w:rsid w:val="0002039E"/>
    <w:rsid w:val="000204ED"/>
    <w:rsid w:val="00020687"/>
    <w:rsid w:val="00020742"/>
    <w:rsid w:val="0002082B"/>
    <w:rsid w:val="00020839"/>
    <w:rsid w:val="0002085E"/>
    <w:rsid w:val="000208CC"/>
    <w:rsid w:val="0002097D"/>
    <w:rsid w:val="00020B3C"/>
    <w:rsid w:val="00020BAD"/>
    <w:rsid w:val="00020C4E"/>
    <w:rsid w:val="00020C78"/>
    <w:rsid w:val="00020EF8"/>
    <w:rsid w:val="000210CA"/>
    <w:rsid w:val="000210EC"/>
    <w:rsid w:val="0002113B"/>
    <w:rsid w:val="00021153"/>
    <w:rsid w:val="000211AB"/>
    <w:rsid w:val="000211AF"/>
    <w:rsid w:val="000213E3"/>
    <w:rsid w:val="00021627"/>
    <w:rsid w:val="00021731"/>
    <w:rsid w:val="0002175D"/>
    <w:rsid w:val="0002185D"/>
    <w:rsid w:val="000218DE"/>
    <w:rsid w:val="0002192C"/>
    <w:rsid w:val="00021B63"/>
    <w:rsid w:val="00021B82"/>
    <w:rsid w:val="00021CD5"/>
    <w:rsid w:val="00021D0F"/>
    <w:rsid w:val="00021D2B"/>
    <w:rsid w:val="00021EF3"/>
    <w:rsid w:val="00021F15"/>
    <w:rsid w:val="00021F6A"/>
    <w:rsid w:val="00022051"/>
    <w:rsid w:val="000222D1"/>
    <w:rsid w:val="00022341"/>
    <w:rsid w:val="000224AA"/>
    <w:rsid w:val="000224F5"/>
    <w:rsid w:val="000225E0"/>
    <w:rsid w:val="0002265E"/>
    <w:rsid w:val="000226FD"/>
    <w:rsid w:val="000228A8"/>
    <w:rsid w:val="00022BAA"/>
    <w:rsid w:val="00022C0B"/>
    <w:rsid w:val="00022C70"/>
    <w:rsid w:val="00022C82"/>
    <w:rsid w:val="00022D18"/>
    <w:rsid w:val="00022D99"/>
    <w:rsid w:val="00022DAC"/>
    <w:rsid w:val="00022DE0"/>
    <w:rsid w:val="00022E0C"/>
    <w:rsid w:val="00022EA3"/>
    <w:rsid w:val="00022FF0"/>
    <w:rsid w:val="00022FFB"/>
    <w:rsid w:val="0002313C"/>
    <w:rsid w:val="00023148"/>
    <w:rsid w:val="0002318C"/>
    <w:rsid w:val="00023397"/>
    <w:rsid w:val="00023585"/>
    <w:rsid w:val="00023717"/>
    <w:rsid w:val="0002376C"/>
    <w:rsid w:val="00023880"/>
    <w:rsid w:val="00023886"/>
    <w:rsid w:val="000238B1"/>
    <w:rsid w:val="000238D0"/>
    <w:rsid w:val="00023942"/>
    <w:rsid w:val="0002396B"/>
    <w:rsid w:val="000239D1"/>
    <w:rsid w:val="00023AE5"/>
    <w:rsid w:val="00023B90"/>
    <w:rsid w:val="00023CB0"/>
    <w:rsid w:val="00023CDD"/>
    <w:rsid w:val="00023D69"/>
    <w:rsid w:val="00023E5F"/>
    <w:rsid w:val="00023F66"/>
    <w:rsid w:val="0002400C"/>
    <w:rsid w:val="00024161"/>
    <w:rsid w:val="000242CD"/>
    <w:rsid w:val="00024386"/>
    <w:rsid w:val="000243D4"/>
    <w:rsid w:val="000243E0"/>
    <w:rsid w:val="00024782"/>
    <w:rsid w:val="00024853"/>
    <w:rsid w:val="00024900"/>
    <w:rsid w:val="00024A07"/>
    <w:rsid w:val="00024A1C"/>
    <w:rsid w:val="00024A27"/>
    <w:rsid w:val="00024A7A"/>
    <w:rsid w:val="00024B1C"/>
    <w:rsid w:val="00024C90"/>
    <w:rsid w:val="00024CCA"/>
    <w:rsid w:val="00024D5A"/>
    <w:rsid w:val="00024DBA"/>
    <w:rsid w:val="00024F65"/>
    <w:rsid w:val="00024FB9"/>
    <w:rsid w:val="00025051"/>
    <w:rsid w:val="00025076"/>
    <w:rsid w:val="000250C9"/>
    <w:rsid w:val="000251CB"/>
    <w:rsid w:val="0002528B"/>
    <w:rsid w:val="0002537D"/>
    <w:rsid w:val="00025392"/>
    <w:rsid w:val="00025410"/>
    <w:rsid w:val="000254A5"/>
    <w:rsid w:val="000254BF"/>
    <w:rsid w:val="00025A8A"/>
    <w:rsid w:val="00025ABF"/>
    <w:rsid w:val="00025B47"/>
    <w:rsid w:val="00025B75"/>
    <w:rsid w:val="00025C05"/>
    <w:rsid w:val="00025C9F"/>
    <w:rsid w:val="00025E21"/>
    <w:rsid w:val="00026010"/>
    <w:rsid w:val="0002603E"/>
    <w:rsid w:val="00026271"/>
    <w:rsid w:val="00026354"/>
    <w:rsid w:val="00026410"/>
    <w:rsid w:val="000264D0"/>
    <w:rsid w:val="00026648"/>
    <w:rsid w:val="000266B3"/>
    <w:rsid w:val="00026806"/>
    <w:rsid w:val="00026897"/>
    <w:rsid w:val="0002697C"/>
    <w:rsid w:val="00026A0C"/>
    <w:rsid w:val="00026A87"/>
    <w:rsid w:val="00026B43"/>
    <w:rsid w:val="00026BD0"/>
    <w:rsid w:val="00026DD7"/>
    <w:rsid w:val="00026E51"/>
    <w:rsid w:val="00026E8F"/>
    <w:rsid w:val="00026FB0"/>
    <w:rsid w:val="000270C5"/>
    <w:rsid w:val="0002713B"/>
    <w:rsid w:val="00027233"/>
    <w:rsid w:val="00027297"/>
    <w:rsid w:val="000274A2"/>
    <w:rsid w:val="000275A7"/>
    <w:rsid w:val="0002773B"/>
    <w:rsid w:val="00027778"/>
    <w:rsid w:val="00027987"/>
    <w:rsid w:val="00027A2C"/>
    <w:rsid w:val="00027B25"/>
    <w:rsid w:val="00027E64"/>
    <w:rsid w:val="00027E6A"/>
    <w:rsid w:val="00027F31"/>
    <w:rsid w:val="00027F53"/>
    <w:rsid w:val="00027F75"/>
    <w:rsid w:val="0003005F"/>
    <w:rsid w:val="000300F9"/>
    <w:rsid w:val="00030234"/>
    <w:rsid w:val="0003032F"/>
    <w:rsid w:val="00030331"/>
    <w:rsid w:val="0003036F"/>
    <w:rsid w:val="000303EF"/>
    <w:rsid w:val="00030542"/>
    <w:rsid w:val="00030551"/>
    <w:rsid w:val="000307C9"/>
    <w:rsid w:val="0003088F"/>
    <w:rsid w:val="000308D6"/>
    <w:rsid w:val="00030930"/>
    <w:rsid w:val="000309FE"/>
    <w:rsid w:val="00030A20"/>
    <w:rsid w:val="00030BB8"/>
    <w:rsid w:val="00030BED"/>
    <w:rsid w:val="00030D34"/>
    <w:rsid w:val="00030D4E"/>
    <w:rsid w:val="00030F8C"/>
    <w:rsid w:val="00030F90"/>
    <w:rsid w:val="00030F99"/>
    <w:rsid w:val="00031039"/>
    <w:rsid w:val="00031044"/>
    <w:rsid w:val="00031195"/>
    <w:rsid w:val="00031225"/>
    <w:rsid w:val="000312AC"/>
    <w:rsid w:val="0003139D"/>
    <w:rsid w:val="000313DA"/>
    <w:rsid w:val="000314BB"/>
    <w:rsid w:val="000314FD"/>
    <w:rsid w:val="000315F7"/>
    <w:rsid w:val="0003176D"/>
    <w:rsid w:val="0003178E"/>
    <w:rsid w:val="00031912"/>
    <w:rsid w:val="00031992"/>
    <w:rsid w:val="00031AB4"/>
    <w:rsid w:val="00031AE5"/>
    <w:rsid w:val="00031B9E"/>
    <w:rsid w:val="00031D19"/>
    <w:rsid w:val="00031D4F"/>
    <w:rsid w:val="00031DD4"/>
    <w:rsid w:val="00031E1D"/>
    <w:rsid w:val="00031E5D"/>
    <w:rsid w:val="00031F79"/>
    <w:rsid w:val="00031FCE"/>
    <w:rsid w:val="00032054"/>
    <w:rsid w:val="00032143"/>
    <w:rsid w:val="00032283"/>
    <w:rsid w:val="00032325"/>
    <w:rsid w:val="000323FA"/>
    <w:rsid w:val="00032495"/>
    <w:rsid w:val="000324E7"/>
    <w:rsid w:val="0003257D"/>
    <w:rsid w:val="00032590"/>
    <w:rsid w:val="000325A9"/>
    <w:rsid w:val="00032606"/>
    <w:rsid w:val="000326DD"/>
    <w:rsid w:val="00032757"/>
    <w:rsid w:val="000327F0"/>
    <w:rsid w:val="00032838"/>
    <w:rsid w:val="0003288C"/>
    <w:rsid w:val="00032A73"/>
    <w:rsid w:val="00032AF7"/>
    <w:rsid w:val="00032B60"/>
    <w:rsid w:val="00032B65"/>
    <w:rsid w:val="00032B80"/>
    <w:rsid w:val="00032B8E"/>
    <w:rsid w:val="00032C04"/>
    <w:rsid w:val="00032C5E"/>
    <w:rsid w:val="00032C77"/>
    <w:rsid w:val="00032CA8"/>
    <w:rsid w:val="00032D7E"/>
    <w:rsid w:val="00032F6A"/>
    <w:rsid w:val="00033050"/>
    <w:rsid w:val="0003314C"/>
    <w:rsid w:val="00033168"/>
    <w:rsid w:val="000331B7"/>
    <w:rsid w:val="00033269"/>
    <w:rsid w:val="000332F3"/>
    <w:rsid w:val="000332F8"/>
    <w:rsid w:val="00033646"/>
    <w:rsid w:val="00033667"/>
    <w:rsid w:val="00033958"/>
    <w:rsid w:val="000339D7"/>
    <w:rsid w:val="00033A6A"/>
    <w:rsid w:val="00033AB4"/>
    <w:rsid w:val="00033BFC"/>
    <w:rsid w:val="00033D0A"/>
    <w:rsid w:val="00033FC1"/>
    <w:rsid w:val="00033FDA"/>
    <w:rsid w:val="00034414"/>
    <w:rsid w:val="000347D6"/>
    <w:rsid w:val="00034930"/>
    <w:rsid w:val="0003493A"/>
    <w:rsid w:val="000349A5"/>
    <w:rsid w:val="00034BA2"/>
    <w:rsid w:val="00034C21"/>
    <w:rsid w:val="00034C91"/>
    <w:rsid w:val="00034CE4"/>
    <w:rsid w:val="00034DAA"/>
    <w:rsid w:val="00034F77"/>
    <w:rsid w:val="00034FE8"/>
    <w:rsid w:val="00034FF7"/>
    <w:rsid w:val="00035063"/>
    <w:rsid w:val="000350C8"/>
    <w:rsid w:val="000350FD"/>
    <w:rsid w:val="00035278"/>
    <w:rsid w:val="000352D1"/>
    <w:rsid w:val="00035534"/>
    <w:rsid w:val="000355C8"/>
    <w:rsid w:val="00035706"/>
    <w:rsid w:val="000357CC"/>
    <w:rsid w:val="00035850"/>
    <w:rsid w:val="00035874"/>
    <w:rsid w:val="0003588F"/>
    <w:rsid w:val="00035A18"/>
    <w:rsid w:val="00035C1F"/>
    <w:rsid w:val="00035DF9"/>
    <w:rsid w:val="00035FE9"/>
    <w:rsid w:val="00036033"/>
    <w:rsid w:val="00036165"/>
    <w:rsid w:val="000361DA"/>
    <w:rsid w:val="000361F9"/>
    <w:rsid w:val="00036321"/>
    <w:rsid w:val="00036508"/>
    <w:rsid w:val="00036651"/>
    <w:rsid w:val="00036676"/>
    <w:rsid w:val="00036677"/>
    <w:rsid w:val="00036721"/>
    <w:rsid w:val="00036791"/>
    <w:rsid w:val="000369A4"/>
    <w:rsid w:val="000369D1"/>
    <w:rsid w:val="00036BBB"/>
    <w:rsid w:val="00036E5F"/>
    <w:rsid w:val="00036F91"/>
    <w:rsid w:val="00037134"/>
    <w:rsid w:val="0003722D"/>
    <w:rsid w:val="000372F5"/>
    <w:rsid w:val="000373BF"/>
    <w:rsid w:val="0003741A"/>
    <w:rsid w:val="000374E7"/>
    <w:rsid w:val="000375A4"/>
    <w:rsid w:val="0003760B"/>
    <w:rsid w:val="00037633"/>
    <w:rsid w:val="0003765B"/>
    <w:rsid w:val="000376DD"/>
    <w:rsid w:val="0003792E"/>
    <w:rsid w:val="00037B25"/>
    <w:rsid w:val="00037B7C"/>
    <w:rsid w:val="00037DA1"/>
    <w:rsid w:val="00037EAB"/>
    <w:rsid w:val="00037F21"/>
    <w:rsid w:val="00037F64"/>
    <w:rsid w:val="0004000C"/>
    <w:rsid w:val="00040209"/>
    <w:rsid w:val="000402AB"/>
    <w:rsid w:val="000402E0"/>
    <w:rsid w:val="00040406"/>
    <w:rsid w:val="0004040B"/>
    <w:rsid w:val="00040425"/>
    <w:rsid w:val="0004046E"/>
    <w:rsid w:val="00040571"/>
    <w:rsid w:val="0004060B"/>
    <w:rsid w:val="000407AB"/>
    <w:rsid w:val="00040958"/>
    <w:rsid w:val="00040A06"/>
    <w:rsid w:val="00040ACE"/>
    <w:rsid w:val="00040BA5"/>
    <w:rsid w:val="00040BE6"/>
    <w:rsid w:val="00040C76"/>
    <w:rsid w:val="00040C86"/>
    <w:rsid w:val="00040D24"/>
    <w:rsid w:val="00040D4B"/>
    <w:rsid w:val="00040D9F"/>
    <w:rsid w:val="00040E17"/>
    <w:rsid w:val="000411D8"/>
    <w:rsid w:val="000411E7"/>
    <w:rsid w:val="0004136C"/>
    <w:rsid w:val="00041388"/>
    <w:rsid w:val="000413B4"/>
    <w:rsid w:val="00041486"/>
    <w:rsid w:val="0004156D"/>
    <w:rsid w:val="000416C9"/>
    <w:rsid w:val="000416FC"/>
    <w:rsid w:val="00041766"/>
    <w:rsid w:val="00041821"/>
    <w:rsid w:val="00041B69"/>
    <w:rsid w:val="00041DD4"/>
    <w:rsid w:val="00041DD5"/>
    <w:rsid w:val="00041E26"/>
    <w:rsid w:val="00041E8E"/>
    <w:rsid w:val="00041EE7"/>
    <w:rsid w:val="00042121"/>
    <w:rsid w:val="0004243B"/>
    <w:rsid w:val="00042462"/>
    <w:rsid w:val="000424B9"/>
    <w:rsid w:val="00042577"/>
    <w:rsid w:val="00042696"/>
    <w:rsid w:val="0004278C"/>
    <w:rsid w:val="00042946"/>
    <w:rsid w:val="00042A28"/>
    <w:rsid w:val="00042B63"/>
    <w:rsid w:val="00042C0C"/>
    <w:rsid w:val="00042CE5"/>
    <w:rsid w:val="00042DEB"/>
    <w:rsid w:val="00042E60"/>
    <w:rsid w:val="00042F20"/>
    <w:rsid w:val="000431BF"/>
    <w:rsid w:val="0004323B"/>
    <w:rsid w:val="000432F2"/>
    <w:rsid w:val="000437A9"/>
    <w:rsid w:val="00043BF7"/>
    <w:rsid w:val="00043F10"/>
    <w:rsid w:val="00043F28"/>
    <w:rsid w:val="00043FDB"/>
    <w:rsid w:val="0004401D"/>
    <w:rsid w:val="000440EC"/>
    <w:rsid w:val="00044233"/>
    <w:rsid w:val="0004439A"/>
    <w:rsid w:val="000443FF"/>
    <w:rsid w:val="00044417"/>
    <w:rsid w:val="0004448F"/>
    <w:rsid w:val="000444A0"/>
    <w:rsid w:val="000445A7"/>
    <w:rsid w:val="00044608"/>
    <w:rsid w:val="000446D4"/>
    <w:rsid w:val="00044755"/>
    <w:rsid w:val="000447ED"/>
    <w:rsid w:val="0004484D"/>
    <w:rsid w:val="0004499C"/>
    <w:rsid w:val="00044A1D"/>
    <w:rsid w:val="00044AF7"/>
    <w:rsid w:val="00044B11"/>
    <w:rsid w:val="00044BF2"/>
    <w:rsid w:val="00044D95"/>
    <w:rsid w:val="00044DAC"/>
    <w:rsid w:val="00044DAD"/>
    <w:rsid w:val="00044EE1"/>
    <w:rsid w:val="00044F26"/>
    <w:rsid w:val="00044F3D"/>
    <w:rsid w:val="00044FD3"/>
    <w:rsid w:val="00044FFD"/>
    <w:rsid w:val="0004509C"/>
    <w:rsid w:val="00045171"/>
    <w:rsid w:val="000451D9"/>
    <w:rsid w:val="00045288"/>
    <w:rsid w:val="000452A6"/>
    <w:rsid w:val="0004549B"/>
    <w:rsid w:val="00045819"/>
    <w:rsid w:val="0004584D"/>
    <w:rsid w:val="000458D0"/>
    <w:rsid w:val="00045909"/>
    <w:rsid w:val="000459F8"/>
    <w:rsid w:val="00045A19"/>
    <w:rsid w:val="00045A49"/>
    <w:rsid w:val="00045A4D"/>
    <w:rsid w:val="00045B15"/>
    <w:rsid w:val="00045B87"/>
    <w:rsid w:val="00045BA7"/>
    <w:rsid w:val="00045CC3"/>
    <w:rsid w:val="00045CC7"/>
    <w:rsid w:val="00045E32"/>
    <w:rsid w:val="00045E59"/>
    <w:rsid w:val="00045EDE"/>
    <w:rsid w:val="00045F24"/>
    <w:rsid w:val="00045FB7"/>
    <w:rsid w:val="00045FE3"/>
    <w:rsid w:val="000460E8"/>
    <w:rsid w:val="000461B9"/>
    <w:rsid w:val="000462D8"/>
    <w:rsid w:val="0004636A"/>
    <w:rsid w:val="00046382"/>
    <w:rsid w:val="000463EC"/>
    <w:rsid w:val="0004643B"/>
    <w:rsid w:val="000464A0"/>
    <w:rsid w:val="00046589"/>
    <w:rsid w:val="000466E8"/>
    <w:rsid w:val="00046768"/>
    <w:rsid w:val="000467E2"/>
    <w:rsid w:val="00046913"/>
    <w:rsid w:val="00046929"/>
    <w:rsid w:val="00046998"/>
    <w:rsid w:val="000469BF"/>
    <w:rsid w:val="000469EF"/>
    <w:rsid w:val="000469F1"/>
    <w:rsid w:val="00046B23"/>
    <w:rsid w:val="00046C4C"/>
    <w:rsid w:val="00046E2F"/>
    <w:rsid w:val="00046E38"/>
    <w:rsid w:val="00046E4D"/>
    <w:rsid w:val="00047094"/>
    <w:rsid w:val="0004714A"/>
    <w:rsid w:val="0004716D"/>
    <w:rsid w:val="000471CC"/>
    <w:rsid w:val="00047206"/>
    <w:rsid w:val="0004729C"/>
    <w:rsid w:val="00047344"/>
    <w:rsid w:val="0004738B"/>
    <w:rsid w:val="000474CC"/>
    <w:rsid w:val="00047587"/>
    <w:rsid w:val="000475F1"/>
    <w:rsid w:val="0004761E"/>
    <w:rsid w:val="0004792A"/>
    <w:rsid w:val="00047975"/>
    <w:rsid w:val="00047B40"/>
    <w:rsid w:val="00047D1F"/>
    <w:rsid w:val="00047FE0"/>
    <w:rsid w:val="00050207"/>
    <w:rsid w:val="00050308"/>
    <w:rsid w:val="000503DA"/>
    <w:rsid w:val="000504A2"/>
    <w:rsid w:val="00050568"/>
    <w:rsid w:val="000505BE"/>
    <w:rsid w:val="00050645"/>
    <w:rsid w:val="000506BE"/>
    <w:rsid w:val="0005078E"/>
    <w:rsid w:val="000507B5"/>
    <w:rsid w:val="0005082B"/>
    <w:rsid w:val="000508AB"/>
    <w:rsid w:val="0005093A"/>
    <w:rsid w:val="000509CA"/>
    <w:rsid w:val="000509CF"/>
    <w:rsid w:val="00050A84"/>
    <w:rsid w:val="00050AD8"/>
    <w:rsid w:val="00050BB0"/>
    <w:rsid w:val="00050D00"/>
    <w:rsid w:val="00050E52"/>
    <w:rsid w:val="00050E5A"/>
    <w:rsid w:val="00050F1A"/>
    <w:rsid w:val="00051077"/>
    <w:rsid w:val="0005110D"/>
    <w:rsid w:val="0005113C"/>
    <w:rsid w:val="000511CF"/>
    <w:rsid w:val="00051205"/>
    <w:rsid w:val="000512F8"/>
    <w:rsid w:val="00051339"/>
    <w:rsid w:val="00051403"/>
    <w:rsid w:val="00051429"/>
    <w:rsid w:val="00051435"/>
    <w:rsid w:val="0005151F"/>
    <w:rsid w:val="00051526"/>
    <w:rsid w:val="00051635"/>
    <w:rsid w:val="00051A72"/>
    <w:rsid w:val="00051AD2"/>
    <w:rsid w:val="00051BFE"/>
    <w:rsid w:val="00051C25"/>
    <w:rsid w:val="00051C4E"/>
    <w:rsid w:val="00051CE5"/>
    <w:rsid w:val="00052307"/>
    <w:rsid w:val="0005241F"/>
    <w:rsid w:val="00052532"/>
    <w:rsid w:val="00052588"/>
    <w:rsid w:val="00052597"/>
    <w:rsid w:val="0005264F"/>
    <w:rsid w:val="000527DE"/>
    <w:rsid w:val="00052864"/>
    <w:rsid w:val="000528CF"/>
    <w:rsid w:val="000529EA"/>
    <w:rsid w:val="00052AA1"/>
    <w:rsid w:val="00052AD0"/>
    <w:rsid w:val="00052BE1"/>
    <w:rsid w:val="00052CEA"/>
    <w:rsid w:val="00052EC7"/>
    <w:rsid w:val="00052EF9"/>
    <w:rsid w:val="00053238"/>
    <w:rsid w:val="000532B8"/>
    <w:rsid w:val="000532B9"/>
    <w:rsid w:val="0005345C"/>
    <w:rsid w:val="000535C7"/>
    <w:rsid w:val="0005365E"/>
    <w:rsid w:val="00053664"/>
    <w:rsid w:val="000538C6"/>
    <w:rsid w:val="0005392B"/>
    <w:rsid w:val="00053949"/>
    <w:rsid w:val="00053ABB"/>
    <w:rsid w:val="00053B91"/>
    <w:rsid w:val="00053D69"/>
    <w:rsid w:val="00053D81"/>
    <w:rsid w:val="00053D9C"/>
    <w:rsid w:val="00053E97"/>
    <w:rsid w:val="00053EA6"/>
    <w:rsid w:val="0005408D"/>
    <w:rsid w:val="000540EE"/>
    <w:rsid w:val="000540F2"/>
    <w:rsid w:val="0005417E"/>
    <w:rsid w:val="00054469"/>
    <w:rsid w:val="00054498"/>
    <w:rsid w:val="0005463D"/>
    <w:rsid w:val="000546C9"/>
    <w:rsid w:val="0005479F"/>
    <w:rsid w:val="0005488D"/>
    <w:rsid w:val="00054944"/>
    <w:rsid w:val="00054ABB"/>
    <w:rsid w:val="00054B18"/>
    <w:rsid w:val="00054B20"/>
    <w:rsid w:val="00054DD8"/>
    <w:rsid w:val="00054E0C"/>
    <w:rsid w:val="00054E5E"/>
    <w:rsid w:val="00054EE3"/>
    <w:rsid w:val="00055121"/>
    <w:rsid w:val="00055125"/>
    <w:rsid w:val="00055319"/>
    <w:rsid w:val="000553A8"/>
    <w:rsid w:val="00055408"/>
    <w:rsid w:val="00055424"/>
    <w:rsid w:val="00055460"/>
    <w:rsid w:val="000554B1"/>
    <w:rsid w:val="00055643"/>
    <w:rsid w:val="000556B5"/>
    <w:rsid w:val="000556D5"/>
    <w:rsid w:val="00055A47"/>
    <w:rsid w:val="00055AEB"/>
    <w:rsid w:val="00055AF5"/>
    <w:rsid w:val="00055AFB"/>
    <w:rsid w:val="00055B0F"/>
    <w:rsid w:val="00055C56"/>
    <w:rsid w:val="00055C7B"/>
    <w:rsid w:val="00055CD8"/>
    <w:rsid w:val="00055D4D"/>
    <w:rsid w:val="00055DC7"/>
    <w:rsid w:val="00055DD7"/>
    <w:rsid w:val="00055E1F"/>
    <w:rsid w:val="00055EF7"/>
    <w:rsid w:val="00055F06"/>
    <w:rsid w:val="00055F38"/>
    <w:rsid w:val="0005604E"/>
    <w:rsid w:val="0005617B"/>
    <w:rsid w:val="000561A8"/>
    <w:rsid w:val="0005622F"/>
    <w:rsid w:val="0005625E"/>
    <w:rsid w:val="00056294"/>
    <w:rsid w:val="0005657E"/>
    <w:rsid w:val="0005669B"/>
    <w:rsid w:val="00056837"/>
    <w:rsid w:val="0005683B"/>
    <w:rsid w:val="000568BE"/>
    <w:rsid w:val="000568F5"/>
    <w:rsid w:val="00056A45"/>
    <w:rsid w:val="00056B54"/>
    <w:rsid w:val="00056D42"/>
    <w:rsid w:val="00056D67"/>
    <w:rsid w:val="00056D9E"/>
    <w:rsid w:val="00056DAE"/>
    <w:rsid w:val="00056E47"/>
    <w:rsid w:val="00056E82"/>
    <w:rsid w:val="00056F14"/>
    <w:rsid w:val="00056F6F"/>
    <w:rsid w:val="00057044"/>
    <w:rsid w:val="0005706C"/>
    <w:rsid w:val="000570FA"/>
    <w:rsid w:val="0005719B"/>
    <w:rsid w:val="000571E9"/>
    <w:rsid w:val="00057329"/>
    <w:rsid w:val="000574A4"/>
    <w:rsid w:val="000575E2"/>
    <w:rsid w:val="00057652"/>
    <w:rsid w:val="000577CB"/>
    <w:rsid w:val="000577E4"/>
    <w:rsid w:val="0005781C"/>
    <w:rsid w:val="0005782A"/>
    <w:rsid w:val="000578C6"/>
    <w:rsid w:val="000578F7"/>
    <w:rsid w:val="0005791D"/>
    <w:rsid w:val="00057B9B"/>
    <w:rsid w:val="00057CD2"/>
    <w:rsid w:val="00057DE0"/>
    <w:rsid w:val="00057DE4"/>
    <w:rsid w:val="00057DFB"/>
    <w:rsid w:val="00057EA1"/>
    <w:rsid w:val="0006000D"/>
    <w:rsid w:val="0006009E"/>
    <w:rsid w:val="000601F3"/>
    <w:rsid w:val="000602AF"/>
    <w:rsid w:val="00060354"/>
    <w:rsid w:val="000603E2"/>
    <w:rsid w:val="000604A4"/>
    <w:rsid w:val="000607CF"/>
    <w:rsid w:val="0006080C"/>
    <w:rsid w:val="0006080D"/>
    <w:rsid w:val="00060A27"/>
    <w:rsid w:val="00060AAD"/>
    <w:rsid w:val="00060AB0"/>
    <w:rsid w:val="00060B08"/>
    <w:rsid w:val="00060B46"/>
    <w:rsid w:val="00060CDB"/>
    <w:rsid w:val="00060D27"/>
    <w:rsid w:val="00060DF1"/>
    <w:rsid w:val="00060E7F"/>
    <w:rsid w:val="00060EBB"/>
    <w:rsid w:val="00060F40"/>
    <w:rsid w:val="00060F62"/>
    <w:rsid w:val="000610E3"/>
    <w:rsid w:val="0006113D"/>
    <w:rsid w:val="000611E8"/>
    <w:rsid w:val="00061229"/>
    <w:rsid w:val="00061322"/>
    <w:rsid w:val="00061339"/>
    <w:rsid w:val="00061421"/>
    <w:rsid w:val="00061600"/>
    <w:rsid w:val="00061671"/>
    <w:rsid w:val="00061751"/>
    <w:rsid w:val="000617BC"/>
    <w:rsid w:val="0006181D"/>
    <w:rsid w:val="00061836"/>
    <w:rsid w:val="00061931"/>
    <w:rsid w:val="000619D4"/>
    <w:rsid w:val="00061AD6"/>
    <w:rsid w:val="00061AD7"/>
    <w:rsid w:val="00061B36"/>
    <w:rsid w:val="00061BDB"/>
    <w:rsid w:val="00061C93"/>
    <w:rsid w:val="00061D31"/>
    <w:rsid w:val="00061D75"/>
    <w:rsid w:val="00061ECE"/>
    <w:rsid w:val="00062026"/>
    <w:rsid w:val="00062047"/>
    <w:rsid w:val="0006206C"/>
    <w:rsid w:val="00062210"/>
    <w:rsid w:val="000622DC"/>
    <w:rsid w:val="000622E4"/>
    <w:rsid w:val="0006233A"/>
    <w:rsid w:val="000624C7"/>
    <w:rsid w:val="000625CF"/>
    <w:rsid w:val="00062666"/>
    <w:rsid w:val="000626AC"/>
    <w:rsid w:val="00062764"/>
    <w:rsid w:val="000629A4"/>
    <w:rsid w:val="000629E3"/>
    <w:rsid w:val="00062AB6"/>
    <w:rsid w:val="00062BE7"/>
    <w:rsid w:val="00062D8A"/>
    <w:rsid w:val="00062DC0"/>
    <w:rsid w:val="00062DDD"/>
    <w:rsid w:val="00062E7B"/>
    <w:rsid w:val="00062FC9"/>
    <w:rsid w:val="00062FFC"/>
    <w:rsid w:val="0006306F"/>
    <w:rsid w:val="000630AF"/>
    <w:rsid w:val="00063134"/>
    <w:rsid w:val="000631C7"/>
    <w:rsid w:val="00063294"/>
    <w:rsid w:val="0006330A"/>
    <w:rsid w:val="000633BE"/>
    <w:rsid w:val="0006356A"/>
    <w:rsid w:val="000635FC"/>
    <w:rsid w:val="00063606"/>
    <w:rsid w:val="000636B3"/>
    <w:rsid w:val="000638B9"/>
    <w:rsid w:val="00063979"/>
    <w:rsid w:val="00063E30"/>
    <w:rsid w:val="00063EC4"/>
    <w:rsid w:val="00063EDF"/>
    <w:rsid w:val="00063EE6"/>
    <w:rsid w:val="00063F16"/>
    <w:rsid w:val="00063FA0"/>
    <w:rsid w:val="0006400A"/>
    <w:rsid w:val="000640F8"/>
    <w:rsid w:val="00064207"/>
    <w:rsid w:val="0006422E"/>
    <w:rsid w:val="00064239"/>
    <w:rsid w:val="00064268"/>
    <w:rsid w:val="00064285"/>
    <w:rsid w:val="000644DF"/>
    <w:rsid w:val="00064755"/>
    <w:rsid w:val="000649FC"/>
    <w:rsid w:val="00064A59"/>
    <w:rsid w:val="00064A8D"/>
    <w:rsid w:val="00064AAA"/>
    <w:rsid w:val="00064B30"/>
    <w:rsid w:val="00064C64"/>
    <w:rsid w:val="00064CD6"/>
    <w:rsid w:val="00064CDD"/>
    <w:rsid w:val="00064D9D"/>
    <w:rsid w:val="00064E34"/>
    <w:rsid w:val="00064E6A"/>
    <w:rsid w:val="00064E96"/>
    <w:rsid w:val="00064EC9"/>
    <w:rsid w:val="00064F2C"/>
    <w:rsid w:val="00065064"/>
    <w:rsid w:val="00065184"/>
    <w:rsid w:val="000651EF"/>
    <w:rsid w:val="000651FB"/>
    <w:rsid w:val="00065207"/>
    <w:rsid w:val="00065414"/>
    <w:rsid w:val="00065569"/>
    <w:rsid w:val="00065595"/>
    <w:rsid w:val="00065649"/>
    <w:rsid w:val="0006567F"/>
    <w:rsid w:val="0006571C"/>
    <w:rsid w:val="00065748"/>
    <w:rsid w:val="0006575E"/>
    <w:rsid w:val="00065798"/>
    <w:rsid w:val="000658A7"/>
    <w:rsid w:val="000658FD"/>
    <w:rsid w:val="00065AFE"/>
    <w:rsid w:val="00065B63"/>
    <w:rsid w:val="00065BDD"/>
    <w:rsid w:val="00065CCC"/>
    <w:rsid w:val="00065D83"/>
    <w:rsid w:val="00065DCD"/>
    <w:rsid w:val="00065DCF"/>
    <w:rsid w:val="00065E9A"/>
    <w:rsid w:val="00065E9B"/>
    <w:rsid w:val="00066028"/>
    <w:rsid w:val="000660DD"/>
    <w:rsid w:val="0006621E"/>
    <w:rsid w:val="0006628B"/>
    <w:rsid w:val="00066472"/>
    <w:rsid w:val="0006650C"/>
    <w:rsid w:val="000665DD"/>
    <w:rsid w:val="0006675E"/>
    <w:rsid w:val="000667F7"/>
    <w:rsid w:val="000667F9"/>
    <w:rsid w:val="0006691C"/>
    <w:rsid w:val="00066931"/>
    <w:rsid w:val="0006693E"/>
    <w:rsid w:val="000669E3"/>
    <w:rsid w:val="00066A3C"/>
    <w:rsid w:val="00066B8B"/>
    <w:rsid w:val="00066C3F"/>
    <w:rsid w:val="00066D06"/>
    <w:rsid w:val="00066DA2"/>
    <w:rsid w:val="00066ED7"/>
    <w:rsid w:val="00066F06"/>
    <w:rsid w:val="000671FD"/>
    <w:rsid w:val="0006723D"/>
    <w:rsid w:val="0006729A"/>
    <w:rsid w:val="00067377"/>
    <w:rsid w:val="00067466"/>
    <w:rsid w:val="00067512"/>
    <w:rsid w:val="0006751E"/>
    <w:rsid w:val="0006752A"/>
    <w:rsid w:val="000675BD"/>
    <w:rsid w:val="00067609"/>
    <w:rsid w:val="000677DB"/>
    <w:rsid w:val="0006783C"/>
    <w:rsid w:val="000679AA"/>
    <w:rsid w:val="00067D8F"/>
    <w:rsid w:val="00067E14"/>
    <w:rsid w:val="00067E94"/>
    <w:rsid w:val="00067EAE"/>
    <w:rsid w:val="00067FE3"/>
    <w:rsid w:val="00067FF0"/>
    <w:rsid w:val="000700C2"/>
    <w:rsid w:val="00070159"/>
    <w:rsid w:val="00070205"/>
    <w:rsid w:val="00070234"/>
    <w:rsid w:val="0007043B"/>
    <w:rsid w:val="0007050C"/>
    <w:rsid w:val="0007057E"/>
    <w:rsid w:val="000705EC"/>
    <w:rsid w:val="000707D3"/>
    <w:rsid w:val="00070850"/>
    <w:rsid w:val="000708AD"/>
    <w:rsid w:val="0007098C"/>
    <w:rsid w:val="00070A6B"/>
    <w:rsid w:val="00070C4D"/>
    <w:rsid w:val="00070D2F"/>
    <w:rsid w:val="00070D4D"/>
    <w:rsid w:val="00070F66"/>
    <w:rsid w:val="00070FBE"/>
    <w:rsid w:val="000711C2"/>
    <w:rsid w:val="000712DF"/>
    <w:rsid w:val="000713F7"/>
    <w:rsid w:val="0007157F"/>
    <w:rsid w:val="00071605"/>
    <w:rsid w:val="00071616"/>
    <w:rsid w:val="0007167D"/>
    <w:rsid w:val="00071729"/>
    <w:rsid w:val="00071B5C"/>
    <w:rsid w:val="00071BF8"/>
    <w:rsid w:val="00071CB7"/>
    <w:rsid w:val="00071D37"/>
    <w:rsid w:val="00071DDF"/>
    <w:rsid w:val="00071DE6"/>
    <w:rsid w:val="00071E26"/>
    <w:rsid w:val="00071F88"/>
    <w:rsid w:val="000720C2"/>
    <w:rsid w:val="00072103"/>
    <w:rsid w:val="000721C0"/>
    <w:rsid w:val="000721F5"/>
    <w:rsid w:val="00072360"/>
    <w:rsid w:val="00072421"/>
    <w:rsid w:val="0007246F"/>
    <w:rsid w:val="0007247F"/>
    <w:rsid w:val="000724E0"/>
    <w:rsid w:val="00072515"/>
    <w:rsid w:val="00072524"/>
    <w:rsid w:val="0007252F"/>
    <w:rsid w:val="00072781"/>
    <w:rsid w:val="000728F4"/>
    <w:rsid w:val="000729D8"/>
    <w:rsid w:val="00072A36"/>
    <w:rsid w:val="00072B08"/>
    <w:rsid w:val="00072B2C"/>
    <w:rsid w:val="00072C15"/>
    <w:rsid w:val="00072C2E"/>
    <w:rsid w:val="00072D33"/>
    <w:rsid w:val="00072DE9"/>
    <w:rsid w:val="00072FBF"/>
    <w:rsid w:val="00073162"/>
    <w:rsid w:val="00073233"/>
    <w:rsid w:val="00073268"/>
    <w:rsid w:val="000732AF"/>
    <w:rsid w:val="0007335B"/>
    <w:rsid w:val="000733B7"/>
    <w:rsid w:val="000734F0"/>
    <w:rsid w:val="00073560"/>
    <w:rsid w:val="000735CF"/>
    <w:rsid w:val="000736FF"/>
    <w:rsid w:val="00073757"/>
    <w:rsid w:val="00073771"/>
    <w:rsid w:val="00073887"/>
    <w:rsid w:val="0007395E"/>
    <w:rsid w:val="0007399D"/>
    <w:rsid w:val="00073B24"/>
    <w:rsid w:val="00073B2E"/>
    <w:rsid w:val="00073C2B"/>
    <w:rsid w:val="00073C53"/>
    <w:rsid w:val="00073C54"/>
    <w:rsid w:val="00073CB3"/>
    <w:rsid w:val="00073E43"/>
    <w:rsid w:val="00073E90"/>
    <w:rsid w:val="00074012"/>
    <w:rsid w:val="0007410D"/>
    <w:rsid w:val="0007413D"/>
    <w:rsid w:val="0007416C"/>
    <w:rsid w:val="0007430B"/>
    <w:rsid w:val="0007435E"/>
    <w:rsid w:val="0007439F"/>
    <w:rsid w:val="0007448D"/>
    <w:rsid w:val="00074497"/>
    <w:rsid w:val="00074A17"/>
    <w:rsid w:val="00074A6B"/>
    <w:rsid w:val="00074B07"/>
    <w:rsid w:val="00074B2C"/>
    <w:rsid w:val="00074BB6"/>
    <w:rsid w:val="00074D07"/>
    <w:rsid w:val="00074D5F"/>
    <w:rsid w:val="00074F45"/>
    <w:rsid w:val="0007505B"/>
    <w:rsid w:val="00075098"/>
    <w:rsid w:val="000750AA"/>
    <w:rsid w:val="0007516A"/>
    <w:rsid w:val="000753CF"/>
    <w:rsid w:val="00075508"/>
    <w:rsid w:val="00075588"/>
    <w:rsid w:val="0007559D"/>
    <w:rsid w:val="00075674"/>
    <w:rsid w:val="0007567E"/>
    <w:rsid w:val="00075765"/>
    <w:rsid w:val="00075766"/>
    <w:rsid w:val="0007581B"/>
    <w:rsid w:val="0007591F"/>
    <w:rsid w:val="00075ABA"/>
    <w:rsid w:val="00075AD3"/>
    <w:rsid w:val="00075AEC"/>
    <w:rsid w:val="00075B00"/>
    <w:rsid w:val="00075BD2"/>
    <w:rsid w:val="00075BF2"/>
    <w:rsid w:val="00075D2A"/>
    <w:rsid w:val="00075E4F"/>
    <w:rsid w:val="00075F2A"/>
    <w:rsid w:val="00075FAA"/>
    <w:rsid w:val="00076027"/>
    <w:rsid w:val="000761C2"/>
    <w:rsid w:val="000761EA"/>
    <w:rsid w:val="0007627B"/>
    <w:rsid w:val="0007635E"/>
    <w:rsid w:val="000763AD"/>
    <w:rsid w:val="00076467"/>
    <w:rsid w:val="00076509"/>
    <w:rsid w:val="000766F0"/>
    <w:rsid w:val="00076856"/>
    <w:rsid w:val="00076877"/>
    <w:rsid w:val="00076878"/>
    <w:rsid w:val="0007688F"/>
    <w:rsid w:val="000768CA"/>
    <w:rsid w:val="00076AAC"/>
    <w:rsid w:val="00076C7A"/>
    <w:rsid w:val="00076CE5"/>
    <w:rsid w:val="00076D7A"/>
    <w:rsid w:val="00076DBB"/>
    <w:rsid w:val="00076DE3"/>
    <w:rsid w:val="00076E06"/>
    <w:rsid w:val="00076FBF"/>
    <w:rsid w:val="000770D6"/>
    <w:rsid w:val="0007717A"/>
    <w:rsid w:val="000771F5"/>
    <w:rsid w:val="000772AA"/>
    <w:rsid w:val="0007735B"/>
    <w:rsid w:val="0007737A"/>
    <w:rsid w:val="000774E6"/>
    <w:rsid w:val="0007752A"/>
    <w:rsid w:val="000775D1"/>
    <w:rsid w:val="000775D9"/>
    <w:rsid w:val="000776B3"/>
    <w:rsid w:val="000777CD"/>
    <w:rsid w:val="00077807"/>
    <w:rsid w:val="0007787A"/>
    <w:rsid w:val="000778F1"/>
    <w:rsid w:val="0007795A"/>
    <w:rsid w:val="000779F4"/>
    <w:rsid w:val="00077A3C"/>
    <w:rsid w:val="00077BD7"/>
    <w:rsid w:val="00077DC9"/>
    <w:rsid w:val="00077EBA"/>
    <w:rsid w:val="00077F01"/>
    <w:rsid w:val="00077F14"/>
    <w:rsid w:val="00077F47"/>
    <w:rsid w:val="0008042F"/>
    <w:rsid w:val="00080439"/>
    <w:rsid w:val="0008044B"/>
    <w:rsid w:val="0008045C"/>
    <w:rsid w:val="00080556"/>
    <w:rsid w:val="0008057E"/>
    <w:rsid w:val="000805AB"/>
    <w:rsid w:val="00080668"/>
    <w:rsid w:val="000806A0"/>
    <w:rsid w:val="0008081D"/>
    <w:rsid w:val="000808AC"/>
    <w:rsid w:val="00080A4C"/>
    <w:rsid w:val="00080A79"/>
    <w:rsid w:val="00080AAE"/>
    <w:rsid w:val="00080AF5"/>
    <w:rsid w:val="00080B7B"/>
    <w:rsid w:val="00080E2F"/>
    <w:rsid w:val="00080E76"/>
    <w:rsid w:val="00080F48"/>
    <w:rsid w:val="00080F90"/>
    <w:rsid w:val="00081112"/>
    <w:rsid w:val="00081118"/>
    <w:rsid w:val="000811E7"/>
    <w:rsid w:val="00081246"/>
    <w:rsid w:val="0008139B"/>
    <w:rsid w:val="000813AE"/>
    <w:rsid w:val="000814B0"/>
    <w:rsid w:val="0008154F"/>
    <w:rsid w:val="000815C0"/>
    <w:rsid w:val="000816B7"/>
    <w:rsid w:val="0008196E"/>
    <w:rsid w:val="00081A8B"/>
    <w:rsid w:val="00081B53"/>
    <w:rsid w:val="00081B5B"/>
    <w:rsid w:val="00081BBA"/>
    <w:rsid w:val="00081C38"/>
    <w:rsid w:val="00081C80"/>
    <w:rsid w:val="00081C97"/>
    <w:rsid w:val="00081C9D"/>
    <w:rsid w:val="00081E7F"/>
    <w:rsid w:val="00081ED8"/>
    <w:rsid w:val="00081F03"/>
    <w:rsid w:val="000820D8"/>
    <w:rsid w:val="0008211A"/>
    <w:rsid w:val="00082123"/>
    <w:rsid w:val="0008219E"/>
    <w:rsid w:val="000821B5"/>
    <w:rsid w:val="00082258"/>
    <w:rsid w:val="0008233C"/>
    <w:rsid w:val="000823D3"/>
    <w:rsid w:val="0008240A"/>
    <w:rsid w:val="00082429"/>
    <w:rsid w:val="00082538"/>
    <w:rsid w:val="000825DD"/>
    <w:rsid w:val="0008273C"/>
    <w:rsid w:val="00082740"/>
    <w:rsid w:val="00082749"/>
    <w:rsid w:val="00082797"/>
    <w:rsid w:val="00082860"/>
    <w:rsid w:val="000828D0"/>
    <w:rsid w:val="0008294C"/>
    <w:rsid w:val="00082AD1"/>
    <w:rsid w:val="00082CA0"/>
    <w:rsid w:val="00082CD2"/>
    <w:rsid w:val="00082E65"/>
    <w:rsid w:val="00082E71"/>
    <w:rsid w:val="00082EFA"/>
    <w:rsid w:val="00082F09"/>
    <w:rsid w:val="00082F0F"/>
    <w:rsid w:val="00082F3B"/>
    <w:rsid w:val="00082F6C"/>
    <w:rsid w:val="00082F98"/>
    <w:rsid w:val="00082FF1"/>
    <w:rsid w:val="00083048"/>
    <w:rsid w:val="000830D1"/>
    <w:rsid w:val="00083157"/>
    <w:rsid w:val="00083251"/>
    <w:rsid w:val="0008328B"/>
    <w:rsid w:val="0008332D"/>
    <w:rsid w:val="00083386"/>
    <w:rsid w:val="00083438"/>
    <w:rsid w:val="0008343D"/>
    <w:rsid w:val="00083495"/>
    <w:rsid w:val="000834FF"/>
    <w:rsid w:val="00083504"/>
    <w:rsid w:val="0008374C"/>
    <w:rsid w:val="000837A4"/>
    <w:rsid w:val="00083812"/>
    <w:rsid w:val="00083871"/>
    <w:rsid w:val="00083A0E"/>
    <w:rsid w:val="00083ABC"/>
    <w:rsid w:val="00083C6F"/>
    <w:rsid w:val="00083C99"/>
    <w:rsid w:val="00083CF1"/>
    <w:rsid w:val="00083D2D"/>
    <w:rsid w:val="00083D38"/>
    <w:rsid w:val="00083E00"/>
    <w:rsid w:val="0008414F"/>
    <w:rsid w:val="00084185"/>
    <w:rsid w:val="00084348"/>
    <w:rsid w:val="0008439C"/>
    <w:rsid w:val="00084490"/>
    <w:rsid w:val="0008450C"/>
    <w:rsid w:val="0008458F"/>
    <w:rsid w:val="000845A2"/>
    <w:rsid w:val="00084683"/>
    <w:rsid w:val="0008478E"/>
    <w:rsid w:val="00084855"/>
    <w:rsid w:val="0008488B"/>
    <w:rsid w:val="00084918"/>
    <w:rsid w:val="0008491F"/>
    <w:rsid w:val="00084974"/>
    <w:rsid w:val="00084A9B"/>
    <w:rsid w:val="00084D1E"/>
    <w:rsid w:val="00084F56"/>
    <w:rsid w:val="00084F95"/>
    <w:rsid w:val="0008506D"/>
    <w:rsid w:val="00085092"/>
    <w:rsid w:val="000850B7"/>
    <w:rsid w:val="00085100"/>
    <w:rsid w:val="00085198"/>
    <w:rsid w:val="000851DE"/>
    <w:rsid w:val="00085222"/>
    <w:rsid w:val="00085235"/>
    <w:rsid w:val="000852F0"/>
    <w:rsid w:val="00085384"/>
    <w:rsid w:val="000854DD"/>
    <w:rsid w:val="00085527"/>
    <w:rsid w:val="000855A6"/>
    <w:rsid w:val="000855E2"/>
    <w:rsid w:val="0008563B"/>
    <w:rsid w:val="000856D6"/>
    <w:rsid w:val="0008574F"/>
    <w:rsid w:val="00085992"/>
    <w:rsid w:val="00085AE0"/>
    <w:rsid w:val="00085B61"/>
    <w:rsid w:val="00085C4F"/>
    <w:rsid w:val="00085D3B"/>
    <w:rsid w:val="00085DEC"/>
    <w:rsid w:val="00085EF1"/>
    <w:rsid w:val="00085F64"/>
    <w:rsid w:val="00085FA5"/>
    <w:rsid w:val="0008602B"/>
    <w:rsid w:val="00086144"/>
    <w:rsid w:val="000862A4"/>
    <w:rsid w:val="000862F1"/>
    <w:rsid w:val="00086340"/>
    <w:rsid w:val="000863B1"/>
    <w:rsid w:val="00086537"/>
    <w:rsid w:val="0008654F"/>
    <w:rsid w:val="00086679"/>
    <w:rsid w:val="000868C9"/>
    <w:rsid w:val="00086934"/>
    <w:rsid w:val="0008694E"/>
    <w:rsid w:val="0008694F"/>
    <w:rsid w:val="00086A10"/>
    <w:rsid w:val="00086A30"/>
    <w:rsid w:val="00086B66"/>
    <w:rsid w:val="00086BB1"/>
    <w:rsid w:val="00086BDA"/>
    <w:rsid w:val="00086C06"/>
    <w:rsid w:val="00086C5E"/>
    <w:rsid w:val="00086CCA"/>
    <w:rsid w:val="00086E3C"/>
    <w:rsid w:val="00086E6E"/>
    <w:rsid w:val="00086E70"/>
    <w:rsid w:val="00086E8E"/>
    <w:rsid w:val="00086F73"/>
    <w:rsid w:val="0008714F"/>
    <w:rsid w:val="000873A8"/>
    <w:rsid w:val="000873B7"/>
    <w:rsid w:val="00087434"/>
    <w:rsid w:val="000876D9"/>
    <w:rsid w:val="00087764"/>
    <w:rsid w:val="00087954"/>
    <w:rsid w:val="00087A10"/>
    <w:rsid w:val="00087C27"/>
    <w:rsid w:val="00087E74"/>
    <w:rsid w:val="00087F2D"/>
    <w:rsid w:val="0009005D"/>
    <w:rsid w:val="000900FF"/>
    <w:rsid w:val="00090140"/>
    <w:rsid w:val="00090148"/>
    <w:rsid w:val="000901A5"/>
    <w:rsid w:val="000901BE"/>
    <w:rsid w:val="00090290"/>
    <w:rsid w:val="000902FF"/>
    <w:rsid w:val="00090372"/>
    <w:rsid w:val="0009056D"/>
    <w:rsid w:val="00090712"/>
    <w:rsid w:val="0009074E"/>
    <w:rsid w:val="000907DD"/>
    <w:rsid w:val="000907FB"/>
    <w:rsid w:val="00090A34"/>
    <w:rsid w:val="00090A68"/>
    <w:rsid w:val="00090AB9"/>
    <w:rsid w:val="00090AC5"/>
    <w:rsid w:val="00090B01"/>
    <w:rsid w:val="00090B6D"/>
    <w:rsid w:val="00090C58"/>
    <w:rsid w:val="00090D63"/>
    <w:rsid w:val="00090ED1"/>
    <w:rsid w:val="0009125F"/>
    <w:rsid w:val="00091324"/>
    <w:rsid w:val="00091392"/>
    <w:rsid w:val="00091489"/>
    <w:rsid w:val="0009157B"/>
    <w:rsid w:val="00091588"/>
    <w:rsid w:val="00091691"/>
    <w:rsid w:val="000917D4"/>
    <w:rsid w:val="000917EB"/>
    <w:rsid w:val="00091846"/>
    <w:rsid w:val="0009187A"/>
    <w:rsid w:val="00091880"/>
    <w:rsid w:val="0009189B"/>
    <w:rsid w:val="000918AF"/>
    <w:rsid w:val="000919BC"/>
    <w:rsid w:val="00091A38"/>
    <w:rsid w:val="00091A87"/>
    <w:rsid w:val="00091E5B"/>
    <w:rsid w:val="00091E7E"/>
    <w:rsid w:val="00091F2E"/>
    <w:rsid w:val="00091F92"/>
    <w:rsid w:val="0009202F"/>
    <w:rsid w:val="000920BD"/>
    <w:rsid w:val="0009222A"/>
    <w:rsid w:val="000923B8"/>
    <w:rsid w:val="000923CD"/>
    <w:rsid w:val="0009242B"/>
    <w:rsid w:val="00092518"/>
    <w:rsid w:val="000927E5"/>
    <w:rsid w:val="00092869"/>
    <w:rsid w:val="00092899"/>
    <w:rsid w:val="000928D7"/>
    <w:rsid w:val="00092A28"/>
    <w:rsid w:val="00092BC6"/>
    <w:rsid w:val="00092DA4"/>
    <w:rsid w:val="00092FB9"/>
    <w:rsid w:val="0009309E"/>
    <w:rsid w:val="0009329E"/>
    <w:rsid w:val="00093399"/>
    <w:rsid w:val="000933A5"/>
    <w:rsid w:val="000933D7"/>
    <w:rsid w:val="000934A0"/>
    <w:rsid w:val="0009356E"/>
    <w:rsid w:val="0009362E"/>
    <w:rsid w:val="000936E1"/>
    <w:rsid w:val="000938E6"/>
    <w:rsid w:val="0009391C"/>
    <w:rsid w:val="0009399C"/>
    <w:rsid w:val="00093A27"/>
    <w:rsid w:val="00093A6A"/>
    <w:rsid w:val="00093AD6"/>
    <w:rsid w:val="00093B49"/>
    <w:rsid w:val="00093D61"/>
    <w:rsid w:val="00093D6E"/>
    <w:rsid w:val="00093FB7"/>
    <w:rsid w:val="000941BE"/>
    <w:rsid w:val="00094219"/>
    <w:rsid w:val="0009424B"/>
    <w:rsid w:val="000942D8"/>
    <w:rsid w:val="00094509"/>
    <w:rsid w:val="000945A0"/>
    <w:rsid w:val="000945FD"/>
    <w:rsid w:val="0009471A"/>
    <w:rsid w:val="000947B4"/>
    <w:rsid w:val="0009482E"/>
    <w:rsid w:val="00094884"/>
    <w:rsid w:val="000948A4"/>
    <w:rsid w:val="00094B02"/>
    <w:rsid w:val="00094C97"/>
    <w:rsid w:val="00094DA7"/>
    <w:rsid w:val="00094DCB"/>
    <w:rsid w:val="00094EDF"/>
    <w:rsid w:val="00094F26"/>
    <w:rsid w:val="00094FAA"/>
    <w:rsid w:val="00094FBC"/>
    <w:rsid w:val="00095037"/>
    <w:rsid w:val="000952E8"/>
    <w:rsid w:val="0009531E"/>
    <w:rsid w:val="00095356"/>
    <w:rsid w:val="000955A6"/>
    <w:rsid w:val="000955E3"/>
    <w:rsid w:val="000956AD"/>
    <w:rsid w:val="000956D4"/>
    <w:rsid w:val="00095700"/>
    <w:rsid w:val="00095788"/>
    <w:rsid w:val="0009579B"/>
    <w:rsid w:val="00095842"/>
    <w:rsid w:val="000958BE"/>
    <w:rsid w:val="000958EA"/>
    <w:rsid w:val="00095947"/>
    <w:rsid w:val="000959B2"/>
    <w:rsid w:val="00095A16"/>
    <w:rsid w:val="00095B35"/>
    <w:rsid w:val="00095D7E"/>
    <w:rsid w:val="00095D93"/>
    <w:rsid w:val="00096053"/>
    <w:rsid w:val="00096075"/>
    <w:rsid w:val="0009608A"/>
    <w:rsid w:val="000962E0"/>
    <w:rsid w:val="0009633C"/>
    <w:rsid w:val="0009650C"/>
    <w:rsid w:val="0009664C"/>
    <w:rsid w:val="0009665F"/>
    <w:rsid w:val="000969B0"/>
    <w:rsid w:val="00096B6C"/>
    <w:rsid w:val="00096BB5"/>
    <w:rsid w:val="00096C4C"/>
    <w:rsid w:val="00096D11"/>
    <w:rsid w:val="00097053"/>
    <w:rsid w:val="00097341"/>
    <w:rsid w:val="00097550"/>
    <w:rsid w:val="00097743"/>
    <w:rsid w:val="000978AD"/>
    <w:rsid w:val="00097A58"/>
    <w:rsid w:val="00097ABE"/>
    <w:rsid w:val="00097BA9"/>
    <w:rsid w:val="00097D48"/>
    <w:rsid w:val="00097F0A"/>
    <w:rsid w:val="00097F14"/>
    <w:rsid w:val="00097F54"/>
    <w:rsid w:val="000A0057"/>
    <w:rsid w:val="000A011C"/>
    <w:rsid w:val="000A01C4"/>
    <w:rsid w:val="000A01DA"/>
    <w:rsid w:val="000A0258"/>
    <w:rsid w:val="000A02A7"/>
    <w:rsid w:val="000A032C"/>
    <w:rsid w:val="000A03AA"/>
    <w:rsid w:val="000A04FC"/>
    <w:rsid w:val="000A0543"/>
    <w:rsid w:val="000A0683"/>
    <w:rsid w:val="000A099A"/>
    <w:rsid w:val="000A09D8"/>
    <w:rsid w:val="000A0A75"/>
    <w:rsid w:val="000A0AD8"/>
    <w:rsid w:val="000A0BD9"/>
    <w:rsid w:val="000A0C00"/>
    <w:rsid w:val="000A0D1C"/>
    <w:rsid w:val="000A0E88"/>
    <w:rsid w:val="000A0EF7"/>
    <w:rsid w:val="000A0EFB"/>
    <w:rsid w:val="000A0F47"/>
    <w:rsid w:val="000A0FD7"/>
    <w:rsid w:val="000A10C3"/>
    <w:rsid w:val="000A110B"/>
    <w:rsid w:val="000A15E7"/>
    <w:rsid w:val="000A1687"/>
    <w:rsid w:val="000A19D9"/>
    <w:rsid w:val="000A1A98"/>
    <w:rsid w:val="000A1AC9"/>
    <w:rsid w:val="000A1B7B"/>
    <w:rsid w:val="000A1C02"/>
    <w:rsid w:val="000A1D48"/>
    <w:rsid w:val="000A1DD3"/>
    <w:rsid w:val="000A1E42"/>
    <w:rsid w:val="000A2145"/>
    <w:rsid w:val="000A2204"/>
    <w:rsid w:val="000A22E6"/>
    <w:rsid w:val="000A23E2"/>
    <w:rsid w:val="000A256F"/>
    <w:rsid w:val="000A268A"/>
    <w:rsid w:val="000A26C1"/>
    <w:rsid w:val="000A2934"/>
    <w:rsid w:val="000A2AE8"/>
    <w:rsid w:val="000A2B3E"/>
    <w:rsid w:val="000A2CBC"/>
    <w:rsid w:val="000A2D92"/>
    <w:rsid w:val="000A2D9D"/>
    <w:rsid w:val="000A2FA9"/>
    <w:rsid w:val="000A337A"/>
    <w:rsid w:val="000A33BD"/>
    <w:rsid w:val="000A33C3"/>
    <w:rsid w:val="000A33C5"/>
    <w:rsid w:val="000A3431"/>
    <w:rsid w:val="000A3577"/>
    <w:rsid w:val="000A3594"/>
    <w:rsid w:val="000A365D"/>
    <w:rsid w:val="000A36E9"/>
    <w:rsid w:val="000A374F"/>
    <w:rsid w:val="000A37F2"/>
    <w:rsid w:val="000A38CC"/>
    <w:rsid w:val="000A38DD"/>
    <w:rsid w:val="000A3A1C"/>
    <w:rsid w:val="000A3A45"/>
    <w:rsid w:val="000A3B0F"/>
    <w:rsid w:val="000A3B2F"/>
    <w:rsid w:val="000A3BC6"/>
    <w:rsid w:val="000A3F12"/>
    <w:rsid w:val="000A4193"/>
    <w:rsid w:val="000A41C2"/>
    <w:rsid w:val="000A4234"/>
    <w:rsid w:val="000A42B3"/>
    <w:rsid w:val="000A4482"/>
    <w:rsid w:val="000A45A7"/>
    <w:rsid w:val="000A45F9"/>
    <w:rsid w:val="000A4610"/>
    <w:rsid w:val="000A4632"/>
    <w:rsid w:val="000A4656"/>
    <w:rsid w:val="000A47F5"/>
    <w:rsid w:val="000A490C"/>
    <w:rsid w:val="000A496B"/>
    <w:rsid w:val="000A49E3"/>
    <w:rsid w:val="000A4AF8"/>
    <w:rsid w:val="000A4D8B"/>
    <w:rsid w:val="000A4DA7"/>
    <w:rsid w:val="000A4F7F"/>
    <w:rsid w:val="000A500F"/>
    <w:rsid w:val="000A50BC"/>
    <w:rsid w:val="000A5153"/>
    <w:rsid w:val="000A522D"/>
    <w:rsid w:val="000A530F"/>
    <w:rsid w:val="000A53F8"/>
    <w:rsid w:val="000A54B7"/>
    <w:rsid w:val="000A5654"/>
    <w:rsid w:val="000A56B8"/>
    <w:rsid w:val="000A57CE"/>
    <w:rsid w:val="000A58B4"/>
    <w:rsid w:val="000A5970"/>
    <w:rsid w:val="000A59A8"/>
    <w:rsid w:val="000A5A96"/>
    <w:rsid w:val="000A5AAB"/>
    <w:rsid w:val="000A5B16"/>
    <w:rsid w:val="000A5E37"/>
    <w:rsid w:val="000A6028"/>
    <w:rsid w:val="000A6031"/>
    <w:rsid w:val="000A6096"/>
    <w:rsid w:val="000A60F9"/>
    <w:rsid w:val="000A622A"/>
    <w:rsid w:val="000A62E6"/>
    <w:rsid w:val="000A6418"/>
    <w:rsid w:val="000A6458"/>
    <w:rsid w:val="000A6460"/>
    <w:rsid w:val="000A64EE"/>
    <w:rsid w:val="000A6554"/>
    <w:rsid w:val="000A667D"/>
    <w:rsid w:val="000A66AB"/>
    <w:rsid w:val="000A66CB"/>
    <w:rsid w:val="000A6714"/>
    <w:rsid w:val="000A6BE9"/>
    <w:rsid w:val="000A6CC1"/>
    <w:rsid w:val="000A6DE2"/>
    <w:rsid w:val="000A6DE5"/>
    <w:rsid w:val="000A6E08"/>
    <w:rsid w:val="000A6E65"/>
    <w:rsid w:val="000A6EE1"/>
    <w:rsid w:val="000A6EF8"/>
    <w:rsid w:val="000A6F4A"/>
    <w:rsid w:val="000A6FD3"/>
    <w:rsid w:val="000A7016"/>
    <w:rsid w:val="000A706C"/>
    <w:rsid w:val="000A70CD"/>
    <w:rsid w:val="000A71AC"/>
    <w:rsid w:val="000A72E2"/>
    <w:rsid w:val="000A733A"/>
    <w:rsid w:val="000A74E3"/>
    <w:rsid w:val="000A7519"/>
    <w:rsid w:val="000A77E7"/>
    <w:rsid w:val="000A7920"/>
    <w:rsid w:val="000A79E4"/>
    <w:rsid w:val="000A7A53"/>
    <w:rsid w:val="000A7ABB"/>
    <w:rsid w:val="000A7B11"/>
    <w:rsid w:val="000A7B9C"/>
    <w:rsid w:val="000A7C03"/>
    <w:rsid w:val="000A7C59"/>
    <w:rsid w:val="000A7C74"/>
    <w:rsid w:val="000A7CCA"/>
    <w:rsid w:val="000A7EAA"/>
    <w:rsid w:val="000A7ED2"/>
    <w:rsid w:val="000B004B"/>
    <w:rsid w:val="000B004F"/>
    <w:rsid w:val="000B0060"/>
    <w:rsid w:val="000B017B"/>
    <w:rsid w:val="000B0196"/>
    <w:rsid w:val="000B01A6"/>
    <w:rsid w:val="000B01BE"/>
    <w:rsid w:val="000B024D"/>
    <w:rsid w:val="000B029B"/>
    <w:rsid w:val="000B02FC"/>
    <w:rsid w:val="000B050D"/>
    <w:rsid w:val="000B0512"/>
    <w:rsid w:val="000B059B"/>
    <w:rsid w:val="000B05D3"/>
    <w:rsid w:val="000B064A"/>
    <w:rsid w:val="000B07BC"/>
    <w:rsid w:val="000B0820"/>
    <w:rsid w:val="000B0987"/>
    <w:rsid w:val="000B09A0"/>
    <w:rsid w:val="000B09F7"/>
    <w:rsid w:val="000B0A23"/>
    <w:rsid w:val="000B0A31"/>
    <w:rsid w:val="000B0B45"/>
    <w:rsid w:val="000B0BE0"/>
    <w:rsid w:val="000B0C94"/>
    <w:rsid w:val="000B0D1E"/>
    <w:rsid w:val="000B0D64"/>
    <w:rsid w:val="000B0DF1"/>
    <w:rsid w:val="000B0F93"/>
    <w:rsid w:val="000B1035"/>
    <w:rsid w:val="000B10C9"/>
    <w:rsid w:val="000B126C"/>
    <w:rsid w:val="000B12F8"/>
    <w:rsid w:val="000B1533"/>
    <w:rsid w:val="000B15B6"/>
    <w:rsid w:val="000B164C"/>
    <w:rsid w:val="000B16C4"/>
    <w:rsid w:val="000B18E1"/>
    <w:rsid w:val="000B18EE"/>
    <w:rsid w:val="000B1A51"/>
    <w:rsid w:val="000B1D10"/>
    <w:rsid w:val="000B1D6A"/>
    <w:rsid w:val="000B1EE3"/>
    <w:rsid w:val="000B1F50"/>
    <w:rsid w:val="000B1F7F"/>
    <w:rsid w:val="000B201E"/>
    <w:rsid w:val="000B23D1"/>
    <w:rsid w:val="000B257A"/>
    <w:rsid w:val="000B2588"/>
    <w:rsid w:val="000B25B7"/>
    <w:rsid w:val="000B25D9"/>
    <w:rsid w:val="000B2629"/>
    <w:rsid w:val="000B265D"/>
    <w:rsid w:val="000B2799"/>
    <w:rsid w:val="000B281C"/>
    <w:rsid w:val="000B2834"/>
    <w:rsid w:val="000B2872"/>
    <w:rsid w:val="000B290A"/>
    <w:rsid w:val="000B2932"/>
    <w:rsid w:val="000B2937"/>
    <w:rsid w:val="000B2963"/>
    <w:rsid w:val="000B29AA"/>
    <w:rsid w:val="000B2C18"/>
    <w:rsid w:val="000B2C1D"/>
    <w:rsid w:val="000B2C8B"/>
    <w:rsid w:val="000B2FD0"/>
    <w:rsid w:val="000B30A8"/>
    <w:rsid w:val="000B311C"/>
    <w:rsid w:val="000B3229"/>
    <w:rsid w:val="000B330C"/>
    <w:rsid w:val="000B3439"/>
    <w:rsid w:val="000B3734"/>
    <w:rsid w:val="000B392B"/>
    <w:rsid w:val="000B39B5"/>
    <w:rsid w:val="000B39C6"/>
    <w:rsid w:val="000B39D0"/>
    <w:rsid w:val="000B3A29"/>
    <w:rsid w:val="000B3C48"/>
    <w:rsid w:val="000B3D41"/>
    <w:rsid w:val="000B3DCE"/>
    <w:rsid w:val="000B3DFB"/>
    <w:rsid w:val="000B3E09"/>
    <w:rsid w:val="000B3E9F"/>
    <w:rsid w:val="000B3EFF"/>
    <w:rsid w:val="000B3F7D"/>
    <w:rsid w:val="000B3F8D"/>
    <w:rsid w:val="000B41CE"/>
    <w:rsid w:val="000B41D5"/>
    <w:rsid w:val="000B4379"/>
    <w:rsid w:val="000B43A7"/>
    <w:rsid w:val="000B450C"/>
    <w:rsid w:val="000B45D3"/>
    <w:rsid w:val="000B4895"/>
    <w:rsid w:val="000B495E"/>
    <w:rsid w:val="000B49E9"/>
    <w:rsid w:val="000B49FB"/>
    <w:rsid w:val="000B4A74"/>
    <w:rsid w:val="000B4ABF"/>
    <w:rsid w:val="000B4B9C"/>
    <w:rsid w:val="000B4BB2"/>
    <w:rsid w:val="000B4BDA"/>
    <w:rsid w:val="000B4E05"/>
    <w:rsid w:val="000B4E26"/>
    <w:rsid w:val="000B4FBF"/>
    <w:rsid w:val="000B50B4"/>
    <w:rsid w:val="000B51BE"/>
    <w:rsid w:val="000B53F2"/>
    <w:rsid w:val="000B5492"/>
    <w:rsid w:val="000B54BA"/>
    <w:rsid w:val="000B55ED"/>
    <w:rsid w:val="000B55F2"/>
    <w:rsid w:val="000B5813"/>
    <w:rsid w:val="000B585F"/>
    <w:rsid w:val="000B5864"/>
    <w:rsid w:val="000B5879"/>
    <w:rsid w:val="000B5900"/>
    <w:rsid w:val="000B594C"/>
    <w:rsid w:val="000B59C0"/>
    <w:rsid w:val="000B5A11"/>
    <w:rsid w:val="000B5BA2"/>
    <w:rsid w:val="000B5C18"/>
    <w:rsid w:val="000B5C49"/>
    <w:rsid w:val="000B5CA9"/>
    <w:rsid w:val="000B5D4D"/>
    <w:rsid w:val="000B5E35"/>
    <w:rsid w:val="000B5E44"/>
    <w:rsid w:val="000B5FDC"/>
    <w:rsid w:val="000B605B"/>
    <w:rsid w:val="000B6134"/>
    <w:rsid w:val="000B62E8"/>
    <w:rsid w:val="000B639A"/>
    <w:rsid w:val="000B6542"/>
    <w:rsid w:val="000B65A3"/>
    <w:rsid w:val="000B665F"/>
    <w:rsid w:val="000B6721"/>
    <w:rsid w:val="000B67F6"/>
    <w:rsid w:val="000B68D2"/>
    <w:rsid w:val="000B6910"/>
    <w:rsid w:val="000B698A"/>
    <w:rsid w:val="000B6A63"/>
    <w:rsid w:val="000B6A6A"/>
    <w:rsid w:val="000B6BB1"/>
    <w:rsid w:val="000B6BDA"/>
    <w:rsid w:val="000B6C48"/>
    <w:rsid w:val="000B6CF7"/>
    <w:rsid w:val="000B6D1E"/>
    <w:rsid w:val="000B6DD4"/>
    <w:rsid w:val="000B6E22"/>
    <w:rsid w:val="000B6E88"/>
    <w:rsid w:val="000B6F2E"/>
    <w:rsid w:val="000B6F86"/>
    <w:rsid w:val="000B7025"/>
    <w:rsid w:val="000B704E"/>
    <w:rsid w:val="000B7064"/>
    <w:rsid w:val="000B718E"/>
    <w:rsid w:val="000B7233"/>
    <w:rsid w:val="000B7234"/>
    <w:rsid w:val="000B7312"/>
    <w:rsid w:val="000B735D"/>
    <w:rsid w:val="000B7399"/>
    <w:rsid w:val="000B74C5"/>
    <w:rsid w:val="000B7555"/>
    <w:rsid w:val="000B75D9"/>
    <w:rsid w:val="000B7825"/>
    <w:rsid w:val="000B7A43"/>
    <w:rsid w:val="000B7B76"/>
    <w:rsid w:val="000B7C70"/>
    <w:rsid w:val="000B7D62"/>
    <w:rsid w:val="000B7DD9"/>
    <w:rsid w:val="000B7ED4"/>
    <w:rsid w:val="000B7F7F"/>
    <w:rsid w:val="000C004B"/>
    <w:rsid w:val="000C006A"/>
    <w:rsid w:val="000C03C6"/>
    <w:rsid w:val="000C043E"/>
    <w:rsid w:val="000C048A"/>
    <w:rsid w:val="000C0506"/>
    <w:rsid w:val="000C0584"/>
    <w:rsid w:val="000C0664"/>
    <w:rsid w:val="000C074C"/>
    <w:rsid w:val="000C08A3"/>
    <w:rsid w:val="000C090D"/>
    <w:rsid w:val="000C0A56"/>
    <w:rsid w:val="000C0B11"/>
    <w:rsid w:val="000C0BB0"/>
    <w:rsid w:val="000C0BB1"/>
    <w:rsid w:val="000C0DED"/>
    <w:rsid w:val="000C0E39"/>
    <w:rsid w:val="000C0E5B"/>
    <w:rsid w:val="000C0F33"/>
    <w:rsid w:val="000C0FB7"/>
    <w:rsid w:val="000C112F"/>
    <w:rsid w:val="000C11BD"/>
    <w:rsid w:val="000C1232"/>
    <w:rsid w:val="000C12AE"/>
    <w:rsid w:val="000C12C1"/>
    <w:rsid w:val="000C1528"/>
    <w:rsid w:val="000C16CC"/>
    <w:rsid w:val="000C18EA"/>
    <w:rsid w:val="000C19AB"/>
    <w:rsid w:val="000C1BB8"/>
    <w:rsid w:val="000C1C17"/>
    <w:rsid w:val="000C1CB5"/>
    <w:rsid w:val="000C1CDB"/>
    <w:rsid w:val="000C1DD2"/>
    <w:rsid w:val="000C1E0B"/>
    <w:rsid w:val="000C1EB5"/>
    <w:rsid w:val="000C1F68"/>
    <w:rsid w:val="000C2028"/>
    <w:rsid w:val="000C205D"/>
    <w:rsid w:val="000C2065"/>
    <w:rsid w:val="000C20A3"/>
    <w:rsid w:val="000C20B9"/>
    <w:rsid w:val="000C20CB"/>
    <w:rsid w:val="000C216B"/>
    <w:rsid w:val="000C21C7"/>
    <w:rsid w:val="000C22C6"/>
    <w:rsid w:val="000C235A"/>
    <w:rsid w:val="000C244D"/>
    <w:rsid w:val="000C259A"/>
    <w:rsid w:val="000C25EA"/>
    <w:rsid w:val="000C265C"/>
    <w:rsid w:val="000C280D"/>
    <w:rsid w:val="000C294D"/>
    <w:rsid w:val="000C2977"/>
    <w:rsid w:val="000C2C22"/>
    <w:rsid w:val="000C2D24"/>
    <w:rsid w:val="000C2DF4"/>
    <w:rsid w:val="000C2EF7"/>
    <w:rsid w:val="000C2F0A"/>
    <w:rsid w:val="000C301E"/>
    <w:rsid w:val="000C303E"/>
    <w:rsid w:val="000C3071"/>
    <w:rsid w:val="000C3199"/>
    <w:rsid w:val="000C34A6"/>
    <w:rsid w:val="000C356B"/>
    <w:rsid w:val="000C3675"/>
    <w:rsid w:val="000C378A"/>
    <w:rsid w:val="000C37C1"/>
    <w:rsid w:val="000C3A00"/>
    <w:rsid w:val="000C3A33"/>
    <w:rsid w:val="000C3A3F"/>
    <w:rsid w:val="000C3A52"/>
    <w:rsid w:val="000C3B24"/>
    <w:rsid w:val="000C3B44"/>
    <w:rsid w:val="000C3B6F"/>
    <w:rsid w:val="000C3BCC"/>
    <w:rsid w:val="000C3BE1"/>
    <w:rsid w:val="000C3CE8"/>
    <w:rsid w:val="000C3CED"/>
    <w:rsid w:val="000C3DE2"/>
    <w:rsid w:val="000C3F18"/>
    <w:rsid w:val="000C410F"/>
    <w:rsid w:val="000C423B"/>
    <w:rsid w:val="000C43F9"/>
    <w:rsid w:val="000C4401"/>
    <w:rsid w:val="000C4577"/>
    <w:rsid w:val="000C45C9"/>
    <w:rsid w:val="000C45CD"/>
    <w:rsid w:val="000C467D"/>
    <w:rsid w:val="000C4697"/>
    <w:rsid w:val="000C46DA"/>
    <w:rsid w:val="000C489F"/>
    <w:rsid w:val="000C496E"/>
    <w:rsid w:val="000C4AB7"/>
    <w:rsid w:val="000C4B3B"/>
    <w:rsid w:val="000C4BA8"/>
    <w:rsid w:val="000C4C55"/>
    <w:rsid w:val="000C4CE8"/>
    <w:rsid w:val="000C4DEE"/>
    <w:rsid w:val="000C4E29"/>
    <w:rsid w:val="000C4EBC"/>
    <w:rsid w:val="000C4FE0"/>
    <w:rsid w:val="000C5073"/>
    <w:rsid w:val="000C5197"/>
    <w:rsid w:val="000C5204"/>
    <w:rsid w:val="000C54AE"/>
    <w:rsid w:val="000C55D3"/>
    <w:rsid w:val="000C5625"/>
    <w:rsid w:val="000C5637"/>
    <w:rsid w:val="000C56B7"/>
    <w:rsid w:val="000C5783"/>
    <w:rsid w:val="000C57AC"/>
    <w:rsid w:val="000C5913"/>
    <w:rsid w:val="000C59D9"/>
    <w:rsid w:val="000C5AA8"/>
    <w:rsid w:val="000C5E41"/>
    <w:rsid w:val="000C5EF5"/>
    <w:rsid w:val="000C5F11"/>
    <w:rsid w:val="000C608E"/>
    <w:rsid w:val="000C63B0"/>
    <w:rsid w:val="000C652A"/>
    <w:rsid w:val="000C65E4"/>
    <w:rsid w:val="000C6695"/>
    <w:rsid w:val="000C669E"/>
    <w:rsid w:val="000C66B3"/>
    <w:rsid w:val="000C6712"/>
    <w:rsid w:val="000C6866"/>
    <w:rsid w:val="000C694E"/>
    <w:rsid w:val="000C69F0"/>
    <w:rsid w:val="000C6B1F"/>
    <w:rsid w:val="000C6B3C"/>
    <w:rsid w:val="000C6B54"/>
    <w:rsid w:val="000C6BCF"/>
    <w:rsid w:val="000C6CC7"/>
    <w:rsid w:val="000C6D41"/>
    <w:rsid w:val="000C6FDE"/>
    <w:rsid w:val="000C7055"/>
    <w:rsid w:val="000C721F"/>
    <w:rsid w:val="000C722F"/>
    <w:rsid w:val="000C727E"/>
    <w:rsid w:val="000C735A"/>
    <w:rsid w:val="000C73DC"/>
    <w:rsid w:val="000C74AA"/>
    <w:rsid w:val="000C777E"/>
    <w:rsid w:val="000C77B0"/>
    <w:rsid w:val="000C7844"/>
    <w:rsid w:val="000C79E9"/>
    <w:rsid w:val="000C7EF9"/>
    <w:rsid w:val="000C7FCE"/>
    <w:rsid w:val="000C7FD6"/>
    <w:rsid w:val="000D0030"/>
    <w:rsid w:val="000D0222"/>
    <w:rsid w:val="000D029E"/>
    <w:rsid w:val="000D030A"/>
    <w:rsid w:val="000D035E"/>
    <w:rsid w:val="000D0386"/>
    <w:rsid w:val="000D038E"/>
    <w:rsid w:val="000D04BB"/>
    <w:rsid w:val="000D04DA"/>
    <w:rsid w:val="000D080A"/>
    <w:rsid w:val="000D08E8"/>
    <w:rsid w:val="000D09E2"/>
    <w:rsid w:val="000D0AA1"/>
    <w:rsid w:val="000D0AFE"/>
    <w:rsid w:val="000D0DE0"/>
    <w:rsid w:val="000D0DE3"/>
    <w:rsid w:val="000D0E52"/>
    <w:rsid w:val="000D0EF3"/>
    <w:rsid w:val="000D0FA3"/>
    <w:rsid w:val="000D0FF1"/>
    <w:rsid w:val="000D101F"/>
    <w:rsid w:val="000D1063"/>
    <w:rsid w:val="000D1092"/>
    <w:rsid w:val="000D10F5"/>
    <w:rsid w:val="000D11A3"/>
    <w:rsid w:val="000D1201"/>
    <w:rsid w:val="000D1251"/>
    <w:rsid w:val="000D1318"/>
    <w:rsid w:val="000D1524"/>
    <w:rsid w:val="000D15F7"/>
    <w:rsid w:val="000D15F8"/>
    <w:rsid w:val="000D1605"/>
    <w:rsid w:val="000D16C5"/>
    <w:rsid w:val="000D1716"/>
    <w:rsid w:val="000D1761"/>
    <w:rsid w:val="000D17FD"/>
    <w:rsid w:val="000D1828"/>
    <w:rsid w:val="000D18C3"/>
    <w:rsid w:val="000D193D"/>
    <w:rsid w:val="000D1945"/>
    <w:rsid w:val="000D1955"/>
    <w:rsid w:val="000D1987"/>
    <w:rsid w:val="000D198E"/>
    <w:rsid w:val="000D19B3"/>
    <w:rsid w:val="000D1BEA"/>
    <w:rsid w:val="000D1C5C"/>
    <w:rsid w:val="000D1CD1"/>
    <w:rsid w:val="000D1D24"/>
    <w:rsid w:val="000D1D61"/>
    <w:rsid w:val="000D1E69"/>
    <w:rsid w:val="000D1E8C"/>
    <w:rsid w:val="000D1FA7"/>
    <w:rsid w:val="000D1FE2"/>
    <w:rsid w:val="000D2196"/>
    <w:rsid w:val="000D2340"/>
    <w:rsid w:val="000D234B"/>
    <w:rsid w:val="000D23C0"/>
    <w:rsid w:val="000D23C4"/>
    <w:rsid w:val="000D23F5"/>
    <w:rsid w:val="000D2422"/>
    <w:rsid w:val="000D2471"/>
    <w:rsid w:val="000D25FA"/>
    <w:rsid w:val="000D262B"/>
    <w:rsid w:val="000D2742"/>
    <w:rsid w:val="000D2793"/>
    <w:rsid w:val="000D2BA4"/>
    <w:rsid w:val="000D2D1E"/>
    <w:rsid w:val="000D2D2A"/>
    <w:rsid w:val="000D2D34"/>
    <w:rsid w:val="000D2E2C"/>
    <w:rsid w:val="000D2E67"/>
    <w:rsid w:val="000D2F4C"/>
    <w:rsid w:val="000D2FC1"/>
    <w:rsid w:val="000D3051"/>
    <w:rsid w:val="000D337C"/>
    <w:rsid w:val="000D33B1"/>
    <w:rsid w:val="000D34B0"/>
    <w:rsid w:val="000D34FE"/>
    <w:rsid w:val="000D3504"/>
    <w:rsid w:val="000D35C6"/>
    <w:rsid w:val="000D380F"/>
    <w:rsid w:val="000D398B"/>
    <w:rsid w:val="000D3B1A"/>
    <w:rsid w:val="000D3D38"/>
    <w:rsid w:val="000D3D52"/>
    <w:rsid w:val="000D3D8F"/>
    <w:rsid w:val="000D3F92"/>
    <w:rsid w:val="000D3FA5"/>
    <w:rsid w:val="000D4050"/>
    <w:rsid w:val="000D4088"/>
    <w:rsid w:val="000D40C7"/>
    <w:rsid w:val="000D41E9"/>
    <w:rsid w:val="000D41F5"/>
    <w:rsid w:val="000D41FA"/>
    <w:rsid w:val="000D4209"/>
    <w:rsid w:val="000D4284"/>
    <w:rsid w:val="000D4327"/>
    <w:rsid w:val="000D433D"/>
    <w:rsid w:val="000D4343"/>
    <w:rsid w:val="000D43D1"/>
    <w:rsid w:val="000D43F6"/>
    <w:rsid w:val="000D460C"/>
    <w:rsid w:val="000D46CA"/>
    <w:rsid w:val="000D47E3"/>
    <w:rsid w:val="000D48AA"/>
    <w:rsid w:val="000D48DA"/>
    <w:rsid w:val="000D4924"/>
    <w:rsid w:val="000D4997"/>
    <w:rsid w:val="000D4B7F"/>
    <w:rsid w:val="000D4C65"/>
    <w:rsid w:val="000D4D68"/>
    <w:rsid w:val="000D4F29"/>
    <w:rsid w:val="000D4FE8"/>
    <w:rsid w:val="000D5022"/>
    <w:rsid w:val="000D5104"/>
    <w:rsid w:val="000D51EC"/>
    <w:rsid w:val="000D5204"/>
    <w:rsid w:val="000D5222"/>
    <w:rsid w:val="000D52DB"/>
    <w:rsid w:val="000D5366"/>
    <w:rsid w:val="000D5495"/>
    <w:rsid w:val="000D558D"/>
    <w:rsid w:val="000D55B2"/>
    <w:rsid w:val="000D55CC"/>
    <w:rsid w:val="000D561C"/>
    <w:rsid w:val="000D573D"/>
    <w:rsid w:val="000D57CE"/>
    <w:rsid w:val="000D589E"/>
    <w:rsid w:val="000D5957"/>
    <w:rsid w:val="000D5AB6"/>
    <w:rsid w:val="000D5AE8"/>
    <w:rsid w:val="000D5AF6"/>
    <w:rsid w:val="000D5B18"/>
    <w:rsid w:val="000D5B4A"/>
    <w:rsid w:val="000D5B63"/>
    <w:rsid w:val="000D5C42"/>
    <w:rsid w:val="000D5C4B"/>
    <w:rsid w:val="000D5CBD"/>
    <w:rsid w:val="000D5CC1"/>
    <w:rsid w:val="000D5D15"/>
    <w:rsid w:val="000D5D2C"/>
    <w:rsid w:val="000D5D67"/>
    <w:rsid w:val="000D5EEE"/>
    <w:rsid w:val="000D5F78"/>
    <w:rsid w:val="000D5FFB"/>
    <w:rsid w:val="000D6068"/>
    <w:rsid w:val="000D60DC"/>
    <w:rsid w:val="000D6231"/>
    <w:rsid w:val="000D653D"/>
    <w:rsid w:val="000D65AC"/>
    <w:rsid w:val="000D674F"/>
    <w:rsid w:val="000D678C"/>
    <w:rsid w:val="000D67F3"/>
    <w:rsid w:val="000D6A26"/>
    <w:rsid w:val="000D6A91"/>
    <w:rsid w:val="000D6AFF"/>
    <w:rsid w:val="000D6B42"/>
    <w:rsid w:val="000D6B5F"/>
    <w:rsid w:val="000D6BB5"/>
    <w:rsid w:val="000D6CA5"/>
    <w:rsid w:val="000D6CB4"/>
    <w:rsid w:val="000D6D0F"/>
    <w:rsid w:val="000D6ECA"/>
    <w:rsid w:val="000D6F34"/>
    <w:rsid w:val="000D6F49"/>
    <w:rsid w:val="000D6F90"/>
    <w:rsid w:val="000D7148"/>
    <w:rsid w:val="000D719B"/>
    <w:rsid w:val="000D71AF"/>
    <w:rsid w:val="000D7213"/>
    <w:rsid w:val="000D7241"/>
    <w:rsid w:val="000D7304"/>
    <w:rsid w:val="000D733E"/>
    <w:rsid w:val="000D736B"/>
    <w:rsid w:val="000D7371"/>
    <w:rsid w:val="000D73CB"/>
    <w:rsid w:val="000D74CA"/>
    <w:rsid w:val="000D7512"/>
    <w:rsid w:val="000D75E7"/>
    <w:rsid w:val="000D75F7"/>
    <w:rsid w:val="000D772B"/>
    <w:rsid w:val="000D7792"/>
    <w:rsid w:val="000D77A1"/>
    <w:rsid w:val="000D77C5"/>
    <w:rsid w:val="000D78D2"/>
    <w:rsid w:val="000D791F"/>
    <w:rsid w:val="000D793F"/>
    <w:rsid w:val="000D7AEB"/>
    <w:rsid w:val="000D7B57"/>
    <w:rsid w:val="000D7C3D"/>
    <w:rsid w:val="000D7CB5"/>
    <w:rsid w:val="000D7D34"/>
    <w:rsid w:val="000D7D90"/>
    <w:rsid w:val="000E014C"/>
    <w:rsid w:val="000E0338"/>
    <w:rsid w:val="000E0372"/>
    <w:rsid w:val="000E0388"/>
    <w:rsid w:val="000E040C"/>
    <w:rsid w:val="000E0535"/>
    <w:rsid w:val="000E0544"/>
    <w:rsid w:val="000E054D"/>
    <w:rsid w:val="000E059E"/>
    <w:rsid w:val="000E0616"/>
    <w:rsid w:val="000E06C7"/>
    <w:rsid w:val="000E077C"/>
    <w:rsid w:val="000E0A1F"/>
    <w:rsid w:val="000E0B91"/>
    <w:rsid w:val="000E0C71"/>
    <w:rsid w:val="000E0CB6"/>
    <w:rsid w:val="000E0CFB"/>
    <w:rsid w:val="000E0D95"/>
    <w:rsid w:val="000E0E32"/>
    <w:rsid w:val="000E1062"/>
    <w:rsid w:val="000E107E"/>
    <w:rsid w:val="000E108F"/>
    <w:rsid w:val="000E11CC"/>
    <w:rsid w:val="000E1296"/>
    <w:rsid w:val="000E12C6"/>
    <w:rsid w:val="000E133C"/>
    <w:rsid w:val="000E149E"/>
    <w:rsid w:val="000E15C4"/>
    <w:rsid w:val="000E1750"/>
    <w:rsid w:val="000E1774"/>
    <w:rsid w:val="000E184E"/>
    <w:rsid w:val="000E1936"/>
    <w:rsid w:val="000E19D1"/>
    <w:rsid w:val="000E1A6E"/>
    <w:rsid w:val="000E1B72"/>
    <w:rsid w:val="000E1CAF"/>
    <w:rsid w:val="000E1CB9"/>
    <w:rsid w:val="000E1D57"/>
    <w:rsid w:val="000E1DCC"/>
    <w:rsid w:val="000E1EDA"/>
    <w:rsid w:val="000E1F65"/>
    <w:rsid w:val="000E2009"/>
    <w:rsid w:val="000E2072"/>
    <w:rsid w:val="000E20AA"/>
    <w:rsid w:val="000E21A3"/>
    <w:rsid w:val="000E2299"/>
    <w:rsid w:val="000E22BE"/>
    <w:rsid w:val="000E25D1"/>
    <w:rsid w:val="000E2608"/>
    <w:rsid w:val="000E2631"/>
    <w:rsid w:val="000E2663"/>
    <w:rsid w:val="000E2700"/>
    <w:rsid w:val="000E2811"/>
    <w:rsid w:val="000E2993"/>
    <w:rsid w:val="000E29A1"/>
    <w:rsid w:val="000E2C23"/>
    <w:rsid w:val="000E2FAA"/>
    <w:rsid w:val="000E2FEC"/>
    <w:rsid w:val="000E300A"/>
    <w:rsid w:val="000E309A"/>
    <w:rsid w:val="000E3102"/>
    <w:rsid w:val="000E3119"/>
    <w:rsid w:val="000E34A0"/>
    <w:rsid w:val="000E3517"/>
    <w:rsid w:val="000E3678"/>
    <w:rsid w:val="000E37DA"/>
    <w:rsid w:val="000E3811"/>
    <w:rsid w:val="000E382C"/>
    <w:rsid w:val="000E3942"/>
    <w:rsid w:val="000E3998"/>
    <w:rsid w:val="000E39C1"/>
    <w:rsid w:val="000E39D1"/>
    <w:rsid w:val="000E3ABE"/>
    <w:rsid w:val="000E3AE8"/>
    <w:rsid w:val="000E3B76"/>
    <w:rsid w:val="000E3B7C"/>
    <w:rsid w:val="000E3BE0"/>
    <w:rsid w:val="000E3BE8"/>
    <w:rsid w:val="000E3BEB"/>
    <w:rsid w:val="000E3C49"/>
    <w:rsid w:val="000E3C52"/>
    <w:rsid w:val="000E3C8C"/>
    <w:rsid w:val="000E3CCB"/>
    <w:rsid w:val="000E3DB1"/>
    <w:rsid w:val="000E3E64"/>
    <w:rsid w:val="000E3F24"/>
    <w:rsid w:val="000E3F58"/>
    <w:rsid w:val="000E40A6"/>
    <w:rsid w:val="000E411A"/>
    <w:rsid w:val="000E41D7"/>
    <w:rsid w:val="000E428C"/>
    <w:rsid w:val="000E4449"/>
    <w:rsid w:val="000E4451"/>
    <w:rsid w:val="000E463E"/>
    <w:rsid w:val="000E47DE"/>
    <w:rsid w:val="000E4807"/>
    <w:rsid w:val="000E4B86"/>
    <w:rsid w:val="000E4D6B"/>
    <w:rsid w:val="000E4DCE"/>
    <w:rsid w:val="000E4E36"/>
    <w:rsid w:val="000E4E5B"/>
    <w:rsid w:val="000E4F0F"/>
    <w:rsid w:val="000E4FC9"/>
    <w:rsid w:val="000E509D"/>
    <w:rsid w:val="000E5232"/>
    <w:rsid w:val="000E52C7"/>
    <w:rsid w:val="000E536A"/>
    <w:rsid w:val="000E5574"/>
    <w:rsid w:val="000E55F7"/>
    <w:rsid w:val="000E5672"/>
    <w:rsid w:val="000E56DC"/>
    <w:rsid w:val="000E58B9"/>
    <w:rsid w:val="000E59D9"/>
    <w:rsid w:val="000E59E4"/>
    <w:rsid w:val="000E5A31"/>
    <w:rsid w:val="000E5B5F"/>
    <w:rsid w:val="000E5B94"/>
    <w:rsid w:val="000E5C33"/>
    <w:rsid w:val="000E5C6E"/>
    <w:rsid w:val="000E5C74"/>
    <w:rsid w:val="000E5C82"/>
    <w:rsid w:val="000E5CEE"/>
    <w:rsid w:val="000E5E73"/>
    <w:rsid w:val="000E5E7B"/>
    <w:rsid w:val="000E5EAD"/>
    <w:rsid w:val="000E6006"/>
    <w:rsid w:val="000E608A"/>
    <w:rsid w:val="000E608D"/>
    <w:rsid w:val="000E6112"/>
    <w:rsid w:val="000E61D2"/>
    <w:rsid w:val="000E61EC"/>
    <w:rsid w:val="000E63A4"/>
    <w:rsid w:val="000E6415"/>
    <w:rsid w:val="000E6416"/>
    <w:rsid w:val="000E64F1"/>
    <w:rsid w:val="000E6503"/>
    <w:rsid w:val="000E6517"/>
    <w:rsid w:val="000E6521"/>
    <w:rsid w:val="000E65E8"/>
    <w:rsid w:val="000E66F2"/>
    <w:rsid w:val="000E6705"/>
    <w:rsid w:val="000E671A"/>
    <w:rsid w:val="000E6730"/>
    <w:rsid w:val="000E6771"/>
    <w:rsid w:val="000E6905"/>
    <w:rsid w:val="000E6984"/>
    <w:rsid w:val="000E69A9"/>
    <w:rsid w:val="000E6A38"/>
    <w:rsid w:val="000E6AE4"/>
    <w:rsid w:val="000E6B02"/>
    <w:rsid w:val="000E6B2B"/>
    <w:rsid w:val="000E6B3C"/>
    <w:rsid w:val="000E6B86"/>
    <w:rsid w:val="000E6D00"/>
    <w:rsid w:val="000E6EE8"/>
    <w:rsid w:val="000E6FF1"/>
    <w:rsid w:val="000E710E"/>
    <w:rsid w:val="000E7125"/>
    <w:rsid w:val="000E7166"/>
    <w:rsid w:val="000E71A9"/>
    <w:rsid w:val="000E71AC"/>
    <w:rsid w:val="000E72DF"/>
    <w:rsid w:val="000E732B"/>
    <w:rsid w:val="000E7366"/>
    <w:rsid w:val="000E7420"/>
    <w:rsid w:val="000E751C"/>
    <w:rsid w:val="000E761E"/>
    <w:rsid w:val="000E765B"/>
    <w:rsid w:val="000E76C8"/>
    <w:rsid w:val="000E7772"/>
    <w:rsid w:val="000E7810"/>
    <w:rsid w:val="000E7841"/>
    <w:rsid w:val="000E7A3E"/>
    <w:rsid w:val="000E7A9A"/>
    <w:rsid w:val="000E7BF5"/>
    <w:rsid w:val="000E7C58"/>
    <w:rsid w:val="000E7C68"/>
    <w:rsid w:val="000E7D80"/>
    <w:rsid w:val="000E7E73"/>
    <w:rsid w:val="000F0029"/>
    <w:rsid w:val="000F0088"/>
    <w:rsid w:val="000F009E"/>
    <w:rsid w:val="000F0136"/>
    <w:rsid w:val="000F0191"/>
    <w:rsid w:val="000F01E3"/>
    <w:rsid w:val="000F0225"/>
    <w:rsid w:val="000F025B"/>
    <w:rsid w:val="000F02EF"/>
    <w:rsid w:val="000F05BC"/>
    <w:rsid w:val="000F05C8"/>
    <w:rsid w:val="000F05ED"/>
    <w:rsid w:val="000F0608"/>
    <w:rsid w:val="000F060B"/>
    <w:rsid w:val="000F07C2"/>
    <w:rsid w:val="000F07D4"/>
    <w:rsid w:val="000F0829"/>
    <w:rsid w:val="000F098F"/>
    <w:rsid w:val="000F0A83"/>
    <w:rsid w:val="000F0B01"/>
    <w:rsid w:val="000F0C40"/>
    <w:rsid w:val="000F0CDC"/>
    <w:rsid w:val="000F0D35"/>
    <w:rsid w:val="000F0EAF"/>
    <w:rsid w:val="000F104E"/>
    <w:rsid w:val="000F105B"/>
    <w:rsid w:val="000F1149"/>
    <w:rsid w:val="000F118B"/>
    <w:rsid w:val="000F11B7"/>
    <w:rsid w:val="000F12EF"/>
    <w:rsid w:val="000F1326"/>
    <w:rsid w:val="000F13B2"/>
    <w:rsid w:val="000F1462"/>
    <w:rsid w:val="000F14A0"/>
    <w:rsid w:val="000F15DA"/>
    <w:rsid w:val="000F1673"/>
    <w:rsid w:val="000F1996"/>
    <w:rsid w:val="000F19A3"/>
    <w:rsid w:val="000F1A63"/>
    <w:rsid w:val="000F1ADB"/>
    <w:rsid w:val="000F1BE7"/>
    <w:rsid w:val="000F1C19"/>
    <w:rsid w:val="000F1E27"/>
    <w:rsid w:val="000F1F4D"/>
    <w:rsid w:val="000F1F9A"/>
    <w:rsid w:val="000F211B"/>
    <w:rsid w:val="000F2160"/>
    <w:rsid w:val="000F21AE"/>
    <w:rsid w:val="000F21EC"/>
    <w:rsid w:val="000F224C"/>
    <w:rsid w:val="000F22D6"/>
    <w:rsid w:val="000F231D"/>
    <w:rsid w:val="000F2446"/>
    <w:rsid w:val="000F2567"/>
    <w:rsid w:val="000F2571"/>
    <w:rsid w:val="000F2607"/>
    <w:rsid w:val="000F264F"/>
    <w:rsid w:val="000F281A"/>
    <w:rsid w:val="000F294F"/>
    <w:rsid w:val="000F2C06"/>
    <w:rsid w:val="000F2C2B"/>
    <w:rsid w:val="000F2F5A"/>
    <w:rsid w:val="000F2FAD"/>
    <w:rsid w:val="000F3107"/>
    <w:rsid w:val="000F3257"/>
    <w:rsid w:val="000F3271"/>
    <w:rsid w:val="000F328E"/>
    <w:rsid w:val="000F3302"/>
    <w:rsid w:val="000F3484"/>
    <w:rsid w:val="000F349E"/>
    <w:rsid w:val="000F3522"/>
    <w:rsid w:val="000F3599"/>
    <w:rsid w:val="000F37C1"/>
    <w:rsid w:val="000F37F6"/>
    <w:rsid w:val="000F39CD"/>
    <w:rsid w:val="000F39EE"/>
    <w:rsid w:val="000F3BD4"/>
    <w:rsid w:val="000F3CA9"/>
    <w:rsid w:val="000F3CAC"/>
    <w:rsid w:val="000F3D50"/>
    <w:rsid w:val="000F3D6D"/>
    <w:rsid w:val="000F3DF7"/>
    <w:rsid w:val="000F3ECA"/>
    <w:rsid w:val="000F3F18"/>
    <w:rsid w:val="000F3FC7"/>
    <w:rsid w:val="000F425D"/>
    <w:rsid w:val="000F4326"/>
    <w:rsid w:val="000F4383"/>
    <w:rsid w:val="000F45C3"/>
    <w:rsid w:val="000F4613"/>
    <w:rsid w:val="000F4967"/>
    <w:rsid w:val="000F4A8E"/>
    <w:rsid w:val="000F4B42"/>
    <w:rsid w:val="000F4BA7"/>
    <w:rsid w:val="000F4DEB"/>
    <w:rsid w:val="000F4E05"/>
    <w:rsid w:val="000F4EE0"/>
    <w:rsid w:val="000F4F9B"/>
    <w:rsid w:val="000F51EE"/>
    <w:rsid w:val="000F5211"/>
    <w:rsid w:val="000F52A6"/>
    <w:rsid w:val="000F52B3"/>
    <w:rsid w:val="000F5438"/>
    <w:rsid w:val="000F56AE"/>
    <w:rsid w:val="000F56E5"/>
    <w:rsid w:val="000F56EC"/>
    <w:rsid w:val="000F5812"/>
    <w:rsid w:val="000F588E"/>
    <w:rsid w:val="000F598A"/>
    <w:rsid w:val="000F5A6B"/>
    <w:rsid w:val="000F5D92"/>
    <w:rsid w:val="000F5DA0"/>
    <w:rsid w:val="000F5DBD"/>
    <w:rsid w:val="000F5FD8"/>
    <w:rsid w:val="000F6077"/>
    <w:rsid w:val="000F61B2"/>
    <w:rsid w:val="000F6214"/>
    <w:rsid w:val="000F6264"/>
    <w:rsid w:val="000F6621"/>
    <w:rsid w:val="000F6724"/>
    <w:rsid w:val="000F6852"/>
    <w:rsid w:val="000F688D"/>
    <w:rsid w:val="000F68DD"/>
    <w:rsid w:val="000F694F"/>
    <w:rsid w:val="000F6C09"/>
    <w:rsid w:val="000F6D4B"/>
    <w:rsid w:val="000F6E6C"/>
    <w:rsid w:val="000F6F32"/>
    <w:rsid w:val="000F70CB"/>
    <w:rsid w:val="000F70D6"/>
    <w:rsid w:val="000F7171"/>
    <w:rsid w:val="000F71A5"/>
    <w:rsid w:val="000F71C7"/>
    <w:rsid w:val="000F721E"/>
    <w:rsid w:val="000F7334"/>
    <w:rsid w:val="000F74B5"/>
    <w:rsid w:val="000F753C"/>
    <w:rsid w:val="000F7607"/>
    <w:rsid w:val="000F7631"/>
    <w:rsid w:val="000F7682"/>
    <w:rsid w:val="000F774C"/>
    <w:rsid w:val="000F778D"/>
    <w:rsid w:val="000F77A0"/>
    <w:rsid w:val="000F77B0"/>
    <w:rsid w:val="000F78AA"/>
    <w:rsid w:val="000F7B60"/>
    <w:rsid w:val="000F7BF6"/>
    <w:rsid w:val="000F7CAF"/>
    <w:rsid w:val="000F7D64"/>
    <w:rsid w:val="0010013B"/>
    <w:rsid w:val="00100153"/>
    <w:rsid w:val="0010021C"/>
    <w:rsid w:val="00100368"/>
    <w:rsid w:val="00100418"/>
    <w:rsid w:val="00100431"/>
    <w:rsid w:val="001004FD"/>
    <w:rsid w:val="00100576"/>
    <w:rsid w:val="00100650"/>
    <w:rsid w:val="00100651"/>
    <w:rsid w:val="001006B2"/>
    <w:rsid w:val="001006B4"/>
    <w:rsid w:val="001006C5"/>
    <w:rsid w:val="0010079C"/>
    <w:rsid w:val="0010091C"/>
    <w:rsid w:val="00100990"/>
    <w:rsid w:val="00100AE2"/>
    <w:rsid w:val="00100B45"/>
    <w:rsid w:val="00100BB5"/>
    <w:rsid w:val="00100BEA"/>
    <w:rsid w:val="00100DC8"/>
    <w:rsid w:val="00100E30"/>
    <w:rsid w:val="00100F9C"/>
    <w:rsid w:val="00101139"/>
    <w:rsid w:val="00101176"/>
    <w:rsid w:val="001012B0"/>
    <w:rsid w:val="00101492"/>
    <w:rsid w:val="00101589"/>
    <w:rsid w:val="001015D5"/>
    <w:rsid w:val="00101626"/>
    <w:rsid w:val="0010162F"/>
    <w:rsid w:val="0010182E"/>
    <w:rsid w:val="0010183E"/>
    <w:rsid w:val="00101876"/>
    <w:rsid w:val="00101954"/>
    <w:rsid w:val="00101964"/>
    <w:rsid w:val="001019AC"/>
    <w:rsid w:val="00101C32"/>
    <w:rsid w:val="0010223A"/>
    <w:rsid w:val="0010223C"/>
    <w:rsid w:val="001022E1"/>
    <w:rsid w:val="00102315"/>
    <w:rsid w:val="00102401"/>
    <w:rsid w:val="0010246A"/>
    <w:rsid w:val="001024C2"/>
    <w:rsid w:val="00102597"/>
    <w:rsid w:val="001025B1"/>
    <w:rsid w:val="00102699"/>
    <w:rsid w:val="001026FD"/>
    <w:rsid w:val="001027EC"/>
    <w:rsid w:val="00102838"/>
    <w:rsid w:val="0010287C"/>
    <w:rsid w:val="00102A6B"/>
    <w:rsid w:val="00102ADE"/>
    <w:rsid w:val="00102B1A"/>
    <w:rsid w:val="00102B1C"/>
    <w:rsid w:val="00102B8B"/>
    <w:rsid w:val="00102CDA"/>
    <w:rsid w:val="00102D64"/>
    <w:rsid w:val="00102DB0"/>
    <w:rsid w:val="00102DE1"/>
    <w:rsid w:val="00102E29"/>
    <w:rsid w:val="00102F22"/>
    <w:rsid w:val="0010300A"/>
    <w:rsid w:val="00103224"/>
    <w:rsid w:val="00103268"/>
    <w:rsid w:val="001033B4"/>
    <w:rsid w:val="001033C0"/>
    <w:rsid w:val="0010340B"/>
    <w:rsid w:val="001035B3"/>
    <w:rsid w:val="0010369F"/>
    <w:rsid w:val="001036C5"/>
    <w:rsid w:val="001036D0"/>
    <w:rsid w:val="001037F0"/>
    <w:rsid w:val="001037F8"/>
    <w:rsid w:val="001039EA"/>
    <w:rsid w:val="00103AB2"/>
    <w:rsid w:val="00103B18"/>
    <w:rsid w:val="00103BD7"/>
    <w:rsid w:val="00103CB3"/>
    <w:rsid w:val="00103CF3"/>
    <w:rsid w:val="00103DB1"/>
    <w:rsid w:val="00103DB5"/>
    <w:rsid w:val="0010408B"/>
    <w:rsid w:val="0010412B"/>
    <w:rsid w:val="0010413D"/>
    <w:rsid w:val="00104161"/>
    <w:rsid w:val="00104378"/>
    <w:rsid w:val="00104487"/>
    <w:rsid w:val="00104569"/>
    <w:rsid w:val="001045B5"/>
    <w:rsid w:val="001047B8"/>
    <w:rsid w:val="00104895"/>
    <w:rsid w:val="001048C4"/>
    <w:rsid w:val="0010490D"/>
    <w:rsid w:val="00104928"/>
    <w:rsid w:val="001049CB"/>
    <w:rsid w:val="001049FE"/>
    <w:rsid w:val="00104BE2"/>
    <w:rsid w:val="00104C4B"/>
    <w:rsid w:val="00104CB1"/>
    <w:rsid w:val="00104D10"/>
    <w:rsid w:val="00104D1E"/>
    <w:rsid w:val="00104F17"/>
    <w:rsid w:val="00104F6D"/>
    <w:rsid w:val="0010503C"/>
    <w:rsid w:val="001050A9"/>
    <w:rsid w:val="001050D2"/>
    <w:rsid w:val="001050D3"/>
    <w:rsid w:val="0010511A"/>
    <w:rsid w:val="00105141"/>
    <w:rsid w:val="00105251"/>
    <w:rsid w:val="0010535A"/>
    <w:rsid w:val="0010535F"/>
    <w:rsid w:val="001053AD"/>
    <w:rsid w:val="001053D6"/>
    <w:rsid w:val="00105445"/>
    <w:rsid w:val="00105531"/>
    <w:rsid w:val="0010558F"/>
    <w:rsid w:val="001055F4"/>
    <w:rsid w:val="001055F5"/>
    <w:rsid w:val="001057AE"/>
    <w:rsid w:val="001057D5"/>
    <w:rsid w:val="001057FA"/>
    <w:rsid w:val="00105993"/>
    <w:rsid w:val="0010599F"/>
    <w:rsid w:val="00105A08"/>
    <w:rsid w:val="00105A65"/>
    <w:rsid w:val="00105B12"/>
    <w:rsid w:val="00105B94"/>
    <w:rsid w:val="00105C2E"/>
    <w:rsid w:val="00105CC1"/>
    <w:rsid w:val="00105DFC"/>
    <w:rsid w:val="00105F1C"/>
    <w:rsid w:val="00106079"/>
    <w:rsid w:val="00106098"/>
    <w:rsid w:val="0010621F"/>
    <w:rsid w:val="0010627C"/>
    <w:rsid w:val="00106289"/>
    <w:rsid w:val="001062C7"/>
    <w:rsid w:val="0010630E"/>
    <w:rsid w:val="00106474"/>
    <w:rsid w:val="001064FD"/>
    <w:rsid w:val="0010650B"/>
    <w:rsid w:val="001065AC"/>
    <w:rsid w:val="00106692"/>
    <w:rsid w:val="00106721"/>
    <w:rsid w:val="001067F3"/>
    <w:rsid w:val="00106977"/>
    <w:rsid w:val="001069BE"/>
    <w:rsid w:val="001069C7"/>
    <w:rsid w:val="001069F6"/>
    <w:rsid w:val="001069FA"/>
    <w:rsid w:val="00106B22"/>
    <w:rsid w:val="00106B87"/>
    <w:rsid w:val="00106EB9"/>
    <w:rsid w:val="00106EEE"/>
    <w:rsid w:val="001070CC"/>
    <w:rsid w:val="00107116"/>
    <w:rsid w:val="0010713B"/>
    <w:rsid w:val="0010724F"/>
    <w:rsid w:val="0010736F"/>
    <w:rsid w:val="00107414"/>
    <w:rsid w:val="0010754C"/>
    <w:rsid w:val="0010765C"/>
    <w:rsid w:val="00107815"/>
    <w:rsid w:val="00107A21"/>
    <w:rsid w:val="00107A23"/>
    <w:rsid w:val="00107A92"/>
    <w:rsid w:val="00107A93"/>
    <w:rsid w:val="00107AD8"/>
    <w:rsid w:val="00107BEE"/>
    <w:rsid w:val="00107C3E"/>
    <w:rsid w:val="00107DE5"/>
    <w:rsid w:val="00107E7E"/>
    <w:rsid w:val="00107F01"/>
    <w:rsid w:val="001102EB"/>
    <w:rsid w:val="0011030C"/>
    <w:rsid w:val="00110444"/>
    <w:rsid w:val="00110460"/>
    <w:rsid w:val="00110686"/>
    <w:rsid w:val="001106B0"/>
    <w:rsid w:val="0011072E"/>
    <w:rsid w:val="001107AC"/>
    <w:rsid w:val="00110801"/>
    <w:rsid w:val="00110AD1"/>
    <w:rsid w:val="00110BEB"/>
    <w:rsid w:val="00110BFD"/>
    <w:rsid w:val="00110CB3"/>
    <w:rsid w:val="00110CFB"/>
    <w:rsid w:val="00110DAD"/>
    <w:rsid w:val="00110DC1"/>
    <w:rsid w:val="00110E96"/>
    <w:rsid w:val="00110EB6"/>
    <w:rsid w:val="001110AF"/>
    <w:rsid w:val="001111F4"/>
    <w:rsid w:val="0011125A"/>
    <w:rsid w:val="001113D1"/>
    <w:rsid w:val="00111536"/>
    <w:rsid w:val="001116BB"/>
    <w:rsid w:val="00111A0C"/>
    <w:rsid w:val="00111AB8"/>
    <w:rsid w:val="00111BF5"/>
    <w:rsid w:val="00111BF6"/>
    <w:rsid w:val="00111C44"/>
    <w:rsid w:val="00111C60"/>
    <w:rsid w:val="00111C96"/>
    <w:rsid w:val="00111FC4"/>
    <w:rsid w:val="00111FF7"/>
    <w:rsid w:val="001120F0"/>
    <w:rsid w:val="0011212F"/>
    <w:rsid w:val="00112154"/>
    <w:rsid w:val="001121AD"/>
    <w:rsid w:val="00112284"/>
    <w:rsid w:val="0011269A"/>
    <w:rsid w:val="001126DE"/>
    <w:rsid w:val="00112714"/>
    <w:rsid w:val="00112754"/>
    <w:rsid w:val="001127BB"/>
    <w:rsid w:val="00112837"/>
    <w:rsid w:val="001128F5"/>
    <w:rsid w:val="00112A7B"/>
    <w:rsid w:val="00112D04"/>
    <w:rsid w:val="00112D59"/>
    <w:rsid w:val="00112D5D"/>
    <w:rsid w:val="00112DC3"/>
    <w:rsid w:val="00112E21"/>
    <w:rsid w:val="00112ED5"/>
    <w:rsid w:val="00112F2C"/>
    <w:rsid w:val="00113132"/>
    <w:rsid w:val="0011317A"/>
    <w:rsid w:val="001131C4"/>
    <w:rsid w:val="00113237"/>
    <w:rsid w:val="0011324F"/>
    <w:rsid w:val="0011326F"/>
    <w:rsid w:val="001132A8"/>
    <w:rsid w:val="0011336C"/>
    <w:rsid w:val="001133B5"/>
    <w:rsid w:val="00113442"/>
    <w:rsid w:val="00113470"/>
    <w:rsid w:val="001134B7"/>
    <w:rsid w:val="001135B6"/>
    <w:rsid w:val="00113646"/>
    <w:rsid w:val="0011373F"/>
    <w:rsid w:val="00113AF8"/>
    <w:rsid w:val="00113BC8"/>
    <w:rsid w:val="00113BDA"/>
    <w:rsid w:val="00113C47"/>
    <w:rsid w:val="00113CB6"/>
    <w:rsid w:val="00113D8C"/>
    <w:rsid w:val="00113D96"/>
    <w:rsid w:val="00113F4A"/>
    <w:rsid w:val="00114004"/>
    <w:rsid w:val="00114130"/>
    <w:rsid w:val="001141B4"/>
    <w:rsid w:val="0011420E"/>
    <w:rsid w:val="00114305"/>
    <w:rsid w:val="00114334"/>
    <w:rsid w:val="00114534"/>
    <w:rsid w:val="00114649"/>
    <w:rsid w:val="0011469F"/>
    <w:rsid w:val="0011490A"/>
    <w:rsid w:val="0011498E"/>
    <w:rsid w:val="00114B66"/>
    <w:rsid w:val="00114B7E"/>
    <w:rsid w:val="00114B8E"/>
    <w:rsid w:val="00114BB7"/>
    <w:rsid w:val="00114BD1"/>
    <w:rsid w:val="00114BFC"/>
    <w:rsid w:val="00114C1F"/>
    <w:rsid w:val="00114C40"/>
    <w:rsid w:val="00114C5B"/>
    <w:rsid w:val="00114CE0"/>
    <w:rsid w:val="00114ED3"/>
    <w:rsid w:val="00114EEC"/>
    <w:rsid w:val="00114F7F"/>
    <w:rsid w:val="00114F93"/>
    <w:rsid w:val="00114FEB"/>
    <w:rsid w:val="0011505E"/>
    <w:rsid w:val="001150DC"/>
    <w:rsid w:val="00115174"/>
    <w:rsid w:val="00115304"/>
    <w:rsid w:val="00115342"/>
    <w:rsid w:val="00115415"/>
    <w:rsid w:val="0011543D"/>
    <w:rsid w:val="001155A3"/>
    <w:rsid w:val="00115635"/>
    <w:rsid w:val="001156D4"/>
    <w:rsid w:val="001156E1"/>
    <w:rsid w:val="0011579D"/>
    <w:rsid w:val="001157CA"/>
    <w:rsid w:val="001159AF"/>
    <w:rsid w:val="001159D1"/>
    <w:rsid w:val="00115A76"/>
    <w:rsid w:val="00115B1C"/>
    <w:rsid w:val="00115B32"/>
    <w:rsid w:val="00115B3B"/>
    <w:rsid w:val="00115D4C"/>
    <w:rsid w:val="00115D7C"/>
    <w:rsid w:val="0011602F"/>
    <w:rsid w:val="00116168"/>
    <w:rsid w:val="0011653D"/>
    <w:rsid w:val="0011654A"/>
    <w:rsid w:val="00116580"/>
    <w:rsid w:val="001166B2"/>
    <w:rsid w:val="0011678E"/>
    <w:rsid w:val="001167A2"/>
    <w:rsid w:val="001169E7"/>
    <w:rsid w:val="00116A3B"/>
    <w:rsid w:val="00116A8A"/>
    <w:rsid w:val="00116C04"/>
    <w:rsid w:val="00116CC6"/>
    <w:rsid w:val="00116D4F"/>
    <w:rsid w:val="00117077"/>
    <w:rsid w:val="00117087"/>
    <w:rsid w:val="0011724E"/>
    <w:rsid w:val="00117334"/>
    <w:rsid w:val="001174FD"/>
    <w:rsid w:val="00117562"/>
    <w:rsid w:val="00117570"/>
    <w:rsid w:val="00117579"/>
    <w:rsid w:val="001176E6"/>
    <w:rsid w:val="00117752"/>
    <w:rsid w:val="00117937"/>
    <w:rsid w:val="001179D4"/>
    <w:rsid w:val="00117A4E"/>
    <w:rsid w:val="00117C5B"/>
    <w:rsid w:val="00117E3D"/>
    <w:rsid w:val="00120012"/>
    <w:rsid w:val="0012032C"/>
    <w:rsid w:val="00120385"/>
    <w:rsid w:val="00120527"/>
    <w:rsid w:val="00120557"/>
    <w:rsid w:val="0012057E"/>
    <w:rsid w:val="0012058A"/>
    <w:rsid w:val="001205DC"/>
    <w:rsid w:val="001205F4"/>
    <w:rsid w:val="0012061E"/>
    <w:rsid w:val="0012062F"/>
    <w:rsid w:val="001206A3"/>
    <w:rsid w:val="00120768"/>
    <w:rsid w:val="00120787"/>
    <w:rsid w:val="00120810"/>
    <w:rsid w:val="0012083F"/>
    <w:rsid w:val="00120852"/>
    <w:rsid w:val="0012091E"/>
    <w:rsid w:val="00120A86"/>
    <w:rsid w:val="00120B98"/>
    <w:rsid w:val="00120BA7"/>
    <w:rsid w:val="00120C4E"/>
    <w:rsid w:val="00120DC6"/>
    <w:rsid w:val="00120EFB"/>
    <w:rsid w:val="00120F69"/>
    <w:rsid w:val="00120FEB"/>
    <w:rsid w:val="0012107E"/>
    <w:rsid w:val="0012119D"/>
    <w:rsid w:val="001212A2"/>
    <w:rsid w:val="001213FB"/>
    <w:rsid w:val="00121475"/>
    <w:rsid w:val="00121680"/>
    <w:rsid w:val="00121898"/>
    <w:rsid w:val="00121950"/>
    <w:rsid w:val="00121A1B"/>
    <w:rsid w:val="00121A42"/>
    <w:rsid w:val="00121AA1"/>
    <w:rsid w:val="00121B33"/>
    <w:rsid w:val="00121B84"/>
    <w:rsid w:val="00121C7E"/>
    <w:rsid w:val="00121C95"/>
    <w:rsid w:val="00121CBA"/>
    <w:rsid w:val="00121CC9"/>
    <w:rsid w:val="00121D1C"/>
    <w:rsid w:val="00121D27"/>
    <w:rsid w:val="00121D41"/>
    <w:rsid w:val="00121D68"/>
    <w:rsid w:val="00121DC8"/>
    <w:rsid w:val="00121EAE"/>
    <w:rsid w:val="00121EDA"/>
    <w:rsid w:val="00121EFE"/>
    <w:rsid w:val="0012200A"/>
    <w:rsid w:val="001220EA"/>
    <w:rsid w:val="00122195"/>
    <w:rsid w:val="001222E8"/>
    <w:rsid w:val="0012234F"/>
    <w:rsid w:val="0012248A"/>
    <w:rsid w:val="00122599"/>
    <w:rsid w:val="00122613"/>
    <w:rsid w:val="0012269F"/>
    <w:rsid w:val="001226B8"/>
    <w:rsid w:val="001227DB"/>
    <w:rsid w:val="0012280F"/>
    <w:rsid w:val="00122812"/>
    <w:rsid w:val="0012287E"/>
    <w:rsid w:val="00122C8E"/>
    <w:rsid w:val="00122CB9"/>
    <w:rsid w:val="00122CFF"/>
    <w:rsid w:val="00122D0B"/>
    <w:rsid w:val="00122E8E"/>
    <w:rsid w:val="00122F51"/>
    <w:rsid w:val="00122FEE"/>
    <w:rsid w:val="00123140"/>
    <w:rsid w:val="00123343"/>
    <w:rsid w:val="00123378"/>
    <w:rsid w:val="00123649"/>
    <w:rsid w:val="00123705"/>
    <w:rsid w:val="001237B2"/>
    <w:rsid w:val="001238B1"/>
    <w:rsid w:val="001238E5"/>
    <w:rsid w:val="001239FA"/>
    <w:rsid w:val="00123AB9"/>
    <w:rsid w:val="00123B0D"/>
    <w:rsid w:val="00123B4A"/>
    <w:rsid w:val="00123C3A"/>
    <w:rsid w:val="00123DDA"/>
    <w:rsid w:val="00123F03"/>
    <w:rsid w:val="00123FA3"/>
    <w:rsid w:val="001243AA"/>
    <w:rsid w:val="0012446C"/>
    <w:rsid w:val="001244AB"/>
    <w:rsid w:val="001244B2"/>
    <w:rsid w:val="0012465A"/>
    <w:rsid w:val="001247AF"/>
    <w:rsid w:val="001247F3"/>
    <w:rsid w:val="00124A03"/>
    <w:rsid w:val="00124A28"/>
    <w:rsid w:val="00124AC4"/>
    <w:rsid w:val="00124BB6"/>
    <w:rsid w:val="00124C0B"/>
    <w:rsid w:val="00124D23"/>
    <w:rsid w:val="00124DAB"/>
    <w:rsid w:val="00124DEE"/>
    <w:rsid w:val="00124E4A"/>
    <w:rsid w:val="0012507F"/>
    <w:rsid w:val="00125191"/>
    <w:rsid w:val="001251C0"/>
    <w:rsid w:val="001252BD"/>
    <w:rsid w:val="001252D8"/>
    <w:rsid w:val="001252E8"/>
    <w:rsid w:val="00125534"/>
    <w:rsid w:val="0012563C"/>
    <w:rsid w:val="00125672"/>
    <w:rsid w:val="001256F2"/>
    <w:rsid w:val="0012571B"/>
    <w:rsid w:val="00125748"/>
    <w:rsid w:val="0012583B"/>
    <w:rsid w:val="0012599A"/>
    <w:rsid w:val="00125A4D"/>
    <w:rsid w:val="00125ACB"/>
    <w:rsid w:val="00125CED"/>
    <w:rsid w:val="00125D2C"/>
    <w:rsid w:val="00125E64"/>
    <w:rsid w:val="00125F20"/>
    <w:rsid w:val="00126086"/>
    <w:rsid w:val="00126150"/>
    <w:rsid w:val="00126191"/>
    <w:rsid w:val="0012627A"/>
    <w:rsid w:val="00126285"/>
    <w:rsid w:val="0012640A"/>
    <w:rsid w:val="00126455"/>
    <w:rsid w:val="00126575"/>
    <w:rsid w:val="00126858"/>
    <w:rsid w:val="0012686F"/>
    <w:rsid w:val="00126A1A"/>
    <w:rsid w:val="00126AC0"/>
    <w:rsid w:val="00126B3D"/>
    <w:rsid w:val="00126C96"/>
    <w:rsid w:val="00126DB6"/>
    <w:rsid w:val="00126E48"/>
    <w:rsid w:val="00127005"/>
    <w:rsid w:val="001270D4"/>
    <w:rsid w:val="0012714E"/>
    <w:rsid w:val="00127237"/>
    <w:rsid w:val="001273A8"/>
    <w:rsid w:val="0012750C"/>
    <w:rsid w:val="0012752B"/>
    <w:rsid w:val="001275DD"/>
    <w:rsid w:val="0012764A"/>
    <w:rsid w:val="0012775F"/>
    <w:rsid w:val="0012785D"/>
    <w:rsid w:val="00127A69"/>
    <w:rsid w:val="00127B7E"/>
    <w:rsid w:val="00127BD2"/>
    <w:rsid w:val="00127C66"/>
    <w:rsid w:val="00127C92"/>
    <w:rsid w:val="00127DF7"/>
    <w:rsid w:val="00127E0C"/>
    <w:rsid w:val="00127EE9"/>
    <w:rsid w:val="0013003A"/>
    <w:rsid w:val="0013004D"/>
    <w:rsid w:val="00130086"/>
    <w:rsid w:val="00130096"/>
    <w:rsid w:val="00130125"/>
    <w:rsid w:val="00130259"/>
    <w:rsid w:val="001302FC"/>
    <w:rsid w:val="00130361"/>
    <w:rsid w:val="00130367"/>
    <w:rsid w:val="00130371"/>
    <w:rsid w:val="00130398"/>
    <w:rsid w:val="0013046A"/>
    <w:rsid w:val="0013049A"/>
    <w:rsid w:val="001304ED"/>
    <w:rsid w:val="0013055B"/>
    <w:rsid w:val="00130584"/>
    <w:rsid w:val="00130758"/>
    <w:rsid w:val="0013075A"/>
    <w:rsid w:val="00130778"/>
    <w:rsid w:val="00130801"/>
    <w:rsid w:val="0013089F"/>
    <w:rsid w:val="001308FE"/>
    <w:rsid w:val="00130B92"/>
    <w:rsid w:val="00130DFA"/>
    <w:rsid w:val="00130EBA"/>
    <w:rsid w:val="00130FFC"/>
    <w:rsid w:val="0013100B"/>
    <w:rsid w:val="001310C3"/>
    <w:rsid w:val="00131278"/>
    <w:rsid w:val="0013127A"/>
    <w:rsid w:val="0013129C"/>
    <w:rsid w:val="00131351"/>
    <w:rsid w:val="00131369"/>
    <w:rsid w:val="00131533"/>
    <w:rsid w:val="00131605"/>
    <w:rsid w:val="0013160E"/>
    <w:rsid w:val="0013175C"/>
    <w:rsid w:val="001317FA"/>
    <w:rsid w:val="0013180F"/>
    <w:rsid w:val="001318A1"/>
    <w:rsid w:val="00131969"/>
    <w:rsid w:val="00131A24"/>
    <w:rsid w:val="00131A2B"/>
    <w:rsid w:val="00131AA6"/>
    <w:rsid w:val="00131BD9"/>
    <w:rsid w:val="00131DB3"/>
    <w:rsid w:val="00131E00"/>
    <w:rsid w:val="00131EEB"/>
    <w:rsid w:val="00131F20"/>
    <w:rsid w:val="00131FBE"/>
    <w:rsid w:val="00132070"/>
    <w:rsid w:val="001320CA"/>
    <w:rsid w:val="001321BF"/>
    <w:rsid w:val="001321E8"/>
    <w:rsid w:val="00132435"/>
    <w:rsid w:val="00132639"/>
    <w:rsid w:val="00132640"/>
    <w:rsid w:val="001326F2"/>
    <w:rsid w:val="0013273D"/>
    <w:rsid w:val="0013279D"/>
    <w:rsid w:val="00132818"/>
    <w:rsid w:val="00132B8F"/>
    <w:rsid w:val="00132C07"/>
    <w:rsid w:val="00132C68"/>
    <w:rsid w:val="00132CB3"/>
    <w:rsid w:val="00132D49"/>
    <w:rsid w:val="00132D4D"/>
    <w:rsid w:val="00133475"/>
    <w:rsid w:val="001334A4"/>
    <w:rsid w:val="00133631"/>
    <w:rsid w:val="00133A42"/>
    <w:rsid w:val="00133AD6"/>
    <w:rsid w:val="00133B01"/>
    <w:rsid w:val="00133B67"/>
    <w:rsid w:val="00133B80"/>
    <w:rsid w:val="00133D6F"/>
    <w:rsid w:val="00133DC5"/>
    <w:rsid w:val="00133DE5"/>
    <w:rsid w:val="00133E19"/>
    <w:rsid w:val="00133F1D"/>
    <w:rsid w:val="00134049"/>
    <w:rsid w:val="0013404D"/>
    <w:rsid w:val="00134110"/>
    <w:rsid w:val="0013416C"/>
    <w:rsid w:val="0013419D"/>
    <w:rsid w:val="00134262"/>
    <w:rsid w:val="0013427E"/>
    <w:rsid w:val="001342B8"/>
    <w:rsid w:val="00134447"/>
    <w:rsid w:val="0013463A"/>
    <w:rsid w:val="001348CF"/>
    <w:rsid w:val="001348E6"/>
    <w:rsid w:val="00134944"/>
    <w:rsid w:val="001349E7"/>
    <w:rsid w:val="00134A40"/>
    <w:rsid w:val="00134BA6"/>
    <w:rsid w:val="00134BAA"/>
    <w:rsid w:val="00134BE6"/>
    <w:rsid w:val="00134C95"/>
    <w:rsid w:val="00134DCA"/>
    <w:rsid w:val="00134FEC"/>
    <w:rsid w:val="00135033"/>
    <w:rsid w:val="00135034"/>
    <w:rsid w:val="00135324"/>
    <w:rsid w:val="001353AE"/>
    <w:rsid w:val="00135449"/>
    <w:rsid w:val="001355AA"/>
    <w:rsid w:val="001355C2"/>
    <w:rsid w:val="0013561C"/>
    <w:rsid w:val="00135719"/>
    <w:rsid w:val="001357C1"/>
    <w:rsid w:val="0013587C"/>
    <w:rsid w:val="00135880"/>
    <w:rsid w:val="001358F3"/>
    <w:rsid w:val="00135AD0"/>
    <w:rsid w:val="00135B78"/>
    <w:rsid w:val="00135D64"/>
    <w:rsid w:val="00135E72"/>
    <w:rsid w:val="00135F6F"/>
    <w:rsid w:val="00135FAC"/>
    <w:rsid w:val="00135FD8"/>
    <w:rsid w:val="00136032"/>
    <w:rsid w:val="00136138"/>
    <w:rsid w:val="00136161"/>
    <w:rsid w:val="001361F2"/>
    <w:rsid w:val="001362CF"/>
    <w:rsid w:val="0013640E"/>
    <w:rsid w:val="00136518"/>
    <w:rsid w:val="001365D6"/>
    <w:rsid w:val="00136760"/>
    <w:rsid w:val="001367F4"/>
    <w:rsid w:val="001367F8"/>
    <w:rsid w:val="00136860"/>
    <w:rsid w:val="0013687C"/>
    <w:rsid w:val="0013688D"/>
    <w:rsid w:val="00136921"/>
    <w:rsid w:val="0013693E"/>
    <w:rsid w:val="0013696A"/>
    <w:rsid w:val="0013697E"/>
    <w:rsid w:val="001369E9"/>
    <w:rsid w:val="00136B61"/>
    <w:rsid w:val="00136C54"/>
    <w:rsid w:val="00136CD8"/>
    <w:rsid w:val="00136D2E"/>
    <w:rsid w:val="00136E13"/>
    <w:rsid w:val="00136ED3"/>
    <w:rsid w:val="00136EE6"/>
    <w:rsid w:val="00136F19"/>
    <w:rsid w:val="00136FAD"/>
    <w:rsid w:val="0013703D"/>
    <w:rsid w:val="0013731A"/>
    <w:rsid w:val="001375A7"/>
    <w:rsid w:val="0013770C"/>
    <w:rsid w:val="00137724"/>
    <w:rsid w:val="001377C5"/>
    <w:rsid w:val="00137801"/>
    <w:rsid w:val="00137842"/>
    <w:rsid w:val="00137995"/>
    <w:rsid w:val="00137A0D"/>
    <w:rsid w:val="00137A90"/>
    <w:rsid w:val="00137A9F"/>
    <w:rsid w:val="00137AAE"/>
    <w:rsid w:val="00137B7D"/>
    <w:rsid w:val="00137BB7"/>
    <w:rsid w:val="00137C84"/>
    <w:rsid w:val="00137CD8"/>
    <w:rsid w:val="00137D5C"/>
    <w:rsid w:val="00137D63"/>
    <w:rsid w:val="00137E4A"/>
    <w:rsid w:val="00137E7D"/>
    <w:rsid w:val="00137F23"/>
    <w:rsid w:val="00137F65"/>
    <w:rsid w:val="00137FCF"/>
    <w:rsid w:val="00140069"/>
    <w:rsid w:val="0014009D"/>
    <w:rsid w:val="00140192"/>
    <w:rsid w:val="001401E1"/>
    <w:rsid w:val="0014029A"/>
    <w:rsid w:val="0014043F"/>
    <w:rsid w:val="001406BE"/>
    <w:rsid w:val="001407CC"/>
    <w:rsid w:val="00140845"/>
    <w:rsid w:val="0014085A"/>
    <w:rsid w:val="00140907"/>
    <w:rsid w:val="001409B6"/>
    <w:rsid w:val="00140A0C"/>
    <w:rsid w:val="00140A22"/>
    <w:rsid w:val="00140B77"/>
    <w:rsid w:val="00140C92"/>
    <w:rsid w:val="00140E3D"/>
    <w:rsid w:val="00140EB6"/>
    <w:rsid w:val="00140F07"/>
    <w:rsid w:val="00140F2F"/>
    <w:rsid w:val="001411C5"/>
    <w:rsid w:val="001412DB"/>
    <w:rsid w:val="00141525"/>
    <w:rsid w:val="001415BC"/>
    <w:rsid w:val="0014162F"/>
    <w:rsid w:val="001416EC"/>
    <w:rsid w:val="001417A9"/>
    <w:rsid w:val="001417DC"/>
    <w:rsid w:val="00141870"/>
    <w:rsid w:val="001418D4"/>
    <w:rsid w:val="001418F5"/>
    <w:rsid w:val="00141906"/>
    <w:rsid w:val="00141A64"/>
    <w:rsid w:val="00141B19"/>
    <w:rsid w:val="00141B84"/>
    <w:rsid w:val="00141D83"/>
    <w:rsid w:val="00141E2F"/>
    <w:rsid w:val="0014205C"/>
    <w:rsid w:val="001420E8"/>
    <w:rsid w:val="00142393"/>
    <w:rsid w:val="0014246A"/>
    <w:rsid w:val="00142563"/>
    <w:rsid w:val="001425AD"/>
    <w:rsid w:val="001426FC"/>
    <w:rsid w:val="00142733"/>
    <w:rsid w:val="00142749"/>
    <w:rsid w:val="0014276C"/>
    <w:rsid w:val="00142780"/>
    <w:rsid w:val="001427BA"/>
    <w:rsid w:val="0014285C"/>
    <w:rsid w:val="00142871"/>
    <w:rsid w:val="00142917"/>
    <w:rsid w:val="00142918"/>
    <w:rsid w:val="001429A0"/>
    <w:rsid w:val="001429C4"/>
    <w:rsid w:val="00142A0A"/>
    <w:rsid w:val="00142A69"/>
    <w:rsid w:val="00142B47"/>
    <w:rsid w:val="00142BC4"/>
    <w:rsid w:val="00142BE9"/>
    <w:rsid w:val="00142C15"/>
    <w:rsid w:val="00142D0C"/>
    <w:rsid w:val="00142D50"/>
    <w:rsid w:val="00142DEF"/>
    <w:rsid w:val="00142FD3"/>
    <w:rsid w:val="0014302F"/>
    <w:rsid w:val="00143052"/>
    <w:rsid w:val="00143103"/>
    <w:rsid w:val="00143109"/>
    <w:rsid w:val="00143187"/>
    <w:rsid w:val="00143210"/>
    <w:rsid w:val="00143357"/>
    <w:rsid w:val="001433C8"/>
    <w:rsid w:val="00143415"/>
    <w:rsid w:val="00143472"/>
    <w:rsid w:val="001436FA"/>
    <w:rsid w:val="0014377E"/>
    <w:rsid w:val="00143820"/>
    <w:rsid w:val="00143852"/>
    <w:rsid w:val="001438B4"/>
    <w:rsid w:val="001438FA"/>
    <w:rsid w:val="00143C1F"/>
    <w:rsid w:val="00143C31"/>
    <w:rsid w:val="00143D19"/>
    <w:rsid w:val="00143E5A"/>
    <w:rsid w:val="00143E8F"/>
    <w:rsid w:val="0014406D"/>
    <w:rsid w:val="001440A4"/>
    <w:rsid w:val="001440B1"/>
    <w:rsid w:val="00144163"/>
    <w:rsid w:val="001441E1"/>
    <w:rsid w:val="0014420F"/>
    <w:rsid w:val="00144411"/>
    <w:rsid w:val="0014441E"/>
    <w:rsid w:val="00144514"/>
    <w:rsid w:val="0014478C"/>
    <w:rsid w:val="00144881"/>
    <w:rsid w:val="001449CD"/>
    <w:rsid w:val="00144ACE"/>
    <w:rsid w:val="00144C2B"/>
    <w:rsid w:val="00144CD9"/>
    <w:rsid w:val="00144CE0"/>
    <w:rsid w:val="00144CF4"/>
    <w:rsid w:val="00144D0E"/>
    <w:rsid w:val="00144E0F"/>
    <w:rsid w:val="00144E6D"/>
    <w:rsid w:val="00144E75"/>
    <w:rsid w:val="00144E7E"/>
    <w:rsid w:val="00144F3F"/>
    <w:rsid w:val="00144FB7"/>
    <w:rsid w:val="00144FEE"/>
    <w:rsid w:val="0014506C"/>
    <w:rsid w:val="0014507E"/>
    <w:rsid w:val="001452CC"/>
    <w:rsid w:val="0014536C"/>
    <w:rsid w:val="001453A4"/>
    <w:rsid w:val="00145524"/>
    <w:rsid w:val="00145575"/>
    <w:rsid w:val="0014572B"/>
    <w:rsid w:val="001457D3"/>
    <w:rsid w:val="00145AE5"/>
    <w:rsid w:val="00145AF8"/>
    <w:rsid w:val="00145B41"/>
    <w:rsid w:val="00145B42"/>
    <w:rsid w:val="00145BAA"/>
    <w:rsid w:val="00145BC7"/>
    <w:rsid w:val="00145C78"/>
    <w:rsid w:val="00145D3B"/>
    <w:rsid w:val="00145F03"/>
    <w:rsid w:val="00145FE6"/>
    <w:rsid w:val="00145FEB"/>
    <w:rsid w:val="00146023"/>
    <w:rsid w:val="00146240"/>
    <w:rsid w:val="00146329"/>
    <w:rsid w:val="00146341"/>
    <w:rsid w:val="00146448"/>
    <w:rsid w:val="001464C5"/>
    <w:rsid w:val="00146553"/>
    <w:rsid w:val="00146571"/>
    <w:rsid w:val="0014666A"/>
    <w:rsid w:val="0014670E"/>
    <w:rsid w:val="0014672F"/>
    <w:rsid w:val="00146756"/>
    <w:rsid w:val="001467A7"/>
    <w:rsid w:val="001468D9"/>
    <w:rsid w:val="00146A79"/>
    <w:rsid w:val="00146C1A"/>
    <w:rsid w:val="00146C7B"/>
    <w:rsid w:val="00146D75"/>
    <w:rsid w:val="00146DD6"/>
    <w:rsid w:val="00146EF4"/>
    <w:rsid w:val="00146FBA"/>
    <w:rsid w:val="00147031"/>
    <w:rsid w:val="001470BA"/>
    <w:rsid w:val="0014712D"/>
    <w:rsid w:val="00147171"/>
    <w:rsid w:val="00147172"/>
    <w:rsid w:val="001471DB"/>
    <w:rsid w:val="00147227"/>
    <w:rsid w:val="0014757C"/>
    <w:rsid w:val="001475D3"/>
    <w:rsid w:val="001475F9"/>
    <w:rsid w:val="00147615"/>
    <w:rsid w:val="0014763F"/>
    <w:rsid w:val="00147786"/>
    <w:rsid w:val="001477DF"/>
    <w:rsid w:val="0014794B"/>
    <w:rsid w:val="0014796A"/>
    <w:rsid w:val="001479BF"/>
    <w:rsid w:val="001479FF"/>
    <w:rsid w:val="00147D5F"/>
    <w:rsid w:val="00147DAE"/>
    <w:rsid w:val="00147E30"/>
    <w:rsid w:val="00147E65"/>
    <w:rsid w:val="00147EC4"/>
    <w:rsid w:val="001502DC"/>
    <w:rsid w:val="001503C3"/>
    <w:rsid w:val="00150502"/>
    <w:rsid w:val="0015050D"/>
    <w:rsid w:val="0015053C"/>
    <w:rsid w:val="00150613"/>
    <w:rsid w:val="0015070F"/>
    <w:rsid w:val="001507F4"/>
    <w:rsid w:val="001509D3"/>
    <w:rsid w:val="00150A60"/>
    <w:rsid w:val="00150A67"/>
    <w:rsid w:val="00150B36"/>
    <w:rsid w:val="00150B83"/>
    <w:rsid w:val="00150BDA"/>
    <w:rsid w:val="00150C18"/>
    <w:rsid w:val="00150ECF"/>
    <w:rsid w:val="00150EF0"/>
    <w:rsid w:val="001510D6"/>
    <w:rsid w:val="00151182"/>
    <w:rsid w:val="001511C9"/>
    <w:rsid w:val="00151295"/>
    <w:rsid w:val="0015129D"/>
    <w:rsid w:val="001512C2"/>
    <w:rsid w:val="001512FE"/>
    <w:rsid w:val="0015140F"/>
    <w:rsid w:val="0015144F"/>
    <w:rsid w:val="0015148E"/>
    <w:rsid w:val="00151577"/>
    <w:rsid w:val="001515D4"/>
    <w:rsid w:val="001516C9"/>
    <w:rsid w:val="001516CD"/>
    <w:rsid w:val="001518C0"/>
    <w:rsid w:val="001519DA"/>
    <w:rsid w:val="00151AB4"/>
    <w:rsid w:val="00151B32"/>
    <w:rsid w:val="00151BD2"/>
    <w:rsid w:val="00151D94"/>
    <w:rsid w:val="00151DF2"/>
    <w:rsid w:val="00151E10"/>
    <w:rsid w:val="00151FAD"/>
    <w:rsid w:val="00151FE8"/>
    <w:rsid w:val="00151FFA"/>
    <w:rsid w:val="001520B1"/>
    <w:rsid w:val="0015217D"/>
    <w:rsid w:val="001522F8"/>
    <w:rsid w:val="00152312"/>
    <w:rsid w:val="00152462"/>
    <w:rsid w:val="00152489"/>
    <w:rsid w:val="001524A2"/>
    <w:rsid w:val="00152511"/>
    <w:rsid w:val="00152525"/>
    <w:rsid w:val="0015262B"/>
    <w:rsid w:val="001528DF"/>
    <w:rsid w:val="001529F3"/>
    <w:rsid w:val="00152B7C"/>
    <w:rsid w:val="00152C2A"/>
    <w:rsid w:val="00152C40"/>
    <w:rsid w:val="00152D2B"/>
    <w:rsid w:val="00152DAB"/>
    <w:rsid w:val="00152DE4"/>
    <w:rsid w:val="00152F93"/>
    <w:rsid w:val="00152FA9"/>
    <w:rsid w:val="00153015"/>
    <w:rsid w:val="00153023"/>
    <w:rsid w:val="001530B1"/>
    <w:rsid w:val="00153154"/>
    <w:rsid w:val="001531AE"/>
    <w:rsid w:val="00153286"/>
    <w:rsid w:val="00153288"/>
    <w:rsid w:val="001534A3"/>
    <w:rsid w:val="0015354C"/>
    <w:rsid w:val="001536DA"/>
    <w:rsid w:val="001537D0"/>
    <w:rsid w:val="00153A30"/>
    <w:rsid w:val="00153BA7"/>
    <w:rsid w:val="00153C3F"/>
    <w:rsid w:val="00153CFD"/>
    <w:rsid w:val="00153D17"/>
    <w:rsid w:val="00153D45"/>
    <w:rsid w:val="00153EB0"/>
    <w:rsid w:val="00153F61"/>
    <w:rsid w:val="0015401E"/>
    <w:rsid w:val="0015408D"/>
    <w:rsid w:val="0015408F"/>
    <w:rsid w:val="001541FD"/>
    <w:rsid w:val="00154240"/>
    <w:rsid w:val="00154363"/>
    <w:rsid w:val="00154465"/>
    <w:rsid w:val="0015446F"/>
    <w:rsid w:val="001544EB"/>
    <w:rsid w:val="001544F0"/>
    <w:rsid w:val="00154538"/>
    <w:rsid w:val="001545DC"/>
    <w:rsid w:val="00154788"/>
    <w:rsid w:val="001548F3"/>
    <w:rsid w:val="00154A70"/>
    <w:rsid w:val="00154B44"/>
    <w:rsid w:val="00154BDC"/>
    <w:rsid w:val="00154D33"/>
    <w:rsid w:val="00154D6F"/>
    <w:rsid w:val="00154DB3"/>
    <w:rsid w:val="00154E84"/>
    <w:rsid w:val="00154FA3"/>
    <w:rsid w:val="00154FB6"/>
    <w:rsid w:val="00154FF6"/>
    <w:rsid w:val="001550CB"/>
    <w:rsid w:val="00155165"/>
    <w:rsid w:val="00155280"/>
    <w:rsid w:val="001552C8"/>
    <w:rsid w:val="00155594"/>
    <w:rsid w:val="001555DA"/>
    <w:rsid w:val="00155755"/>
    <w:rsid w:val="00155790"/>
    <w:rsid w:val="001557D7"/>
    <w:rsid w:val="00155895"/>
    <w:rsid w:val="0015594D"/>
    <w:rsid w:val="00155A35"/>
    <w:rsid w:val="00155B25"/>
    <w:rsid w:val="00155B3A"/>
    <w:rsid w:val="00155BB6"/>
    <w:rsid w:val="00155D9C"/>
    <w:rsid w:val="00155E35"/>
    <w:rsid w:val="00156040"/>
    <w:rsid w:val="00156557"/>
    <w:rsid w:val="0015656C"/>
    <w:rsid w:val="0015661F"/>
    <w:rsid w:val="001568C0"/>
    <w:rsid w:val="001569D9"/>
    <w:rsid w:val="00156A01"/>
    <w:rsid w:val="00156A14"/>
    <w:rsid w:val="00156B21"/>
    <w:rsid w:val="00156B6A"/>
    <w:rsid w:val="00156E42"/>
    <w:rsid w:val="001571C9"/>
    <w:rsid w:val="0015724B"/>
    <w:rsid w:val="0015734F"/>
    <w:rsid w:val="00157455"/>
    <w:rsid w:val="001574A0"/>
    <w:rsid w:val="001574CA"/>
    <w:rsid w:val="00157652"/>
    <w:rsid w:val="0015798A"/>
    <w:rsid w:val="00157AA6"/>
    <w:rsid w:val="00157B6B"/>
    <w:rsid w:val="00157CAA"/>
    <w:rsid w:val="00157D87"/>
    <w:rsid w:val="00157DC5"/>
    <w:rsid w:val="00157E2A"/>
    <w:rsid w:val="00157ED8"/>
    <w:rsid w:val="00157F44"/>
    <w:rsid w:val="00157F59"/>
    <w:rsid w:val="0016003C"/>
    <w:rsid w:val="001603A3"/>
    <w:rsid w:val="0016056E"/>
    <w:rsid w:val="001605A2"/>
    <w:rsid w:val="0016062A"/>
    <w:rsid w:val="0016079B"/>
    <w:rsid w:val="001607E9"/>
    <w:rsid w:val="001609A7"/>
    <w:rsid w:val="001609E6"/>
    <w:rsid w:val="00160B6C"/>
    <w:rsid w:val="00160C18"/>
    <w:rsid w:val="00160EC2"/>
    <w:rsid w:val="00160F20"/>
    <w:rsid w:val="00160FB3"/>
    <w:rsid w:val="001610FF"/>
    <w:rsid w:val="00161117"/>
    <w:rsid w:val="00161300"/>
    <w:rsid w:val="001613E4"/>
    <w:rsid w:val="001614A1"/>
    <w:rsid w:val="0016150B"/>
    <w:rsid w:val="001615F5"/>
    <w:rsid w:val="001616B0"/>
    <w:rsid w:val="00161713"/>
    <w:rsid w:val="001618C2"/>
    <w:rsid w:val="00161912"/>
    <w:rsid w:val="0016197B"/>
    <w:rsid w:val="00161BA7"/>
    <w:rsid w:val="00161D01"/>
    <w:rsid w:val="00161DC0"/>
    <w:rsid w:val="00161DC3"/>
    <w:rsid w:val="00161FE8"/>
    <w:rsid w:val="001622A1"/>
    <w:rsid w:val="001622EC"/>
    <w:rsid w:val="001623DF"/>
    <w:rsid w:val="00162414"/>
    <w:rsid w:val="001625BF"/>
    <w:rsid w:val="00162746"/>
    <w:rsid w:val="0016280B"/>
    <w:rsid w:val="00162890"/>
    <w:rsid w:val="001628A3"/>
    <w:rsid w:val="00162960"/>
    <w:rsid w:val="00162A51"/>
    <w:rsid w:val="00162A66"/>
    <w:rsid w:val="00162B63"/>
    <w:rsid w:val="00162BD9"/>
    <w:rsid w:val="00162C70"/>
    <w:rsid w:val="00162CE6"/>
    <w:rsid w:val="00162D44"/>
    <w:rsid w:val="00162D82"/>
    <w:rsid w:val="00162E89"/>
    <w:rsid w:val="00162FE3"/>
    <w:rsid w:val="0016301B"/>
    <w:rsid w:val="001630FF"/>
    <w:rsid w:val="001631DC"/>
    <w:rsid w:val="00163286"/>
    <w:rsid w:val="001632DE"/>
    <w:rsid w:val="00163330"/>
    <w:rsid w:val="0016336E"/>
    <w:rsid w:val="00163395"/>
    <w:rsid w:val="0016341E"/>
    <w:rsid w:val="00163597"/>
    <w:rsid w:val="00163619"/>
    <w:rsid w:val="0016361E"/>
    <w:rsid w:val="001636F3"/>
    <w:rsid w:val="0016378C"/>
    <w:rsid w:val="001639BB"/>
    <w:rsid w:val="001639E6"/>
    <w:rsid w:val="00163E35"/>
    <w:rsid w:val="00163E66"/>
    <w:rsid w:val="00163EB6"/>
    <w:rsid w:val="00163F04"/>
    <w:rsid w:val="00163F2A"/>
    <w:rsid w:val="00163F52"/>
    <w:rsid w:val="00163F80"/>
    <w:rsid w:val="00163FC2"/>
    <w:rsid w:val="00164008"/>
    <w:rsid w:val="00164102"/>
    <w:rsid w:val="00164113"/>
    <w:rsid w:val="0016414A"/>
    <w:rsid w:val="0016440F"/>
    <w:rsid w:val="001644E6"/>
    <w:rsid w:val="0016461A"/>
    <w:rsid w:val="001646C2"/>
    <w:rsid w:val="001646C5"/>
    <w:rsid w:val="00164818"/>
    <w:rsid w:val="00164AC8"/>
    <w:rsid w:val="00164BAE"/>
    <w:rsid w:val="00164C09"/>
    <w:rsid w:val="00164C37"/>
    <w:rsid w:val="00164C9C"/>
    <w:rsid w:val="00164CF2"/>
    <w:rsid w:val="00164D95"/>
    <w:rsid w:val="00164ED9"/>
    <w:rsid w:val="00165383"/>
    <w:rsid w:val="0016540A"/>
    <w:rsid w:val="00165533"/>
    <w:rsid w:val="0016561E"/>
    <w:rsid w:val="001657D3"/>
    <w:rsid w:val="0016586A"/>
    <w:rsid w:val="00165964"/>
    <w:rsid w:val="00165C7C"/>
    <w:rsid w:val="00165CE3"/>
    <w:rsid w:val="00165D06"/>
    <w:rsid w:val="00165D47"/>
    <w:rsid w:val="00165F31"/>
    <w:rsid w:val="00165FD7"/>
    <w:rsid w:val="00166112"/>
    <w:rsid w:val="001661FA"/>
    <w:rsid w:val="00166309"/>
    <w:rsid w:val="00166312"/>
    <w:rsid w:val="001664DC"/>
    <w:rsid w:val="00166524"/>
    <w:rsid w:val="0016662C"/>
    <w:rsid w:val="0016665E"/>
    <w:rsid w:val="001666D0"/>
    <w:rsid w:val="00166B24"/>
    <w:rsid w:val="00166BD4"/>
    <w:rsid w:val="00166CFD"/>
    <w:rsid w:val="00166E7D"/>
    <w:rsid w:val="00166FDF"/>
    <w:rsid w:val="001670E9"/>
    <w:rsid w:val="00167114"/>
    <w:rsid w:val="0016724E"/>
    <w:rsid w:val="001672D8"/>
    <w:rsid w:val="001672EF"/>
    <w:rsid w:val="0016735D"/>
    <w:rsid w:val="001673C6"/>
    <w:rsid w:val="001673D1"/>
    <w:rsid w:val="0016741B"/>
    <w:rsid w:val="0016743E"/>
    <w:rsid w:val="00167454"/>
    <w:rsid w:val="001674AA"/>
    <w:rsid w:val="00167682"/>
    <w:rsid w:val="00167918"/>
    <w:rsid w:val="0016797C"/>
    <w:rsid w:val="00167A76"/>
    <w:rsid w:val="00167B18"/>
    <w:rsid w:val="00167B7D"/>
    <w:rsid w:val="00167B89"/>
    <w:rsid w:val="00167BC9"/>
    <w:rsid w:val="00167E5A"/>
    <w:rsid w:val="001700A9"/>
    <w:rsid w:val="001700AE"/>
    <w:rsid w:val="001700EA"/>
    <w:rsid w:val="0017028C"/>
    <w:rsid w:val="0017037F"/>
    <w:rsid w:val="001703F1"/>
    <w:rsid w:val="00170464"/>
    <w:rsid w:val="001704CB"/>
    <w:rsid w:val="00170528"/>
    <w:rsid w:val="00170551"/>
    <w:rsid w:val="00170575"/>
    <w:rsid w:val="001705D4"/>
    <w:rsid w:val="00170649"/>
    <w:rsid w:val="00170943"/>
    <w:rsid w:val="00170982"/>
    <w:rsid w:val="00170986"/>
    <w:rsid w:val="001709D5"/>
    <w:rsid w:val="00170D97"/>
    <w:rsid w:val="00170EA1"/>
    <w:rsid w:val="0017100D"/>
    <w:rsid w:val="001711BC"/>
    <w:rsid w:val="0017135C"/>
    <w:rsid w:val="001713FE"/>
    <w:rsid w:val="00171525"/>
    <w:rsid w:val="001715EC"/>
    <w:rsid w:val="00171655"/>
    <w:rsid w:val="001716C4"/>
    <w:rsid w:val="001716CB"/>
    <w:rsid w:val="001717DD"/>
    <w:rsid w:val="001718AE"/>
    <w:rsid w:val="001718C0"/>
    <w:rsid w:val="00171929"/>
    <w:rsid w:val="00171942"/>
    <w:rsid w:val="001719C1"/>
    <w:rsid w:val="00171A7E"/>
    <w:rsid w:val="00171C02"/>
    <w:rsid w:val="00171C8D"/>
    <w:rsid w:val="00171DA7"/>
    <w:rsid w:val="00171E62"/>
    <w:rsid w:val="00171ED4"/>
    <w:rsid w:val="00171EFF"/>
    <w:rsid w:val="00172071"/>
    <w:rsid w:val="0017213E"/>
    <w:rsid w:val="00172159"/>
    <w:rsid w:val="00172405"/>
    <w:rsid w:val="001724A7"/>
    <w:rsid w:val="001724FC"/>
    <w:rsid w:val="00172607"/>
    <w:rsid w:val="001726A7"/>
    <w:rsid w:val="001727E2"/>
    <w:rsid w:val="0017281F"/>
    <w:rsid w:val="001728E5"/>
    <w:rsid w:val="001729DB"/>
    <w:rsid w:val="00172AD1"/>
    <w:rsid w:val="00172B7A"/>
    <w:rsid w:val="00172C31"/>
    <w:rsid w:val="00172CD3"/>
    <w:rsid w:val="00172CED"/>
    <w:rsid w:val="00172FB7"/>
    <w:rsid w:val="00172FEF"/>
    <w:rsid w:val="00173139"/>
    <w:rsid w:val="0017328A"/>
    <w:rsid w:val="001733F2"/>
    <w:rsid w:val="00173428"/>
    <w:rsid w:val="001734E4"/>
    <w:rsid w:val="001735D5"/>
    <w:rsid w:val="00173605"/>
    <w:rsid w:val="001736AD"/>
    <w:rsid w:val="00173712"/>
    <w:rsid w:val="001737DB"/>
    <w:rsid w:val="00173834"/>
    <w:rsid w:val="0017397A"/>
    <w:rsid w:val="001739AA"/>
    <w:rsid w:val="001739AD"/>
    <w:rsid w:val="00173A71"/>
    <w:rsid w:val="00173BA7"/>
    <w:rsid w:val="00173D4D"/>
    <w:rsid w:val="00173FC3"/>
    <w:rsid w:val="001740BF"/>
    <w:rsid w:val="00174253"/>
    <w:rsid w:val="00174270"/>
    <w:rsid w:val="00174382"/>
    <w:rsid w:val="00174416"/>
    <w:rsid w:val="00174458"/>
    <w:rsid w:val="00174505"/>
    <w:rsid w:val="0017453D"/>
    <w:rsid w:val="00174635"/>
    <w:rsid w:val="00174672"/>
    <w:rsid w:val="001747DF"/>
    <w:rsid w:val="001748BA"/>
    <w:rsid w:val="0017491A"/>
    <w:rsid w:val="00174CBC"/>
    <w:rsid w:val="00174E87"/>
    <w:rsid w:val="00174F42"/>
    <w:rsid w:val="00174FF1"/>
    <w:rsid w:val="001753FE"/>
    <w:rsid w:val="001754F1"/>
    <w:rsid w:val="001756BB"/>
    <w:rsid w:val="00175701"/>
    <w:rsid w:val="001757B3"/>
    <w:rsid w:val="001758FA"/>
    <w:rsid w:val="0017594E"/>
    <w:rsid w:val="00175AB0"/>
    <w:rsid w:val="00175BD2"/>
    <w:rsid w:val="00175BDB"/>
    <w:rsid w:val="00175E80"/>
    <w:rsid w:val="0017617F"/>
    <w:rsid w:val="00176180"/>
    <w:rsid w:val="00176288"/>
    <w:rsid w:val="001762FB"/>
    <w:rsid w:val="0017632B"/>
    <w:rsid w:val="001763F0"/>
    <w:rsid w:val="001765CD"/>
    <w:rsid w:val="001767C4"/>
    <w:rsid w:val="001768CD"/>
    <w:rsid w:val="001768FF"/>
    <w:rsid w:val="00176A30"/>
    <w:rsid w:val="00176AA1"/>
    <w:rsid w:val="00176C21"/>
    <w:rsid w:val="00176C37"/>
    <w:rsid w:val="00176C90"/>
    <w:rsid w:val="00176DA7"/>
    <w:rsid w:val="00176E76"/>
    <w:rsid w:val="00177028"/>
    <w:rsid w:val="00177179"/>
    <w:rsid w:val="00177233"/>
    <w:rsid w:val="00177318"/>
    <w:rsid w:val="001773EB"/>
    <w:rsid w:val="00177420"/>
    <w:rsid w:val="00177616"/>
    <w:rsid w:val="00177664"/>
    <w:rsid w:val="00177748"/>
    <w:rsid w:val="0017775D"/>
    <w:rsid w:val="00177797"/>
    <w:rsid w:val="00177835"/>
    <w:rsid w:val="0017793E"/>
    <w:rsid w:val="001779D2"/>
    <w:rsid w:val="00177A28"/>
    <w:rsid w:val="00177B51"/>
    <w:rsid w:val="00177C44"/>
    <w:rsid w:val="00177D0B"/>
    <w:rsid w:val="00177EFE"/>
    <w:rsid w:val="00177F18"/>
    <w:rsid w:val="0018006A"/>
    <w:rsid w:val="0018007F"/>
    <w:rsid w:val="00180106"/>
    <w:rsid w:val="001803A8"/>
    <w:rsid w:val="00180498"/>
    <w:rsid w:val="0018059F"/>
    <w:rsid w:val="00180694"/>
    <w:rsid w:val="001806D1"/>
    <w:rsid w:val="0018079C"/>
    <w:rsid w:val="001807AD"/>
    <w:rsid w:val="001807FB"/>
    <w:rsid w:val="0018085D"/>
    <w:rsid w:val="001808B5"/>
    <w:rsid w:val="001808FB"/>
    <w:rsid w:val="001809B6"/>
    <w:rsid w:val="00180A53"/>
    <w:rsid w:val="00180A68"/>
    <w:rsid w:val="00180B17"/>
    <w:rsid w:val="00180B34"/>
    <w:rsid w:val="00180C7F"/>
    <w:rsid w:val="00180ECE"/>
    <w:rsid w:val="0018104B"/>
    <w:rsid w:val="001812E4"/>
    <w:rsid w:val="0018140E"/>
    <w:rsid w:val="0018143A"/>
    <w:rsid w:val="00181474"/>
    <w:rsid w:val="0018152B"/>
    <w:rsid w:val="0018152F"/>
    <w:rsid w:val="001815F5"/>
    <w:rsid w:val="0018180C"/>
    <w:rsid w:val="0018188A"/>
    <w:rsid w:val="0018188F"/>
    <w:rsid w:val="001818EC"/>
    <w:rsid w:val="001818F0"/>
    <w:rsid w:val="00181908"/>
    <w:rsid w:val="0018193E"/>
    <w:rsid w:val="00181988"/>
    <w:rsid w:val="00181AFB"/>
    <w:rsid w:val="00181B4D"/>
    <w:rsid w:val="00181BEF"/>
    <w:rsid w:val="00181D25"/>
    <w:rsid w:val="00181F6A"/>
    <w:rsid w:val="00181F9A"/>
    <w:rsid w:val="00181FAE"/>
    <w:rsid w:val="00182090"/>
    <w:rsid w:val="00182124"/>
    <w:rsid w:val="00182133"/>
    <w:rsid w:val="001822C4"/>
    <w:rsid w:val="00182349"/>
    <w:rsid w:val="001823F9"/>
    <w:rsid w:val="00182455"/>
    <w:rsid w:val="001824A0"/>
    <w:rsid w:val="001824EB"/>
    <w:rsid w:val="00182593"/>
    <w:rsid w:val="001826A0"/>
    <w:rsid w:val="001828B9"/>
    <w:rsid w:val="001828DD"/>
    <w:rsid w:val="00182932"/>
    <w:rsid w:val="001829A9"/>
    <w:rsid w:val="001829C3"/>
    <w:rsid w:val="00182B16"/>
    <w:rsid w:val="00182BF3"/>
    <w:rsid w:val="00182EBC"/>
    <w:rsid w:val="00183074"/>
    <w:rsid w:val="00183112"/>
    <w:rsid w:val="001831AB"/>
    <w:rsid w:val="001832F8"/>
    <w:rsid w:val="001834D1"/>
    <w:rsid w:val="001835AF"/>
    <w:rsid w:val="001835F6"/>
    <w:rsid w:val="001836C6"/>
    <w:rsid w:val="00183706"/>
    <w:rsid w:val="0018378A"/>
    <w:rsid w:val="001837A7"/>
    <w:rsid w:val="001838EA"/>
    <w:rsid w:val="00183A4A"/>
    <w:rsid w:val="00183AC2"/>
    <w:rsid w:val="00183D25"/>
    <w:rsid w:val="00183D50"/>
    <w:rsid w:val="00183D72"/>
    <w:rsid w:val="00183DDB"/>
    <w:rsid w:val="00183DF4"/>
    <w:rsid w:val="0018401F"/>
    <w:rsid w:val="001840C6"/>
    <w:rsid w:val="001840E5"/>
    <w:rsid w:val="00184168"/>
    <w:rsid w:val="001843C2"/>
    <w:rsid w:val="0018441D"/>
    <w:rsid w:val="00184472"/>
    <w:rsid w:val="00184575"/>
    <w:rsid w:val="001845A9"/>
    <w:rsid w:val="0018460A"/>
    <w:rsid w:val="0018464A"/>
    <w:rsid w:val="001847A8"/>
    <w:rsid w:val="001847D6"/>
    <w:rsid w:val="0018483F"/>
    <w:rsid w:val="001848B0"/>
    <w:rsid w:val="001848F7"/>
    <w:rsid w:val="00184995"/>
    <w:rsid w:val="00184A40"/>
    <w:rsid w:val="00184B62"/>
    <w:rsid w:val="00184C72"/>
    <w:rsid w:val="00184CAD"/>
    <w:rsid w:val="00184E1C"/>
    <w:rsid w:val="00184E5D"/>
    <w:rsid w:val="00184EC0"/>
    <w:rsid w:val="00184F10"/>
    <w:rsid w:val="00184F65"/>
    <w:rsid w:val="0018506C"/>
    <w:rsid w:val="0018509A"/>
    <w:rsid w:val="001850F2"/>
    <w:rsid w:val="00185176"/>
    <w:rsid w:val="001851BF"/>
    <w:rsid w:val="001852DD"/>
    <w:rsid w:val="001853F9"/>
    <w:rsid w:val="001854B9"/>
    <w:rsid w:val="001854C0"/>
    <w:rsid w:val="001854C8"/>
    <w:rsid w:val="00185698"/>
    <w:rsid w:val="001856A7"/>
    <w:rsid w:val="00185824"/>
    <w:rsid w:val="00185851"/>
    <w:rsid w:val="00185A01"/>
    <w:rsid w:val="00185A38"/>
    <w:rsid w:val="00185A60"/>
    <w:rsid w:val="00185A6A"/>
    <w:rsid w:val="00185B46"/>
    <w:rsid w:val="00185C0D"/>
    <w:rsid w:val="00185C14"/>
    <w:rsid w:val="00185D4E"/>
    <w:rsid w:val="00185E88"/>
    <w:rsid w:val="001860CF"/>
    <w:rsid w:val="00186103"/>
    <w:rsid w:val="00186131"/>
    <w:rsid w:val="001861CF"/>
    <w:rsid w:val="001861E0"/>
    <w:rsid w:val="001861E6"/>
    <w:rsid w:val="00186204"/>
    <w:rsid w:val="00186212"/>
    <w:rsid w:val="001862B8"/>
    <w:rsid w:val="001862F8"/>
    <w:rsid w:val="00186345"/>
    <w:rsid w:val="001863C4"/>
    <w:rsid w:val="00186422"/>
    <w:rsid w:val="0018651B"/>
    <w:rsid w:val="001866A8"/>
    <w:rsid w:val="001866EB"/>
    <w:rsid w:val="0018671D"/>
    <w:rsid w:val="0018676B"/>
    <w:rsid w:val="00186AB6"/>
    <w:rsid w:val="00186ACF"/>
    <w:rsid w:val="00186AD9"/>
    <w:rsid w:val="00186B63"/>
    <w:rsid w:val="00186BBE"/>
    <w:rsid w:val="00186BE7"/>
    <w:rsid w:val="00186C9D"/>
    <w:rsid w:val="00186CD3"/>
    <w:rsid w:val="00186FE5"/>
    <w:rsid w:val="00187029"/>
    <w:rsid w:val="00187196"/>
    <w:rsid w:val="001871CD"/>
    <w:rsid w:val="001871CE"/>
    <w:rsid w:val="0018726B"/>
    <w:rsid w:val="001872A5"/>
    <w:rsid w:val="001873AB"/>
    <w:rsid w:val="0018780F"/>
    <w:rsid w:val="00187813"/>
    <w:rsid w:val="00187907"/>
    <w:rsid w:val="001879DF"/>
    <w:rsid w:val="00187B42"/>
    <w:rsid w:val="00187B4A"/>
    <w:rsid w:val="00187D5E"/>
    <w:rsid w:val="00187D89"/>
    <w:rsid w:val="00187E3D"/>
    <w:rsid w:val="00190074"/>
    <w:rsid w:val="00190183"/>
    <w:rsid w:val="00190198"/>
    <w:rsid w:val="001903EC"/>
    <w:rsid w:val="001903F2"/>
    <w:rsid w:val="0019069A"/>
    <w:rsid w:val="001906AD"/>
    <w:rsid w:val="00190752"/>
    <w:rsid w:val="0019076C"/>
    <w:rsid w:val="001909F0"/>
    <w:rsid w:val="00190A0F"/>
    <w:rsid w:val="00190B15"/>
    <w:rsid w:val="00190B22"/>
    <w:rsid w:val="00190B6B"/>
    <w:rsid w:val="00190C0A"/>
    <w:rsid w:val="00190E50"/>
    <w:rsid w:val="00190F19"/>
    <w:rsid w:val="0019136C"/>
    <w:rsid w:val="00191454"/>
    <w:rsid w:val="00191500"/>
    <w:rsid w:val="001916D8"/>
    <w:rsid w:val="00191735"/>
    <w:rsid w:val="001917B9"/>
    <w:rsid w:val="001918F8"/>
    <w:rsid w:val="0019198C"/>
    <w:rsid w:val="00191B26"/>
    <w:rsid w:val="00191BBC"/>
    <w:rsid w:val="00191BD0"/>
    <w:rsid w:val="00191C77"/>
    <w:rsid w:val="00191F0A"/>
    <w:rsid w:val="00191F27"/>
    <w:rsid w:val="00191F73"/>
    <w:rsid w:val="001920C2"/>
    <w:rsid w:val="00192182"/>
    <w:rsid w:val="001921C9"/>
    <w:rsid w:val="001921DD"/>
    <w:rsid w:val="001921EA"/>
    <w:rsid w:val="00192268"/>
    <w:rsid w:val="00192285"/>
    <w:rsid w:val="00192291"/>
    <w:rsid w:val="0019234C"/>
    <w:rsid w:val="00192397"/>
    <w:rsid w:val="001923B1"/>
    <w:rsid w:val="0019244B"/>
    <w:rsid w:val="001924F0"/>
    <w:rsid w:val="0019251E"/>
    <w:rsid w:val="001925DC"/>
    <w:rsid w:val="001926A8"/>
    <w:rsid w:val="001927EA"/>
    <w:rsid w:val="001928B9"/>
    <w:rsid w:val="00192929"/>
    <w:rsid w:val="00192934"/>
    <w:rsid w:val="001929F8"/>
    <w:rsid w:val="00192A40"/>
    <w:rsid w:val="00192B35"/>
    <w:rsid w:val="00192B99"/>
    <w:rsid w:val="00192B9C"/>
    <w:rsid w:val="00192C74"/>
    <w:rsid w:val="00192CF1"/>
    <w:rsid w:val="00192D55"/>
    <w:rsid w:val="00193052"/>
    <w:rsid w:val="00193124"/>
    <w:rsid w:val="00193157"/>
    <w:rsid w:val="001931DA"/>
    <w:rsid w:val="00193220"/>
    <w:rsid w:val="0019327E"/>
    <w:rsid w:val="00193387"/>
    <w:rsid w:val="001933A0"/>
    <w:rsid w:val="0019346C"/>
    <w:rsid w:val="0019360E"/>
    <w:rsid w:val="00193638"/>
    <w:rsid w:val="001936E3"/>
    <w:rsid w:val="0019377D"/>
    <w:rsid w:val="001937AB"/>
    <w:rsid w:val="00193846"/>
    <w:rsid w:val="00193908"/>
    <w:rsid w:val="001939B3"/>
    <w:rsid w:val="00193A3B"/>
    <w:rsid w:val="00193C11"/>
    <w:rsid w:val="00193D04"/>
    <w:rsid w:val="00193D42"/>
    <w:rsid w:val="00193D59"/>
    <w:rsid w:val="00193ECC"/>
    <w:rsid w:val="00193EF3"/>
    <w:rsid w:val="0019414D"/>
    <w:rsid w:val="00194202"/>
    <w:rsid w:val="00194216"/>
    <w:rsid w:val="00194345"/>
    <w:rsid w:val="001943C8"/>
    <w:rsid w:val="00194513"/>
    <w:rsid w:val="00194632"/>
    <w:rsid w:val="0019465D"/>
    <w:rsid w:val="001946B6"/>
    <w:rsid w:val="001946BA"/>
    <w:rsid w:val="001946D7"/>
    <w:rsid w:val="001947B9"/>
    <w:rsid w:val="00194808"/>
    <w:rsid w:val="001948BE"/>
    <w:rsid w:val="001948CD"/>
    <w:rsid w:val="00194943"/>
    <w:rsid w:val="00194957"/>
    <w:rsid w:val="00194C33"/>
    <w:rsid w:val="00194C3D"/>
    <w:rsid w:val="00194D61"/>
    <w:rsid w:val="00194E00"/>
    <w:rsid w:val="00194E2C"/>
    <w:rsid w:val="00194E82"/>
    <w:rsid w:val="0019509B"/>
    <w:rsid w:val="001950F8"/>
    <w:rsid w:val="00195148"/>
    <w:rsid w:val="001951D7"/>
    <w:rsid w:val="001952A8"/>
    <w:rsid w:val="001952F9"/>
    <w:rsid w:val="00195306"/>
    <w:rsid w:val="001954C3"/>
    <w:rsid w:val="001954D4"/>
    <w:rsid w:val="00195545"/>
    <w:rsid w:val="00195955"/>
    <w:rsid w:val="001959B9"/>
    <w:rsid w:val="00195A47"/>
    <w:rsid w:val="00195B04"/>
    <w:rsid w:val="00195B49"/>
    <w:rsid w:val="00195B8F"/>
    <w:rsid w:val="00195BE2"/>
    <w:rsid w:val="00195BEC"/>
    <w:rsid w:val="00195D55"/>
    <w:rsid w:val="00195D9A"/>
    <w:rsid w:val="00195DE6"/>
    <w:rsid w:val="00195E08"/>
    <w:rsid w:val="00195E91"/>
    <w:rsid w:val="00195ED3"/>
    <w:rsid w:val="00196041"/>
    <w:rsid w:val="0019612D"/>
    <w:rsid w:val="00196272"/>
    <w:rsid w:val="001963BF"/>
    <w:rsid w:val="0019643A"/>
    <w:rsid w:val="00196446"/>
    <w:rsid w:val="00196505"/>
    <w:rsid w:val="0019655B"/>
    <w:rsid w:val="001965F1"/>
    <w:rsid w:val="001965FA"/>
    <w:rsid w:val="001966C7"/>
    <w:rsid w:val="001967A7"/>
    <w:rsid w:val="001967F7"/>
    <w:rsid w:val="0019681B"/>
    <w:rsid w:val="0019681F"/>
    <w:rsid w:val="0019687D"/>
    <w:rsid w:val="00196895"/>
    <w:rsid w:val="0019698B"/>
    <w:rsid w:val="001969A5"/>
    <w:rsid w:val="00196A94"/>
    <w:rsid w:val="00196A95"/>
    <w:rsid w:val="00196B64"/>
    <w:rsid w:val="00196B89"/>
    <w:rsid w:val="00196C62"/>
    <w:rsid w:val="00196CD4"/>
    <w:rsid w:val="00196E60"/>
    <w:rsid w:val="00196FE8"/>
    <w:rsid w:val="001973D3"/>
    <w:rsid w:val="00197482"/>
    <w:rsid w:val="0019755D"/>
    <w:rsid w:val="00197811"/>
    <w:rsid w:val="001978A5"/>
    <w:rsid w:val="001978AD"/>
    <w:rsid w:val="0019799C"/>
    <w:rsid w:val="00197A75"/>
    <w:rsid w:val="00197D8D"/>
    <w:rsid w:val="00197E41"/>
    <w:rsid w:val="00197EDF"/>
    <w:rsid w:val="001A0002"/>
    <w:rsid w:val="001A0129"/>
    <w:rsid w:val="001A0255"/>
    <w:rsid w:val="001A028A"/>
    <w:rsid w:val="001A0345"/>
    <w:rsid w:val="001A04AF"/>
    <w:rsid w:val="001A04C2"/>
    <w:rsid w:val="001A067C"/>
    <w:rsid w:val="001A06BD"/>
    <w:rsid w:val="001A0764"/>
    <w:rsid w:val="001A0782"/>
    <w:rsid w:val="001A07AB"/>
    <w:rsid w:val="001A07E9"/>
    <w:rsid w:val="001A07F3"/>
    <w:rsid w:val="001A07F7"/>
    <w:rsid w:val="001A0807"/>
    <w:rsid w:val="001A086E"/>
    <w:rsid w:val="001A09D3"/>
    <w:rsid w:val="001A0A20"/>
    <w:rsid w:val="001A0A9D"/>
    <w:rsid w:val="001A0B82"/>
    <w:rsid w:val="001A0C9B"/>
    <w:rsid w:val="001A0D13"/>
    <w:rsid w:val="001A0D93"/>
    <w:rsid w:val="001A0DCF"/>
    <w:rsid w:val="001A0E09"/>
    <w:rsid w:val="001A0ED6"/>
    <w:rsid w:val="001A0FD8"/>
    <w:rsid w:val="001A0FEA"/>
    <w:rsid w:val="001A0FFC"/>
    <w:rsid w:val="001A103E"/>
    <w:rsid w:val="001A1132"/>
    <w:rsid w:val="001A128D"/>
    <w:rsid w:val="001A12B1"/>
    <w:rsid w:val="001A12EB"/>
    <w:rsid w:val="001A138D"/>
    <w:rsid w:val="001A155E"/>
    <w:rsid w:val="001A159C"/>
    <w:rsid w:val="001A15BE"/>
    <w:rsid w:val="001A15C3"/>
    <w:rsid w:val="001A1687"/>
    <w:rsid w:val="001A16D9"/>
    <w:rsid w:val="001A1705"/>
    <w:rsid w:val="001A1713"/>
    <w:rsid w:val="001A179D"/>
    <w:rsid w:val="001A17E1"/>
    <w:rsid w:val="001A1944"/>
    <w:rsid w:val="001A19BD"/>
    <w:rsid w:val="001A19E6"/>
    <w:rsid w:val="001A1A61"/>
    <w:rsid w:val="001A1B15"/>
    <w:rsid w:val="001A1C17"/>
    <w:rsid w:val="001A1E22"/>
    <w:rsid w:val="001A1EB4"/>
    <w:rsid w:val="001A1EC1"/>
    <w:rsid w:val="001A1F70"/>
    <w:rsid w:val="001A1F7F"/>
    <w:rsid w:val="001A21D4"/>
    <w:rsid w:val="001A21F8"/>
    <w:rsid w:val="001A221F"/>
    <w:rsid w:val="001A225B"/>
    <w:rsid w:val="001A22ED"/>
    <w:rsid w:val="001A2310"/>
    <w:rsid w:val="001A23A5"/>
    <w:rsid w:val="001A242B"/>
    <w:rsid w:val="001A24F5"/>
    <w:rsid w:val="001A265B"/>
    <w:rsid w:val="001A271C"/>
    <w:rsid w:val="001A283D"/>
    <w:rsid w:val="001A2AAB"/>
    <w:rsid w:val="001A2B58"/>
    <w:rsid w:val="001A2B6D"/>
    <w:rsid w:val="001A2FEB"/>
    <w:rsid w:val="001A3098"/>
    <w:rsid w:val="001A30D0"/>
    <w:rsid w:val="001A3101"/>
    <w:rsid w:val="001A315B"/>
    <w:rsid w:val="001A31BF"/>
    <w:rsid w:val="001A3796"/>
    <w:rsid w:val="001A37FD"/>
    <w:rsid w:val="001A3B37"/>
    <w:rsid w:val="001A3BBA"/>
    <w:rsid w:val="001A3D7D"/>
    <w:rsid w:val="001A3F4E"/>
    <w:rsid w:val="001A3F68"/>
    <w:rsid w:val="001A3F90"/>
    <w:rsid w:val="001A4018"/>
    <w:rsid w:val="001A40E9"/>
    <w:rsid w:val="001A41B3"/>
    <w:rsid w:val="001A4235"/>
    <w:rsid w:val="001A42AB"/>
    <w:rsid w:val="001A47D3"/>
    <w:rsid w:val="001A488E"/>
    <w:rsid w:val="001A4925"/>
    <w:rsid w:val="001A4942"/>
    <w:rsid w:val="001A4A29"/>
    <w:rsid w:val="001A4AF1"/>
    <w:rsid w:val="001A4D0B"/>
    <w:rsid w:val="001A4F64"/>
    <w:rsid w:val="001A51A4"/>
    <w:rsid w:val="001A51BE"/>
    <w:rsid w:val="001A5402"/>
    <w:rsid w:val="001A5571"/>
    <w:rsid w:val="001A55D5"/>
    <w:rsid w:val="001A56D1"/>
    <w:rsid w:val="001A56EC"/>
    <w:rsid w:val="001A5706"/>
    <w:rsid w:val="001A5731"/>
    <w:rsid w:val="001A573B"/>
    <w:rsid w:val="001A576E"/>
    <w:rsid w:val="001A57C0"/>
    <w:rsid w:val="001A57D3"/>
    <w:rsid w:val="001A584B"/>
    <w:rsid w:val="001A58D7"/>
    <w:rsid w:val="001A5992"/>
    <w:rsid w:val="001A5BAA"/>
    <w:rsid w:val="001A5BDF"/>
    <w:rsid w:val="001A5CA6"/>
    <w:rsid w:val="001A5CFE"/>
    <w:rsid w:val="001A5EEC"/>
    <w:rsid w:val="001A5F6D"/>
    <w:rsid w:val="001A5FB3"/>
    <w:rsid w:val="001A6026"/>
    <w:rsid w:val="001A6039"/>
    <w:rsid w:val="001A6076"/>
    <w:rsid w:val="001A60DD"/>
    <w:rsid w:val="001A623C"/>
    <w:rsid w:val="001A6251"/>
    <w:rsid w:val="001A6298"/>
    <w:rsid w:val="001A62F4"/>
    <w:rsid w:val="001A63A0"/>
    <w:rsid w:val="001A63A1"/>
    <w:rsid w:val="001A643A"/>
    <w:rsid w:val="001A6463"/>
    <w:rsid w:val="001A6599"/>
    <w:rsid w:val="001A65B3"/>
    <w:rsid w:val="001A677B"/>
    <w:rsid w:val="001A67C9"/>
    <w:rsid w:val="001A6908"/>
    <w:rsid w:val="001A694C"/>
    <w:rsid w:val="001A69F3"/>
    <w:rsid w:val="001A6A19"/>
    <w:rsid w:val="001A6C6E"/>
    <w:rsid w:val="001A6D90"/>
    <w:rsid w:val="001A6FC8"/>
    <w:rsid w:val="001A7069"/>
    <w:rsid w:val="001A70B8"/>
    <w:rsid w:val="001A7336"/>
    <w:rsid w:val="001A73B7"/>
    <w:rsid w:val="001A73C0"/>
    <w:rsid w:val="001A748A"/>
    <w:rsid w:val="001A76AF"/>
    <w:rsid w:val="001A76C4"/>
    <w:rsid w:val="001A7734"/>
    <w:rsid w:val="001A7767"/>
    <w:rsid w:val="001A799F"/>
    <w:rsid w:val="001A7B16"/>
    <w:rsid w:val="001A7C08"/>
    <w:rsid w:val="001A7C56"/>
    <w:rsid w:val="001A7E42"/>
    <w:rsid w:val="001A7F41"/>
    <w:rsid w:val="001A7F81"/>
    <w:rsid w:val="001B001E"/>
    <w:rsid w:val="001B0053"/>
    <w:rsid w:val="001B005C"/>
    <w:rsid w:val="001B01C5"/>
    <w:rsid w:val="001B028F"/>
    <w:rsid w:val="001B035F"/>
    <w:rsid w:val="001B0417"/>
    <w:rsid w:val="001B054E"/>
    <w:rsid w:val="001B067E"/>
    <w:rsid w:val="001B071E"/>
    <w:rsid w:val="001B0797"/>
    <w:rsid w:val="001B07E7"/>
    <w:rsid w:val="001B0886"/>
    <w:rsid w:val="001B09AF"/>
    <w:rsid w:val="001B09B6"/>
    <w:rsid w:val="001B09D8"/>
    <w:rsid w:val="001B0C9F"/>
    <w:rsid w:val="001B0CF3"/>
    <w:rsid w:val="001B0D46"/>
    <w:rsid w:val="001B0D53"/>
    <w:rsid w:val="001B0DA5"/>
    <w:rsid w:val="001B0EA8"/>
    <w:rsid w:val="001B1050"/>
    <w:rsid w:val="001B1171"/>
    <w:rsid w:val="001B117F"/>
    <w:rsid w:val="001B1205"/>
    <w:rsid w:val="001B127A"/>
    <w:rsid w:val="001B1306"/>
    <w:rsid w:val="001B140F"/>
    <w:rsid w:val="001B1468"/>
    <w:rsid w:val="001B15DD"/>
    <w:rsid w:val="001B160D"/>
    <w:rsid w:val="001B16C1"/>
    <w:rsid w:val="001B175D"/>
    <w:rsid w:val="001B1933"/>
    <w:rsid w:val="001B1958"/>
    <w:rsid w:val="001B1ACE"/>
    <w:rsid w:val="001B1C6F"/>
    <w:rsid w:val="001B1D13"/>
    <w:rsid w:val="001B1E40"/>
    <w:rsid w:val="001B1F8E"/>
    <w:rsid w:val="001B2082"/>
    <w:rsid w:val="001B2122"/>
    <w:rsid w:val="001B2167"/>
    <w:rsid w:val="001B2168"/>
    <w:rsid w:val="001B222D"/>
    <w:rsid w:val="001B2258"/>
    <w:rsid w:val="001B22AB"/>
    <w:rsid w:val="001B2359"/>
    <w:rsid w:val="001B2369"/>
    <w:rsid w:val="001B27D7"/>
    <w:rsid w:val="001B2A1F"/>
    <w:rsid w:val="001B2A3A"/>
    <w:rsid w:val="001B2B82"/>
    <w:rsid w:val="001B2BFE"/>
    <w:rsid w:val="001B2D4D"/>
    <w:rsid w:val="001B2D5C"/>
    <w:rsid w:val="001B2FC3"/>
    <w:rsid w:val="001B3130"/>
    <w:rsid w:val="001B31BE"/>
    <w:rsid w:val="001B31D5"/>
    <w:rsid w:val="001B329C"/>
    <w:rsid w:val="001B3496"/>
    <w:rsid w:val="001B34C7"/>
    <w:rsid w:val="001B37A1"/>
    <w:rsid w:val="001B382A"/>
    <w:rsid w:val="001B3830"/>
    <w:rsid w:val="001B3853"/>
    <w:rsid w:val="001B3889"/>
    <w:rsid w:val="001B38A4"/>
    <w:rsid w:val="001B38F3"/>
    <w:rsid w:val="001B392B"/>
    <w:rsid w:val="001B3955"/>
    <w:rsid w:val="001B39EF"/>
    <w:rsid w:val="001B3A58"/>
    <w:rsid w:val="001B3C1C"/>
    <w:rsid w:val="001B3D28"/>
    <w:rsid w:val="001B3E4C"/>
    <w:rsid w:val="001B3EF7"/>
    <w:rsid w:val="001B40AD"/>
    <w:rsid w:val="001B4487"/>
    <w:rsid w:val="001B44B6"/>
    <w:rsid w:val="001B4555"/>
    <w:rsid w:val="001B4587"/>
    <w:rsid w:val="001B45F4"/>
    <w:rsid w:val="001B46FE"/>
    <w:rsid w:val="001B4763"/>
    <w:rsid w:val="001B4766"/>
    <w:rsid w:val="001B4925"/>
    <w:rsid w:val="001B49EC"/>
    <w:rsid w:val="001B4A57"/>
    <w:rsid w:val="001B4B5D"/>
    <w:rsid w:val="001B4BB2"/>
    <w:rsid w:val="001B4C0A"/>
    <w:rsid w:val="001B4E23"/>
    <w:rsid w:val="001B4E56"/>
    <w:rsid w:val="001B4EC3"/>
    <w:rsid w:val="001B4FBA"/>
    <w:rsid w:val="001B4FC4"/>
    <w:rsid w:val="001B5073"/>
    <w:rsid w:val="001B5078"/>
    <w:rsid w:val="001B50CD"/>
    <w:rsid w:val="001B5154"/>
    <w:rsid w:val="001B5173"/>
    <w:rsid w:val="001B5255"/>
    <w:rsid w:val="001B540C"/>
    <w:rsid w:val="001B5530"/>
    <w:rsid w:val="001B5588"/>
    <w:rsid w:val="001B5599"/>
    <w:rsid w:val="001B5610"/>
    <w:rsid w:val="001B564F"/>
    <w:rsid w:val="001B569E"/>
    <w:rsid w:val="001B570E"/>
    <w:rsid w:val="001B574F"/>
    <w:rsid w:val="001B588F"/>
    <w:rsid w:val="001B58CB"/>
    <w:rsid w:val="001B5C04"/>
    <w:rsid w:val="001B5E66"/>
    <w:rsid w:val="001B5F31"/>
    <w:rsid w:val="001B5FA3"/>
    <w:rsid w:val="001B618B"/>
    <w:rsid w:val="001B629C"/>
    <w:rsid w:val="001B62B8"/>
    <w:rsid w:val="001B63AB"/>
    <w:rsid w:val="001B63DD"/>
    <w:rsid w:val="001B6444"/>
    <w:rsid w:val="001B6546"/>
    <w:rsid w:val="001B66E9"/>
    <w:rsid w:val="001B68EB"/>
    <w:rsid w:val="001B6A4C"/>
    <w:rsid w:val="001B6A5A"/>
    <w:rsid w:val="001B6A9C"/>
    <w:rsid w:val="001B6B38"/>
    <w:rsid w:val="001B6BD5"/>
    <w:rsid w:val="001B6C06"/>
    <w:rsid w:val="001B6C92"/>
    <w:rsid w:val="001B6D28"/>
    <w:rsid w:val="001B6E80"/>
    <w:rsid w:val="001B6E8D"/>
    <w:rsid w:val="001B6EA1"/>
    <w:rsid w:val="001B6F3C"/>
    <w:rsid w:val="001B6F58"/>
    <w:rsid w:val="001B6F9F"/>
    <w:rsid w:val="001B6FF5"/>
    <w:rsid w:val="001B708A"/>
    <w:rsid w:val="001B71B0"/>
    <w:rsid w:val="001B739E"/>
    <w:rsid w:val="001B7424"/>
    <w:rsid w:val="001B7449"/>
    <w:rsid w:val="001B749A"/>
    <w:rsid w:val="001B76EF"/>
    <w:rsid w:val="001B778B"/>
    <w:rsid w:val="001B7A3B"/>
    <w:rsid w:val="001B7D0C"/>
    <w:rsid w:val="001B7D69"/>
    <w:rsid w:val="001B7DDD"/>
    <w:rsid w:val="001B7E40"/>
    <w:rsid w:val="001B7F0A"/>
    <w:rsid w:val="001B7F17"/>
    <w:rsid w:val="001B7FE0"/>
    <w:rsid w:val="001C0087"/>
    <w:rsid w:val="001C00E4"/>
    <w:rsid w:val="001C00EB"/>
    <w:rsid w:val="001C0134"/>
    <w:rsid w:val="001C0147"/>
    <w:rsid w:val="001C016C"/>
    <w:rsid w:val="001C01BA"/>
    <w:rsid w:val="001C0346"/>
    <w:rsid w:val="001C0498"/>
    <w:rsid w:val="001C04C9"/>
    <w:rsid w:val="001C0514"/>
    <w:rsid w:val="001C0569"/>
    <w:rsid w:val="001C062F"/>
    <w:rsid w:val="001C0892"/>
    <w:rsid w:val="001C08F3"/>
    <w:rsid w:val="001C0B67"/>
    <w:rsid w:val="001C0C01"/>
    <w:rsid w:val="001C0C69"/>
    <w:rsid w:val="001C0CD9"/>
    <w:rsid w:val="001C0D17"/>
    <w:rsid w:val="001C0E1F"/>
    <w:rsid w:val="001C0E40"/>
    <w:rsid w:val="001C0E76"/>
    <w:rsid w:val="001C0EF9"/>
    <w:rsid w:val="001C0FE8"/>
    <w:rsid w:val="001C11D8"/>
    <w:rsid w:val="001C1244"/>
    <w:rsid w:val="001C128A"/>
    <w:rsid w:val="001C1365"/>
    <w:rsid w:val="001C1457"/>
    <w:rsid w:val="001C1544"/>
    <w:rsid w:val="001C167D"/>
    <w:rsid w:val="001C1A20"/>
    <w:rsid w:val="001C1A54"/>
    <w:rsid w:val="001C1ACA"/>
    <w:rsid w:val="001C1B19"/>
    <w:rsid w:val="001C1B71"/>
    <w:rsid w:val="001C1B78"/>
    <w:rsid w:val="001C1B89"/>
    <w:rsid w:val="001C1BAE"/>
    <w:rsid w:val="001C1C50"/>
    <w:rsid w:val="001C1DC1"/>
    <w:rsid w:val="001C1DF0"/>
    <w:rsid w:val="001C1E0B"/>
    <w:rsid w:val="001C1E29"/>
    <w:rsid w:val="001C1E6E"/>
    <w:rsid w:val="001C1FBA"/>
    <w:rsid w:val="001C201A"/>
    <w:rsid w:val="001C2057"/>
    <w:rsid w:val="001C20F4"/>
    <w:rsid w:val="001C23ED"/>
    <w:rsid w:val="001C242E"/>
    <w:rsid w:val="001C2451"/>
    <w:rsid w:val="001C255E"/>
    <w:rsid w:val="001C261F"/>
    <w:rsid w:val="001C2658"/>
    <w:rsid w:val="001C26E0"/>
    <w:rsid w:val="001C27B1"/>
    <w:rsid w:val="001C2892"/>
    <w:rsid w:val="001C28EC"/>
    <w:rsid w:val="001C2931"/>
    <w:rsid w:val="001C2B6C"/>
    <w:rsid w:val="001C2C93"/>
    <w:rsid w:val="001C2C9D"/>
    <w:rsid w:val="001C2CDE"/>
    <w:rsid w:val="001C2E1A"/>
    <w:rsid w:val="001C2EE3"/>
    <w:rsid w:val="001C2EE4"/>
    <w:rsid w:val="001C30AC"/>
    <w:rsid w:val="001C3103"/>
    <w:rsid w:val="001C3151"/>
    <w:rsid w:val="001C31ED"/>
    <w:rsid w:val="001C327A"/>
    <w:rsid w:val="001C3353"/>
    <w:rsid w:val="001C345F"/>
    <w:rsid w:val="001C3467"/>
    <w:rsid w:val="001C346E"/>
    <w:rsid w:val="001C346F"/>
    <w:rsid w:val="001C3802"/>
    <w:rsid w:val="001C38A0"/>
    <w:rsid w:val="001C396B"/>
    <w:rsid w:val="001C3983"/>
    <w:rsid w:val="001C3985"/>
    <w:rsid w:val="001C3A78"/>
    <w:rsid w:val="001C3C32"/>
    <w:rsid w:val="001C3CF2"/>
    <w:rsid w:val="001C3ECD"/>
    <w:rsid w:val="001C3F6B"/>
    <w:rsid w:val="001C3FF3"/>
    <w:rsid w:val="001C40FA"/>
    <w:rsid w:val="001C4182"/>
    <w:rsid w:val="001C434F"/>
    <w:rsid w:val="001C440C"/>
    <w:rsid w:val="001C461E"/>
    <w:rsid w:val="001C470A"/>
    <w:rsid w:val="001C4719"/>
    <w:rsid w:val="001C4758"/>
    <w:rsid w:val="001C4870"/>
    <w:rsid w:val="001C492F"/>
    <w:rsid w:val="001C494B"/>
    <w:rsid w:val="001C4965"/>
    <w:rsid w:val="001C49BA"/>
    <w:rsid w:val="001C4ABB"/>
    <w:rsid w:val="001C4B86"/>
    <w:rsid w:val="001C4BC8"/>
    <w:rsid w:val="001C4C08"/>
    <w:rsid w:val="001C4CD7"/>
    <w:rsid w:val="001C5010"/>
    <w:rsid w:val="001C51EB"/>
    <w:rsid w:val="001C531F"/>
    <w:rsid w:val="001C53EB"/>
    <w:rsid w:val="001C5502"/>
    <w:rsid w:val="001C5591"/>
    <w:rsid w:val="001C55E1"/>
    <w:rsid w:val="001C56B3"/>
    <w:rsid w:val="001C59AD"/>
    <w:rsid w:val="001C59C5"/>
    <w:rsid w:val="001C5B35"/>
    <w:rsid w:val="001C5C20"/>
    <w:rsid w:val="001C5C9A"/>
    <w:rsid w:val="001C5EB5"/>
    <w:rsid w:val="001C60FC"/>
    <w:rsid w:val="001C61D7"/>
    <w:rsid w:val="001C62FC"/>
    <w:rsid w:val="001C6347"/>
    <w:rsid w:val="001C641A"/>
    <w:rsid w:val="001C65CC"/>
    <w:rsid w:val="001C673B"/>
    <w:rsid w:val="001C696D"/>
    <w:rsid w:val="001C69AC"/>
    <w:rsid w:val="001C6A54"/>
    <w:rsid w:val="001C6B57"/>
    <w:rsid w:val="001C6C1A"/>
    <w:rsid w:val="001C6C29"/>
    <w:rsid w:val="001C6D32"/>
    <w:rsid w:val="001C6D4F"/>
    <w:rsid w:val="001C6F28"/>
    <w:rsid w:val="001C6F55"/>
    <w:rsid w:val="001C7182"/>
    <w:rsid w:val="001C72D5"/>
    <w:rsid w:val="001C735A"/>
    <w:rsid w:val="001C73CC"/>
    <w:rsid w:val="001C73D1"/>
    <w:rsid w:val="001C7433"/>
    <w:rsid w:val="001C7490"/>
    <w:rsid w:val="001C7543"/>
    <w:rsid w:val="001C7568"/>
    <w:rsid w:val="001C7655"/>
    <w:rsid w:val="001C7685"/>
    <w:rsid w:val="001C776A"/>
    <w:rsid w:val="001C777B"/>
    <w:rsid w:val="001C787A"/>
    <w:rsid w:val="001C793D"/>
    <w:rsid w:val="001C79CA"/>
    <w:rsid w:val="001C79DE"/>
    <w:rsid w:val="001C79E0"/>
    <w:rsid w:val="001C7A1E"/>
    <w:rsid w:val="001C7A90"/>
    <w:rsid w:val="001C7B8C"/>
    <w:rsid w:val="001C7DBF"/>
    <w:rsid w:val="001C7E44"/>
    <w:rsid w:val="001C7EB3"/>
    <w:rsid w:val="001C7EEC"/>
    <w:rsid w:val="001C7F80"/>
    <w:rsid w:val="001D0059"/>
    <w:rsid w:val="001D006F"/>
    <w:rsid w:val="001D0095"/>
    <w:rsid w:val="001D00A8"/>
    <w:rsid w:val="001D0277"/>
    <w:rsid w:val="001D029C"/>
    <w:rsid w:val="001D02B4"/>
    <w:rsid w:val="001D05A1"/>
    <w:rsid w:val="001D066F"/>
    <w:rsid w:val="001D07F4"/>
    <w:rsid w:val="001D08C7"/>
    <w:rsid w:val="001D09F0"/>
    <w:rsid w:val="001D0AD5"/>
    <w:rsid w:val="001D0B6A"/>
    <w:rsid w:val="001D0D5E"/>
    <w:rsid w:val="001D0D80"/>
    <w:rsid w:val="001D0FC3"/>
    <w:rsid w:val="001D106A"/>
    <w:rsid w:val="001D108E"/>
    <w:rsid w:val="001D110C"/>
    <w:rsid w:val="001D1416"/>
    <w:rsid w:val="001D14BE"/>
    <w:rsid w:val="001D15FE"/>
    <w:rsid w:val="001D16AC"/>
    <w:rsid w:val="001D16D3"/>
    <w:rsid w:val="001D173E"/>
    <w:rsid w:val="001D1A8A"/>
    <w:rsid w:val="001D1C08"/>
    <w:rsid w:val="001D1EAC"/>
    <w:rsid w:val="001D1F89"/>
    <w:rsid w:val="001D2005"/>
    <w:rsid w:val="001D2024"/>
    <w:rsid w:val="001D20DC"/>
    <w:rsid w:val="001D21DE"/>
    <w:rsid w:val="001D21EA"/>
    <w:rsid w:val="001D2273"/>
    <w:rsid w:val="001D243A"/>
    <w:rsid w:val="001D2467"/>
    <w:rsid w:val="001D24A2"/>
    <w:rsid w:val="001D24C9"/>
    <w:rsid w:val="001D250C"/>
    <w:rsid w:val="001D2551"/>
    <w:rsid w:val="001D25D9"/>
    <w:rsid w:val="001D2706"/>
    <w:rsid w:val="001D2785"/>
    <w:rsid w:val="001D27AF"/>
    <w:rsid w:val="001D28BE"/>
    <w:rsid w:val="001D28EF"/>
    <w:rsid w:val="001D29BD"/>
    <w:rsid w:val="001D2ADB"/>
    <w:rsid w:val="001D2B1C"/>
    <w:rsid w:val="001D2C90"/>
    <w:rsid w:val="001D2CBB"/>
    <w:rsid w:val="001D2DB0"/>
    <w:rsid w:val="001D2EAB"/>
    <w:rsid w:val="001D2F28"/>
    <w:rsid w:val="001D2FB4"/>
    <w:rsid w:val="001D2FE0"/>
    <w:rsid w:val="001D301F"/>
    <w:rsid w:val="001D3042"/>
    <w:rsid w:val="001D31C1"/>
    <w:rsid w:val="001D321E"/>
    <w:rsid w:val="001D321F"/>
    <w:rsid w:val="001D3231"/>
    <w:rsid w:val="001D3241"/>
    <w:rsid w:val="001D32F6"/>
    <w:rsid w:val="001D333D"/>
    <w:rsid w:val="001D339F"/>
    <w:rsid w:val="001D33AB"/>
    <w:rsid w:val="001D33B5"/>
    <w:rsid w:val="001D3574"/>
    <w:rsid w:val="001D3579"/>
    <w:rsid w:val="001D35A3"/>
    <w:rsid w:val="001D366E"/>
    <w:rsid w:val="001D38F9"/>
    <w:rsid w:val="001D393D"/>
    <w:rsid w:val="001D3AB0"/>
    <w:rsid w:val="001D3C3D"/>
    <w:rsid w:val="001D3CAE"/>
    <w:rsid w:val="001D3EE6"/>
    <w:rsid w:val="001D3F1D"/>
    <w:rsid w:val="001D3FC3"/>
    <w:rsid w:val="001D4098"/>
    <w:rsid w:val="001D42B9"/>
    <w:rsid w:val="001D4740"/>
    <w:rsid w:val="001D489D"/>
    <w:rsid w:val="001D4AF2"/>
    <w:rsid w:val="001D4BDC"/>
    <w:rsid w:val="001D4C13"/>
    <w:rsid w:val="001D4CA4"/>
    <w:rsid w:val="001D4CAB"/>
    <w:rsid w:val="001D4CB5"/>
    <w:rsid w:val="001D4DCF"/>
    <w:rsid w:val="001D4EF9"/>
    <w:rsid w:val="001D4FBD"/>
    <w:rsid w:val="001D5036"/>
    <w:rsid w:val="001D51C9"/>
    <w:rsid w:val="001D52FA"/>
    <w:rsid w:val="001D549F"/>
    <w:rsid w:val="001D551B"/>
    <w:rsid w:val="001D577B"/>
    <w:rsid w:val="001D5815"/>
    <w:rsid w:val="001D58C0"/>
    <w:rsid w:val="001D598D"/>
    <w:rsid w:val="001D5A86"/>
    <w:rsid w:val="001D5A9A"/>
    <w:rsid w:val="001D5B2D"/>
    <w:rsid w:val="001D5B9B"/>
    <w:rsid w:val="001D5BED"/>
    <w:rsid w:val="001D5C6D"/>
    <w:rsid w:val="001D5C78"/>
    <w:rsid w:val="001D5C8E"/>
    <w:rsid w:val="001D5CAF"/>
    <w:rsid w:val="001D5E1B"/>
    <w:rsid w:val="001D5E3D"/>
    <w:rsid w:val="001D5F3E"/>
    <w:rsid w:val="001D6031"/>
    <w:rsid w:val="001D6097"/>
    <w:rsid w:val="001D60B0"/>
    <w:rsid w:val="001D60C8"/>
    <w:rsid w:val="001D60E8"/>
    <w:rsid w:val="001D6143"/>
    <w:rsid w:val="001D61E5"/>
    <w:rsid w:val="001D6535"/>
    <w:rsid w:val="001D6715"/>
    <w:rsid w:val="001D6825"/>
    <w:rsid w:val="001D682D"/>
    <w:rsid w:val="001D6925"/>
    <w:rsid w:val="001D6A2C"/>
    <w:rsid w:val="001D6AD0"/>
    <w:rsid w:val="001D6B45"/>
    <w:rsid w:val="001D6BB7"/>
    <w:rsid w:val="001D6BC6"/>
    <w:rsid w:val="001D6BD5"/>
    <w:rsid w:val="001D6C60"/>
    <w:rsid w:val="001D6CA9"/>
    <w:rsid w:val="001D6CAA"/>
    <w:rsid w:val="001D6CC5"/>
    <w:rsid w:val="001D6CE3"/>
    <w:rsid w:val="001D6CEB"/>
    <w:rsid w:val="001D6E36"/>
    <w:rsid w:val="001D7071"/>
    <w:rsid w:val="001D71BF"/>
    <w:rsid w:val="001D7210"/>
    <w:rsid w:val="001D72D9"/>
    <w:rsid w:val="001D72FD"/>
    <w:rsid w:val="001D74F2"/>
    <w:rsid w:val="001D758E"/>
    <w:rsid w:val="001D77C6"/>
    <w:rsid w:val="001D7846"/>
    <w:rsid w:val="001D7902"/>
    <w:rsid w:val="001D7AD5"/>
    <w:rsid w:val="001D7E02"/>
    <w:rsid w:val="001D7EBC"/>
    <w:rsid w:val="001D7F0E"/>
    <w:rsid w:val="001D7F61"/>
    <w:rsid w:val="001D7F6D"/>
    <w:rsid w:val="001E00B3"/>
    <w:rsid w:val="001E00B9"/>
    <w:rsid w:val="001E00C5"/>
    <w:rsid w:val="001E00DB"/>
    <w:rsid w:val="001E026A"/>
    <w:rsid w:val="001E02BF"/>
    <w:rsid w:val="001E0357"/>
    <w:rsid w:val="001E0460"/>
    <w:rsid w:val="001E0504"/>
    <w:rsid w:val="001E0557"/>
    <w:rsid w:val="001E0717"/>
    <w:rsid w:val="001E07A7"/>
    <w:rsid w:val="001E080C"/>
    <w:rsid w:val="001E0923"/>
    <w:rsid w:val="001E09B7"/>
    <w:rsid w:val="001E09C8"/>
    <w:rsid w:val="001E0A29"/>
    <w:rsid w:val="001E0A6B"/>
    <w:rsid w:val="001E0D16"/>
    <w:rsid w:val="001E0DEE"/>
    <w:rsid w:val="001E0E39"/>
    <w:rsid w:val="001E0E4D"/>
    <w:rsid w:val="001E0F4E"/>
    <w:rsid w:val="001E0F64"/>
    <w:rsid w:val="001E0FF6"/>
    <w:rsid w:val="001E1040"/>
    <w:rsid w:val="001E1072"/>
    <w:rsid w:val="001E1075"/>
    <w:rsid w:val="001E124E"/>
    <w:rsid w:val="001E1576"/>
    <w:rsid w:val="001E162D"/>
    <w:rsid w:val="001E1734"/>
    <w:rsid w:val="001E1799"/>
    <w:rsid w:val="001E184F"/>
    <w:rsid w:val="001E189F"/>
    <w:rsid w:val="001E1975"/>
    <w:rsid w:val="001E19A2"/>
    <w:rsid w:val="001E19CF"/>
    <w:rsid w:val="001E1BB5"/>
    <w:rsid w:val="001E1C25"/>
    <w:rsid w:val="001E1C6F"/>
    <w:rsid w:val="001E1C7C"/>
    <w:rsid w:val="001E1CF8"/>
    <w:rsid w:val="001E1D4E"/>
    <w:rsid w:val="001E2122"/>
    <w:rsid w:val="001E2280"/>
    <w:rsid w:val="001E22F1"/>
    <w:rsid w:val="001E24CA"/>
    <w:rsid w:val="001E2638"/>
    <w:rsid w:val="001E2648"/>
    <w:rsid w:val="001E270D"/>
    <w:rsid w:val="001E274F"/>
    <w:rsid w:val="001E287A"/>
    <w:rsid w:val="001E2904"/>
    <w:rsid w:val="001E2B7B"/>
    <w:rsid w:val="001E2BF6"/>
    <w:rsid w:val="001E2C08"/>
    <w:rsid w:val="001E2D8E"/>
    <w:rsid w:val="001E2EA4"/>
    <w:rsid w:val="001E2F2A"/>
    <w:rsid w:val="001E2F60"/>
    <w:rsid w:val="001E3064"/>
    <w:rsid w:val="001E3075"/>
    <w:rsid w:val="001E3160"/>
    <w:rsid w:val="001E327D"/>
    <w:rsid w:val="001E32E5"/>
    <w:rsid w:val="001E32F5"/>
    <w:rsid w:val="001E3318"/>
    <w:rsid w:val="001E33E2"/>
    <w:rsid w:val="001E3450"/>
    <w:rsid w:val="001E3456"/>
    <w:rsid w:val="001E34D1"/>
    <w:rsid w:val="001E34EF"/>
    <w:rsid w:val="001E369C"/>
    <w:rsid w:val="001E36A9"/>
    <w:rsid w:val="001E37A8"/>
    <w:rsid w:val="001E3899"/>
    <w:rsid w:val="001E38D9"/>
    <w:rsid w:val="001E3AEE"/>
    <w:rsid w:val="001E3B46"/>
    <w:rsid w:val="001E3C79"/>
    <w:rsid w:val="001E3D55"/>
    <w:rsid w:val="001E3D93"/>
    <w:rsid w:val="001E3E19"/>
    <w:rsid w:val="001E3E2C"/>
    <w:rsid w:val="001E3EB4"/>
    <w:rsid w:val="001E3EBB"/>
    <w:rsid w:val="001E3F62"/>
    <w:rsid w:val="001E4049"/>
    <w:rsid w:val="001E40A6"/>
    <w:rsid w:val="001E40C0"/>
    <w:rsid w:val="001E415D"/>
    <w:rsid w:val="001E420E"/>
    <w:rsid w:val="001E4222"/>
    <w:rsid w:val="001E433A"/>
    <w:rsid w:val="001E4442"/>
    <w:rsid w:val="001E47AB"/>
    <w:rsid w:val="001E47B0"/>
    <w:rsid w:val="001E4977"/>
    <w:rsid w:val="001E49B0"/>
    <w:rsid w:val="001E4AD8"/>
    <w:rsid w:val="001E4B17"/>
    <w:rsid w:val="001E4C4E"/>
    <w:rsid w:val="001E4D92"/>
    <w:rsid w:val="001E4E21"/>
    <w:rsid w:val="001E4EDA"/>
    <w:rsid w:val="001E4F4E"/>
    <w:rsid w:val="001E5024"/>
    <w:rsid w:val="001E5052"/>
    <w:rsid w:val="001E5099"/>
    <w:rsid w:val="001E50B2"/>
    <w:rsid w:val="001E5202"/>
    <w:rsid w:val="001E5213"/>
    <w:rsid w:val="001E5272"/>
    <w:rsid w:val="001E534B"/>
    <w:rsid w:val="001E5397"/>
    <w:rsid w:val="001E539E"/>
    <w:rsid w:val="001E5437"/>
    <w:rsid w:val="001E5451"/>
    <w:rsid w:val="001E5559"/>
    <w:rsid w:val="001E5635"/>
    <w:rsid w:val="001E5679"/>
    <w:rsid w:val="001E572A"/>
    <w:rsid w:val="001E58FD"/>
    <w:rsid w:val="001E598E"/>
    <w:rsid w:val="001E59B4"/>
    <w:rsid w:val="001E59E2"/>
    <w:rsid w:val="001E5AD4"/>
    <w:rsid w:val="001E5AF9"/>
    <w:rsid w:val="001E5CC4"/>
    <w:rsid w:val="001E5DB3"/>
    <w:rsid w:val="001E5DD1"/>
    <w:rsid w:val="001E5ED8"/>
    <w:rsid w:val="001E5FBF"/>
    <w:rsid w:val="001E60AC"/>
    <w:rsid w:val="001E614B"/>
    <w:rsid w:val="001E624D"/>
    <w:rsid w:val="001E6268"/>
    <w:rsid w:val="001E62A8"/>
    <w:rsid w:val="001E6357"/>
    <w:rsid w:val="001E6479"/>
    <w:rsid w:val="001E64F4"/>
    <w:rsid w:val="001E6537"/>
    <w:rsid w:val="001E67EA"/>
    <w:rsid w:val="001E682C"/>
    <w:rsid w:val="001E6957"/>
    <w:rsid w:val="001E69B5"/>
    <w:rsid w:val="001E6A87"/>
    <w:rsid w:val="001E6ABD"/>
    <w:rsid w:val="001E6B33"/>
    <w:rsid w:val="001E6C81"/>
    <w:rsid w:val="001E6D68"/>
    <w:rsid w:val="001E6EB2"/>
    <w:rsid w:val="001E7016"/>
    <w:rsid w:val="001E7096"/>
    <w:rsid w:val="001E71F4"/>
    <w:rsid w:val="001E72F9"/>
    <w:rsid w:val="001E73F5"/>
    <w:rsid w:val="001E74A2"/>
    <w:rsid w:val="001E75BE"/>
    <w:rsid w:val="001E760F"/>
    <w:rsid w:val="001E7711"/>
    <w:rsid w:val="001E781F"/>
    <w:rsid w:val="001E7AF8"/>
    <w:rsid w:val="001E7B18"/>
    <w:rsid w:val="001E7B97"/>
    <w:rsid w:val="001E7C7C"/>
    <w:rsid w:val="001E7DAB"/>
    <w:rsid w:val="001E7E87"/>
    <w:rsid w:val="001E7E8C"/>
    <w:rsid w:val="001E7EF1"/>
    <w:rsid w:val="001E7F51"/>
    <w:rsid w:val="001E7FF7"/>
    <w:rsid w:val="001F00CE"/>
    <w:rsid w:val="001F0105"/>
    <w:rsid w:val="001F0257"/>
    <w:rsid w:val="001F06D3"/>
    <w:rsid w:val="001F06DF"/>
    <w:rsid w:val="001F07E2"/>
    <w:rsid w:val="001F0912"/>
    <w:rsid w:val="001F09D6"/>
    <w:rsid w:val="001F09E2"/>
    <w:rsid w:val="001F0A34"/>
    <w:rsid w:val="001F0AA9"/>
    <w:rsid w:val="001F0BF3"/>
    <w:rsid w:val="001F0DAA"/>
    <w:rsid w:val="001F0DEF"/>
    <w:rsid w:val="001F0EB2"/>
    <w:rsid w:val="001F0F82"/>
    <w:rsid w:val="001F0FDD"/>
    <w:rsid w:val="001F10A2"/>
    <w:rsid w:val="001F1395"/>
    <w:rsid w:val="001F1621"/>
    <w:rsid w:val="001F16BF"/>
    <w:rsid w:val="001F176C"/>
    <w:rsid w:val="001F1798"/>
    <w:rsid w:val="001F17B0"/>
    <w:rsid w:val="001F1851"/>
    <w:rsid w:val="001F18A7"/>
    <w:rsid w:val="001F1901"/>
    <w:rsid w:val="001F1968"/>
    <w:rsid w:val="001F19FD"/>
    <w:rsid w:val="001F1CC6"/>
    <w:rsid w:val="001F1CE2"/>
    <w:rsid w:val="001F1D3A"/>
    <w:rsid w:val="001F1DA0"/>
    <w:rsid w:val="001F1DA3"/>
    <w:rsid w:val="001F1F48"/>
    <w:rsid w:val="001F1F62"/>
    <w:rsid w:val="001F1F76"/>
    <w:rsid w:val="001F1FCE"/>
    <w:rsid w:val="001F1FFB"/>
    <w:rsid w:val="001F2104"/>
    <w:rsid w:val="001F2105"/>
    <w:rsid w:val="001F2158"/>
    <w:rsid w:val="001F21AB"/>
    <w:rsid w:val="001F22B9"/>
    <w:rsid w:val="001F22D4"/>
    <w:rsid w:val="001F24BD"/>
    <w:rsid w:val="001F2559"/>
    <w:rsid w:val="001F25A7"/>
    <w:rsid w:val="001F25C7"/>
    <w:rsid w:val="001F26C0"/>
    <w:rsid w:val="001F2716"/>
    <w:rsid w:val="001F27C9"/>
    <w:rsid w:val="001F2811"/>
    <w:rsid w:val="001F2879"/>
    <w:rsid w:val="001F2A13"/>
    <w:rsid w:val="001F2ADD"/>
    <w:rsid w:val="001F2B19"/>
    <w:rsid w:val="001F2B27"/>
    <w:rsid w:val="001F2B3D"/>
    <w:rsid w:val="001F2B49"/>
    <w:rsid w:val="001F2CA0"/>
    <w:rsid w:val="001F2D78"/>
    <w:rsid w:val="001F2D8E"/>
    <w:rsid w:val="001F2DC5"/>
    <w:rsid w:val="001F2F1B"/>
    <w:rsid w:val="001F313C"/>
    <w:rsid w:val="001F32F7"/>
    <w:rsid w:val="001F34CA"/>
    <w:rsid w:val="001F3583"/>
    <w:rsid w:val="001F35AA"/>
    <w:rsid w:val="001F36A4"/>
    <w:rsid w:val="001F378E"/>
    <w:rsid w:val="001F3966"/>
    <w:rsid w:val="001F39CB"/>
    <w:rsid w:val="001F3A0A"/>
    <w:rsid w:val="001F3C1F"/>
    <w:rsid w:val="001F3D0F"/>
    <w:rsid w:val="001F3DC8"/>
    <w:rsid w:val="001F3F10"/>
    <w:rsid w:val="001F3F29"/>
    <w:rsid w:val="001F3FF8"/>
    <w:rsid w:val="001F4096"/>
    <w:rsid w:val="001F40FE"/>
    <w:rsid w:val="001F418D"/>
    <w:rsid w:val="001F4419"/>
    <w:rsid w:val="001F4569"/>
    <w:rsid w:val="001F470F"/>
    <w:rsid w:val="001F47C5"/>
    <w:rsid w:val="001F49B2"/>
    <w:rsid w:val="001F4A90"/>
    <w:rsid w:val="001F4AEE"/>
    <w:rsid w:val="001F4BE0"/>
    <w:rsid w:val="001F4CA3"/>
    <w:rsid w:val="001F51F1"/>
    <w:rsid w:val="001F544A"/>
    <w:rsid w:val="001F54D9"/>
    <w:rsid w:val="001F5581"/>
    <w:rsid w:val="001F5690"/>
    <w:rsid w:val="001F5899"/>
    <w:rsid w:val="001F59E0"/>
    <w:rsid w:val="001F59E4"/>
    <w:rsid w:val="001F5A0E"/>
    <w:rsid w:val="001F5A3C"/>
    <w:rsid w:val="001F5A82"/>
    <w:rsid w:val="001F5B16"/>
    <w:rsid w:val="001F5B84"/>
    <w:rsid w:val="001F5C86"/>
    <w:rsid w:val="001F5C90"/>
    <w:rsid w:val="001F5D7D"/>
    <w:rsid w:val="001F5DBB"/>
    <w:rsid w:val="001F601C"/>
    <w:rsid w:val="001F60F1"/>
    <w:rsid w:val="001F6212"/>
    <w:rsid w:val="001F631F"/>
    <w:rsid w:val="001F6435"/>
    <w:rsid w:val="001F6576"/>
    <w:rsid w:val="001F6677"/>
    <w:rsid w:val="001F670D"/>
    <w:rsid w:val="001F671D"/>
    <w:rsid w:val="001F678B"/>
    <w:rsid w:val="001F67A4"/>
    <w:rsid w:val="001F67CE"/>
    <w:rsid w:val="001F683D"/>
    <w:rsid w:val="001F689F"/>
    <w:rsid w:val="001F699F"/>
    <w:rsid w:val="001F69B7"/>
    <w:rsid w:val="001F69DF"/>
    <w:rsid w:val="001F6A1D"/>
    <w:rsid w:val="001F6A86"/>
    <w:rsid w:val="001F6B2C"/>
    <w:rsid w:val="001F6B41"/>
    <w:rsid w:val="001F6C9B"/>
    <w:rsid w:val="001F6D72"/>
    <w:rsid w:val="001F6FFB"/>
    <w:rsid w:val="001F7009"/>
    <w:rsid w:val="001F709B"/>
    <w:rsid w:val="001F718B"/>
    <w:rsid w:val="001F71C4"/>
    <w:rsid w:val="001F726A"/>
    <w:rsid w:val="001F72EE"/>
    <w:rsid w:val="001F748D"/>
    <w:rsid w:val="001F74AE"/>
    <w:rsid w:val="001F75EC"/>
    <w:rsid w:val="001F76FB"/>
    <w:rsid w:val="001F789C"/>
    <w:rsid w:val="001F79E6"/>
    <w:rsid w:val="001F7C35"/>
    <w:rsid w:val="001F7C47"/>
    <w:rsid w:val="001F7CCD"/>
    <w:rsid w:val="001F7D3D"/>
    <w:rsid w:val="001F7D58"/>
    <w:rsid w:val="001F7D9F"/>
    <w:rsid w:val="001F7E30"/>
    <w:rsid w:val="001F7E41"/>
    <w:rsid w:val="001F7EDF"/>
    <w:rsid w:val="001F7EFB"/>
    <w:rsid w:val="0020005F"/>
    <w:rsid w:val="00200076"/>
    <w:rsid w:val="002000B1"/>
    <w:rsid w:val="00200148"/>
    <w:rsid w:val="00200151"/>
    <w:rsid w:val="0020046C"/>
    <w:rsid w:val="002004C7"/>
    <w:rsid w:val="0020054F"/>
    <w:rsid w:val="00200574"/>
    <w:rsid w:val="0020059F"/>
    <w:rsid w:val="002005CA"/>
    <w:rsid w:val="002005EA"/>
    <w:rsid w:val="0020065C"/>
    <w:rsid w:val="0020069D"/>
    <w:rsid w:val="002006F0"/>
    <w:rsid w:val="0020085E"/>
    <w:rsid w:val="00200B70"/>
    <w:rsid w:val="00200BD6"/>
    <w:rsid w:val="00200C43"/>
    <w:rsid w:val="00200D46"/>
    <w:rsid w:val="002011D8"/>
    <w:rsid w:val="0020124D"/>
    <w:rsid w:val="00201466"/>
    <w:rsid w:val="00201483"/>
    <w:rsid w:val="002014B0"/>
    <w:rsid w:val="002016F5"/>
    <w:rsid w:val="00201966"/>
    <w:rsid w:val="00201BD5"/>
    <w:rsid w:val="00201D1A"/>
    <w:rsid w:val="00201DA5"/>
    <w:rsid w:val="00201E20"/>
    <w:rsid w:val="00201E6B"/>
    <w:rsid w:val="00201F7F"/>
    <w:rsid w:val="00201FA4"/>
    <w:rsid w:val="00201FEC"/>
    <w:rsid w:val="00202058"/>
    <w:rsid w:val="00202105"/>
    <w:rsid w:val="00202193"/>
    <w:rsid w:val="0020242F"/>
    <w:rsid w:val="0020254D"/>
    <w:rsid w:val="00202567"/>
    <w:rsid w:val="002026CD"/>
    <w:rsid w:val="00202740"/>
    <w:rsid w:val="002027BF"/>
    <w:rsid w:val="0020285F"/>
    <w:rsid w:val="00202870"/>
    <w:rsid w:val="00202BA5"/>
    <w:rsid w:val="00202E8D"/>
    <w:rsid w:val="00202EB2"/>
    <w:rsid w:val="00202FD6"/>
    <w:rsid w:val="0020315F"/>
    <w:rsid w:val="002031A2"/>
    <w:rsid w:val="0020327E"/>
    <w:rsid w:val="00203310"/>
    <w:rsid w:val="0020344D"/>
    <w:rsid w:val="002034CC"/>
    <w:rsid w:val="00203522"/>
    <w:rsid w:val="00203581"/>
    <w:rsid w:val="002036CC"/>
    <w:rsid w:val="00203792"/>
    <w:rsid w:val="002038D7"/>
    <w:rsid w:val="00203A45"/>
    <w:rsid w:val="00203A52"/>
    <w:rsid w:val="00203CFE"/>
    <w:rsid w:val="00203DCB"/>
    <w:rsid w:val="00203F95"/>
    <w:rsid w:val="002041A5"/>
    <w:rsid w:val="00204263"/>
    <w:rsid w:val="002045FB"/>
    <w:rsid w:val="00204883"/>
    <w:rsid w:val="00204969"/>
    <w:rsid w:val="00204A96"/>
    <w:rsid w:val="00204BA2"/>
    <w:rsid w:val="00204BCC"/>
    <w:rsid w:val="00204C1D"/>
    <w:rsid w:val="00204C8F"/>
    <w:rsid w:val="00204DD7"/>
    <w:rsid w:val="00204E9F"/>
    <w:rsid w:val="00205068"/>
    <w:rsid w:val="00205267"/>
    <w:rsid w:val="00205333"/>
    <w:rsid w:val="00205560"/>
    <w:rsid w:val="002055B1"/>
    <w:rsid w:val="0020570A"/>
    <w:rsid w:val="0020573C"/>
    <w:rsid w:val="0020573E"/>
    <w:rsid w:val="0020573F"/>
    <w:rsid w:val="00205777"/>
    <w:rsid w:val="002057E4"/>
    <w:rsid w:val="0020589A"/>
    <w:rsid w:val="0020594E"/>
    <w:rsid w:val="00205AA5"/>
    <w:rsid w:val="00205AF1"/>
    <w:rsid w:val="00205BE0"/>
    <w:rsid w:val="00205C0C"/>
    <w:rsid w:val="00205C72"/>
    <w:rsid w:val="00205CF3"/>
    <w:rsid w:val="00205EC4"/>
    <w:rsid w:val="00205EE4"/>
    <w:rsid w:val="00205F10"/>
    <w:rsid w:val="00205F46"/>
    <w:rsid w:val="002061B7"/>
    <w:rsid w:val="00206422"/>
    <w:rsid w:val="002064CE"/>
    <w:rsid w:val="002064D4"/>
    <w:rsid w:val="00206714"/>
    <w:rsid w:val="002067C5"/>
    <w:rsid w:val="00206803"/>
    <w:rsid w:val="00206863"/>
    <w:rsid w:val="00206926"/>
    <w:rsid w:val="00206AB3"/>
    <w:rsid w:val="00206C1E"/>
    <w:rsid w:val="00206CAC"/>
    <w:rsid w:val="00206CBB"/>
    <w:rsid w:val="00206FBD"/>
    <w:rsid w:val="00207016"/>
    <w:rsid w:val="00207090"/>
    <w:rsid w:val="00207194"/>
    <w:rsid w:val="00207219"/>
    <w:rsid w:val="0020743F"/>
    <w:rsid w:val="00207677"/>
    <w:rsid w:val="00207809"/>
    <w:rsid w:val="0020790B"/>
    <w:rsid w:val="00207920"/>
    <w:rsid w:val="0020798E"/>
    <w:rsid w:val="002079B5"/>
    <w:rsid w:val="00207A6F"/>
    <w:rsid w:val="00207A97"/>
    <w:rsid w:val="00207B64"/>
    <w:rsid w:val="00207C0D"/>
    <w:rsid w:val="00207D6C"/>
    <w:rsid w:val="00207E2A"/>
    <w:rsid w:val="00207F62"/>
    <w:rsid w:val="00207F8A"/>
    <w:rsid w:val="00210166"/>
    <w:rsid w:val="002101A5"/>
    <w:rsid w:val="0021021B"/>
    <w:rsid w:val="002104A4"/>
    <w:rsid w:val="0021064C"/>
    <w:rsid w:val="0021075B"/>
    <w:rsid w:val="002107D9"/>
    <w:rsid w:val="002107E1"/>
    <w:rsid w:val="0021084E"/>
    <w:rsid w:val="002108A2"/>
    <w:rsid w:val="0021099D"/>
    <w:rsid w:val="00210A1E"/>
    <w:rsid w:val="00210B55"/>
    <w:rsid w:val="00210C28"/>
    <w:rsid w:val="00210CF3"/>
    <w:rsid w:val="00210D12"/>
    <w:rsid w:val="00210D42"/>
    <w:rsid w:val="00210E20"/>
    <w:rsid w:val="00210E4B"/>
    <w:rsid w:val="00210E5C"/>
    <w:rsid w:val="00210E7C"/>
    <w:rsid w:val="00210F80"/>
    <w:rsid w:val="00211040"/>
    <w:rsid w:val="00211077"/>
    <w:rsid w:val="002110B7"/>
    <w:rsid w:val="002111A6"/>
    <w:rsid w:val="00211261"/>
    <w:rsid w:val="002112B7"/>
    <w:rsid w:val="002114B2"/>
    <w:rsid w:val="002114CB"/>
    <w:rsid w:val="00211542"/>
    <w:rsid w:val="002115FF"/>
    <w:rsid w:val="0021168A"/>
    <w:rsid w:val="00211786"/>
    <w:rsid w:val="00211BA9"/>
    <w:rsid w:val="00211BDF"/>
    <w:rsid w:val="00211C6A"/>
    <w:rsid w:val="00211F2E"/>
    <w:rsid w:val="00211FD8"/>
    <w:rsid w:val="00212180"/>
    <w:rsid w:val="002121E5"/>
    <w:rsid w:val="002122C6"/>
    <w:rsid w:val="002122D1"/>
    <w:rsid w:val="00212308"/>
    <w:rsid w:val="0021234C"/>
    <w:rsid w:val="002123C8"/>
    <w:rsid w:val="0021244B"/>
    <w:rsid w:val="0021254D"/>
    <w:rsid w:val="0021257A"/>
    <w:rsid w:val="002125F1"/>
    <w:rsid w:val="00212A93"/>
    <w:rsid w:val="00212BBC"/>
    <w:rsid w:val="00212CDE"/>
    <w:rsid w:val="00212DAE"/>
    <w:rsid w:val="00212F68"/>
    <w:rsid w:val="002133AF"/>
    <w:rsid w:val="002134BC"/>
    <w:rsid w:val="00213506"/>
    <w:rsid w:val="002135E0"/>
    <w:rsid w:val="00213710"/>
    <w:rsid w:val="00213809"/>
    <w:rsid w:val="00213842"/>
    <w:rsid w:val="0021393C"/>
    <w:rsid w:val="00213B3F"/>
    <w:rsid w:val="00213B60"/>
    <w:rsid w:val="00213B81"/>
    <w:rsid w:val="00213C10"/>
    <w:rsid w:val="00213E27"/>
    <w:rsid w:val="0021417A"/>
    <w:rsid w:val="002141F2"/>
    <w:rsid w:val="002142A4"/>
    <w:rsid w:val="0021430B"/>
    <w:rsid w:val="00214369"/>
    <w:rsid w:val="002143B4"/>
    <w:rsid w:val="002143C5"/>
    <w:rsid w:val="00214505"/>
    <w:rsid w:val="0021456B"/>
    <w:rsid w:val="002145DF"/>
    <w:rsid w:val="00214744"/>
    <w:rsid w:val="002147A6"/>
    <w:rsid w:val="0021496E"/>
    <w:rsid w:val="00214A67"/>
    <w:rsid w:val="00214AF1"/>
    <w:rsid w:val="00214CAC"/>
    <w:rsid w:val="00214CDD"/>
    <w:rsid w:val="00214DE1"/>
    <w:rsid w:val="00215000"/>
    <w:rsid w:val="00215117"/>
    <w:rsid w:val="0021512D"/>
    <w:rsid w:val="00215158"/>
    <w:rsid w:val="002151C8"/>
    <w:rsid w:val="0021550F"/>
    <w:rsid w:val="00215572"/>
    <w:rsid w:val="002155E6"/>
    <w:rsid w:val="0021563A"/>
    <w:rsid w:val="0021571E"/>
    <w:rsid w:val="00215734"/>
    <w:rsid w:val="00215846"/>
    <w:rsid w:val="00215AF6"/>
    <w:rsid w:val="00215C5D"/>
    <w:rsid w:val="00215CFC"/>
    <w:rsid w:val="00215EC1"/>
    <w:rsid w:val="00215F2D"/>
    <w:rsid w:val="00215FF5"/>
    <w:rsid w:val="002160ED"/>
    <w:rsid w:val="00216101"/>
    <w:rsid w:val="00216170"/>
    <w:rsid w:val="002161A0"/>
    <w:rsid w:val="0021620F"/>
    <w:rsid w:val="0021624F"/>
    <w:rsid w:val="002162C6"/>
    <w:rsid w:val="0021641F"/>
    <w:rsid w:val="0021648F"/>
    <w:rsid w:val="0021649C"/>
    <w:rsid w:val="002164FA"/>
    <w:rsid w:val="00216506"/>
    <w:rsid w:val="0021663F"/>
    <w:rsid w:val="002166B5"/>
    <w:rsid w:val="00216934"/>
    <w:rsid w:val="00216993"/>
    <w:rsid w:val="002169CB"/>
    <w:rsid w:val="00216A8A"/>
    <w:rsid w:val="00216AD1"/>
    <w:rsid w:val="00216B18"/>
    <w:rsid w:val="00216B2B"/>
    <w:rsid w:val="00216CE7"/>
    <w:rsid w:val="00216D81"/>
    <w:rsid w:val="00216E55"/>
    <w:rsid w:val="00216F3F"/>
    <w:rsid w:val="0021700F"/>
    <w:rsid w:val="0021707B"/>
    <w:rsid w:val="002171BE"/>
    <w:rsid w:val="00217362"/>
    <w:rsid w:val="0021736A"/>
    <w:rsid w:val="00217568"/>
    <w:rsid w:val="002175A1"/>
    <w:rsid w:val="002175A7"/>
    <w:rsid w:val="0021762D"/>
    <w:rsid w:val="00217760"/>
    <w:rsid w:val="002177B8"/>
    <w:rsid w:val="00217800"/>
    <w:rsid w:val="0021785C"/>
    <w:rsid w:val="002178E2"/>
    <w:rsid w:val="00217B37"/>
    <w:rsid w:val="00217B5A"/>
    <w:rsid w:val="00217B78"/>
    <w:rsid w:val="00217BB3"/>
    <w:rsid w:val="00217BC0"/>
    <w:rsid w:val="00217C09"/>
    <w:rsid w:val="00217C23"/>
    <w:rsid w:val="00217D5F"/>
    <w:rsid w:val="00217DD9"/>
    <w:rsid w:val="00217E17"/>
    <w:rsid w:val="00217E3B"/>
    <w:rsid w:val="00217EFD"/>
    <w:rsid w:val="00220005"/>
    <w:rsid w:val="00220038"/>
    <w:rsid w:val="00220070"/>
    <w:rsid w:val="0022044C"/>
    <w:rsid w:val="00220483"/>
    <w:rsid w:val="002204E3"/>
    <w:rsid w:val="002204F0"/>
    <w:rsid w:val="0022058B"/>
    <w:rsid w:val="0022089A"/>
    <w:rsid w:val="002208FB"/>
    <w:rsid w:val="00220900"/>
    <w:rsid w:val="002209DE"/>
    <w:rsid w:val="002209F1"/>
    <w:rsid w:val="00220B01"/>
    <w:rsid w:val="00220BAF"/>
    <w:rsid w:val="00220C4B"/>
    <w:rsid w:val="00220D15"/>
    <w:rsid w:val="00220DF2"/>
    <w:rsid w:val="00220E4F"/>
    <w:rsid w:val="00220F4E"/>
    <w:rsid w:val="0022102D"/>
    <w:rsid w:val="0022116C"/>
    <w:rsid w:val="0022117A"/>
    <w:rsid w:val="00221376"/>
    <w:rsid w:val="0022138C"/>
    <w:rsid w:val="0022148F"/>
    <w:rsid w:val="002214A0"/>
    <w:rsid w:val="00221507"/>
    <w:rsid w:val="00221544"/>
    <w:rsid w:val="00221569"/>
    <w:rsid w:val="00221695"/>
    <w:rsid w:val="002216C4"/>
    <w:rsid w:val="0022190B"/>
    <w:rsid w:val="00221A58"/>
    <w:rsid w:val="00221C3E"/>
    <w:rsid w:val="00221C53"/>
    <w:rsid w:val="00221CDA"/>
    <w:rsid w:val="00221F2A"/>
    <w:rsid w:val="00221F55"/>
    <w:rsid w:val="0022208B"/>
    <w:rsid w:val="002222F1"/>
    <w:rsid w:val="0022233B"/>
    <w:rsid w:val="00222353"/>
    <w:rsid w:val="002225CD"/>
    <w:rsid w:val="00222623"/>
    <w:rsid w:val="002229E5"/>
    <w:rsid w:val="00222B84"/>
    <w:rsid w:val="00222C17"/>
    <w:rsid w:val="00222D01"/>
    <w:rsid w:val="00222D9B"/>
    <w:rsid w:val="00222E11"/>
    <w:rsid w:val="00222E75"/>
    <w:rsid w:val="00222EBD"/>
    <w:rsid w:val="002230F3"/>
    <w:rsid w:val="0022320E"/>
    <w:rsid w:val="00223213"/>
    <w:rsid w:val="00223421"/>
    <w:rsid w:val="00223460"/>
    <w:rsid w:val="002235F3"/>
    <w:rsid w:val="0022369B"/>
    <w:rsid w:val="0022370B"/>
    <w:rsid w:val="0022373D"/>
    <w:rsid w:val="002238E5"/>
    <w:rsid w:val="002238E7"/>
    <w:rsid w:val="00223954"/>
    <w:rsid w:val="0022399C"/>
    <w:rsid w:val="002239B6"/>
    <w:rsid w:val="00223ACA"/>
    <w:rsid w:val="00223BB0"/>
    <w:rsid w:val="002240E6"/>
    <w:rsid w:val="002240FF"/>
    <w:rsid w:val="00224146"/>
    <w:rsid w:val="002242D4"/>
    <w:rsid w:val="00224396"/>
    <w:rsid w:val="002243B8"/>
    <w:rsid w:val="0022440C"/>
    <w:rsid w:val="0022446D"/>
    <w:rsid w:val="00224496"/>
    <w:rsid w:val="002244E5"/>
    <w:rsid w:val="00224682"/>
    <w:rsid w:val="00224743"/>
    <w:rsid w:val="00224759"/>
    <w:rsid w:val="0022478A"/>
    <w:rsid w:val="002247D9"/>
    <w:rsid w:val="002247FB"/>
    <w:rsid w:val="0022491F"/>
    <w:rsid w:val="0022493A"/>
    <w:rsid w:val="00224A03"/>
    <w:rsid w:val="00224AF1"/>
    <w:rsid w:val="00224BBE"/>
    <w:rsid w:val="00224CCF"/>
    <w:rsid w:val="00224F14"/>
    <w:rsid w:val="00225030"/>
    <w:rsid w:val="0022504C"/>
    <w:rsid w:val="0022510F"/>
    <w:rsid w:val="00225144"/>
    <w:rsid w:val="00225171"/>
    <w:rsid w:val="00225262"/>
    <w:rsid w:val="00225280"/>
    <w:rsid w:val="0022539A"/>
    <w:rsid w:val="002255D5"/>
    <w:rsid w:val="00225678"/>
    <w:rsid w:val="00225893"/>
    <w:rsid w:val="002258A4"/>
    <w:rsid w:val="002258D0"/>
    <w:rsid w:val="002258D9"/>
    <w:rsid w:val="00225924"/>
    <w:rsid w:val="00225A81"/>
    <w:rsid w:val="00225B2C"/>
    <w:rsid w:val="00225D8C"/>
    <w:rsid w:val="00225DDD"/>
    <w:rsid w:val="00225E01"/>
    <w:rsid w:val="00225EC8"/>
    <w:rsid w:val="00225F4D"/>
    <w:rsid w:val="002260FE"/>
    <w:rsid w:val="0022618D"/>
    <w:rsid w:val="002262AA"/>
    <w:rsid w:val="002264D7"/>
    <w:rsid w:val="002264E6"/>
    <w:rsid w:val="00226601"/>
    <w:rsid w:val="002266CF"/>
    <w:rsid w:val="002266D7"/>
    <w:rsid w:val="002267E2"/>
    <w:rsid w:val="0022690F"/>
    <w:rsid w:val="0022696A"/>
    <w:rsid w:val="0022699E"/>
    <w:rsid w:val="00226A9F"/>
    <w:rsid w:val="00226AB0"/>
    <w:rsid w:val="00226C23"/>
    <w:rsid w:val="00226C36"/>
    <w:rsid w:val="00226DEF"/>
    <w:rsid w:val="00226E87"/>
    <w:rsid w:val="00226F3B"/>
    <w:rsid w:val="00226FDD"/>
    <w:rsid w:val="00227003"/>
    <w:rsid w:val="002270B8"/>
    <w:rsid w:val="002270FA"/>
    <w:rsid w:val="0022742E"/>
    <w:rsid w:val="00227542"/>
    <w:rsid w:val="00227548"/>
    <w:rsid w:val="002275E0"/>
    <w:rsid w:val="0022761A"/>
    <w:rsid w:val="00227680"/>
    <w:rsid w:val="00227766"/>
    <w:rsid w:val="00227A9B"/>
    <w:rsid w:val="00227BF5"/>
    <w:rsid w:val="00227C74"/>
    <w:rsid w:val="00227E6D"/>
    <w:rsid w:val="00227EFE"/>
    <w:rsid w:val="0022D6F6"/>
    <w:rsid w:val="00230004"/>
    <w:rsid w:val="002303C9"/>
    <w:rsid w:val="002304B7"/>
    <w:rsid w:val="002304DD"/>
    <w:rsid w:val="0023054A"/>
    <w:rsid w:val="0023064E"/>
    <w:rsid w:val="00230748"/>
    <w:rsid w:val="00230A9D"/>
    <w:rsid w:val="00230BA0"/>
    <w:rsid w:val="00230D0D"/>
    <w:rsid w:val="00230D56"/>
    <w:rsid w:val="00230D62"/>
    <w:rsid w:val="00230D7C"/>
    <w:rsid w:val="00230DA9"/>
    <w:rsid w:val="00230DD5"/>
    <w:rsid w:val="00230ED8"/>
    <w:rsid w:val="00230F61"/>
    <w:rsid w:val="00230FEC"/>
    <w:rsid w:val="0023105A"/>
    <w:rsid w:val="0023119B"/>
    <w:rsid w:val="0023127E"/>
    <w:rsid w:val="00231286"/>
    <w:rsid w:val="002312A1"/>
    <w:rsid w:val="002313BC"/>
    <w:rsid w:val="00231444"/>
    <w:rsid w:val="00231468"/>
    <w:rsid w:val="0023146B"/>
    <w:rsid w:val="0023150A"/>
    <w:rsid w:val="002315C5"/>
    <w:rsid w:val="002315CD"/>
    <w:rsid w:val="002315E8"/>
    <w:rsid w:val="0023194C"/>
    <w:rsid w:val="002319B1"/>
    <w:rsid w:val="002319E7"/>
    <w:rsid w:val="00231A6C"/>
    <w:rsid w:val="00231AFD"/>
    <w:rsid w:val="00231B33"/>
    <w:rsid w:val="00231C40"/>
    <w:rsid w:val="00231F40"/>
    <w:rsid w:val="0023223D"/>
    <w:rsid w:val="00232249"/>
    <w:rsid w:val="00232684"/>
    <w:rsid w:val="002326A4"/>
    <w:rsid w:val="002327E9"/>
    <w:rsid w:val="0023284B"/>
    <w:rsid w:val="0023286C"/>
    <w:rsid w:val="00232A2A"/>
    <w:rsid w:val="00232B69"/>
    <w:rsid w:val="00232CF1"/>
    <w:rsid w:val="00232D5F"/>
    <w:rsid w:val="00232DB6"/>
    <w:rsid w:val="00232DE6"/>
    <w:rsid w:val="00232DED"/>
    <w:rsid w:val="00232ECC"/>
    <w:rsid w:val="00232F5E"/>
    <w:rsid w:val="00232F6E"/>
    <w:rsid w:val="00233035"/>
    <w:rsid w:val="00233038"/>
    <w:rsid w:val="002330E7"/>
    <w:rsid w:val="00233116"/>
    <w:rsid w:val="00233184"/>
    <w:rsid w:val="0023319A"/>
    <w:rsid w:val="0023322C"/>
    <w:rsid w:val="0023326A"/>
    <w:rsid w:val="0023330C"/>
    <w:rsid w:val="0023331B"/>
    <w:rsid w:val="002333EB"/>
    <w:rsid w:val="0023345D"/>
    <w:rsid w:val="00233507"/>
    <w:rsid w:val="00233513"/>
    <w:rsid w:val="00233661"/>
    <w:rsid w:val="002336C5"/>
    <w:rsid w:val="002337BA"/>
    <w:rsid w:val="00233969"/>
    <w:rsid w:val="00233A08"/>
    <w:rsid w:val="00233B74"/>
    <w:rsid w:val="00233E2C"/>
    <w:rsid w:val="00233EFF"/>
    <w:rsid w:val="00233F4F"/>
    <w:rsid w:val="00233F60"/>
    <w:rsid w:val="00234037"/>
    <w:rsid w:val="002340A6"/>
    <w:rsid w:val="00234102"/>
    <w:rsid w:val="00234234"/>
    <w:rsid w:val="002342C4"/>
    <w:rsid w:val="00234473"/>
    <w:rsid w:val="002345C5"/>
    <w:rsid w:val="002345F8"/>
    <w:rsid w:val="0023482A"/>
    <w:rsid w:val="0023485B"/>
    <w:rsid w:val="0023486D"/>
    <w:rsid w:val="00234B69"/>
    <w:rsid w:val="00234BC6"/>
    <w:rsid w:val="00234BDE"/>
    <w:rsid w:val="00234C86"/>
    <w:rsid w:val="00234EE0"/>
    <w:rsid w:val="00234EF8"/>
    <w:rsid w:val="00234F23"/>
    <w:rsid w:val="0023504E"/>
    <w:rsid w:val="00235106"/>
    <w:rsid w:val="0023529F"/>
    <w:rsid w:val="0023539B"/>
    <w:rsid w:val="002353D1"/>
    <w:rsid w:val="0023562F"/>
    <w:rsid w:val="0023586D"/>
    <w:rsid w:val="0023587F"/>
    <w:rsid w:val="002358ED"/>
    <w:rsid w:val="002359C9"/>
    <w:rsid w:val="00235B4C"/>
    <w:rsid w:val="00235BFC"/>
    <w:rsid w:val="00235DBF"/>
    <w:rsid w:val="00235F5D"/>
    <w:rsid w:val="0023640F"/>
    <w:rsid w:val="00236583"/>
    <w:rsid w:val="00236753"/>
    <w:rsid w:val="0023675B"/>
    <w:rsid w:val="002368C4"/>
    <w:rsid w:val="0023690D"/>
    <w:rsid w:val="0023696C"/>
    <w:rsid w:val="00236B03"/>
    <w:rsid w:val="00236B30"/>
    <w:rsid w:val="00236B8F"/>
    <w:rsid w:val="00236C5F"/>
    <w:rsid w:val="00236CD0"/>
    <w:rsid w:val="00236D09"/>
    <w:rsid w:val="00236E43"/>
    <w:rsid w:val="00236E4D"/>
    <w:rsid w:val="00236F57"/>
    <w:rsid w:val="00236F79"/>
    <w:rsid w:val="00237086"/>
    <w:rsid w:val="00237121"/>
    <w:rsid w:val="00237188"/>
    <w:rsid w:val="002371AF"/>
    <w:rsid w:val="0023722B"/>
    <w:rsid w:val="0023725B"/>
    <w:rsid w:val="002372A4"/>
    <w:rsid w:val="002372CE"/>
    <w:rsid w:val="0023735D"/>
    <w:rsid w:val="0023738D"/>
    <w:rsid w:val="00237392"/>
    <w:rsid w:val="00237405"/>
    <w:rsid w:val="0023745F"/>
    <w:rsid w:val="00237583"/>
    <w:rsid w:val="002375FD"/>
    <w:rsid w:val="0023763B"/>
    <w:rsid w:val="00237775"/>
    <w:rsid w:val="002379F6"/>
    <w:rsid w:val="00237A81"/>
    <w:rsid w:val="00237AAE"/>
    <w:rsid w:val="00237F51"/>
    <w:rsid w:val="00237F68"/>
    <w:rsid w:val="00237FAD"/>
    <w:rsid w:val="00237FBD"/>
    <w:rsid w:val="002400E5"/>
    <w:rsid w:val="00240209"/>
    <w:rsid w:val="0024027B"/>
    <w:rsid w:val="00240372"/>
    <w:rsid w:val="002403FB"/>
    <w:rsid w:val="00240403"/>
    <w:rsid w:val="00240418"/>
    <w:rsid w:val="002405E5"/>
    <w:rsid w:val="0024060B"/>
    <w:rsid w:val="00240863"/>
    <w:rsid w:val="00240892"/>
    <w:rsid w:val="00240A03"/>
    <w:rsid w:val="00240B81"/>
    <w:rsid w:val="00240CE3"/>
    <w:rsid w:val="00240D92"/>
    <w:rsid w:val="00240F3A"/>
    <w:rsid w:val="0024125C"/>
    <w:rsid w:val="00241284"/>
    <w:rsid w:val="00241301"/>
    <w:rsid w:val="002413EF"/>
    <w:rsid w:val="00241707"/>
    <w:rsid w:val="0024175D"/>
    <w:rsid w:val="00241816"/>
    <w:rsid w:val="002418B0"/>
    <w:rsid w:val="00241992"/>
    <w:rsid w:val="002419ED"/>
    <w:rsid w:val="00241B3F"/>
    <w:rsid w:val="00241B75"/>
    <w:rsid w:val="00241CE0"/>
    <w:rsid w:val="00241D01"/>
    <w:rsid w:val="00241D3E"/>
    <w:rsid w:val="00241D8D"/>
    <w:rsid w:val="00241D94"/>
    <w:rsid w:val="00241ED3"/>
    <w:rsid w:val="00242018"/>
    <w:rsid w:val="00242103"/>
    <w:rsid w:val="00242192"/>
    <w:rsid w:val="00242352"/>
    <w:rsid w:val="00242393"/>
    <w:rsid w:val="002423BB"/>
    <w:rsid w:val="002424C2"/>
    <w:rsid w:val="002424F3"/>
    <w:rsid w:val="0024250C"/>
    <w:rsid w:val="00242785"/>
    <w:rsid w:val="00242806"/>
    <w:rsid w:val="00242813"/>
    <w:rsid w:val="0024283A"/>
    <w:rsid w:val="00242920"/>
    <w:rsid w:val="00242B33"/>
    <w:rsid w:val="00242C39"/>
    <w:rsid w:val="00242C47"/>
    <w:rsid w:val="00242CF1"/>
    <w:rsid w:val="00242DD6"/>
    <w:rsid w:val="00242E15"/>
    <w:rsid w:val="00242FAD"/>
    <w:rsid w:val="00242FB9"/>
    <w:rsid w:val="0024306A"/>
    <w:rsid w:val="0024306F"/>
    <w:rsid w:val="00243137"/>
    <w:rsid w:val="00243229"/>
    <w:rsid w:val="002432AC"/>
    <w:rsid w:val="002432AF"/>
    <w:rsid w:val="0024333C"/>
    <w:rsid w:val="0024341A"/>
    <w:rsid w:val="00243546"/>
    <w:rsid w:val="00243610"/>
    <w:rsid w:val="00243655"/>
    <w:rsid w:val="0024391C"/>
    <w:rsid w:val="00243A70"/>
    <w:rsid w:val="00243B05"/>
    <w:rsid w:val="00243BBD"/>
    <w:rsid w:val="00243C54"/>
    <w:rsid w:val="00243DC1"/>
    <w:rsid w:val="00243E2E"/>
    <w:rsid w:val="00243E8B"/>
    <w:rsid w:val="00243FD8"/>
    <w:rsid w:val="00243FFB"/>
    <w:rsid w:val="002441AE"/>
    <w:rsid w:val="0024423F"/>
    <w:rsid w:val="00244365"/>
    <w:rsid w:val="002443AB"/>
    <w:rsid w:val="0024461E"/>
    <w:rsid w:val="00244634"/>
    <w:rsid w:val="00244978"/>
    <w:rsid w:val="002449F2"/>
    <w:rsid w:val="00244AFD"/>
    <w:rsid w:val="00244BBD"/>
    <w:rsid w:val="00244C79"/>
    <w:rsid w:val="00244C9C"/>
    <w:rsid w:val="00244CFF"/>
    <w:rsid w:val="0024524B"/>
    <w:rsid w:val="00245434"/>
    <w:rsid w:val="00245471"/>
    <w:rsid w:val="00245523"/>
    <w:rsid w:val="00245648"/>
    <w:rsid w:val="00245661"/>
    <w:rsid w:val="00245A4C"/>
    <w:rsid w:val="00245BBE"/>
    <w:rsid w:val="00245BF5"/>
    <w:rsid w:val="00245D1B"/>
    <w:rsid w:val="00245E63"/>
    <w:rsid w:val="0024603C"/>
    <w:rsid w:val="002460A3"/>
    <w:rsid w:val="002460D8"/>
    <w:rsid w:val="00246228"/>
    <w:rsid w:val="00246248"/>
    <w:rsid w:val="00246357"/>
    <w:rsid w:val="002463BE"/>
    <w:rsid w:val="002463DD"/>
    <w:rsid w:val="0024646C"/>
    <w:rsid w:val="002464FF"/>
    <w:rsid w:val="00246589"/>
    <w:rsid w:val="002468FE"/>
    <w:rsid w:val="00246922"/>
    <w:rsid w:val="00246A94"/>
    <w:rsid w:val="00246B02"/>
    <w:rsid w:val="00246B96"/>
    <w:rsid w:val="00246BA5"/>
    <w:rsid w:val="00246BBA"/>
    <w:rsid w:val="00246D15"/>
    <w:rsid w:val="00246D4E"/>
    <w:rsid w:val="00246D59"/>
    <w:rsid w:val="00246DBA"/>
    <w:rsid w:val="00246E3C"/>
    <w:rsid w:val="00246E75"/>
    <w:rsid w:val="00246E84"/>
    <w:rsid w:val="00246EE2"/>
    <w:rsid w:val="00246FA3"/>
    <w:rsid w:val="00246FEC"/>
    <w:rsid w:val="0024702D"/>
    <w:rsid w:val="002470EB"/>
    <w:rsid w:val="00247101"/>
    <w:rsid w:val="00247108"/>
    <w:rsid w:val="00247148"/>
    <w:rsid w:val="002471D2"/>
    <w:rsid w:val="002471D4"/>
    <w:rsid w:val="0024721D"/>
    <w:rsid w:val="0024728D"/>
    <w:rsid w:val="002473A7"/>
    <w:rsid w:val="0024752B"/>
    <w:rsid w:val="0024762B"/>
    <w:rsid w:val="0024765C"/>
    <w:rsid w:val="0024771C"/>
    <w:rsid w:val="0024771F"/>
    <w:rsid w:val="002479A3"/>
    <w:rsid w:val="002479B9"/>
    <w:rsid w:val="002479E4"/>
    <w:rsid w:val="00247A7B"/>
    <w:rsid w:val="00247ABA"/>
    <w:rsid w:val="00247ACF"/>
    <w:rsid w:val="00247CD6"/>
    <w:rsid w:val="00247D4B"/>
    <w:rsid w:val="00247D97"/>
    <w:rsid w:val="00247F47"/>
    <w:rsid w:val="00250096"/>
    <w:rsid w:val="0025019C"/>
    <w:rsid w:val="0025026D"/>
    <w:rsid w:val="002502CF"/>
    <w:rsid w:val="00250397"/>
    <w:rsid w:val="00250448"/>
    <w:rsid w:val="0025069B"/>
    <w:rsid w:val="00250816"/>
    <w:rsid w:val="002508AE"/>
    <w:rsid w:val="002508DA"/>
    <w:rsid w:val="00250A39"/>
    <w:rsid w:val="00250AB1"/>
    <w:rsid w:val="00250B26"/>
    <w:rsid w:val="00250B4F"/>
    <w:rsid w:val="00250B5E"/>
    <w:rsid w:val="00250C6B"/>
    <w:rsid w:val="00250CC3"/>
    <w:rsid w:val="00250CD9"/>
    <w:rsid w:val="00250D86"/>
    <w:rsid w:val="00250D8B"/>
    <w:rsid w:val="00250DE1"/>
    <w:rsid w:val="00250ED5"/>
    <w:rsid w:val="00250ED9"/>
    <w:rsid w:val="002510E3"/>
    <w:rsid w:val="00251136"/>
    <w:rsid w:val="0025113F"/>
    <w:rsid w:val="002511ED"/>
    <w:rsid w:val="002513FE"/>
    <w:rsid w:val="0025147F"/>
    <w:rsid w:val="00251599"/>
    <w:rsid w:val="002515A9"/>
    <w:rsid w:val="00251632"/>
    <w:rsid w:val="0025166B"/>
    <w:rsid w:val="00251796"/>
    <w:rsid w:val="002517AC"/>
    <w:rsid w:val="002517E8"/>
    <w:rsid w:val="002517E9"/>
    <w:rsid w:val="00251901"/>
    <w:rsid w:val="00251910"/>
    <w:rsid w:val="00251929"/>
    <w:rsid w:val="002519C3"/>
    <w:rsid w:val="00251A0C"/>
    <w:rsid w:val="00251A3E"/>
    <w:rsid w:val="00251A74"/>
    <w:rsid w:val="00251A92"/>
    <w:rsid w:val="00251AC2"/>
    <w:rsid w:val="00251C15"/>
    <w:rsid w:val="00251C8C"/>
    <w:rsid w:val="00251CCF"/>
    <w:rsid w:val="00251CFF"/>
    <w:rsid w:val="00251EE4"/>
    <w:rsid w:val="00251FC9"/>
    <w:rsid w:val="00252063"/>
    <w:rsid w:val="0025211F"/>
    <w:rsid w:val="0025231E"/>
    <w:rsid w:val="00252526"/>
    <w:rsid w:val="00252530"/>
    <w:rsid w:val="00252638"/>
    <w:rsid w:val="002526AD"/>
    <w:rsid w:val="00252742"/>
    <w:rsid w:val="00252759"/>
    <w:rsid w:val="00252774"/>
    <w:rsid w:val="002527D3"/>
    <w:rsid w:val="0025291D"/>
    <w:rsid w:val="00252A5E"/>
    <w:rsid w:val="00252BE2"/>
    <w:rsid w:val="00252BF4"/>
    <w:rsid w:val="00252C5D"/>
    <w:rsid w:val="00252CAB"/>
    <w:rsid w:val="00252CCD"/>
    <w:rsid w:val="00252EE5"/>
    <w:rsid w:val="00252EF7"/>
    <w:rsid w:val="002530DB"/>
    <w:rsid w:val="00253265"/>
    <w:rsid w:val="002532D0"/>
    <w:rsid w:val="00253345"/>
    <w:rsid w:val="0025337F"/>
    <w:rsid w:val="002533FB"/>
    <w:rsid w:val="0025340D"/>
    <w:rsid w:val="00253462"/>
    <w:rsid w:val="00253470"/>
    <w:rsid w:val="002534B0"/>
    <w:rsid w:val="002534C0"/>
    <w:rsid w:val="002535C5"/>
    <w:rsid w:val="00253628"/>
    <w:rsid w:val="00253696"/>
    <w:rsid w:val="00253741"/>
    <w:rsid w:val="00253763"/>
    <w:rsid w:val="002537AC"/>
    <w:rsid w:val="0025380A"/>
    <w:rsid w:val="00253964"/>
    <w:rsid w:val="002539A9"/>
    <w:rsid w:val="00253AF6"/>
    <w:rsid w:val="00253B44"/>
    <w:rsid w:val="00253BA3"/>
    <w:rsid w:val="00253D84"/>
    <w:rsid w:val="00254059"/>
    <w:rsid w:val="0025410C"/>
    <w:rsid w:val="0025419F"/>
    <w:rsid w:val="002541F2"/>
    <w:rsid w:val="002542D6"/>
    <w:rsid w:val="002542DD"/>
    <w:rsid w:val="00254374"/>
    <w:rsid w:val="0025438A"/>
    <w:rsid w:val="00254402"/>
    <w:rsid w:val="0025440B"/>
    <w:rsid w:val="0025441D"/>
    <w:rsid w:val="0025449B"/>
    <w:rsid w:val="002544F7"/>
    <w:rsid w:val="002544FF"/>
    <w:rsid w:val="00254501"/>
    <w:rsid w:val="0025455D"/>
    <w:rsid w:val="0025470B"/>
    <w:rsid w:val="00254743"/>
    <w:rsid w:val="00254807"/>
    <w:rsid w:val="00254836"/>
    <w:rsid w:val="00254948"/>
    <w:rsid w:val="0025497D"/>
    <w:rsid w:val="00254981"/>
    <w:rsid w:val="002549A5"/>
    <w:rsid w:val="00254A95"/>
    <w:rsid w:val="00254B29"/>
    <w:rsid w:val="00254C58"/>
    <w:rsid w:val="00254E23"/>
    <w:rsid w:val="00254EF8"/>
    <w:rsid w:val="00254FFE"/>
    <w:rsid w:val="00255049"/>
    <w:rsid w:val="002550B9"/>
    <w:rsid w:val="002550C4"/>
    <w:rsid w:val="0025511E"/>
    <w:rsid w:val="00255161"/>
    <w:rsid w:val="00255288"/>
    <w:rsid w:val="002553BD"/>
    <w:rsid w:val="002553FE"/>
    <w:rsid w:val="002554D9"/>
    <w:rsid w:val="00255594"/>
    <w:rsid w:val="002555CF"/>
    <w:rsid w:val="00255673"/>
    <w:rsid w:val="00255707"/>
    <w:rsid w:val="002558CB"/>
    <w:rsid w:val="002559E4"/>
    <w:rsid w:val="00255A4A"/>
    <w:rsid w:val="00255AEE"/>
    <w:rsid w:val="00255BAB"/>
    <w:rsid w:val="00255D8C"/>
    <w:rsid w:val="00255E8E"/>
    <w:rsid w:val="00255F53"/>
    <w:rsid w:val="00256021"/>
    <w:rsid w:val="00256146"/>
    <w:rsid w:val="0025614A"/>
    <w:rsid w:val="00256194"/>
    <w:rsid w:val="0025624F"/>
    <w:rsid w:val="002563D7"/>
    <w:rsid w:val="00256456"/>
    <w:rsid w:val="00256493"/>
    <w:rsid w:val="002564E2"/>
    <w:rsid w:val="002564F8"/>
    <w:rsid w:val="002565D4"/>
    <w:rsid w:val="00256634"/>
    <w:rsid w:val="0025664E"/>
    <w:rsid w:val="0025679B"/>
    <w:rsid w:val="002567B5"/>
    <w:rsid w:val="002568BE"/>
    <w:rsid w:val="002568FC"/>
    <w:rsid w:val="00256B62"/>
    <w:rsid w:val="00256C15"/>
    <w:rsid w:val="00256CE9"/>
    <w:rsid w:val="00256CF9"/>
    <w:rsid w:val="002570CF"/>
    <w:rsid w:val="00257236"/>
    <w:rsid w:val="00257252"/>
    <w:rsid w:val="0025731D"/>
    <w:rsid w:val="00257336"/>
    <w:rsid w:val="00257364"/>
    <w:rsid w:val="002573A3"/>
    <w:rsid w:val="0025742F"/>
    <w:rsid w:val="0025750D"/>
    <w:rsid w:val="0025754F"/>
    <w:rsid w:val="002575C5"/>
    <w:rsid w:val="002577E4"/>
    <w:rsid w:val="0025785F"/>
    <w:rsid w:val="0025798A"/>
    <w:rsid w:val="00257AC6"/>
    <w:rsid w:val="00257B0C"/>
    <w:rsid w:val="00257B0D"/>
    <w:rsid w:val="00257B5F"/>
    <w:rsid w:val="00257B7E"/>
    <w:rsid w:val="00257BC7"/>
    <w:rsid w:val="00257BC8"/>
    <w:rsid w:val="00257C4B"/>
    <w:rsid w:val="00257CE3"/>
    <w:rsid w:val="00257D94"/>
    <w:rsid w:val="00257DD8"/>
    <w:rsid w:val="00257F0A"/>
    <w:rsid w:val="00257F0C"/>
    <w:rsid w:val="00257F30"/>
    <w:rsid w:val="00257F78"/>
    <w:rsid w:val="00260098"/>
    <w:rsid w:val="002601CE"/>
    <w:rsid w:val="00260265"/>
    <w:rsid w:val="00260380"/>
    <w:rsid w:val="0026040A"/>
    <w:rsid w:val="0026049F"/>
    <w:rsid w:val="002604F3"/>
    <w:rsid w:val="00260509"/>
    <w:rsid w:val="0026070B"/>
    <w:rsid w:val="002607FA"/>
    <w:rsid w:val="0026090F"/>
    <w:rsid w:val="00260922"/>
    <w:rsid w:val="00260A06"/>
    <w:rsid w:val="00260A52"/>
    <w:rsid w:val="00260E4B"/>
    <w:rsid w:val="00260EC0"/>
    <w:rsid w:val="00260EC4"/>
    <w:rsid w:val="002610FA"/>
    <w:rsid w:val="00261199"/>
    <w:rsid w:val="00261205"/>
    <w:rsid w:val="00261439"/>
    <w:rsid w:val="0026148E"/>
    <w:rsid w:val="002614C2"/>
    <w:rsid w:val="0026150D"/>
    <w:rsid w:val="0026160D"/>
    <w:rsid w:val="002616DD"/>
    <w:rsid w:val="00261711"/>
    <w:rsid w:val="0026175E"/>
    <w:rsid w:val="0026193A"/>
    <w:rsid w:val="00261B34"/>
    <w:rsid w:val="00261B5F"/>
    <w:rsid w:val="00261DF7"/>
    <w:rsid w:val="00261E37"/>
    <w:rsid w:val="00262019"/>
    <w:rsid w:val="0026225B"/>
    <w:rsid w:val="00262270"/>
    <w:rsid w:val="002622B8"/>
    <w:rsid w:val="002622F6"/>
    <w:rsid w:val="00262392"/>
    <w:rsid w:val="002623CA"/>
    <w:rsid w:val="0026247B"/>
    <w:rsid w:val="002624A3"/>
    <w:rsid w:val="00262557"/>
    <w:rsid w:val="00262674"/>
    <w:rsid w:val="002627A1"/>
    <w:rsid w:val="00262955"/>
    <w:rsid w:val="00262A3E"/>
    <w:rsid w:val="00262B86"/>
    <w:rsid w:val="00262C0D"/>
    <w:rsid w:val="00262CDF"/>
    <w:rsid w:val="00262D8C"/>
    <w:rsid w:val="00262EC1"/>
    <w:rsid w:val="00262F52"/>
    <w:rsid w:val="0026303C"/>
    <w:rsid w:val="0026310E"/>
    <w:rsid w:val="0026329C"/>
    <w:rsid w:val="002632BD"/>
    <w:rsid w:val="0026334A"/>
    <w:rsid w:val="00263405"/>
    <w:rsid w:val="0026358B"/>
    <w:rsid w:val="002635C9"/>
    <w:rsid w:val="00263653"/>
    <w:rsid w:val="002637D9"/>
    <w:rsid w:val="0026388A"/>
    <w:rsid w:val="0026395B"/>
    <w:rsid w:val="00263A5F"/>
    <w:rsid w:val="00263B16"/>
    <w:rsid w:val="00263BD9"/>
    <w:rsid w:val="00263C18"/>
    <w:rsid w:val="00263CCA"/>
    <w:rsid w:val="00263CCF"/>
    <w:rsid w:val="00263D12"/>
    <w:rsid w:val="00263D4A"/>
    <w:rsid w:val="00263F39"/>
    <w:rsid w:val="00263F7A"/>
    <w:rsid w:val="00263FC4"/>
    <w:rsid w:val="00263FEC"/>
    <w:rsid w:val="0026415D"/>
    <w:rsid w:val="00264363"/>
    <w:rsid w:val="002643AF"/>
    <w:rsid w:val="00264482"/>
    <w:rsid w:val="0026453C"/>
    <w:rsid w:val="002645BD"/>
    <w:rsid w:val="002647ED"/>
    <w:rsid w:val="00264807"/>
    <w:rsid w:val="00264899"/>
    <w:rsid w:val="00264992"/>
    <w:rsid w:val="00264A46"/>
    <w:rsid w:val="00264B0E"/>
    <w:rsid w:val="00264B97"/>
    <w:rsid w:val="00264C9C"/>
    <w:rsid w:val="00264E78"/>
    <w:rsid w:val="00264EB9"/>
    <w:rsid w:val="00264FD6"/>
    <w:rsid w:val="002650E8"/>
    <w:rsid w:val="00265168"/>
    <w:rsid w:val="0026547C"/>
    <w:rsid w:val="00265571"/>
    <w:rsid w:val="002655E1"/>
    <w:rsid w:val="0026562C"/>
    <w:rsid w:val="002656A5"/>
    <w:rsid w:val="002656B8"/>
    <w:rsid w:val="002658D7"/>
    <w:rsid w:val="00265986"/>
    <w:rsid w:val="00265A0D"/>
    <w:rsid w:val="00265A82"/>
    <w:rsid w:val="00265B61"/>
    <w:rsid w:val="00265BF5"/>
    <w:rsid w:val="00265C81"/>
    <w:rsid w:val="00265CF7"/>
    <w:rsid w:val="00265D84"/>
    <w:rsid w:val="00265E3B"/>
    <w:rsid w:val="00265E97"/>
    <w:rsid w:val="00265EE8"/>
    <w:rsid w:val="00265FFE"/>
    <w:rsid w:val="00266055"/>
    <w:rsid w:val="00266061"/>
    <w:rsid w:val="00266102"/>
    <w:rsid w:val="0026620B"/>
    <w:rsid w:val="002662E9"/>
    <w:rsid w:val="00266387"/>
    <w:rsid w:val="0026640A"/>
    <w:rsid w:val="002664F9"/>
    <w:rsid w:val="0026667F"/>
    <w:rsid w:val="00266740"/>
    <w:rsid w:val="002667BA"/>
    <w:rsid w:val="0026688B"/>
    <w:rsid w:val="002669E0"/>
    <w:rsid w:val="00266A7C"/>
    <w:rsid w:val="00266AAE"/>
    <w:rsid w:val="00266C0F"/>
    <w:rsid w:val="00266CD5"/>
    <w:rsid w:val="00266D73"/>
    <w:rsid w:val="00266E3C"/>
    <w:rsid w:val="00266E81"/>
    <w:rsid w:val="00266F1E"/>
    <w:rsid w:val="002670E5"/>
    <w:rsid w:val="00267133"/>
    <w:rsid w:val="00267155"/>
    <w:rsid w:val="002671D5"/>
    <w:rsid w:val="0026746F"/>
    <w:rsid w:val="00267481"/>
    <w:rsid w:val="002674DF"/>
    <w:rsid w:val="002675FA"/>
    <w:rsid w:val="002676C5"/>
    <w:rsid w:val="00267701"/>
    <w:rsid w:val="0026790B"/>
    <w:rsid w:val="00267918"/>
    <w:rsid w:val="00267D47"/>
    <w:rsid w:val="00267DAE"/>
    <w:rsid w:val="00267E4B"/>
    <w:rsid w:val="00267FE9"/>
    <w:rsid w:val="002702B0"/>
    <w:rsid w:val="002703D3"/>
    <w:rsid w:val="00270438"/>
    <w:rsid w:val="002705C6"/>
    <w:rsid w:val="002705CC"/>
    <w:rsid w:val="002705F7"/>
    <w:rsid w:val="00270604"/>
    <w:rsid w:val="00270660"/>
    <w:rsid w:val="002706A7"/>
    <w:rsid w:val="0027075E"/>
    <w:rsid w:val="00270859"/>
    <w:rsid w:val="002708BE"/>
    <w:rsid w:val="002708CA"/>
    <w:rsid w:val="002709D1"/>
    <w:rsid w:val="00270A08"/>
    <w:rsid w:val="00270AF5"/>
    <w:rsid w:val="00270B17"/>
    <w:rsid w:val="00270C78"/>
    <w:rsid w:val="00270CB1"/>
    <w:rsid w:val="00270D27"/>
    <w:rsid w:val="00270D39"/>
    <w:rsid w:val="00270D56"/>
    <w:rsid w:val="00270E42"/>
    <w:rsid w:val="00270FA7"/>
    <w:rsid w:val="00270FD4"/>
    <w:rsid w:val="00271222"/>
    <w:rsid w:val="00271260"/>
    <w:rsid w:val="002712E8"/>
    <w:rsid w:val="0027131C"/>
    <w:rsid w:val="002713DF"/>
    <w:rsid w:val="002714D0"/>
    <w:rsid w:val="00271644"/>
    <w:rsid w:val="0027179D"/>
    <w:rsid w:val="002717F3"/>
    <w:rsid w:val="002718A1"/>
    <w:rsid w:val="002718C9"/>
    <w:rsid w:val="0027196F"/>
    <w:rsid w:val="00271C2F"/>
    <w:rsid w:val="00271C32"/>
    <w:rsid w:val="00271E5D"/>
    <w:rsid w:val="00271EF7"/>
    <w:rsid w:val="00271F82"/>
    <w:rsid w:val="00272045"/>
    <w:rsid w:val="0027220C"/>
    <w:rsid w:val="0027236C"/>
    <w:rsid w:val="00272386"/>
    <w:rsid w:val="002724C4"/>
    <w:rsid w:val="00272751"/>
    <w:rsid w:val="002728A2"/>
    <w:rsid w:val="002728F6"/>
    <w:rsid w:val="00272922"/>
    <w:rsid w:val="00272A50"/>
    <w:rsid w:val="00272B6C"/>
    <w:rsid w:val="00272BD2"/>
    <w:rsid w:val="00272D00"/>
    <w:rsid w:val="00272D5C"/>
    <w:rsid w:val="00272DB0"/>
    <w:rsid w:val="00272EF8"/>
    <w:rsid w:val="002731D9"/>
    <w:rsid w:val="0027323F"/>
    <w:rsid w:val="002732C7"/>
    <w:rsid w:val="0027333A"/>
    <w:rsid w:val="002733D8"/>
    <w:rsid w:val="002735D7"/>
    <w:rsid w:val="0027363B"/>
    <w:rsid w:val="002736AF"/>
    <w:rsid w:val="0027372E"/>
    <w:rsid w:val="00273744"/>
    <w:rsid w:val="00273775"/>
    <w:rsid w:val="002739B9"/>
    <w:rsid w:val="002739DB"/>
    <w:rsid w:val="00273C10"/>
    <w:rsid w:val="00273C9C"/>
    <w:rsid w:val="00273CCE"/>
    <w:rsid w:val="00273D32"/>
    <w:rsid w:val="00273D93"/>
    <w:rsid w:val="00273E6E"/>
    <w:rsid w:val="00273F63"/>
    <w:rsid w:val="00273FBE"/>
    <w:rsid w:val="0027419E"/>
    <w:rsid w:val="002741A7"/>
    <w:rsid w:val="00274255"/>
    <w:rsid w:val="002742AB"/>
    <w:rsid w:val="0027431D"/>
    <w:rsid w:val="00274371"/>
    <w:rsid w:val="002744BB"/>
    <w:rsid w:val="00274693"/>
    <w:rsid w:val="002748D1"/>
    <w:rsid w:val="00274BE6"/>
    <w:rsid w:val="00274C0F"/>
    <w:rsid w:val="00274C52"/>
    <w:rsid w:val="00274CB6"/>
    <w:rsid w:val="00274D05"/>
    <w:rsid w:val="00274EB6"/>
    <w:rsid w:val="002751CE"/>
    <w:rsid w:val="00275217"/>
    <w:rsid w:val="00275244"/>
    <w:rsid w:val="00275263"/>
    <w:rsid w:val="002752A9"/>
    <w:rsid w:val="002752C5"/>
    <w:rsid w:val="002753A9"/>
    <w:rsid w:val="0027541F"/>
    <w:rsid w:val="002754CE"/>
    <w:rsid w:val="002757D9"/>
    <w:rsid w:val="002757FF"/>
    <w:rsid w:val="002758CF"/>
    <w:rsid w:val="002759D6"/>
    <w:rsid w:val="00275A09"/>
    <w:rsid w:val="00275A93"/>
    <w:rsid w:val="00275B6E"/>
    <w:rsid w:val="00275C49"/>
    <w:rsid w:val="00275E9C"/>
    <w:rsid w:val="00275F01"/>
    <w:rsid w:val="00275F88"/>
    <w:rsid w:val="00275FFD"/>
    <w:rsid w:val="00276156"/>
    <w:rsid w:val="002761AE"/>
    <w:rsid w:val="002761BD"/>
    <w:rsid w:val="002762C3"/>
    <w:rsid w:val="00276323"/>
    <w:rsid w:val="002763CF"/>
    <w:rsid w:val="00276465"/>
    <w:rsid w:val="00276568"/>
    <w:rsid w:val="00276C0B"/>
    <w:rsid w:val="00276C3D"/>
    <w:rsid w:val="00276C95"/>
    <w:rsid w:val="00276DCF"/>
    <w:rsid w:val="00276E17"/>
    <w:rsid w:val="00276E6D"/>
    <w:rsid w:val="00276F80"/>
    <w:rsid w:val="00277023"/>
    <w:rsid w:val="0027722C"/>
    <w:rsid w:val="00277272"/>
    <w:rsid w:val="002772DE"/>
    <w:rsid w:val="002774C8"/>
    <w:rsid w:val="0027766A"/>
    <w:rsid w:val="002778F8"/>
    <w:rsid w:val="00277AB2"/>
    <w:rsid w:val="00277BB5"/>
    <w:rsid w:val="00277C0C"/>
    <w:rsid w:val="00277D89"/>
    <w:rsid w:val="00277F72"/>
    <w:rsid w:val="00280215"/>
    <w:rsid w:val="00280261"/>
    <w:rsid w:val="002802B1"/>
    <w:rsid w:val="00280363"/>
    <w:rsid w:val="0028041C"/>
    <w:rsid w:val="00280450"/>
    <w:rsid w:val="0028045F"/>
    <w:rsid w:val="0028060B"/>
    <w:rsid w:val="00280630"/>
    <w:rsid w:val="0028065E"/>
    <w:rsid w:val="0028069A"/>
    <w:rsid w:val="002807A0"/>
    <w:rsid w:val="002807BE"/>
    <w:rsid w:val="00280931"/>
    <w:rsid w:val="00280BD5"/>
    <w:rsid w:val="00280CF5"/>
    <w:rsid w:val="00280E2B"/>
    <w:rsid w:val="002810B6"/>
    <w:rsid w:val="002810D8"/>
    <w:rsid w:val="00281207"/>
    <w:rsid w:val="0028154B"/>
    <w:rsid w:val="002815C6"/>
    <w:rsid w:val="00281686"/>
    <w:rsid w:val="00281779"/>
    <w:rsid w:val="00281795"/>
    <w:rsid w:val="002817B8"/>
    <w:rsid w:val="0028182A"/>
    <w:rsid w:val="002819D5"/>
    <w:rsid w:val="00281B0C"/>
    <w:rsid w:val="00281B1C"/>
    <w:rsid w:val="00281C68"/>
    <w:rsid w:val="00281E67"/>
    <w:rsid w:val="00281F0F"/>
    <w:rsid w:val="00281FFF"/>
    <w:rsid w:val="002822EF"/>
    <w:rsid w:val="00282306"/>
    <w:rsid w:val="0028237C"/>
    <w:rsid w:val="0028239B"/>
    <w:rsid w:val="0028239E"/>
    <w:rsid w:val="002824C2"/>
    <w:rsid w:val="0028257D"/>
    <w:rsid w:val="00282605"/>
    <w:rsid w:val="00282644"/>
    <w:rsid w:val="00282681"/>
    <w:rsid w:val="00282700"/>
    <w:rsid w:val="0028285F"/>
    <w:rsid w:val="00282A90"/>
    <w:rsid w:val="00282AFE"/>
    <w:rsid w:val="00282C04"/>
    <w:rsid w:val="00282D98"/>
    <w:rsid w:val="00282E55"/>
    <w:rsid w:val="00282EB6"/>
    <w:rsid w:val="00282F8D"/>
    <w:rsid w:val="002830CA"/>
    <w:rsid w:val="0028317F"/>
    <w:rsid w:val="002831C7"/>
    <w:rsid w:val="00283237"/>
    <w:rsid w:val="00283280"/>
    <w:rsid w:val="002832A1"/>
    <w:rsid w:val="002832C2"/>
    <w:rsid w:val="002832D2"/>
    <w:rsid w:val="0028335E"/>
    <w:rsid w:val="00283417"/>
    <w:rsid w:val="00283541"/>
    <w:rsid w:val="00283581"/>
    <w:rsid w:val="002835BB"/>
    <w:rsid w:val="002836AB"/>
    <w:rsid w:val="00283737"/>
    <w:rsid w:val="002837A5"/>
    <w:rsid w:val="002837E3"/>
    <w:rsid w:val="00283871"/>
    <w:rsid w:val="002838D5"/>
    <w:rsid w:val="0028397F"/>
    <w:rsid w:val="002839E7"/>
    <w:rsid w:val="00283A1B"/>
    <w:rsid w:val="00283B57"/>
    <w:rsid w:val="00283BA5"/>
    <w:rsid w:val="00283BB8"/>
    <w:rsid w:val="00283D53"/>
    <w:rsid w:val="00283DA9"/>
    <w:rsid w:val="00283EAB"/>
    <w:rsid w:val="002840DF"/>
    <w:rsid w:val="00284126"/>
    <w:rsid w:val="0028417E"/>
    <w:rsid w:val="0028421A"/>
    <w:rsid w:val="0028422E"/>
    <w:rsid w:val="00284341"/>
    <w:rsid w:val="0028434F"/>
    <w:rsid w:val="002844BC"/>
    <w:rsid w:val="002844E4"/>
    <w:rsid w:val="00284545"/>
    <w:rsid w:val="00284606"/>
    <w:rsid w:val="002848AB"/>
    <w:rsid w:val="00284916"/>
    <w:rsid w:val="0028494A"/>
    <w:rsid w:val="00284963"/>
    <w:rsid w:val="0028499D"/>
    <w:rsid w:val="002849ED"/>
    <w:rsid w:val="00284C6E"/>
    <w:rsid w:val="00284C94"/>
    <w:rsid w:val="00284CBF"/>
    <w:rsid w:val="00284CD7"/>
    <w:rsid w:val="00284D70"/>
    <w:rsid w:val="00284E6D"/>
    <w:rsid w:val="00284EC6"/>
    <w:rsid w:val="00284F9A"/>
    <w:rsid w:val="0028512D"/>
    <w:rsid w:val="002851D1"/>
    <w:rsid w:val="00285234"/>
    <w:rsid w:val="0028549F"/>
    <w:rsid w:val="0028552D"/>
    <w:rsid w:val="002855F4"/>
    <w:rsid w:val="0028565A"/>
    <w:rsid w:val="002856BA"/>
    <w:rsid w:val="00285731"/>
    <w:rsid w:val="0028585E"/>
    <w:rsid w:val="0028588C"/>
    <w:rsid w:val="002858ED"/>
    <w:rsid w:val="002859DD"/>
    <w:rsid w:val="00285C0B"/>
    <w:rsid w:val="00285C75"/>
    <w:rsid w:val="00285E16"/>
    <w:rsid w:val="00285EA4"/>
    <w:rsid w:val="00286102"/>
    <w:rsid w:val="002863AB"/>
    <w:rsid w:val="0028651F"/>
    <w:rsid w:val="00286549"/>
    <w:rsid w:val="002866BD"/>
    <w:rsid w:val="00286794"/>
    <w:rsid w:val="002867EA"/>
    <w:rsid w:val="00286819"/>
    <w:rsid w:val="002868D8"/>
    <w:rsid w:val="00286980"/>
    <w:rsid w:val="002869DD"/>
    <w:rsid w:val="002869F8"/>
    <w:rsid w:val="00286AE6"/>
    <w:rsid w:val="00286CD9"/>
    <w:rsid w:val="00286D41"/>
    <w:rsid w:val="00286DB2"/>
    <w:rsid w:val="00286E61"/>
    <w:rsid w:val="00286E6E"/>
    <w:rsid w:val="00286F17"/>
    <w:rsid w:val="00286FAE"/>
    <w:rsid w:val="0028703B"/>
    <w:rsid w:val="002870BC"/>
    <w:rsid w:val="00287119"/>
    <w:rsid w:val="002871A0"/>
    <w:rsid w:val="00287232"/>
    <w:rsid w:val="00287237"/>
    <w:rsid w:val="002872AB"/>
    <w:rsid w:val="002872DB"/>
    <w:rsid w:val="002873DD"/>
    <w:rsid w:val="002873FF"/>
    <w:rsid w:val="00287462"/>
    <w:rsid w:val="0028750E"/>
    <w:rsid w:val="00287650"/>
    <w:rsid w:val="00287744"/>
    <w:rsid w:val="00287779"/>
    <w:rsid w:val="00287919"/>
    <w:rsid w:val="00287A03"/>
    <w:rsid w:val="00287B10"/>
    <w:rsid w:val="00287BDA"/>
    <w:rsid w:val="00287C24"/>
    <w:rsid w:val="00287C50"/>
    <w:rsid w:val="00287C9E"/>
    <w:rsid w:val="00287D05"/>
    <w:rsid w:val="00287D90"/>
    <w:rsid w:val="00287D99"/>
    <w:rsid w:val="00287E26"/>
    <w:rsid w:val="00287F28"/>
    <w:rsid w:val="00287FD7"/>
    <w:rsid w:val="00290162"/>
    <w:rsid w:val="002901A8"/>
    <w:rsid w:val="002901D2"/>
    <w:rsid w:val="00290335"/>
    <w:rsid w:val="0029034F"/>
    <w:rsid w:val="002903F3"/>
    <w:rsid w:val="0029046F"/>
    <w:rsid w:val="002905B1"/>
    <w:rsid w:val="00290624"/>
    <w:rsid w:val="0029066A"/>
    <w:rsid w:val="00290696"/>
    <w:rsid w:val="002906D6"/>
    <w:rsid w:val="002906DD"/>
    <w:rsid w:val="00290862"/>
    <w:rsid w:val="00290875"/>
    <w:rsid w:val="002908A2"/>
    <w:rsid w:val="00290A73"/>
    <w:rsid w:val="00290AE4"/>
    <w:rsid w:val="00290AFF"/>
    <w:rsid w:val="00290B5A"/>
    <w:rsid w:val="00290D02"/>
    <w:rsid w:val="00290E3B"/>
    <w:rsid w:val="00290F41"/>
    <w:rsid w:val="00290F53"/>
    <w:rsid w:val="00291248"/>
    <w:rsid w:val="00291254"/>
    <w:rsid w:val="00291339"/>
    <w:rsid w:val="002914E2"/>
    <w:rsid w:val="0029152D"/>
    <w:rsid w:val="002915E0"/>
    <w:rsid w:val="0029174C"/>
    <w:rsid w:val="00291766"/>
    <w:rsid w:val="002917B3"/>
    <w:rsid w:val="0029180E"/>
    <w:rsid w:val="0029181E"/>
    <w:rsid w:val="002918CF"/>
    <w:rsid w:val="00291908"/>
    <w:rsid w:val="00291937"/>
    <w:rsid w:val="00291999"/>
    <w:rsid w:val="00291B3B"/>
    <w:rsid w:val="00291BAA"/>
    <w:rsid w:val="00291C88"/>
    <w:rsid w:val="00291CE3"/>
    <w:rsid w:val="00291CFB"/>
    <w:rsid w:val="00291D18"/>
    <w:rsid w:val="00291D2E"/>
    <w:rsid w:val="00291E97"/>
    <w:rsid w:val="00291F3F"/>
    <w:rsid w:val="00291F6B"/>
    <w:rsid w:val="0029203D"/>
    <w:rsid w:val="00292077"/>
    <w:rsid w:val="0029217A"/>
    <w:rsid w:val="00292255"/>
    <w:rsid w:val="00292340"/>
    <w:rsid w:val="0029235B"/>
    <w:rsid w:val="002924AB"/>
    <w:rsid w:val="00292546"/>
    <w:rsid w:val="002925C6"/>
    <w:rsid w:val="002925F6"/>
    <w:rsid w:val="002927FD"/>
    <w:rsid w:val="002928C1"/>
    <w:rsid w:val="00292909"/>
    <w:rsid w:val="00292A15"/>
    <w:rsid w:val="00292A55"/>
    <w:rsid w:val="00292C91"/>
    <w:rsid w:val="00292CE4"/>
    <w:rsid w:val="00292D2D"/>
    <w:rsid w:val="00293069"/>
    <w:rsid w:val="0029318D"/>
    <w:rsid w:val="002931D0"/>
    <w:rsid w:val="0029342B"/>
    <w:rsid w:val="00293648"/>
    <w:rsid w:val="002936E3"/>
    <w:rsid w:val="002938D0"/>
    <w:rsid w:val="00293A44"/>
    <w:rsid w:val="00293B12"/>
    <w:rsid w:val="00293BB8"/>
    <w:rsid w:val="00293C50"/>
    <w:rsid w:val="00293C6B"/>
    <w:rsid w:val="00293E59"/>
    <w:rsid w:val="00293F14"/>
    <w:rsid w:val="00293FC7"/>
    <w:rsid w:val="00294119"/>
    <w:rsid w:val="00294175"/>
    <w:rsid w:val="002941BD"/>
    <w:rsid w:val="0029427C"/>
    <w:rsid w:val="0029427D"/>
    <w:rsid w:val="002942C4"/>
    <w:rsid w:val="00294349"/>
    <w:rsid w:val="00294368"/>
    <w:rsid w:val="00294463"/>
    <w:rsid w:val="002945B1"/>
    <w:rsid w:val="002945D7"/>
    <w:rsid w:val="0029466A"/>
    <w:rsid w:val="0029469B"/>
    <w:rsid w:val="002946AD"/>
    <w:rsid w:val="002946D2"/>
    <w:rsid w:val="00294BB6"/>
    <w:rsid w:val="00294D02"/>
    <w:rsid w:val="00294D57"/>
    <w:rsid w:val="00294F46"/>
    <w:rsid w:val="00294F8A"/>
    <w:rsid w:val="00294FDD"/>
    <w:rsid w:val="00295137"/>
    <w:rsid w:val="002951B3"/>
    <w:rsid w:val="0029526E"/>
    <w:rsid w:val="00295275"/>
    <w:rsid w:val="0029554E"/>
    <w:rsid w:val="00295561"/>
    <w:rsid w:val="00295643"/>
    <w:rsid w:val="00295666"/>
    <w:rsid w:val="0029567A"/>
    <w:rsid w:val="00295776"/>
    <w:rsid w:val="002957AB"/>
    <w:rsid w:val="002957D5"/>
    <w:rsid w:val="00295833"/>
    <w:rsid w:val="002959E0"/>
    <w:rsid w:val="00295A2B"/>
    <w:rsid w:val="00295A3D"/>
    <w:rsid w:val="00295A9A"/>
    <w:rsid w:val="00295AD1"/>
    <w:rsid w:val="00295AFA"/>
    <w:rsid w:val="00295B48"/>
    <w:rsid w:val="00295B73"/>
    <w:rsid w:val="00295B7D"/>
    <w:rsid w:val="00295BA4"/>
    <w:rsid w:val="00295C16"/>
    <w:rsid w:val="00295C83"/>
    <w:rsid w:val="00295DDC"/>
    <w:rsid w:val="00295E3B"/>
    <w:rsid w:val="00295E98"/>
    <w:rsid w:val="00295F94"/>
    <w:rsid w:val="00295FD8"/>
    <w:rsid w:val="0029619E"/>
    <w:rsid w:val="0029621F"/>
    <w:rsid w:val="002962F1"/>
    <w:rsid w:val="00296668"/>
    <w:rsid w:val="0029690B"/>
    <w:rsid w:val="00296961"/>
    <w:rsid w:val="002969BF"/>
    <w:rsid w:val="002969DA"/>
    <w:rsid w:val="00296B40"/>
    <w:rsid w:val="00296CE2"/>
    <w:rsid w:val="00296D17"/>
    <w:rsid w:val="00296D4C"/>
    <w:rsid w:val="00296D70"/>
    <w:rsid w:val="00296E76"/>
    <w:rsid w:val="00296EF6"/>
    <w:rsid w:val="00296F2E"/>
    <w:rsid w:val="00296F76"/>
    <w:rsid w:val="00296FEF"/>
    <w:rsid w:val="0029710D"/>
    <w:rsid w:val="00297141"/>
    <w:rsid w:val="002971BD"/>
    <w:rsid w:val="002971E3"/>
    <w:rsid w:val="00297296"/>
    <w:rsid w:val="002976C2"/>
    <w:rsid w:val="00297718"/>
    <w:rsid w:val="00297788"/>
    <w:rsid w:val="002977B6"/>
    <w:rsid w:val="002977BB"/>
    <w:rsid w:val="0029780A"/>
    <w:rsid w:val="0029788B"/>
    <w:rsid w:val="0029788C"/>
    <w:rsid w:val="002978C0"/>
    <w:rsid w:val="002978E7"/>
    <w:rsid w:val="00297910"/>
    <w:rsid w:val="00297956"/>
    <w:rsid w:val="002979E2"/>
    <w:rsid w:val="002979FB"/>
    <w:rsid w:val="00297A30"/>
    <w:rsid w:val="00297A41"/>
    <w:rsid w:val="00297A59"/>
    <w:rsid w:val="00297A8D"/>
    <w:rsid w:val="00297AF5"/>
    <w:rsid w:val="00297AFC"/>
    <w:rsid w:val="00297B94"/>
    <w:rsid w:val="00297C4F"/>
    <w:rsid w:val="00297CCE"/>
    <w:rsid w:val="00297D4C"/>
    <w:rsid w:val="00297FBA"/>
    <w:rsid w:val="002A00F7"/>
    <w:rsid w:val="002A011F"/>
    <w:rsid w:val="002A02DE"/>
    <w:rsid w:val="002A0328"/>
    <w:rsid w:val="002A0347"/>
    <w:rsid w:val="002A0469"/>
    <w:rsid w:val="002A049C"/>
    <w:rsid w:val="002A05B6"/>
    <w:rsid w:val="002A05DA"/>
    <w:rsid w:val="002A07C2"/>
    <w:rsid w:val="002A09BA"/>
    <w:rsid w:val="002A09EC"/>
    <w:rsid w:val="002A0B38"/>
    <w:rsid w:val="002A0B57"/>
    <w:rsid w:val="002A0D1C"/>
    <w:rsid w:val="002A0D86"/>
    <w:rsid w:val="002A0E29"/>
    <w:rsid w:val="002A0EDD"/>
    <w:rsid w:val="002A0F95"/>
    <w:rsid w:val="002A0F9B"/>
    <w:rsid w:val="002A1080"/>
    <w:rsid w:val="002A1090"/>
    <w:rsid w:val="002A11D1"/>
    <w:rsid w:val="002A136D"/>
    <w:rsid w:val="002A1413"/>
    <w:rsid w:val="002A14D0"/>
    <w:rsid w:val="002A1586"/>
    <w:rsid w:val="002A159E"/>
    <w:rsid w:val="002A15BC"/>
    <w:rsid w:val="002A1602"/>
    <w:rsid w:val="002A1631"/>
    <w:rsid w:val="002A1877"/>
    <w:rsid w:val="002A195B"/>
    <w:rsid w:val="002A1A56"/>
    <w:rsid w:val="002A1A74"/>
    <w:rsid w:val="002A1B3F"/>
    <w:rsid w:val="002A1CD6"/>
    <w:rsid w:val="002A1D1E"/>
    <w:rsid w:val="002A1D61"/>
    <w:rsid w:val="002A1E9E"/>
    <w:rsid w:val="002A200A"/>
    <w:rsid w:val="002A20F3"/>
    <w:rsid w:val="002A2232"/>
    <w:rsid w:val="002A228D"/>
    <w:rsid w:val="002A2360"/>
    <w:rsid w:val="002A24CF"/>
    <w:rsid w:val="002A2543"/>
    <w:rsid w:val="002A25B2"/>
    <w:rsid w:val="002A267C"/>
    <w:rsid w:val="002A2793"/>
    <w:rsid w:val="002A28D8"/>
    <w:rsid w:val="002A28E3"/>
    <w:rsid w:val="002A297B"/>
    <w:rsid w:val="002A2A63"/>
    <w:rsid w:val="002A2D39"/>
    <w:rsid w:val="002A2E13"/>
    <w:rsid w:val="002A2E79"/>
    <w:rsid w:val="002A2EE0"/>
    <w:rsid w:val="002A2EF0"/>
    <w:rsid w:val="002A2EF5"/>
    <w:rsid w:val="002A2F33"/>
    <w:rsid w:val="002A3056"/>
    <w:rsid w:val="002A30F3"/>
    <w:rsid w:val="002A32C0"/>
    <w:rsid w:val="002A3383"/>
    <w:rsid w:val="002A33EC"/>
    <w:rsid w:val="002A3502"/>
    <w:rsid w:val="002A359C"/>
    <w:rsid w:val="002A362F"/>
    <w:rsid w:val="002A36B0"/>
    <w:rsid w:val="002A36D9"/>
    <w:rsid w:val="002A38C4"/>
    <w:rsid w:val="002A38E8"/>
    <w:rsid w:val="002A3A38"/>
    <w:rsid w:val="002A3B14"/>
    <w:rsid w:val="002A3B90"/>
    <w:rsid w:val="002A3C76"/>
    <w:rsid w:val="002A3CBA"/>
    <w:rsid w:val="002A3E12"/>
    <w:rsid w:val="002A3E55"/>
    <w:rsid w:val="002A3FE8"/>
    <w:rsid w:val="002A408A"/>
    <w:rsid w:val="002A41B2"/>
    <w:rsid w:val="002A4210"/>
    <w:rsid w:val="002A4215"/>
    <w:rsid w:val="002A43DF"/>
    <w:rsid w:val="002A4427"/>
    <w:rsid w:val="002A44A8"/>
    <w:rsid w:val="002A451A"/>
    <w:rsid w:val="002A460A"/>
    <w:rsid w:val="002A46AC"/>
    <w:rsid w:val="002A4781"/>
    <w:rsid w:val="002A4815"/>
    <w:rsid w:val="002A48B5"/>
    <w:rsid w:val="002A4942"/>
    <w:rsid w:val="002A4A38"/>
    <w:rsid w:val="002A4AB9"/>
    <w:rsid w:val="002A4B79"/>
    <w:rsid w:val="002A4C00"/>
    <w:rsid w:val="002A4C23"/>
    <w:rsid w:val="002A4C61"/>
    <w:rsid w:val="002A4EA0"/>
    <w:rsid w:val="002A4EDF"/>
    <w:rsid w:val="002A4F42"/>
    <w:rsid w:val="002A4F89"/>
    <w:rsid w:val="002A4FF6"/>
    <w:rsid w:val="002A509F"/>
    <w:rsid w:val="002A51CC"/>
    <w:rsid w:val="002A53F7"/>
    <w:rsid w:val="002A546F"/>
    <w:rsid w:val="002A5502"/>
    <w:rsid w:val="002A5660"/>
    <w:rsid w:val="002A56AD"/>
    <w:rsid w:val="002A56DE"/>
    <w:rsid w:val="002A57BC"/>
    <w:rsid w:val="002A57E2"/>
    <w:rsid w:val="002A5880"/>
    <w:rsid w:val="002A58A4"/>
    <w:rsid w:val="002A59BA"/>
    <w:rsid w:val="002A59D9"/>
    <w:rsid w:val="002A5AAD"/>
    <w:rsid w:val="002A5B52"/>
    <w:rsid w:val="002A5CF8"/>
    <w:rsid w:val="002A5D46"/>
    <w:rsid w:val="002A5E71"/>
    <w:rsid w:val="002A5F03"/>
    <w:rsid w:val="002A5F43"/>
    <w:rsid w:val="002A603B"/>
    <w:rsid w:val="002A6105"/>
    <w:rsid w:val="002A611F"/>
    <w:rsid w:val="002A6159"/>
    <w:rsid w:val="002A617C"/>
    <w:rsid w:val="002A6187"/>
    <w:rsid w:val="002A623C"/>
    <w:rsid w:val="002A625F"/>
    <w:rsid w:val="002A62A9"/>
    <w:rsid w:val="002A64F3"/>
    <w:rsid w:val="002A677B"/>
    <w:rsid w:val="002A67BC"/>
    <w:rsid w:val="002A6841"/>
    <w:rsid w:val="002A68EB"/>
    <w:rsid w:val="002A68F2"/>
    <w:rsid w:val="002A6D07"/>
    <w:rsid w:val="002A6D46"/>
    <w:rsid w:val="002A6D4B"/>
    <w:rsid w:val="002A6DAA"/>
    <w:rsid w:val="002A6F39"/>
    <w:rsid w:val="002A6F6F"/>
    <w:rsid w:val="002A6FFE"/>
    <w:rsid w:val="002A7024"/>
    <w:rsid w:val="002A713F"/>
    <w:rsid w:val="002A71E3"/>
    <w:rsid w:val="002A7222"/>
    <w:rsid w:val="002A72C5"/>
    <w:rsid w:val="002A72E0"/>
    <w:rsid w:val="002A741C"/>
    <w:rsid w:val="002A745D"/>
    <w:rsid w:val="002A74D8"/>
    <w:rsid w:val="002A74DA"/>
    <w:rsid w:val="002A7659"/>
    <w:rsid w:val="002A76D4"/>
    <w:rsid w:val="002A798A"/>
    <w:rsid w:val="002A79EE"/>
    <w:rsid w:val="002A79F3"/>
    <w:rsid w:val="002A7BF9"/>
    <w:rsid w:val="002A7C5C"/>
    <w:rsid w:val="002A7C8F"/>
    <w:rsid w:val="002A7CD8"/>
    <w:rsid w:val="002A7DF2"/>
    <w:rsid w:val="002A7E99"/>
    <w:rsid w:val="002A7EC4"/>
    <w:rsid w:val="002A7ECB"/>
    <w:rsid w:val="002A7F27"/>
    <w:rsid w:val="002A7F97"/>
    <w:rsid w:val="002B0138"/>
    <w:rsid w:val="002B0164"/>
    <w:rsid w:val="002B01F4"/>
    <w:rsid w:val="002B0201"/>
    <w:rsid w:val="002B0239"/>
    <w:rsid w:val="002B023D"/>
    <w:rsid w:val="002B027F"/>
    <w:rsid w:val="002B02C0"/>
    <w:rsid w:val="002B02C6"/>
    <w:rsid w:val="002B02D1"/>
    <w:rsid w:val="002B037C"/>
    <w:rsid w:val="002B03D9"/>
    <w:rsid w:val="002B03ED"/>
    <w:rsid w:val="002B03F4"/>
    <w:rsid w:val="002B044C"/>
    <w:rsid w:val="002B0498"/>
    <w:rsid w:val="002B04B6"/>
    <w:rsid w:val="002B04DD"/>
    <w:rsid w:val="002B0591"/>
    <w:rsid w:val="002B05A8"/>
    <w:rsid w:val="002B0683"/>
    <w:rsid w:val="002B0804"/>
    <w:rsid w:val="002B08A4"/>
    <w:rsid w:val="002B0A21"/>
    <w:rsid w:val="002B0B6A"/>
    <w:rsid w:val="002B0B83"/>
    <w:rsid w:val="002B0BFE"/>
    <w:rsid w:val="002B0C17"/>
    <w:rsid w:val="002B0C73"/>
    <w:rsid w:val="002B0CC0"/>
    <w:rsid w:val="002B0CC2"/>
    <w:rsid w:val="002B0D99"/>
    <w:rsid w:val="002B0EEF"/>
    <w:rsid w:val="002B0EF0"/>
    <w:rsid w:val="002B0EFD"/>
    <w:rsid w:val="002B0F2B"/>
    <w:rsid w:val="002B1346"/>
    <w:rsid w:val="002B142F"/>
    <w:rsid w:val="002B1458"/>
    <w:rsid w:val="002B14DC"/>
    <w:rsid w:val="002B183C"/>
    <w:rsid w:val="002B185E"/>
    <w:rsid w:val="002B1919"/>
    <w:rsid w:val="002B1937"/>
    <w:rsid w:val="002B1B89"/>
    <w:rsid w:val="002B1BA1"/>
    <w:rsid w:val="002B1C10"/>
    <w:rsid w:val="002B1C55"/>
    <w:rsid w:val="002B1CA4"/>
    <w:rsid w:val="002B1D5C"/>
    <w:rsid w:val="002B1E24"/>
    <w:rsid w:val="002B1F9A"/>
    <w:rsid w:val="002B2092"/>
    <w:rsid w:val="002B2109"/>
    <w:rsid w:val="002B223E"/>
    <w:rsid w:val="002B2268"/>
    <w:rsid w:val="002B2274"/>
    <w:rsid w:val="002B22DF"/>
    <w:rsid w:val="002B245A"/>
    <w:rsid w:val="002B24B7"/>
    <w:rsid w:val="002B257F"/>
    <w:rsid w:val="002B2684"/>
    <w:rsid w:val="002B2787"/>
    <w:rsid w:val="002B2A60"/>
    <w:rsid w:val="002B2D23"/>
    <w:rsid w:val="002B2E47"/>
    <w:rsid w:val="002B2F3C"/>
    <w:rsid w:val="002B30A7"/>
    <w:rsid w:val="002B30C5"/>
    <w:rsid w:val="002B31B0"/>
    <w:rsid w:val="002B3215"/>
    <w:rsid w:val="002B34DE"/>
    <w:rsid w:val="002B34FB"/>
    <w:rsid w:val="002B358D"/>
    <w:rsid w:val="002B35AB"/>
    <w:rsid w:val="002B3751"/>
    <w:rsid w:val="002B3801"/>
    <w:rsid w:val="002B3A48"/>
    <w:rsid w:val="002B3AAA"/>
    <w:rsid w:val="002B3C5D"/>
    <w:rsid w:val="002B3CED"/>
    <w:rsid w:val="002B3EC9"/>
    <w:rsid w:val="002B3F10"/>
    <w:rsid w:val="002B4012"/>
    <w:rsid w:val="002B4068"/>
    <w:rsid w:val="002B41C3"/>
    <w:rsid w:val="002B41FC"/>
    <w:rsid w:val="002B4449"/>
    <w:rsid w:val="002B44BD"/>
    <w:rsid w:val="002B45A1"/>
    <w:rsid w:val="002B4669"/>
    <w:rsid w:val="002B47A4"/>
    <w:rsid w:val="002B47ED"/>
    <w:rsid w:val="002B47F3"/>
    <w:rsid w:val="002B4977"/>
    <w:rsid w:val="002B4A38"/>
    <w:rsid w:val="002B4AB3"/>
    <w:rsid w:val="002B4B13"/>
    <w:rsid w:val="002B4B34"/>
    <w:rsid w:val="002B4B61"/>
    <w:rsid w:val="002B4C25"/>
    <w:rsid w:val="002B4D1C"/>
    <w:rsid w:val="002B4DCE"/>
    <w:rsid w:val="002B4E6E"/>
    <w:rsid w:val="002B4E7A"/>
    <w:rsid w:val="002B5039"/>
    <w:rsid w:val="002B521B"/>
    <w:rsid w:val="002B52DF"/>
    <w:rsid w:val="002B538A"/>
    <w:rsid w:val="002B53B3"/>
    <w:rsid w:val="002B5439"/>
    <w:rsid w:val="002B54F7"/>
    <w:rsid w:val="002B556F"/>
    <w:rsid w:val="002B560D"/>
    <w:rsid w:val="002B577E"/>
    <w:rsid w:val="002B57DD"/>
    <w:rsid w:val="002B59C9"/>
    <w:rsid w:val="002B59D3"/>
    <w:rsid w:val="002B59EC"/>
    <w:rsid w:val="002B59FF"/>
    <w:rsid w:val="002B5AED"/>
    <w:rsid w:val="002B5B2D"/>
    <w:rsid w:val="002B5B5E"/>
    <w:rsid w:val="002B5C8E"/>
    <w:rsid w:val="002B5CD2"/>
    <w:rsid w:val="002B5E14"/>
    <w:rsid w:val="002B5E44"/>
    <w:rsid w:val="002B5E7A"/>
    <w:rsid w:val="002B5F30"/>
    <w:rsid w:val="002B5F8A"/>
    <w:rsid w:val="002B60C2"/>
    <w:rsid w:val="002B6208"/>
    <w:rsid w:val="002B6379"/>
    <w:rsid w:val="002B63E1"/>
    <w:rsid w:val="002B656D"/>
    <w:rsid w:val="002B65BD"/>
    <w:rsid w:val="002B65F6"/>
    <w:rsid w:val="002B65FA"/>
    <w:rsid w:val="002B6820"/>
    <w:rsid w:val="002B684F"/>
    <w:rsid w:val="002B68C9"/>
    <w:rsid w:val="002B68D8"/>
    <w:rsid w:val="002B68FF"/>
    <w:rsid w:val="002B6991"/>
    <w:rsid w:val="002B6A05"/>
    <w:rsid w:val="002B6B0B"/>
    <w:rsid w:val="002B6BCB"/>
    <w:rsid w:val="002B6BDB"/>
    <w:rsid w:val="002B6E19"/>
    <w:rsid w:val="002B6E47"/>
    <w:rsid w:val="002B6F04"/>
    <w:rsid w:val="002B6F60"/>
    <w:rsid w:val="002B714A"/>
    <w:rsid w:val="002B73A7"/>
    <w:rsid w:val="002B75B9"/>
    <w:rsid w:val="002B76A5"/>
    <w:rsid w:val="002B76CD"/>
    <w:rsid w:val="002B7846"/>
    <w:rsid w:val="002B7893"/>
    <w:rsid w:val="002B78E9"/>
    <w:rsid w:val="002B79DD"/>
    <w:rsid w:val="002B79EE"/>
    <w:rsid w:val="002B7BCF"/>
    <w:rsid w:val="002B7D72"/>
    <w:rsid w:val="002B7F91"/>
    <w:rsid w:val="002C0007"/>
    <w:rsid w:val="002C0138"/>
    <w:rsid w:val="002C0343"/>
    <w:rsid w:val="002C0390"/>
    <w:rsid w:val="002C043E"/>
    <w:rsid w:val="002C057A"/>
    <w:rsid w:val="002C067A"/>
    <w:rsid w:val="002C067B"/>
    <w:rsid w:val="002C06DC"/>
    <w:rsid w:val="002C06F3"/>
    <w:rsid w:val="002C08C5"/>
    <w:rsid w:val="002C096A"/>
    <w:rsid w:val="002C0977"/>
    <w:rsid w:val="002C098C"/>
    <w:rsid w:val="002C0A11"/>
    <w:rsid w:val="002C0B47"/>
    <w:rsid w:val="002C0C3D"/>
    <w:rsid w:val="002C0D45"/>
    <w:rsid w:val="002C0DAC"/>
    <w:rsid w:val="002C0E62"/>
    <w:rsid w:val="002C0EF6"/>
    <w:rsid w:val="002C1097"/>
    <w:rsid w:val="002C10E7"/>
    <w:rsid w:val="002C11EF"/>
    <w:rsid w:val="002C12B6"/>
    <w:rsid w:val="002C13A4"/>
    <w:rsid w:val="002C1474"/>
    <w:rsid w:val="002C14A4"/>
    <w:rsid w:val="002C14B8"/>
    <w:rsid w:val="002C1507"/>
    <w:rsid w:val="002C154B"/>
    <w:rsid w:val="002C1574"/>
    <w:rsid w:val="002C165B"/>
    <w:rsid w:val="002C17C4"/>
    <w:rsid w:val="002C1B71"/>
    <w:rsid w:val="002C1BBC"/>
    <w:rsid w:val="002C1C5A"/>
    <w:rsid w:val="002C1C6A"/>
    <w:rsid w:val="002C1CE4"/>
    <w:rsid w:val="002C1ECE"/>
    <w:rsid w:val="002C2034"/>
    <w:rsid w:val="002C204D"/>
    <w:rsid w:val="002C20A7"/>
    <w:rsid w:val="002C214B"/>
    <w:rsid w:val="002C2261"/>
    <w:rsid w:val="002C22DF"/>
    <w:rsid w:val="002C22FB"/>
    <w:rsid w:val="002C234C"/>
    <w:rsid w:val="002C23C7"/>
    <w:rsid w:val="002C2540"/>
    <w:rsid w:val="002C289E"/>
    <w:rsid w:val="002C2983"/>
    <w:rsid w:val="002C2AFF"/>
    <w:rsid w:val="002C2BB5"/>
    <w:rsid w:val="002C2BF0"/>
    <w:rsid w:val="002C2C02"/>
    <w:rsid w:val="002C2EB5"/>
    <w:rsid w:val="002C31C2"/>
    <w:rsid w:val="002C3410"/>
    <w:rsid w:val="002C3418"/>
    <w:rsid w:val="002C35D3"/>
    <w:rsid w:val="002C378B"/>
    <w:rsid w:val="002C37B9"/>
    <w:rsid w:val="002C385B"/>
    <w:rsid w:val="002C3901"/>
    <w:rsid w:val="002C394E"/>
    <w:rsid w:val="002C3E06"/>
    <w:rsid w:val="002C3EA9"/>
    <w:rsid w:val="002C3F22"/>
    <w:rsid w:val="002C4195"/>
    <w:rsid w:val="002C41EF"/>
    <w:rsid w:val="002C429B"/>
    <w:rsid w:val="002C42E7"/>
    <w:rsid w:val="002C4396"/>
    <w:rsid w:val="002C4424"/>
    <w:rsid w:val="002C4457"/>
    <w:rsid w:val="002C451C"/>
    <w:rsid w:val="002C4586"/>
    <w:rsid w:val="002C45ED"/>
    <w:rsid w:val="002C4699"/>
    <w:rsid w:val="002C4838"/>
    <w:rsid w:val="002C486C"/>
    <w:rsid w:val="002C4875"/>
    <w:rsid w:val="002C4897"/>
    <w:rsid w:val="002C4A6D"/>
    <w:rsid w:val="002C4FCD"/>
    <w:rsid w:val="002C4FFE"/>
    <w:rsid w:val="002C5056"/>
    <w:rsid w:val="002C5211"/>
    <w:rsid w:val="002C522F"/>
    <w:rsid w:val="002C52FB"/>
    <w:rsid w:val="002C5355"/>
    <w:rsid w:val="002C5517"/>
    <w:rsid w:val="002C5561"/>
    <w:rsid w:val="002C5630"/>
    <w:rsid w:val="002C563A"/>
    <w:rsid w:val="002C563C"/>
    <w:rsid w:val="002C563D"/>
    <w:rsid w:val="002C5763"/>
    <w:rsid w:val="002C58B6"/>
    <w:rsid w:val="002C5CE6"/>
    <w:rsid w:val="002C5D88"/>
    <w:rsid w:val="002C5E3B"/>
    <w:rsid w:val="002C5F10"/>
    <w:rsid w:val="002C6004"/>
    <w:rsid w:val="002C6056"/>
    <w:rsid w:val="002C60A5"/>
    <w:rsid w:val="002C611B"/>
    <w:rsid w:val="002C62B0"/>
    <w:rsid w:val="002C6357"/>
    <w:rsid w:val="002C6422"/>
    <w:rsid w:val="002C6544"/>
    <w:rsid w:val="002C6769"/>
    <w:rsid w:val="002C6779"/>
    <w:rsid w:val="002C67E3"/>
    <w:rsid w:val="002C6895"/>
    <w:rsid w:val="002C6961"/>
    <w:rsid w:val="002C696C"/>
    <w:rsid w:val="002C6A9C"/>
    <w:rsid w:val="002C6B74"/>
    <w:rsid w:val="002C6D18"/>
    <w:rsid w:val="002C6D75"/>
    <w:rsid w:val="002C6DFB"/>
    <w:rsid w:val="002C6E95"/>
    <w:rsid w:val="002C7107"/>
    <w:rsid w:val="002C7149"/>
    <w:rsid w:val="002C71C3"/>
    <w:rsid w:val="002C722B"/>
    <w:rsid w:val="002C7259"/>
    <w:rsid w:val="002C7352"/>
    <w:rsid w:val="002C73AE"/>
    <w:rsid w:val="002C74A1"/>
    <w:rsid w:val="002C7513"/>
    <w:rsid w:val="002C77E4"/>
    <w:rsid w:val="002C7896"/>
    <w:rsid w:val="002C78CC"/>
    <w:rsid w:val="002C795B"/>
    <w:rsid w:val="002C79C5"/>
    <w:rsid w:val="002C7AF0"/>
    <w:rsid w:val="002C7B61"/>
    <w:rsid w:val="002C7E85"/>
    <w:rsid w:val="002C7F54"/>
    <w:rsid w:val="002D0187"/>
    <w:rsid w:val="002D0385"/>
    <w:rsid w:val="002D04A2"/>
    <w:rsid w:val="002D04B6"/>
    <w:rsid w:val="002D058E"/>
    <w:rsid w:val="002D0651"/>
    <w:rsid w:val="002D06EC"/>
    <w:rsid w:val="002D070A"/>
    <w:rsid w:val="002D074F"/>
    <w:rsid w:val="002D07CD"/>
    <w:rsid w:val="002D0863"/>
    <w:rsid w:val="002D0944"/>
    <w:rsid w:val="002D0989"/>
    <w:rsid w:val="002D0B1B"/>
    <w:rsid w:val="002D0B51"/>
    <w:rsid w:val="002D0BB0"/>
    <w:rsid w:val="002D0BFD"/>
    <w:rsid w:val="002D0C04"/>
    <w:rsid w:val="002D0C1B"/>
    <w:rsid w:val="002D0C24"/>
    <w:rsid w:val="002D0C70"/>
    <w:rsid w:val="002D0D68"/>
    <w:rsid w:val="002D0EC4"/>
    <w:rsid w:val="002D0F88"/>
    <w:rsid w:val="002D0FB6"/>
    <w:rsid w:val="002D101A"/>
    <w:rsid w:val="002D113D"/>
    <w:rsid w:val="002D118A"/>
    <w:rsid w:val="002D122D"/>
    <w:rsid w:val="002D124B"/>
    <w:rsid w:val="002D1277"/>
    <w:rsid w:val="002D129A"/>
    <w:rsid w:val="002D12E9"/>
    <w:rsid w:val="002D13CB"/>
    <w:rsid w:val="002D14D5"/>
    <w:rsid w:val="002D1555"/>
    <w:rsid w:val="002D1741"/>
    <w:rsid w:val="002D1958"/>
    <w:rsid w:val="002D1AFE"/>
    <w:rsid w:val="002D1B65"/>
    <w:rsid w:val="002D1B92"/>
    <w:rsid w:val="002D1BC4"/>
    <w:rsid w:val="002D1C83"/>
    <w:rsid w:val="002D1CAB"/>
    <w:rsid w:val="002D1D1A"/>
    <w:rsid w:val="002D1D2B"/>
    <w:rsid w:val="002D1D3D"/>
    <w:rsid w:val="002D1D64"/>
    <w:rsid w:val="002D1DA0"/>
    <w:rsid w:val="002D1F21"/>
    <w:rsid w:val="002D1F88"/>
    <w:rsid w:val="002D2020"/>
    <w:rsid w:val="002D203D"/>
    <w:rsid w:val="002D217A"/>
    <w:rsid w:val="002D2324"/>
    <w:rsid w:val="002D2327"/>
    <w:rsid w:val="002D2383"/>
    <w:rsid w:val="002D2417"/>
    <w:rsid w:val="002D2554"/>
    <w:rsid w:val="002D26A3"/>
    <w:rsid w:val="002D26B6"/>
    <w:rsid w:val="002D26D9"/>
    <w:rsid w:val="002D27F0"/>
    <w:rsid w:val="002D28AB"/>
    <w:rsid w:val="002D28D9"/>
    <w:rsid w:val="002D2951"/>
    <w:rsid w:val="002D2B0E"/>
    <w:rsid w:val="002D2B2F"/>
    <w:rsid w:val="002D2B49"/>
    <w:rsid w:val="002D2B64"/>
    <w:rsid w:val="002D2C6F"/>
    <w:rsid w:val="002D2C70"/>
    <w:rsid w:val="002D2E74"/>
    <w:rsid w:val="002D2F1D"/>
    <w:rsid w:val="002D3148"/>
    <w:rsid w:val="002D3173"/>
    <w:rsid w:val="002D32A4"/>
    <w:rsid w:val="002D32F5"/>
    <w:rsid w:val="002D3402"/>
    <w:rsid w:val="002D348F"/>
    <w:rsid w:val="002D34A9"/>
    <w:rsid w:val="002D355B"/>
    <w:rsid w:val="002D36DF"/>
    <w:rsid w:val="002D36F6"/>
    <w:rsid w:val="002D3787"/>
    <w:rsid w:val="002D37DD"/>
    <w:rsid w:val="002D383E"/>
    <w:rsid w:val="002D39F3"/>
    <w:rsid w:val="002D3A1C"/>
    <w:rsid w:val="002D3BF4"/>
    <w:rsid w:val="002D3C11"/>
    <w:rsid w:val="002D3EDC"/>
    <w:rsid w:val="002D40B8"/>
    <w:rsid w:val="002D40E5"/>
    <w:rsid w:val="002D41EC"/>
    <w:rsid w:val="002D4374"/>
    <w:rsid w:val="002D461E"/>
    <w:rsid w:val="002D464A"/>
    <w:rsid w:val="002D464C"/>
    <w:rsid w:val="002D46BB"/>
    <w:rsid w:val="002D473E"/>
    <w:rsid w:val="002D48CD"/>
    <w:rsid w:val="002D4993"/>
    <w:rsid w:val="002D4A1A"/>
    <w:rsid w:val="002D4A78"/>
    <w:rsid w:val="002D4A84"/>
    <w:rsid w:val="002D4B71"/>
    <w:rsid w:val="002D4D61"/>
    <w:rsid w:val="002D4DC9"/>
    <w:rsid w:val="002D4DDE"/>
    <w:rsid w:val="002D4E1D"/>
    <w:rsid w:val="002D4E3E"/>
    <w:rsid w:val="002D4FA8"/>
    <w:rsid w:val="002D5180"/>
    <w:rsid w:val="002D5323"/>
    <w:rsid w:val="002D5359"/>
    <w:rsid w:val="002D53E8"/>
    <w:rsid w:val="002D55B4"/>
    <w:rsid w:val="002D55F6"/>
    <w:rsid w:val="002D568D"/>
    <w:rsid w:val="002D572F"/>
    <w:rsid w:val="002D5767"/>
    <w:rsid w:val="002D58D9"/>
    <w:rsid w:val="002D58FA"/>
    <w:rsid w:val="002D5A6C"/>
    <w:rsid w:val="002D5B7E"/>
    <w:rsid w:val="002D5E77"/>
    <w:rsid w:val="002D5E9C"/>
    <w:rsid w:val="002D5F29"/>
    <w:rsid w:val="002D5F64"/>
    <w:rsid w:val="002D5FD6"/>
    <w:rsid w:val="002D6091"/>
    <w:rsid w:val="002D63BA"/>
    <w:rsid w:val="002D6423"/>
    <w:rsid w:val="002D64B9"/>
    <w:rsid w:val="002D650A"/>
    <w:rsid w:val="002D6595"/>
    <w:rsid w:val="002D66DD"/>
    <w:rsid w:val="002D690B"/>
    <w:rsid w:val="002D691F"/>
    <w:rsid w:val="002D694B"/>
    <w:rsid w:val="002D6A9E"/>
    <w:rsid w:val="002D6B17"/>
    <w:rsid w:val="002D6C6B"/>
    <w:rsid w:val="002D6D27"/>
    <w:rsid w:val="002D6D37"/>
    <w:rsid w:val="002D6E67"/>
    <w:rsid w:val="002D6EAB"/>
    <w:rsid w:val="002D6EC6"/>
    <w:rsid w:val="002D6EE8"/>
    <w:rsid w:val="002D6F77"/>
    <w:rsid w:val="002D70B2"/>
    <w:rsid w:val="002D7121"/>
    <w:rsid w:val="002D72AA"/>
    <w:rsid w:val="002D7444"/>
    <w:rsid w:val="002D74F3"/>
    <w:rsid w:val="002D754E"/>
    <w:rsid w:val="002D763B"/>
    <w:rsid w:val="002D773E"/>
    <w:rsid w:val="002D774C"/>
    <w:rsid w:val="002D7769"/>
    <w:rsid w:val="002D77CB"/>
    <w:rsid w:val="002D784D"/>
    <w:rsid w:val="002D787B"/>
    <w:rsid w:val="002D7954"/>
    <w:rsid w:val="002D7AFB"/>
    <w:rsid w:val="002D7BF9"/>
    <w:rsid w:val="002D7C31"/>
    <w:rsid w:val="002D7C82"/>
    <w:rsid w:val="002D7CC9"/>
    <w:rsid w:val="002D7E74"/>
    <w:rsid w:val="002D7EC5"/>
    <w:rsid w:val="002E009F"/>
    <w:rsid w:val="002E00CA"/>
    <w:rsid w:val="002E0109"/>
    <w:rsid w:val="002E026D"/>
    <w:rsid w:val="002E03B9"/>
    <w:rsid w:val="002E03F7"/>
    <w:rsid w:val="002E04C2"/>
    <w:rsid w:val="002E053E"/>
    <w:rsid w:val="002E0563"/>
    <w:rsid w:val="002E05B3"/>
    <w:rsid w:val="002E063E"/>
    <w:rsid w:val="002E0688"/>
    <w:rsid w:val="002E076C"/>
    <w:rsid w:val="002E07BE"/>
    <w:rsid w:val="002E0843"/>
    <w:rsid w:val="002E08D9"/>
    <w:rsid w:val="002E0965"/>
    <w:rsid w:val="002E09E5"/>
    <w:rsid w:val="002E0AEF"/>
    <w:rsid w:val="002E0B6B"/>
    <w:rsid w:val="002E0B88"/>
    <w:rsid w:val="002E0C1E"/>
    <w:rsid w:val="002E0C8C"/>
    <w:rsid w:val="002E0CCA"/>
    <w:rsid w:val="002E0CE0"/>
    <w:rsid w:val="002E0DA2"/>
    <w:rsid w:val="002E0DE7"/>
    <w:rsid w:val="002E0E5F"/>
    <w:rsid w:val="002E0FA5"/>
    <w:rsid w:val="002E1053"/>
    <w:rsid w:val="002E1204"/>
    <w:rsid w:val="002E1266"/>
    <w:rsid w:val="002E151E"/>
    <w:rsid w:val="002E1566"/>
    <w:rsid w:val="002E168B"/>
    <w:rsid w:val="002E169D"/>
    <w:rsid w:val="002E16AA"/>
    <w:rsid w:val="002E1776"/>
    <w:rsid w:val="002E180E"/>
    <w:rsid w:val="002E185F"/>
    <w:rsid w:val="002E18B9"/>
    <w:rsid w:val="002E18DB"/>
    <w:rsid w:val="002E1C12"/>
    <w:rsid w:val="002E1D00"/>
    <w:rsid w:val="002E1E50"/>
    <w:rsid w:val="002E1F01"/>
    <w:rsid w:val="002E1F5C"/>
    <w:rsid w:val="002E212F"/>
    <w:rsid w:val="002E21DA"/>
    <w:rsid w:val="002E2263"/>
    <w:rsid w:val="002E23C7"/>
    <w:rsid w:val="002E23E2"/>
    <w:rsid w:val="002E260B"/>
    <w:rsid w:val="002E267A"/>
    <w:rsid w:val="002E26A7"/>
    <w:rsid w:val="002E2705"/>
    <w:rsid w:val="002E2733"/>
    <w:rsid w:val="002E2814"/>
    <w:rsid w:val="002E28A2"/>
    <w:rsid w:val="002E298E"/>
    <w:rsid w:val="002E29FD"/>
    <w:rsid w:val="002E2AB0"/>
    <w:rsid w:val="002E2AFE"/>
    <w:rsid w:val="002E2BCD"/>
    <w:rsid w:val="002E2CD9"/>
    <w:rsid w:val="002E2D0D"/>
    <w:rsid w:val="002E2EB2"/>
    <w:rsid w:val="002E2EC6"/>
    <w:rsid w:val="002E2F8F"/>
    <w:rsid w:val="002E306F"/>
    <w:rsid w:val="002E3145"/>
    <w:rsid w:val="002E3289"/>
    <w:rsid w:val="002E32B9"/>
    <w:rsid w:val="002E33CB"/>
    <w:rsid w:val="002E347B"/>
    <w:rsid w:val="002E35D4"/>
    <w:rsid w:val="002E372A"/>
    <w:rsid w:val="002E3990"/>
    <w:rsid w:val="002E39FD"/>
    <w:rsid w:val="002E3A61"/>
    <w:rsid w:val="002E3B46"/>
    <w:rsid w:val="002E3CBD"/>
    <w:rsid w:val="002E3D69"/>
    <w:rsid w:val="002E3D71"/>
    <w:rsid w:val="002E3DC9"/>
    <w:rsid w:val="002E3FFE"/>
    <w:rsid w:val="002E41B7"/>
    <w:rsid w:val="002E42E1"/>
    <w:rsid w:val="002E439C"/>
    <w:rsid w:val="002E43DA"/>
    <w:rsid w:val="002E4490"/>
    <w:rsid w:val="002E4496"/>
    <w:rsid w:val="002E44AE"/>
    <w:rsid w:val="002E4539"/>
    <w:rsid w:val="002E4555"/>
    <w:rsid w:val="002E4575"/>
    <w:rsid w:val="002E46FA"/>
    <w:rsid w:val="002E4707"/>
    <w:rsid w:val="002E4738"/>
    <w:rsid w:val="002E47FD"/>
    <w:rsid w:val="002E4917"/>
    <w:rsid w:val="002E4A0C"/>
    <w:rsid w:val="002E4A49"/>
    <w:rsid w:val="002E4AD6"/>
    <w:rsid w:val="002E4B32"/>
    <w:rsid w:val="002E4B5A"/>
    <w:rsid w:val="002E4D5A"/>
    <w:rsid w:val="002E4D7E"/>
    <w:rsid w:val="002E4EAC"/>
    <w:rsid w:val="002E4F56"/>
    <w:rsid w:val="002E4FBE"/>
    <w:rsid w:val="002E503D"/>
    <w:rsid w:val="002E5116"/>
    <w:rsid w:val="002E5167"/>
    <w:rsid w:val="002E5185"/>
    <w:rsid w:val="002E520C"/>
    <w:rsid w:val="002E528A"/>
    <w:rsid w:val="002E52DD"/>
    <w:rsid w:val="002E546D"/>
    <w:rsid w:val="002E5498"/>
    <w:rsid w:val="002E5557"/>
    <w:rsid w:val="002E55E5"/>
    <w:rsid w:val="002E55FA"/>
    <w:rsid w:val="002E5604"/>
    <w:rsid w:val="002E567E"/>
    <w:rsid w:val="002E5695"/>
    <w:rsid w:val="002E57F3"/>
    <w:rsid w:val="002E58A8"/>
    <w:rsid w:val="002E59B3"/>
    <w:rsid w:val="002E59E8"/>
    <w:rsid w:val="002E5A11"/>
    <w:rsid w:val="002E5A82"/>
    <w:rsid w:val="002E5B22"/>
    <w:rsid w:val="002E5B40"/>
    <w:rsid w:val="002E5BA1"/>
    <w:rsid w:val="002E5BAC"/>
    <w:rsid w:val="002E5C3A"/>
    <w:rsid w:val="002E5C70"/>
    <w:rsid w:val="002E5D3D"/>
    <w:rsid w:val="002E5EAE"/>
    <w:rsid w:val="002E5EB2"/>
    <w:rsid w:val="002E5EC4"/>
    <w:rsid w:val="002E5F20"/>
    <w:rsid w:val="002E5FE9"/>
    <w:rsid w:val="002E61E7"/>
    <w:rsid w:val="002E6212"/>
    <w:rsid w:val="002E62E4"/>
    <w:rsid w:val="002E65C9"/>
    <w:rsid w:val="002E65E7"/>
    <w:rsid w:val="002E6675"/>
    <w:rsid w:val="002E66F5"/>
    <w:rsid w:val="002E68F0"/>
    <w:rsid w:val="002E690F"/>
    <w:rsid w:val="002E69A7"/>
    <w:rsid w:val="002E6A2D"/>
    <w:rsid w:val="002E6AC0"/>
    <w:rsid w:val="002E6B55"/>
    <w:rsid w:val="002E6D47"/>
    <w:rsid w:val="002E6D64"/>
    <w:rsid w:val="002E6D9B"/>
    <w:rsid w:val="002E6EA1"/>
    <w:rsid w:val="002E6F9F"/>
    <w:rsid w:val="002E7000"/>
    <w:rsid w:val="002E7051"/>
    <w:rsid w:val="002E7113"/>
    <w:rsid w:val="002E713D"/>
    <w:rsid w:val="002E726D"/>
    <w:rsid w:val="002E75E4"/>
    <w:rsid w:val="002E7630"/>
    <w:rsid w:val="002E7695"/>
    <w:rsid w:val="002E775A"/>
    <w:rsid w:val="002E78BE"/>
    <w:rsid w:val="002E7CA8"/>
    <w:rsid w:val="002E7CEE"/>
    <w:rsid w:val="002E7E13"/>
    <w:rsid w:val="002E7E63"/>
    <w:rsid w:val="002F0016"/>
    <w:rsid w:val="002F01AB"/>
    <w:rsid w:val="002F01B4"/>
    <w:rsid w:val="002F0334"/>
    <w:rsid w:val="002F0356"/>
    <w:rsid w:val="002F050C"/>
    <w:rsid w:val="002F052F"/>
    <w:rsid w:val="002F0616"/>
    <w:rsid w:val="002F0A07"/>
    <w:rsid w:val="002F0ACA"/>
    <w:rsid w:val="002F0B1D"/>
    <w:rsid w:val="002F0B2F"/>
    <w:rsid w:val="002F0B91"/>
    <w:rsid w:val="002F0BD1"/>
    <w:rsid w:val="002F0CDA"/>
    <w:rsid w:val="002F0D2B"/>
    <w:rsid w:val="002F0D53"/>
    <w:rsid w:val="002F0E99"/>
    <w:rsid w:val="002F1006"/>
    <w:rsid w:val="002F103C"/>
    <w:rsid w:val="002F10F0"/>
    <w:rsid w:val="002F111A"/>
    <w:rsid w:val="002F1130"/>
    <w:rsid w:val="002F1136"/>
    <w:rsid w:val="002F118E"/>
    <w:rsid w:val="002F121C"/>
    <w:rsid w:val="002F1264"/>
    <w:rsid w:val="002F1289"/>
    <w:rsid w:val="002F1425"/>
    <w:rsid w:val="002F1432"/>
    <w:rsid w:val="002F14D8"/>
    <w:rsid w:val="002F15CB"/>
    <w:rsid w:val="002F15D5"/>
    <w:rsid w:val="002F164B"/>
    <w:rsid w:val="002F1660"/>
    <w:rsid w:val="002F172E"/>
    <w:rsid w:val="002F185A"/>
    <w:rsid w:val="002F1879"/>
    <w:rsid w:val="002F1A33"/>
    <w:rsid w:val="002F1A7F"/>
    <w:rsid w:val="002F1AA5"/>
    <w:rsid w:val="002F1B0C"/>
    <w:rsid w:val="002F1C40"/>
    <w:rsid w:val="002F1D3B"/>
    <w:rsid w:val="002F1DAD"/>
    <w:rsid w:val="002F1EC3"/>
    <w:rsid w:val="002F1F99"/>
    <w:rsid w:val="002F2156"/>
    <w:rsid w:val="002F21C1"/>
    <w:rsid w:val="002F21CA"/>
    <w:rsid w:val="002F24C1"/>
    <w:rsid w:val="002F254A"/>
    <w:rsid w:val="002F2864"/>
    <w:rsid w:val="002F2A0C"/>
    <w:rsid w:val="002F2ABB"/>
    <w:rsid w:val="002F2ABE"/>
    <w:rsid w:val="002F2AD9"/>
    <w:rsid w:val="002F2C45"/>
    <w:rsid w:val="002F30B3"/>
    <w:rsid w:val="002F3118"/>
    <w:rsid w:val="002F342F"/>
    <w:rsid w:val="002F344C"/>
    <w:rsid w:val="002F3599"/>
    <w:rsid w:val="002F368D"/>
    <w:rsid w:val="002F373C"/>
    <w:rsid w:val="002F3978"/>
    <w:rsid w:val="002F3A76"/>
    <w:rsid w:val="002F3B6B"/>
    <w:rsid w:val="002F3BFA"/>
    <w:rsid w:val="002F3EBE"/>
    <w:rsid w:val="002F3FBE"/>
    <w:rsid w:val="002F4013"/>
    <w:rsid w:val="002F40B4"/>
    <w:rsid w:val="002F4111"/>
    <w:rsid w:val="002F411B"/>
    <w:rsid w:val="002F415D"/>
    <w:rsid w:val="002F44A4"/>
    <w:rsid w:val="002F44F6"/>
    <w:rsid w:val="002F450C"/>
    <w:rsid w:val="002F456B"/>
    <w:rsid w:val="002F45BD"/>
    <w:rsid w:val="002F45CE"/>
    <w:rsid w:val="002F46A4"/>
    <w:rsid w:val="002F473B"/>
    <w:rsid w:val="002F4757"/>
    <w:rsid w:val="002F476A"/>
    <w:rsid w:val="002F4796"/>
    <w:rsid w:val="002F4816"/>
    <w:rsid w:val="002F485A"/>
    <w:rsid w:val="002F4DF7"/>
    <w:rsid w:val="002F4E31"/>
    <w:rsid w:val="002F4FAD"/>
    <w:rsid w:val="002F51AB"/>
    <w:rsid w:val="002F52D0"/>
    <w:rsid w:val="002F5386"/>
    <w:rsid w:val="002F5411"/>
    <w:rsid w:val="002F590F"/>
    <w:rsid w:val="002F596C"/>
    <w:rsid w:val="002F59D3"/>
    <w:rsid w:val="002F5B18"/>
    <w:rsid w:val="002F5BA8"/>
    <w:rsid w:val="002F5CF5"/>
    <w:rsid w:val="002F5DF8"/>
    <w:rsid w:val="002F5F2E"/>
    <w:rsid w:val="002F60A6"/>
    <w:rsid w:val="002F613A"/>
    <w:rsid w:val="002F61CC"/>
    <w:rsid w:val="002F6296"/>
    <w:rsid w:val="002F631D"/>
    <w:rsid w:val="002F63E6"/>
    <w:rsid w:val="002F6443"/>
    <w:rsid w:val="002F64DA"/>
    <w:rsid w:val="002F64E1"/>
    <w:rsid w:val="002F6547"/>
    <w:rsid w:val="002F65B0"/>
    <w:rsid w:val="002F65FA"/>
    <w:rsid w:val="002F6639"/>
    <w:rsid w:val="002F665A"/>
    <w:rsid w:val="002F6860"/>
    <w:rsid w:val="002F688B"/>
    <w:rsid w:val="002F6990"/>
    <w:rsid w:val="002F6AEA"/>
    <w:rsid w:val="002F6B0E"/>
    <w:rsid w:val="002F6B70"/>
    <w:rsid w:val="002F6D09"/>
    <w:rsid w:val="002F6DD0"/>
    <w:rsid w:val="002F6E4E"/>
    <w:rsid w:val="002F7008"/>
    <w:rsid w:val="002F7013"/>
    <w:rsid w:val="002F7059"/>
    <w:rsid w:val="002F7277"/>
    <w:rsid w:val="002F738C"/>
    <w:rsid w:val="002F75ED"/>
    <w:rsid w:val="002F7670"/>
    <w:rsid w:val="002F774C"/>
    <w:rsid w:val="002F78B3"/>
    <w:rsid w:val="002F79E3"/>
    <w:rsid w:val="002F7A9F"/>
    <w:rsid w:val="002F7AED"/>
    <w:rsid w:val="002F7C14"/>
    <w:rsid w:val="002F7C1D"/>
    <w:rsid w:val="002F7C91"/>
    <w:rsid w:val="002F7DBC"/>
    <w:rsid w:val="002F7F2B"/>
    <w:rsid w:val="002F7F67"/>
    <w:rsid w:val="00300075"/>
    <w:rsid w:val="00300094"/>
    <w:rsid w:val="00300409"/>
    <w:rsid w:val="0030049B"/>
    <w:rsid w:val="00300519"/>
    <w:rsid w:val="0030056A"/>
    <w:rsid w:val="0030058B"/>
    <w:rsid w:val="0030071E"/>
    <w:rsid w:val="0030085D"/>
    <w:rsid w:val="003008FF"/>
    <w:rsid w:val="00300A52"/>
    <w:rsid w:val="00300AAC"/>
    <w:rsid w:val="00300BBF"/>
    <w:rsid w:val="00300BFF"/>
    <w:rsid w:val="00300CBB"/>
    <w:rsid w:val="00300D0B"/>
    <w:rsid w:val="00300D7C"/>
    <w:rsid w:val="00300E9B"/>
    <w:rsid w:val="00300FBA"/>
    <w:rsid w:val="00300FCB"/>
    <w:rsid w:val="00300FFF"/>
    <w:rsid w:val="003010AF"/>
    <w:rsid w:val="0030144D"/>
    <w:rsid w:val="003015D7"/>
    <w:rsid w:val="00301627"/>
    <w:rsid w:val="003016A9"/>
    <w:rsid w:val="003017F4"/>
    <w:rsid w:val="0030189B"/>
    <w:rsid w:val="00301953"/>
    <w:rsid w:val="00301A10"/>
    <w:rsid w:val="00301A23"/>
    <w:rsid w:val="00301A35"/>
    <w:rsid w:val="00301BE9"/>
    <w:rsid w:val="00301C65"/>
    <w:rsid w:val="00301CDC"/>
    <w:rsid w:val="00302036"/>
    <w:rsid w:val="0030207E"/>
    <w:rsid w:val="003020CE"/>
    <w:rsid w:val="0030227F"/>
    <w:rsid w:val="00302420"/>
    <w:rsid w:val="003024E3"/>
    <w:rsid w:val="00302669"/>
    <w:rsid w:val="0030275E"/>
    <w:rsid w:val="00302774"/>
    <w:rsid w:val="003028DB"/>
    <w:rsid w:val="00302976"/>
    <w:rsid w:val="003029F3"/>
    <w:rsid w:val="00302AED"/>
    <w:rsid w:val="00302B7D"/>
    <w:rsid w:val="00302BC1"/>
    <w:rsid w:val="00302C5B"/>
    <w:rsid w:val="00302CB7"/>
    <w:rsid w:val="00302CBB"/>
    <w:rsid w:val="00302E68"/>
    <w:rsid w:val="00302F98"/>
    <w:rsid w:val="00302FE4"/>
    <w:rsid w:val="00302FF0"/>
    <w:rsid w:val="00303008"/>
    <w:rsid w:val="00303068"/>
    <w:rsid w:val="003030B1"/>
    <w:rsid w:val="0030321E"/>
    <w:rsid w:val="0030349C"/>
    <w:rsid w:val="00303516"/>
    <w:rsid w:val="00303549"/>
    <w:rsid w:val="003035BC"/>
    <w:rsid w:val="003035BE"/>
    <w:rsid w:val="0030373E"/>
    <w:rsid w:val="00303832"/>
    <w:rsid w:val="0030386E"/>
    <w:rsid w:val="003038C7"/>
    <w:rsid w:val="003038EC"/>
    <w:rsid w:val="003039A3"/>
    <w:rsid w:val="00303AA0"/>
    <w:rsid w:val="00303AD6"/>
    <w:rsid w:val="00303B83"/>
    <w:rsid w:val="00303B94"/>
    <w:rsid w:val="00303BDF"/>
    <w:rsid w:val="00303C93"/>
    <w:rsid w:val="00303CC8"/>
    <w:rsid w:val="00303D68"/>
    <w:rsid w:val="00303D6E"/>
    <w:rsid w:val="00303D8F"/>
    <w:rsid w:val="00303DA5"/>
    <w:rsid w:val="00303E0A"/>
    <w:rsid w:val="00303EC3"/>
    <w:rsid w:val="00303EC5"/>
    <w:rsid w:val="00303FCE"/>
    <w:rsid w:val="00303FD8"/>
    <w:rsid w:val="00304088"/>
    <w:rsid w:val="003042A8"/>
    <w:rsid w:val="0030432C"/>
    <w:rsid w:val="0030441B"/>
    <w:rsid w:val="0030441C"/>
    <w:rsid w:val="00304481"/>
    <w:rsid w:val="0030456D"/>
    <w:rsid w:val="003046B6"/>
    <w:rsid w:val="003047B9"/>
    <w:rsid w:val="00304885"/>
    <w:rsid w:val="003048EA"/>
    <w:rsid w:val="00304998"/>
    <w:rsid w:val="003049DF"/>
    <w:rsid w:val="00304A69"/>
    <w:rsid w:val="00304CEA"/>
    <w:rsid w:val="00304F28"/>
    <w:rsid w:val="00304FC5"/>
    <w:rsid w:val="00305170"/>
    <w:rsid w:val="00305247"/>
    <w:rsid w:val="00305385"/>
    <w:rsid w:val="003053F7"/>
    <w:rsid w:val="0030546C"/>
    <w:rsid w:val="0030578A"/>
    <w:rsid w:val="003057D5"/>
    <w:rsid w:val="00305899"/>
    <w:rsid w:val="00305937"/>
    <w:rsid w:val="003059CF"/>
    <w:rsid w:val="00305B69"/>
    <w:rsid w:val="00305B7D"/>
    <w:rsid w:val="00305B7F"/>
    <w:rsid w:val="00305BFA"/>
    <w:rsid w:val="00305EC5"/>
    <w:rsid w:val="00305F17"/>
    <w:rsid w:val="003060F9"/>
    <w:rsid w:val="00306302"/>
    <w:rsid w:val="003063C3"/>
    <w:rsid w:val="003063CE"/>
    <w:rsid w:val="0030644C"/>
    <w:rsid w:val="003064AD"/>
    <w:rsid w:val="00306602"/>
    <w:rsid w:val="00306621"/>
    <w:rsid w:val="00306643"/>
    <w:rsid w:val="003067D7"/>
    <w:rsid w:val="00306882"/>
    <w:rsid w:val="00306B02"/>
    <w:rsid w:val="00306C73"/>
    <w:rsid w:val="00306CB7"/>
    <w:rsid w:val="00306D2F"/>
    <w:rsid w:val="00306D5E"/>
    <w:rsid w:val="00306DE6"/>
    <w:rsid w:val="00306DFD"/>
    <w:rsid w:val="00306FE0"/>
    <w:rsid w:val="00307382"/>
    <w:rsid w:val="00307386"/>
    <w:rsid w:val="00307418"/>
    <w:rsid w:val="003074EB"/>
    <w:rsid w:val="00307525"/>
    <w:rsid w:val="0030752D"/>
    <w:rsid w:val="00307767"/>
    <w:rsid w:val="0030784A"/>
    <w:rsid w:val="00307958"/>
    <w:rsid w:val="00307A47"/>
    <w:rsid w:val="00307C58"/>
    <w:rsid w:val="00307CEC"/>
    <w:rsid w:val="00307E1E"/>
    <w:rsid w:val="00307F50"/>
    <w:rsid w:val="00307F62"/>
    <w:rsid w:val="00307FF8"/>
    <w:rsid w:val="00310067"/>
    <w:rsid w:val="003101FE"/>
    <w:rsid w:val="00310251"/>
    <w:rsid w:val="003102EC"/>
    <w:rsid w:val="0031030D"/>
    <w:rsid w:val="0031031E"/>
    <w:rsid w:val="00310419"/>
    <w:rsid w:val="00310489"/>
    <w:rsid w:val="00310497"/>
    <w:rsid w:val="003104FA"/>
    <w:rsid w:val="003105BF"/>
    <w:rsid w:val="003106A0"/>
    <w:rsid w:val="0031071D"/>
    <w:rsid w:val="0031072D"/>
    <w:rsid w:val="003108C4"/>
    <w:rsid w:val="003108C6"/>
    <w:rsid w:val="00310940"/>
    <w:rsid w:val="003109BD"/>
    <w:rsid w:val="00310A23"/>
    <w:rsid w:val="00310B48"/>
    <w:rsid w:val="00310B52"/>
    <w:rsid w:val="00310BAF"/>
    <w:rsid w:val="00310C86"/>
    <w:rsid w:val="00310CB5"/>
    <w:rsid w:val="00310D28"/>
    <w:rsid w:val="00310DFC"/>
    <w:rsid w:val="00310E7A"/>
    <w:rsid w:val="00310EF9"/>
    <w:rsid w:val="003110FC"/>
    <w:rsid w:val="003111AA"/>
    <w:rsid w:val="00311224"/>
    <w:rsid w:val="00311573"/>
    <w:rsid w:val="00311576"/>
    <w:rsid w:val="00311605"/>
    <w:rsid w:val="0031162C"/>
    <w:rsid w:val="00311722"/>
    <w:rsid w:val="003118C5"/>
    <w:rsid w:val="00311918"/>
    <w:rsid w:val="0031192F"/>
    <w:rsid w:val="003119ED"/>
    <w:rsid w:val="00311A95"/>
    <w:rsid w:val="00311AEB"/>
    <w:rsid w:val="00311B86"/>
    <w:rsid w:val="00311C13"/>
    <w:rsid w:val="00311D01"/>
    <w:rsid w:val="00311E0C"/>
    <w:rsid w:val="00311E3E"/>
    <w:rsid w:val="00311E68"/>
    <w:rsid w:val="00311F6A"/>
    <w:rsid w:val="00311F74"/>
    <w:rsid w:val="00312027"/>
    <w:rsid w:val="0031202B"/>
    <w:rsid w:val="0031206A"/>
    <w:rsid w:val="0031208C"/>
    <w:rsid w:val="003120DA"/>
    <w:rsid w:val="00312132"/>
    <w:rsid w:val="003121B3"/>
    <w:rsid w:val="003121FA"/>
    <w:rsid w:val="00312394"/>
    <w:rsid w:val="003123EA"/>
    <w:rsid w:val="003125E3"/>
    <w:rsid w:val="00312628"/>
    <w:rsid w:val="00312694"/>
    <w:rsid w:val="00312880"/>
    <w:rsid w:val="00312883"/>
    <w:rsid w:val="003128B6"/>
    <w:rsid w:val="003128BF"/>
    <w:rsid w:val="00312943"/>
    <w:rsid w:val="00312B19"/>
    <w:rsid w:val="00312B23"/>
    <w:rsid w:val="00312C0D"/>
    <w:rsid w:val="00312C1A"/>
    <w:rsid w:val="00312D44"/>
    <w:rsid w:val="00312E0B"/>
    <w:rsid w:val="003131C3"/>
    <w:rsid w:val="00313233"/>
    <w:rsid w:val="00313313"/>
    <w:rsid w:val="0031332E"/>
    <w:rsid w:val="0031337F"/>
    <w:rsid w:val="003133D9"/>
    <w:rsid w:val="003134A7"/>
    <w:rsid w:val="003135F6"/>
    <w:rsid w:val="003136E1"/>
    <w:rsid w:val="00313860"/>
    <w:rsid w:val="003138AA"/>
    <w:rsid w:val="003139B1"/>
    <w:rsid w:val="00313A85"/>
    <w:rsid w:val="00313AA0"/>
    <w:rsid w:val="00313B34"/>
    <w:rsid w:val="00313E4A"/>
    <w:rsid w:val="00313E4C"/>
    <w:rsid w:val="00313E65"/>
    <w:rsid w:val="00313EA7"/>
    <w:rsid w:val="00313EBB"/>
    <w:rsid w:val="00313EC7"/>
    <w:rsid w:val="00313F0A"/>
    <w:rsid w:val="0031407B"/>
    <w:rsid w:val="00314149"/>
    <w:rsid w:val="0031417A"/>
    <w:rsid w:val="00314247"/>
    <w:rsid w:val="00314345"/>
    <w:rsid w:val="0031442D"/>
    <w:rsid w:val="00314439"/>
    <w:rsid w:val="00314555"/>
    <w:rsid w:val="003145F0"/>
    <w:rsid w:val="0031474D"/>
    <w:rsid w:val="00314790"/>
    <w:rsid w:val="00314819"/>
    <w:rsid w:val="00314959"/>
    <w:rsid w:val="003149CF"/>
    <w:rsid w:val="00314A88"/>
    <w:rsid w:val="00314CC6"/>
    <w:rsid w:val="00314EF6"/>
    <w:rsid w:val="00314FA6"/>
    <w:rsid w:val="003152DB"/>
    <w:rsid w:val="003153D3"/>
    <w:rsid w:val="00315634"/>
    <w:rsid w:val="003156B5"/>
    <w:rsid w:val="003157C6"/>
    <w:rsid w:val="003157E1"/>
    <w:rsid w:val="003158AE"/>
    <w:rsid w:val="003158C3"/>
    <w:rsid w:val="00315A1D"/>
    <w:rsid w:val="00315AF0"/>
    <w:rsid w:val="00315B65"/>
    <w:rsid w:val="00315BC2"/>
    <w:rsid w:val="00315BDE"/>
    <w:rsid w:val="00315C4B"/>
    <w:rsid w:val="00315DC1"/>
    <w:rsid w:val="00315DF7"/>
    <w:rsid w:val="00315E14"/>
    <w:rsid w:val="00315E3A"/>
    <w:rsid w:val="00315F0E"/>
    <w:rsid w:val="00316060"/>
    <w:rsid w:val="00316126"/>
    <w:rsid w:val="003161B3"/>
    <w:rsid w:val="003161CB"/>
    <w:rsid w:val="003161DF"/>
    <w:rsid w:val="003161E5"/>
    <w:rsid w:val="00316278"/>
    <w:rsid w:val="0031641F"/>
    <w:rsid w:val="003165AA"/>
    <w:rsid w:val="0031666C"/>
    <w:rsid w:val="00316700"/>
    <w:rsid w:val="00316761"/>
    <w:rsid w:val="0031678F"/>
    <w:rsid w:val="003167E1"/>
    <w:rsid w:val="003167EC"/>
    <w:rsid w:val="00316999"/>
    <w:rsid w:val="00316B4A"/>
    <w:rsid w:val="00316D35"/>
    <w:rsid w:val="00316D60"/>
    <w:rsid w:val="00316D96"/>
    <w:rsid w:val="00316E1C"/>
    <w:rsid w:val="00316F8B"/>
    <w:rsid w:val="003170DE"/>
    <w:rsid w:val="0031713C"/>
    <w:rsid w:val="003172AF"/>
    <w:rsid w:val="003172CF"/>
    <w:rsid w:val="00317351"/>
    <w:rsid w:val="003173C8"/>
    <w:rsid w:val="003173E7"/>
    <w:rsid w:val="0031748D"/>
    <w:rsid w:val="0031750D"/>
    <w:rsid w:val="00317592"/>
    <w:rsid w:val="00317640"/>
    <w:rsid w:val="00317676"/>
    <w:rsid w:val="0031767C"/>
    <w:rsid w:val="003176F6"/>
    <w:rsid w:val="00317919"/>
    <w:rsid w:val="00317B33"/>
    <w:rsid w:val="00317C98"/>
    <w:rsid w:val="00317CC0"/>
    <w:rsid w:val="00317DCF"/>
    <w:rsid w:val="00317FC3"/>
    <w:rsid w:val="00320144"/>
    <w:rsid w:val="0032019F"/>
    <w:rsid w:val="0032047F"/>
    <w:rsid w:val="0032059B"/>
    <w:rsid w:val="003205FD"/>
    <w:rsid w:val="00320709"/>
    <w:rsid w:val="00320776"/>
    <w:rsid w:val="003207F0"/>
    <w:rsid w:val="00320843"/>
    <w:rsid w:val="003208FF"/>
    <w:rsid w:val="00320929"/>
    <w:rsid w:val="00320996"/>
    <w:rsid w:val="00320BC7"/>
    <w:rsid w:val="00320BD8"/>
    <w:rsid w:val="00320F90"/>
    <w:rsid w:val="00321184"/>
    <w:rsid w:val="00321249"/>
    <w:rsid w:val="0032131A"/>
    <w:rsid w:val="003213E4"/>
    <w:rsid w:val="0032149C"/>
    <w:rsid w:val="0032149E"/>
    <w:rsid w:val="0032159B"/>
    <w:rsid w:val="00321840"/>
    <w:rsid w:val="0032190D"/>
    <w:rsid w:val="0032190E"/>
    <w:rsid w:val="003219D8"/>
    <w:rsid w:val="00321B42"/>
    <w:rsid w:val="00321B94"/>
    <w:rsid w:val="00321BBF"/>
    <w:rsid w:val="00321D27"/>
    <w:rsid w:val="00321D2A"/>
    <w:rsid w:val="003220C4"/>
    <w:rsid w:val="003220E4"/>
    <w:rsid w:val="0032211A"/>
    <w:rsid w:val="00322192"/>
    <w:rsid w:val="003221E1"/>
    <w:rsid w:val="00322202"/>
    <w:rsid w:val="0032221F"/>
    <w:rsid w:val="00322353"/>
    <w:rsid w:val="00322480"/>
    <w:rsid w:val="00322519"/>
    <w:rsid w:val="0032252A"/>
    <w:rsid w:val="0032257E"/>
    <w:rsid w:val="003225F5"/>
    <w:rsid w:val="0032260A"/>
    <w:rsid w:val="003227EB"/>
    <w:rsid w:val="00322984"/>
    <w:rsid w:val="00322986"/>
    <w:rsid w:val="00322AD2"/>
    <w:rsid w:val="00322BED"/>
    <w:rsid w:val="00322DE4"/>
    <w:rsid w:val="00322F41"/>
    <w:rsid w:val="00322FAB"/>
    <w:rsid w:val="00322FBA"/>
    <w:rsid w:val="00322FCD"/>
    <w:rsid w:val="00323096"/>
    <w:rsid w:val="003231D4"/>
    <w:rsid w:val="0032324B"/>
    <w:rsid w:val="00323277"/>
    <w:rsid w:val="0032329F"/>
    <w:rsid w:val="00323357"/>
    <w:rsid w:val="003234F3"/>
    <w:rsid w:val="00323781"/>
    <w:rsid w:val="0032381C"/>
    <w:rsid w:val="003239C2"/>
    <w:rsid w:val="00323A61"/>
    <w:rsid w:val="00323AAA"/>
    <w:rsid w:val="00323B0E"/>
    <w:rsid w:val="00323C2C"/>
    <w:rsid w:val="00323F77"/>
    <w:rsid w:val="00324004"/>
    <w:rsid w:val="0032409F"/>
    <w:rsid w:val="003241BD"/>
    <w:rsid w:val="0032423C"/>
    <w:rsid w:val="003243B0"/>
    <w:rsid w:val="003245ED"/>
    <w:rsid w:val="003246CD"/>
    <w:rsid w:val="003247D9"/>
    <w:rsid w:val="00324881"/>
    <w:rsid w:val="003249AA"/>
    <w:rsid w:val="003249BD"/>
    <w:rsid w:val="003249E3"/>
    <w:rsid w:val="00324C0D"/>
    <w:rsid w:val="00324CFD"/>
    <w:rsid w:val="00324D96"/>
    <w:rsid w:val="00324E23"/>
    <w:rsid w:val="00324F54"/>
    <w:rsid w:val="0032503B"/>
    <w:rsid w:val="0032519A"/>
    <w:rsid w:val="003251ED"/>
    <w:rsid w:val="00325212"/>
    <w:rsid w:val="0032523C"/>
    <w:rsid w:val="003252D3"/>
    <w:rsid w:val="00325346"/>
    <w:rsid w:val="0032537B"/>
    <w:rsid w:val="0032548A"/>
    <w:rsid w:val="003254D2"/>
    <w:rsid w:val="003255E6"/>
    <w:rsid w:val="0032572E"/>
    <w:rsid w:val="00325844"/>
    <w:rsid w:val="00325873"/>
    <w:rsid w:val="003258CD"/>
    <w:rsid w:val="00325908"/>
    <w:rsid w:val="003259B7"/>
    <w:rsid w:val="00325B0B"/>
    <w:rsid w:val="00325B89"/>
    <w:rsid w:val="00325BC8"/>
    <w:rsid w:val="00325C0C"/>
    <w:rsid w:val="00325C31"/>
    <w:rsid w:val="00325D42"/>
    <w:rsid w:val="00325DDF"/>
    <w:rsid w:val="00325DEE"/>
    <w:rsid w:val="00325FE1"/>
    <w:rsid w:val="0032613D"/>
    <w:rsid w:val="0032617E"/>
    <w:rsid w:val="0032636F"/>
    <w:rsid w:val="003264FC"/>
    <w:rsid w:val="003265DF"/>
    <w:rsid w:val="0032662E"/>
    <w:rsid w:val="003267DB"/>
    <w:rsid w:val="0032681B"/>
    <w:rsid w:val="0032690B"/>
    <w:rsid w:val="003269D5"/>
    <w:rsid w:val="003269F5"/>
    <w:rsid w:val="00326BFF"/>
    <w:rsid w:val="00326C20"/>
    <w:rsid w:val="00326CA8"/>
    <w:rsid w:val="00326ED7"/>
    <w:rsid w:val="003270C3"/>
    <w:rsid w:val="00327114"/>
    <w:rsid w:val="003271B1"/>
    <w:rsid w:val="0032727D"/>
    <w:rsid w:val="0032735A"/>
    <w:rsid w:val="0032746F"/>
    <w:rsid w:val="00327496"/>
    <w:rsid w:val="0032749A"/>
    <w:rsid w:val="0032755B"/>
    <w:rsid w:val="003277B3"/>
    <w:rsid w:val="00327AAB"/>
    <w:rsid w:val="00327AF2"/>
    <w:rsid w:val="00327C35"/>
    <w:rsid w:val="00327CA7"/>
    <w:rsid w:val="00327CB9"/>
    <w:rsid w:val="00327F3E"/>
    <w:rsid w:val="00327F64"/>
    <w:rsid w:val="00327FBC"/>
    <w:rsid w:val="00327FED"/>
    <w:rsid w:val="00330226"/>
    <w:rsid w:val="00330228"/>
    <w:rsid w:val="0033027C"/>
    <w:rsid w:val="003302F9"/>
    <w:rsid w:val="0033036C"/>
    <w:rsid w:val="00330389"/>
    <w:rsid w:val="003304F8"/>
    <w:rsid w:val="00330851"/>
    <w:rsid w:val="003308E2"/>
    <w:rsid w:val="003308F5"/>
    <w:rsid w:val="0033092E"/>
    <w:rsid w:val="00330A18"/>
    <w:rsid w:val="00330B9D"/>
    <w:rsid w:val="00330C6A"/>
    <w:rsid w:val="00331200"/>
    <w:rsid w:val="00331339"/>
    <w:rsid w:val="0033145D"/>
    <w:rsid w:val="00331520"/>
    <w:rsid w:val="00331569"/>
    <w:rsid w:val="00331582"/>
    <w:rsid w:val="003315BD"/>
    <w:rsid w:val="003315E7"/>
    <w:rsid w:val="0033162A"/>
    <w:rsid w:val="003316B1"/>
    <w:rsid w:val="0033174B"/>
    <w:rsid w:val="0033180A"/>
    <w:rsid w:val="0033192F"/>
    <w:rsid w:val="00331960"/>
    <w:rsid w:val="003319D0"/>
    <w:rsid w:val="00331A25"/>
    <w:rsid w:val="00331AD4"/>
    <w:rsid w:val="00331B17"/>
    <w:rsid w:val="00331CBB"/>
    <w:rsid w:val="00331DA1"/>
    <w:rsid w:val="00331DB8"/>
    <w:rsid w:val="00331F25"/>
    <w:rsid w:val="00331FF5"/>
    <w:rsid w:val="00332100"/>
    <w:rsid w:val="00332135"/>
    <w:rsid w:val="0033219D"/>
    <w:rsid w:val="003323ED"/>
    <w:rsid w:val="003324FD"/>
    <w:rsid w:val="00332577"/>
    <w:rsid w:val="003325DF"/>
    <w:rsid w:val="003326B2"/>
    <w:rsid w:val="003329DD"/>
    <w:rsid w:val="00332B16"/>
    <w:rsid w:val="00332B7C"/>
    <w:rsid w:val="00332D17"/>
    <w:rsid w:val="00332D44"/>
    <w:rsid w:val="00332F9B"/>
    <w:rsid w:val="0033301A"/>
    <w:rsid w:val="00333061"/>
    <w:rsid w:val="0033306F"/>
    <w:rsid w:val="003331AE"/>
    <w:rsid w:val="0033326D"/>
    <w:rsid w:val="00333288"/>
    <w:rsid w:val="0033338B"/>
    <w:rsid w:val="003333F6"/>
    <w:rsid w:val="00333406"/>
    <w:rsid w:val="003334F6"/>
    <w:rsid w:val="00333589"/>
    <w:rsid w:val="003335B5"/>
    <w:rsid w:val="003336C0"/>
    <w:rsid w:val="00333708"/>
    <w:rsid w:val="0033395C"/>
    <w:rsid w:val="00333DB3"/>
    <w:rsid w:val="00333F08"/>
    <w:rsid w:val="00333F81"/>
    <w:rsid w:val="0033400E"/>
    <w:rsid w:val="0033420F"/>
    <w:rsid w:val="00334233"/>
    <w:rsid w:val="00334280"/>
    <w:rsid w:val="0033443A"/>
    <w:rsid w:val="003344E1"/>
    <w:rsid w:val="0033455C"/>
    <w:rsid w:val="0033475D"/>
    <w:rsid w:val="003347A2"/>
    <w:rsid w:val="003348C1"/>
    <w:rsid w:val="00334C14"/>
    <w:rsid w:val="00334C88"/>
    <w:rsid w:val="00334CC8"/>
    <w:rsid w:val="00334D16"/>
    <w:rsid w:val="00334EDD"/>
    <w:rsid w:val="00334F0D"/>
    <w:rsid w:val="00334F2A"/>
    <w:rsid w:val="0033502F"/>
    <w:rsid w:val="00335092"/>
    <w:rsid w:val="0033509A"/>
    <w:rsid w:val="00335138"/>
    <w:rsid w:val="00335303"/>
    <w:rsid w:val="0033547E"/>
    <w:rsid w:val="0033551F"/>
    <w:rsid w:val="0033561A"/>
    <w:rsid w:val="00335658"/>
    <w:rsid w:val="003356E4"/>
    <w:rsid w:val="00335707"/>
    <w:rsid w:val="0033574E"/>
    <w:rsid w:val="00335915"/>
    <w:rsid w:val="00335ABD"/>
    <w:rsid w:val="00335B2C"/>
    <w:rsid w:val="00335B50"/>
    <w:rsid w:val="00335C22"/>
    <w:rsid w:val="00335D0B"/>
    <w:rsid w:val="00335EE4"/>
    <w:rsid w:val="00335EFD"/>
    <w:rsid w:val="00335FAF"/>
    <w:rsid w:val="003361AC"/>
    <w:rsid w:val="003361C7"/>
    <w:rsid w:val="00336313"/>
    <w:rsid w:val="0033633B"/>
    <w:rsid w:val="003363F5"/>
    <w:rsid w:val="00336468"/>
    <w:rsid w:val="003364AB"/>
    <w:rsid w:val="003364B8"/>
    <w:rsid w:val="00336539"/>
    <w:rsid w:val="0033668C"/>
    <w:rsid w:val="00336728"/>
    <w:rsid w:val="00336744"/>
    <w:rsid w:val="00336806"/>
    <w:rsid w:val="00336816"/>
    <w:rsid w:val="00336940"/>
    <w:rsid w:val="00336BCD"/>
    <w:rsid w:val="00336C55"/>
    <w:rsid w:val="00336C8E"/>
    <w:rsid w:val="00337021"/>
    <w:rsid w:val="003370B5"/>
    <w:rsid w:val="003370D6"/>
    <w:rsid w:val="0033710A"/>
    <w:rsid w:val="00337154"/>
    <w:rsid w:val="00337170"/>
    <w:rsid w:val="00337274"/>
    <w:rsid w:val="00337283"/>
    <w:rsid w:val="003373DF"/>
    <w:rsid w:val="00337458"/>
    <w:rsid w:val="00337578"/>
    <w:rsid w:val="003375BE"/>
    <w:rsid w:val="0033781E"/>
    <w:rsid w:val="003378E9"/>
    <w:rsid w:val="00337983"/>
    <w:rsid w:val="00337ADA"/>
    <w:rsid w:val="00337B99"/>
    <w:rsid w:val="00337DB1"/>
    <w:rsid w:val="00337DCF"/>
    <w:rsid w:val="00337DE3"/>
    <w:rsid w:val="00340098"/>
    <w:rsid w:val="003401C6"/>
    <w:rsid w:val="00340219"/>
    <w:rsid w:val="0034028E"/>
    <w:rsid w:val="003402B4"/>
    <w:rsid w:val="00340323"/>
    <w:rsid w:val="003404C3"/>
    <w:rsid w:val="00340523"/>
    <w:rsid w:val="003405C6"/>
    <w:rsid w:val="003405D0"/>
    <w:rsid w:val="00340689"/>
    <w:rsid w:val="0034070E"/>
    <w:rsid w:val="003407D9"/>
    <w:rsid w:val="00340928"/>
    <w:rsid w:val="00340B08"/>
    <w:rsid w:val="00340C60"/>
    <w:rsid w:val="00340C7D"/>
    <w:rsid w:val="00340CDD"/>
    <w:rsid w:val="00340D6D"/>
    <w:rsid w:val="003410FC"/>
    <w:rsid w:val="0034117D"/>
    <w:rsid w:val="003411D6"/>
    <w:rsid w:val="003412C9"/>
    <w:rsid w:val="0034135E"/>
    <w:rsid w:val="003413C0"/>
    <w:rsid w:val="0034144C"/>
    <w:rsid w:val="003415FA"/>
    <w:rsid w:val="003416F5"/>
    <w:rsid w:val="00341767"/>
    <w:rsid w:val="00341773"/>
    <w:rsid w:val="003418D0"/>
    <w:rsid w:val="003418E4"/>
    <w:rsid w:val="00341A17"/>
    <w:rsid w:val="00341CB7"/>
    <w:rsid w:val="00341E16"/>
    <w:rsid w:val="00341EF8"/>
    <w:rsid w:val="00341F0E"/>
    <w:rsid w:val="003420C9"/>
    <w:rsid w:val="003420D8"/>
    <w:rsid w:val="003421E8"/>
    <w:rsid w:val="003421F9"/>
    <w:rsid w:val="0034220A"/>
    <w:rsid w:val="00342216"/>
    <w:rsid w:val="00342255"/>
    <w:rsid w:val="003422FF"/>
    <w:rsid w:val="0034235A"/>
    <w:rsid w:val="00342385"/>
    <w:rsid w:val="0034245F"/>
    <w:rsid w:val="00342474"/>
    <w:rsid w:val="00342528"/>
    <w:rsid w:val="003427F5"/>
    <w:rsid w:val="0034289A"/>
    <w:rsid w:val="00342917"/>
    <w:rsid w:val="0034293F"/>
    <w:rsid w:val="00342972"/>
    <w:rsid w:val="00342A09"/>
    <w:rsid w:val="00342AAF"/>
    <w:rsid w:val="00342B0E"/>
    <w:rsid w:val="00342B17"/>
    <w:rsid w:val="00342BD0"/>
    <w:rsid w:val="00342C6B"/>
    <w:rsid w:val="00342CE7"/>
    <w:rsid w:val="00342CF1"/>
    <w:rsid w:val="00342D6E"/>
    <w:rsid w:val="00342DBE"/>
    <w:rsid w:val="00342E8D"/>
    <w:rsid w:val="00342FCC"/>
    <w:rsid w:val="0034301E"/>
    <w:rsid w:val="00343033"/>
    <w:rsid w:val="0034306E"/>
    <w:rsid w:val="003431A6"/>
    <w:rsid w:val="00343442"/>
    <w:rsid w:val="00343492"/>
    <w:rsid w:val="00343688"/>
    <w:rsid w:val="0034369C"/>
    <w:rsid w:val="003436AE"/>
    <w:rsid w:val="00343718"/>
    <w:rsid w:val="0034398B"/>
    <w:rsid w:val="0034399B"/>
    <w:rsid w:val="003439E8"/>
    <w:rsid w:val="00343ADA"/>
    <w:rsid w:val="00343BAE"/>
    <w:rsid w:val="00343EC8"/>
    <w:rsid w:val="00344002"/>
    <w:rsid w:val="0034407C"/>
    <w:rsid w:val="00344126"/>
    <w:rsid w:val="003441EB"/>
    <w:rsid w:val="00344229"/>
    <w:rsid w:val="00344239"/>
    <w:rsid w:val="003444DD"/>
    <w:rsid w:val="00344653"/>
    <w:rsid w:val="003446CE"/>
    <w:rsid w:val="00344701"/>
    <w:rsid w:val="0034477D"/>
    <w:rsid w:val="00344821"/>
    <w:rsid w:val="0034488D"/>
    <w:rsid w:val="0034492A"/>
    <w:rsid w:val="00344B24"/>
    <w:rsid w:val="00344BA3"/>
    <w:rsid w:val="00344C16"/>
    <w:rsid w:val="00344C9D"/>
    <w:rsid w:val="00344CBE"/>
    <w:rsid w:val="00344CF5"/>
    <w:rsid w:val="00344E31"/>
    <w:rsid w:val="00344EAB"/>
    <w:rsid w:val="003451CA"/>
    <w:rsid w:val="0034548F"/>
    <w:rsid w:val="003454A7"/>
    <w:rsid w:val="00345509"/>
    <w:rsid w:val="00345685"/>
    <w:rsid w:val="00345837"/>
    <w:rsid w:val="00345839"/>
    <w:rsid w:val="0034588E"/>
    <w:rsid w:val="003459E2"/>
    <w:rsid w:val="00345A20"/>
    <w:rsid w:val="00345C89"/>
    <w:rsid w:val="00345CA9"/>
    <w:rsid w:val="00345CF5"/>
    <w:rsid w:val="00345DA6"/>
    <w:rsid w:val="00345DFE"/>
    <w:rsid w:val="00345E42"/>
    <w:rsid w:val="00345F54"/>
    <w:rsid w:val="00345F90"/>
    <w:rsid w:val="003461AA"/>
    <w:rsid w:val="003461EC"/>
    <w:rsid w:val="003463A0"/>
    <w:rsid w:val="003463C2"/>
    <w:rsid w:val="00346544"/>
    <w:rsid w:val="003466B3"/>
    <w:rsid w:val="0034678B"/>
    <w:rsid w:val="003467AC"/>
    <w:rsid w:val="003469E2"/>
    <w:rsid w:val="003469E8"/>
    <w:rsid w:val="00346B30"/>
    <w:rsid w:val="00346B7A"/>
    <w:rsid w:val="00346D21"/>
    <w:rsid w:val="00346F1D"/>
    <w:rsid w:val="00346F65"/>
    <w:rsid w:val="00346FC5"/>
    <w:rsid w:val="00347094"/>
    <w:rsid w:val="00347150"/>
    <w:rsid w:val="00347284"/>
    <w:rsid w:val="003472E2"/>
    <w:rsid w:val="0034732D"/>
    <w:rsid w:val="00347386"/>
    <w:rsid w:val="003473CD"/>
    <w:rsid w:val="0034743C"/>
    <w:rsid w:val="00347584"/>
    <w:rsid w:val="00347594"/>
    <w:rsid w:val="003475D3"/>
    <w:rsid w:val="00347626"/>
    <w:rsid w:val="0034768B"/>
    <w:rsid w:val="003476DA"/>
    <w:rsid w:val="003477EB"/>
    <w:rsid w:val="00347A28"/>
    <w:rsid w:val="00347AD9"/>
    <w:rsid w:val="00347AEB"/>
    <w:rsid w:val="00347B3B"/>
    <w:rsid w:val="00347C3D"/>
    <w:rsid w:val="00347CEC"/>
    <w:rsid w:val="00347D28"/>
    <w:rsid w:val="00347DAC"/>
    <w:rsid w:val="0035011E"/>
    <w:rsid w:val="00350144"/>
    <w:rsid w:val="0035015A"/>
    <w:rsid w:val="0035017D"/>
    <w:rsid w:val="003501F8"/>
    <w:rsid w:val="0035026F"/>
    <w:rsid w:val="003502F3"/>
    <w:rsid w:val="0035038B"/>
    <w:rsid w:val="003505DF"/>
    <w:rsid w:val="003506EE"/>
    <w:rsid w:val="00350705"/>
    <w:rsid w:val="0035082D"/>
    <w:rsid w:val="00350A48"/>
    <w:rsid w:val="00350A66"/>
    <w:rsid w:val="00350B73"/>
    <w:rsid w:val="00350B76"/>
    <w:rsid w:val="00350BF7"/>
    <w:rsid w:val="00350E04"/>
    <w:rsid w:val="00351065"/>
    <w:rsid w:val="00351134"/>
    <w:rsid w:val="003513D1"/>
    <w:rsid w:val="0035148C"/>
    <w:rsid w:val="003514CA"/>
    <w:rsid w:val="0035151B"/>
    <w:rsid w:val="00351686"/>
    <w:rsid w:val="003516B6"/>
    <w:rsid w:val="003517D8"/>
    <w:rsid w:val="00351814"/>
    <w:rsid w:val="00351984"/>
    <w:rsid w:val="003519DD"/>
    <w:rsid w:val="00351B53"/>
    <w:rsid w:val="00351B73"/>
    <w:rsid w:val="00351BB5"/>
    <w:rsid w:val="00351D8D"/>
    <w:rsid w:val="00351F9C"/>
    <w:rsid w:val="00352004"/>
    <w:rsid w:val="003520E0"/>
    <w:rsid w:val="003522DB"/>
    <w:rsid w:val="0035238B"/>
    <w:rsid w:val="00352450"/>
    <w:rsid w:val="003526F9"/>
    <w:rsid w:val="003527AE"/>
    <w:rsid w:val="0035289A"/>
    <w:rsid w:val="00352D25"/>
    <w:rsid w:val="00352E85"/>
    <w:rsid w:val="00352F57"/>
    <w:rsid w:val="00352FA6"/>
    <w:rsid w:val="0035308B"/>
    <w:rsid w:val="003531B1"/>
    <w:rsid w:val="003531D4"/>
    <w:rsid w:val="003533C2"/>
    <w:rsid w:val="0035349E"/>
    <w:rsid w:val="0035351F"/>
    <w:rsid w:val="0035357E"/>
    <w:rsid w:val="0035362F"/>
    <w:rsid w:val="00353685"/>
    <w:rsid w:val="00353712"/>
    <w:rsid w:val="00353761"/>
    <w:rsid w:val="003537A6"/>
    <w:rsid w:val="003539DD"/>
    <w:rsid w:val="00353A2E"/>
    <w:rsid w:val="00353B85"/>
    <w:rsid w:val="00353D15"/>
    <w:rsid w:val="00353FA5"/>
    <w:rsid w:val="0035408B"/>
    <w:rsid w:val="003540D8"/>
    <w:rsid w:val="00354168"/>
    <w:rsid w:val="003541AC"/>
    <w:rsid w:val="003542C1"/>
    <w:rsid w:val="00354370"/>
    <w:rsid w:val="00354454"/>
    <w:rsid w:val="003544B2"/>
    <w:rsid w:val="00354642"/>
    <w:rsid w:val="00354687"/>
    <w:rsid w:val="003546C3"/>
    <w:rsid w:val="0035482A"/>
    <w:rsid w:val="00354848"/>
    <w:rsid w:val="00354A7A"/>
    <w:rsid w:val="00354AA3"/>
    <w:rsid w:val="00354AC9"/>
    <w:rsid w:val="00354B01"/>
    <w:rsid w:val="00354B89"/>
    <w:rsid w:val="00354B9C"/>
    <w:rsid w:val="00354BAA"/>
    <w:rsid w:val="00354C2C"/>
    <w:rsid w:val="00354CC5"/>
    <w:rsid w:val="00354D1D"/>
    <w:rsid w:val="00354EAD"/>
    <w:rsid w:val="00354FD7"/>
    <w:rsid w:val="00355248"/>
    <w:rsid w:val="00355298"/>
    <w:rsid w:val="003553C4"/>
    <w:rsid w:val="00355422"/>
    <w:rsid w:val="00355455"/>
    <w:rsid w:val="003554B4"/>
    <w:rsid w:val="0035557E"/>
    <w:rsid w:val="003557C3"/>
    <w:rsid w:val="0035580A"/>
    <w:rsid w:val="00355828"/>
    <w:rsid w:val="0035588E"/>
    <w:rsid w:val="003558E8"/>
    <w:rsid w:val="003558FA"/>
    <w:rsid w:val="003559C8"/>
    <w:rsid w:val="00355D04"/>
    <w:rsid w:val="00355EB0"/>
    <w:rsid w:val="00355EB5"/>
    <w:rsid w:val="00355FB8"/>
    <w:rsid w:val="00355FE4"/>
    <w:rsid w:val="003560AE"/>
    <w:rsid w:val="003560CC"/>
    <w:rsid w:val="00356232"/>
    <w:rsid w:val="0035629A"/>
    <w:rsid w:val="0035630E"/>
    <w:rsid w:val="00356445"/>
    <w:rsid w:val="003564BA"/>
    <w:rsid w:val="003564DE"/>
    <w:rsid w:val="003566DB"/>
    <w:rsid w:val="00356814"/>
    <w:rsid w:val="00356A2C"/>
    <w:rsid w:val="00356A33"/>
    <w:rsid w:val="00356ABF"/>
    <w:rsid w:val="00356AE0"/>
    <w:rsid w:val="00356CC5"/>
    <w:rsid w:val="00356D81"/>
    <w:rsid w:val="00356EED"/>
    <w:rsid w:val="00356FE9"/>
    <w:rsid w:val="00357031"/>
    <w:rsid w:val="003572AD"/>
    <w:rsid w:val="00357342"/>
    <w:rsid w:val="003573FA"/>
    <w:rsid w:val="00357519"/>
    <w:rsid w:val="003576A5"/>
    <w:rsid w:val="003579D8"/>
    <w:rsid w:val="00357A82"/>
    <w:rsid w:val="00357B07"/>
    <w:rsid w:val="00357B89"/>
    <w:rsid w:val="00357C78"/>
    <w:rsid w:val="00357CF6"/>
    <w:rsid w:val="00357F71"/>
    <w:rsid w:val="00357F83"/>
    <w:rsid w:val="0036025D"/>
    <w:rsid w:val="003603CF"/>
    <w:rsid w:val="0036050E"/>
    <w:rsid w:val="00360553"/>
    <w:rsid w:val="00360572"/>
    <w:rsid w:val="003605BD"/>
    <w:rsid w:val="003605D7"/>
    <w:rsid w:val="003606AC"/>
    <w:rsid w:val="0036078B"/>
    <w:rsid w:val="00360839"/>
    <w:rsid w:val="0036092E"/>
    <w:rsid w:val="003609DB"/>
    <w:rsid w:val="00360A72"/>
    <w:rsid w:val="00360AF2"/>
    <w:rsid w:val="00360B18"/>
    <w:rsid w:val="00360B76"/>
    <w:rsid w:val="00360CB4"/>
    <w:rsid w:val="00360DBF"/>
    <w:rsid w:val="00360EC2"/>
    <w:rsid w:val="00360EE0"/>
    <w:rsid w:val="00360FB4"/>
    <w:rsid w:val="00360FC4"/>
    <w:rsid w:val="00361084"/>
    <w:rsid w:val="0036112A"/>
    <w:rsid w:val="003611C6"/>
    <w:rsid w:val="003611D7"/>
    <w:rsid w:val="0036124D"/>
    <w:rsid w:val="0036126D"/>
    <w:rsid w:val="00361297"/>
    <w:rsid w:val="00361384"/>
    <w:rsid w:val="00361439"/>
    <w:rsid w:val="00361613"/>
    <w:rsid w:val="003617A7"/>
    <w:rsid w:val="003617C1"/>
    <w:rsid w:val="003617E4"/>
    <w:rsid w:val="00361857"/>
    <w:rsid w:val="00361859"/>
    <w:rsid w:val="003618EF"/>
    <w:rsid w:val="0036193D"/>
    <w:rsid w:val="003619CD"/>
    <w:rsid w:val="00361A22"/>
    <w:rsid w:val="00361AA9"/>
    <w:rsid w:val="00361B04"/>
    <w:rsid w:val="00361B13"/>
    <w:rsid w:val="00361E5C"/>
    <w:rsid w:val="0036203B"/>
    <w:rsid w:val="003620C5"/>
    <w:rsid w:val="00362284"/>
    <w:rsid w:val="003622DC"/>
    <w:rsid w:val="003622E6"/>
    <w:rsid w:val="003624CB"/>
    <w:rsid w:val="003625C0"/>
    <w:rsid w:val="003628AA"/>
    <w:rsid w:val="00362916"/>
    <w:rsid w:val="003629E3"/>
    <w:rsid w:val="00362A77"/>
    <w:rsid w:val="00362AED"/>
    <w:rsid w:val="00362B9A"/>
    <w:rsid w:val="00362C00"/>
    <w:rsid w:val="00362C83"/>
    <w:rsid w:val="00362E31"/>
    <w:rsid w:val="00362E47"/>
    <w:rsid w:val="00362E55"/>
    <w:rsid w:val="00362F98"/>
    <w:rsid w:val="00362FCE"/>
    <w:rsid w:val="00363049"/>
    <w:rsid w:val="00363067"/>
    <w:rsid w:val="00363118"/>
    <w:rsid w:val="003632D0"/>
    <w:rsid w:val="00363410"/>
    <w:rsid w:val="003634F2"/>
    <w:rsid w:val="0036353D"/>
    <w:rsid w:val="00363544"/>
    <w:rsid w:val="00363897"/>
    <w:rsid w:val="00363921"/>
    <w:rsid w:val="0036392D"/>
    <w:rsid w:val="003639C5"/>
    <w:rsid w:val="00363D41"/>
    <w:rsid w:val="00363DD2"/>
    <w:rsid w:val="00363E06"/>
    <w:rsid w:val="00363E68"/>
    <w:rsid w:val="00363E87"/>
    <w:rsid w:val="00363EBB"/>
    <w:rsid w:val="00363FDE"/>
    <w:rsid w:val="00364031"/>
    <w:rsid w:val="00364114"/>
    <w:rsid w:val="00364160"/>
    <w:rsid w:val="00364177"/>
    <w:rsid w:val="003641E9"/>
    <w:rsid w:val="00364240"/>
    <w:rsid w:val="0036438A"/>
    <w:rsid w:val="003644A8"/>
    <w:rsid w:val="003644D1"/>
    <w:rsid w:val="003645A4"/>
    <w:rsid w:val="003645AA"/>
    <w:rsid w:val="00364604"/>
    <w:rsid w:val="00364924"/>
    <w:rsid w:val="0036495A"/>
    <w:rsid w:val="00364A27"/>
    <w:rsid w:val="00364A4E"/>
    <w:rsid w:val="00364B4B"/>
    <w:rsid w:val="00364B4D"/>
    <w:rsid w:val="00364C47"/>
    <w:rsid w:val="00364D5B"/>
    <w:rsid w:val="00364F4C"/>
    <w:rsid w:val="00364F9A"/>
    <w:rsid w:val="003651B4"/>
    <w:rsid w:val="0036529C"/>
    <w:rsid w:val="003652AB"/>
    <w:rsid w:val="003654B9"/>
    <w:rsid w:val="003654F0"/>
    <w:rsid w:val="0036557E"/>
    <w:rsid w:val="00365641"/>
    <w:rsid w:val="00365645"/>
    <w:rsid w:val="00365695"/>
    <w:rsid w:val="00365732"/>
    <w:rsid w:val="003657A7"/>
    <w:rsid w:val="003657E0"/>
    <w:rsid w:val="0036585A"/>
    <w:rsid w:val="00365888"/>
    <w:rsid w:val="003658CD"/>
    <w:rsid w:val="00365987"/>
    <w:rsid w:val="00365AD0"/>
    <w:rsid w:val="00365AF5"/>
    <w:rsid w:val="00365BBE"/>
    <w:rsid w:val="00365C8B"/>
    <w:rsid w:val="00365DF6"/>
    <w:rsid w:val="00365EAB"/>
    <w:rsid w:val="00366055"/>
    <w:rsid w:val="00366247"/>
    <w:rsid w:val="003662AA"/>
    <w:rsid w:val="003662D9"/>
    <w:rsid w:val="00366371"/>
    <w:rsid w:val="0036637E"/>
    <w:rsid w:val="003663DC"/>
    <w:rsid w:val="00366404"/>
    <w:rsid w:val="003664A7"/>
    <w:rsid w:val="003664E0"/>
    <w:rsid w:val="003666FB"/>
    <w:rsid w:val="00366775"/>
    <w:rsid w:val="00366821"/>
    <w:rsid w:val="00366843"/>
    <w:rsid w:val="0036688F"/>
    <w:rsid w:val="00366906"/>
    <w:rsid w:val="0036694C"/>
    <w:rsid w:val="00366965"/>
    <w:rsid w:val="003669FE"/>
    <w:rsid w:val="00366A2B"/>
    <w:rsid w:val="00366A32"/>
    <w:rsid w:val="00366A46"/>
    <w:rsid w:val="00366B3E"/>
    <w:rsid w:val="00366D03"/>
    <w:rsid w:val="00366D04"/>
    <w:rsid w:val="00366E4B"/>
    <w:rsid w:val="00366F56"/>
    <w:rsid w:val="00366FD8"/>
    <w:rsid w:val="003670D6"/>
    <w:rsid w:val="003671AA"/>
    <w:rsid w:val="00367207"/>
    <w:rsid w:val="00367239"/>
    <w:rsid w:val="0036744F"/>
    <w:rsid w:val="003674D5"/>
    <w:rsid w:val="00367507"/>
    <w:rsid w:val="003675AA"/>
    <w:rsid w:val="003675C2"/>
    <w:rsid w:val="0036768A"/>
    <w:rsid w:val="003676BD"/>
    <w:rsid w:val="00367839"/>
    <w:rsid w:val="003678B0"/>
    <w:rsid w:val="003678DF"/>
    <w:rsid w:val="00367A13"/>
    <w:rsid w:val="00367C3D"/>
    <w:rsid w:val="00367DF6"/>
    <w:rsid w:val="00367E6A"/>
    <w:rsid w:val="00367EDC"/>
    <w:rsid w:val="00367EE2"/>
    <w:rsid w:val="00367F43"/>
    <w:rsid w:val="003701FD"/>
    <w:rsid w:val="00370226"/>
    <w:rsid w:val="0037029F"/>
    <w:rsid w:val="00370328"/>
    <w:rsid w:val="0037032E"/>
    <w:rsid w:val="0037035F"/>
    <w:rsid w:val="003703BB"/>
    <w:rsid w:val="003703E4"/>
    <w:rsid w:val="00370576"/>
    <w:rsid w:val="00370642"/>
    <w:rsid w:val="00370660"/>
    <w:rsid w:val="00370846"/>
    <w:rsid w:val="0037088D"/>
    <w:rsid w:val="003708AA"/>
    <w:rsid w:val="003708F5"/>
    <w:rsid w:val="0037090C"/>
    <w:rsid w:val="00370920"/>
    <w:rsid w:val="003709BD"/>
    <w:rsid w:val="00370AD3"/>
    <w:rsid w:val="00370AFE"/>
    <w:rsid w:val="00370B0E"/>
    <w:rsid w:val="00370B5E"/>
    <w:rsid w:val="00370C64"/>
    <w:rsid w:val="00370C93"/>
    <w:rsid w:val="00370CBC"/>
    <w:rsid w:val="00370CDD"/>
    <w:rsid w:val="00370D20"/>
    <w:rsid w:val="00370F91"/>
    <w:rsid w:val="00371052"/>
    <w:rsid w:val="003710BA"/>
    <w:rsid w:val="003710DF"/>
    <w:rsid w:val="00371203"/>
    <w:rsid w:val="00371264"/>
    <w:rsid w:val="003712CB"/>
    <w:rsid w:val="00371425"/>
    <w:rsid w:val="00371517"/>
    <w:rsid w:val="00371707"/>
    <w:rsid w:val="00371879"/>
    <w:rsid w:val="003719A9"/>
    <w:rsid w:val="003719DE"/>
    <w:rsid w:val="00371AD8"/>
    <w:rsid w:val="00371C09"/>
    <w:rsid w:val="00371CFD"/>
    <w:rsid w:val="00371DA1"/>
    <w:rsid w:val="00371E95"/>
    <w:rsid w:val="003721F4"/>
    <w:rsid w:val="00372229"/>
    <w:rsid w:val="00372256"/>
    <w:rsid w:val="003722E2"/>
    <w:rsid w:val="00372483"/>
    <w:rsid w:val="0037255C"/>
    <w:rsid w:val="0037262D"/>
    <w:rsid w:val="003727C0"/>
    <w:rsid w:val="003727D7"/>
    <w:rsid w:val="00372992"/>
    <w:rsid w:val="00372A20"/>
    <w:rsid w:val="00372C62"/>
    <w:rsid w:val="00372CA9"/>
    <w:rsid w:val="00372E7E"/>
    <w:rsid w:val="00372EB7"/>
    <w:rsid w:val="00372EC0"/>
    <w:rsid w:val="00373013"/>
    <w:rsid w:val="00373267"/>
    <w:rsid w:val="00373339"/>
    <w:rsid w:val="003735EC"/>
    <w:rsid w:val="00373683"/>
    <w:rsid w:val="00373706"/>
    <w:rsid w:val="00373746"/>
    <w:rsid w:val="003737B9"/>
    <w:rsid w:val="0037380C"/>
    <w:rsid w:val="00373874"/>
    <w:rsid w:val="00373916"/>
    <w:rsid w:val="00373A10"/>
    <w:rsid w:val="00373BB2"/>
    <w:rsid w:val="00373C57"/>
    <w:rsid w:val="00373CC9"/>
    <w:rsid w:val="00373D79"/>
    <w:rsid w:val="00373DB2"/>
    <w:rsid w:val="00373E29"/>
    <w:rsid w:val="00373E2B"/>
    <w:rsid w:val="00373E5B"/>
    <w:rsid w:val="0037405F"/>
    <w:rsid w:val="0037416E"/>
    <w:rsid w:val="0037431F"/>
    <w:rsid w:val="003743CC"/>
    <w:rsid w:val="00374666"/>
    <w:rsid w:val="0037477F"/>
    <w:rsid w:val="003747ED"/>
    <w:rsid w:val="0037483C"/>
    <w:rsid w:val="003748B3"/>
    <w:rsid w:val="00374932"/>
    <w:rsid w:val="003749C6"/>
    <w:rsid w:val="00374A93"/>
    <w:rsid w:val="00374B30"/>
    <w:rsid w:val="00374BCB"/>
    <w:rsid w:val="00374D03"/>
    <w:rsid w:val="00374DB5"/>
    <w:rsid w:val="00374DB6"/>
    <w:rsid w:val="00374EC6"/>
    <w:rsid w:val="00374F69"/>
    <w:rsid w:val="00374F84"/>
    <w:rsid w:val="0037500B"/>
    <w:rsid w:val="0037507F"/>
    <w:rsid w:val="00375604"/>
    <w:rsid w:val="00375739"/>
    <w:rsid w:val="003757AC"/>
    <w:rsid w:val="0037581B"/>
    <w:rsid w:val="003759FF"/>
    <w:rsid w:val="00375A37"/>
    <w:rsid w:val="00375AE8"/>
    <w:rsid w:val="00375AFC"/>
    <w:rsid w:val="00375BE7"/>
    <w:rsid w:val="00375CB2"/>
    <w:rsid w:val="00375CD9"/>
    <w:rsid w:val="00375D8E"/>
    <w:rsid w:val="00375DA3"/>
    <w:rsid w:val="00375DC8"/>
    <w:rsid w:val="00375DF4"/>
    <w:rsid w:val="00375E25"/>
    <w:rsid w:val="00375E95"/>
    <w:rsid w:val="00375EB0"/>
    <w:rsid w:val="00375FA0"/>
    <w:rsid w:val="00375FF5"/>
    <w:rsid w:val="0037606D"/>
    <w:rsid w:val="00376074"/>
    <w:rsid w:val="003760D6"/>
    <w:rsid w:val="00376169"/>
    <w:rsid w:val="00376193"/>
    <w:rsid w:val="00376237"/>
    <w:rsid w:val="003762A0"/>
    <w:rsid w:val="00376309"/>
    <w:rsid w:val="0037640F"/>
    <w:rsid w:val="003764F3"/>
    <w:rsid w:val="0037651B"/>
    <w:rsid w:val="00376557"/>
    <w:rsid w:val="003765B1"/>
    <w:rsid w:val="003765B3"/>
    <w:rsid w:val="003765C9"/>
    <w:rsid w:val="003765E1"/>
    <w:rsid w:val="003765E9"/>
    <w:rsid w:val="003767A4"/>
    <w:rsid w:val="003767E3"/>
    <w:rsid w:val="003768E7"/>
    <w:rsid w:val="0037697E"/>
    <w:rsid w:val="00376A1D"/>
    <w:rsid w:val="00376D7E"/>
    <w:rsid w:val="00376E5E"/>
    <w:rsid w:val="00376FA8"/>
    <w:rsid w:val="003772EE"/>
    <w:rsid w:val="00377377"/>
    <w:rsid w:val="003773E1"/>
    <w:rsid w:val="003773ED"/>
    <w:rsid w:val="003774C5"/>
    <w:rsid w:val="00377643"/>
    <w:rsid w:val="00377688"/>
    <w:rsid w:val="0037777C"/>
    <w:rsid w:val="0037777F"/>
    <w:rsid w:val="00377943"/>
    <w:rsid w:val="003779AE"/>
    <w:rsid w:val="003779D3"/>
    <w:rsid w:val="003779FC"/>
    <w:rsid w:val="00377A74"/>
    <w:rsid w:val="00377AA9"/>
    <w:rsid w:val="00377B57"/>
    <w:rsid w:val="00377B73"/>
    <w:rsid w:val="00377CA8"/>
    <w:rsid w:val="00377CC7"/>
    <w:rsid w:val="00377D27"/>
    <w:rsid w:val="00377D60"/>
    <w:rsid w:val="00377E24"/>
    <w:rsid w:val="00377E8F"/>
    <w:rsid w:val="00377ECB"/>
    <w:rsid w:val="00377FB1"/>
    <w:rsid w:val="00380032"/>
    <w:rsid w:val="00380069"/>
    <w:rsid w:val="00380073"/>
    <w:rsid w:val="00380170"/>
    <w:rsid w:val="00380407"/>
    <w:rsid w:val="0038050F"/>
    <w:rsid w:val="00380641"/>
    <w:rsid w:val="0038085F"/>
    <w:rsid w:val="003809E8"/>
    <w:rsid w:val="00380A8A"/>
    <w:rsid w:val="00380B65"/>
    <w:rsid w:val="00380B67"/>
    <w:rsid w:val="00380BC4"/>
    <w:rsid w:val="00380C75"/>
    <w:rsid w:val="00380D72"/>
    <w:rsid w:val="00380F4E"/>
    <w:rsid w:val="00380F7D"/>
    <w:rsid w:val="00381014"/>
    <w:rsid w:val="003810D9"/>
    <w:rsid w:val="00381201"/>
    <w:rsid w:val="003813CE"/>
    <w:rsid w:val="0038169B"/>
    <w:rsid w:val="003817D8"/>
    <w:rsid w:val="0038180B"/>
    <w:rsid w:val="00381816"/>
    <w:rsid w:val="00381895"/>
    <w:rsid w:val="00381A6F"/>
    <w:rsid w:val="00381B62"/>
    <w:rsid w:val="00381BB0"/>
    <w:rsid w:val="00381D0F"/>
    <w:rsid w:val="00381D10"/>
    <w:rsid w:val="00381F0C"/>
    <w:rsid w:val="003820E7"/>
    <w:rsid w:val="0038227A"/>
    <w:rsid w:val="003823EE"/>
    <w:rsid w:val="0038243D"/>
    <w:rsid w:val="003825A5"/>
    <w:rsid w:val="00382670"/>
    <w:rsid w:val="0038267F"/>
    <w:rsid w:val="003827DA"/>
    <w:rsid w:val="00382838"/>
    <w:rsid w:val="0038289D"/>
    <w:rsid w:val="003828F4"/>
    <w:rsid w:val="003829CA"/>
    <w:rsid w:val="00382A90"/>
    <w:rsid w:val="00382B1D"/>
    <w:rsid w:val="00382B5E"/>
    <w:rsid w:val="00382DDE"/>
    <w:rsid w:val="00382E84"/>
    <w:rsid w:val="00382FA3"/>
    <w:rsid w:val="00383002"/>
    <w:rsid w:val="0038309C"/>
    <w:rsid w:val="003830C8"/>
    <w:rsid w:val="0038320F"/>
    <w:rsid w:val="003832D9"/>
    <w:rsid w:val="0038369E"/>
    <w:rsid w:val="00383767"/>
    <w:rsid w:val="003838A1"/>
    <w:rsid w:val="003838E3"/>
    <w:rsid w:val="00383927"/>
    <w:rsid w:val="0038398B"/>
    <w:rsid w:val="0038398E"/>
    <w:rsid w:val="00383AF0"/>
    <w:rsid w:val="00383B74"/>
    <w:rsid w:val="00383B79"/>
    <w:rsid w:val="00383CBD"/>
    <w:rsid w:val="00383E46"/>
    <w:rsid w:val="00383E5A"/>
    <w:rsid w:val="00383E95"/>
    <w:rsid w:val="00383EF0"/>
    <w:rsid w:val="00383FC9"/>
    <w:rsid w:val="0038411F"/>
    <w:rsid w:val="00384159"/>
    <w:rsid w:val="0038415A"/>
    <w:rsid w:val="0038418C"/>
    <w:rsid w:val="003842A2"/>
    <w:rsid w:val="003842B8"/>
    <w:rsid w:val="00384375"/>
    <w:rsid w:val="003843FB"/>
    <w:rsid w:val="0038444E"/>
    <w:rsid w:val="00384591"/>
    <w:rsid w:val="0038460E"/>
    <w:rsid w:val="003846C9"/>
    <w:rsid w:val="003846D5"/>
    <w:rsid w:val="00384756"/>
    <w:rsid w:val="00384833"/>
    <w:rsid w:val="003848F3"/>
    <w:rsid w:val="00384970"/>
    <w:rsid w:val="00384A12"/>
    <w:rsid w:val="00384A8C"/>
    <w:rsid w:val="00384A9F"/>
    <w:rsid w:val="00384BE6"/>
    <w:rsid w:val="00384C99"/>
    <w:rsid w:val="00384CA8"/>
    <w:rsid w:val="00384DD0"/>
    <w:rsid w:val="00384E40"/>
    <w:rsid w:val="00384E4A"/>
    <w:rsid w:val="00384EB6"/>
    <w:rsid w:val="00384F1B"/>
    <w:rsid w:val="00384F4A"/>
    <w:rsid w:val="0038510C"/>
    <w:rsid w:val="00385114"/>
    <w:rsid w:val="00385253"/>
    <w:rsid w:val="00385292"/>
    <w:rsid w:val="003852C0"/>
    <w:rsid w:val="00385419"/>
    <w:rsid w:val="0038545E"/>
    <w:rsid w:val="00385621"/>
    <w:rsid w:val="00385691"/>
    <w:rsid w:val="003857FC"/>
    <w:rsid w:val="00385961"/>
    <w:rsid w:val="003859B4"/>
    <w:rsid w:val="003859F6"/>
    <w:rsid w:val="00385AF7"/>
    <w:rsid w:val="00385BEE"/>
    <w:rsid w:val="00385C8D"/>
    <w:rsid w:val="00385D00"/>
    <w:rsid w:val="00385DB9"/>
    <w:rsid w:val="00385DC6"/>
    <w:rsid w:val="00385F1B"/>
    <w:rsid w:val="00385FC9"/>
    <w:rsid w:val="00385FE1"/>
    <w:rsid w:val="003863BB"/>
    <w:rsid w:val="00386425"/>
    <w:rsid w:val="003864E6"/>
    <w:rsid w:val="0038659D"/>
    <w:rsid w:val="0038660B"/>
    <w:rsid w:val="003867DD"/>
    <w:rsid w:val="00386899"/>
    <w:rsid w:val="003868D1"/>
    <w:rsid w:val="00386947"/>
    <w:rsid w:val="003869FE"/>
    <w:rsid w:val="00386A1D"/>
    <w:rsid w:val="00386B71"/>
    <w:rsid w:val="00386CBB"/>
    <w:rsid w:val="00386EDC"/>
    <w:rsid w:val="00386EE5"/>
    <w:rsid w:val="00386F81"/>
    <w:rsid w:val="00387108"/>
    <w:rsid w:val="003871E1"/>
    <w:rsid w:val="0038723C"/>
    <w:rsid w:val="003872A9"/>
    <w:rsid w:val="003872CB"/>
    <w:rsid w:val="003872D9"/>
    <w:rsid w:val="00387489"/>
    <w:rsid w:val="003875D9"/>
    <w:rsid w:val="00387699"/>
    <w:rsid w:val="00387787"/>
    <w:rsid w:val="00387BBF"/>
    <w:rsid w:val="00387CA3"/>
    <w:rsid w:val="00387DDF"/>
    <w:rsid w:val="00387E8B"/>
    <w:rsid w:val="00390099"/>
    <w:rsid w:val="003903B9"/>
    <w:rsid w:val="003903C2"/>
    <w:rsid w:val="003903CA"/>
    <w:rsid w:val="00390430"/>
    <w:rsid w:val="003904ED"/>
    <w:rsid w:val="00390567"/>
    <w:rsid w:val="00390577"/>
    <w:rsid w:val="00390591"/>
    <w:rsid w:val="00390651"/>
    <w:rsid w:val="00390745"/>
    <w:rsid w:val="003907EB"/>
    <w:rsid w:val="003908C2"/>
    <w:rsid w:val="0039090B"/>
    <w:rsid w:val="00390925"/>
    <w:rsid w:val="00390977"/>
    <w:rsid w:val="003909A9"/>
    <w:rsid w:val="00390A01"/>
    <w:rsid w:val="00390A2F"/>
    <w:rsid w:val="00390AB8"/>
    <w:rsid w:val="00390AC7"/>
    <w:rsid w:val="00390ACC"/>
    <w:rsid w:val="00390C06"/>
    <w:rsid w:val="00390C08"/>
    <w:rsid w:val="00390D71"/>
    <w:rsid w:val="00390E97"/>
    <w:rsid w:val="00390EE6"/>
    <w:rsid w:val="00390F8E"/>
    <w:rsid w:val="003910E7"/>
    <w:rsid w:val="00391172"/>
    <w:rsid w:val="0039123B"/>
    <w:rsid w:val="00391258"/>
    <w:rsid w:val="00391320"/>
    <w:rsid w:val="00391405"/>
    <w:rsid w:val="00391459"/>
    <w:rsid w:val="0039145C"/>
    <w:rsid w:val="003915F6"/>
    <w:rsid w:val="003916BC"/>
    <w:rsid w:val="00391817"/>
    <w:rsid w:val="00391864"/>
    <w:rsid w:val="00391A60"/>
    <w:rsid w:val="00391AAB"/>
    <w:rsid w:val="00391ACC"/>
    <w:rsid w:val="00391C17"/>
    <w:rsid w:val="00391DB6"/>
    <w:rsid w:val="00391DF2"/>
    <w:rsid w:val="00391E6A"/>
    <w:rsid w:val="00391F6B"/>
    <w:rsid w:val="00391FF8"/>
    <w:rsid w:val="00392096"/>
    <w:rsid w:val="00392097"/>
    <w:rsid w:val="003920A8"/>
    <w:rsid w:val="00392223"/>
    <w:rsid w:val="00392243"/>
    <w:rsid w:val="00392276"/>
    <w:rsid w:val="003923DB"/>
    <w:rsid w:val="0039249D"/>
    <w:rsid w:val="003925FD"/>
    <w:rsid w:val="0039262A"/>
    <w:rsid w:val="0039283C"/>
    <w:rsid w:val="0039291D"/>
    <w:rsid w:val="00392939"/>
    <w:rsid w:val="00392AE5"/>
    <w:rsid w:val="00392B78"/>
    <w:rsid w:val="00392E76"/>
    <w:rsid w:val="00392E85"/>
    <w:rsid w:val="00393153"/>
    <w:rsid w:val="0039320D"/>
    <w:rsid w:val="00393238"/>
    <w:rsid w:val="00393365"/>
    <w:rsid w:val="003934C3"/>
    <w:rsid w:val="00393599"/>
    <w:rsid w:val="003935B8"/>
    <w:rsid w:val="00393610"/>
    <w:rsid w:val="0039365A"/>
    <w:rsid w:val="003939D1"/>
    <w:rsid w:val="00393AFD"/>
    <w:rsid w:val="00393B3C"/>
    <w:rsid w:val="00393C10"/>
    <w:rsid w:val="00393DA8"/>
    <w:rsid w:val="00393DB0"/>
    <w:rsid w:val="00393DB8"/>
    <w:rsid w:val="00393DDF"/>
    <w:rsid w:val="00393F51"/>
    <w:rsid w:val="00393F66"/>
    <w:rsid w:val="0039415B"/>
    <w:rsid w:val="00394177"/>
    <w:rsid w:val="00394331"/>
    <w:rsid w:val="003943D3"/>
    <w:rsid w:val="0039441E"/>
    <w:rsid w:val="003947DB"/>
    <w:rsid w:val="003947E0"/>
    <w:rsid w:val="00394810"/>
    <w:rsid w:val="003949AB"/>
    <w:rsid w:val="003949B2"/>
    <w:rsid w:val="00394AF4"/>
    <w:rsid w:val="00394BBD"/>
    <w:rsid w:val="00394BFA"/>
    <w:rsid w:val="00394CD0"/>
    <w:rsid w:val="00394CD5"/>
    <w:rsid w:val="00394E01"/>
    <w:rsid w:val="00394F68"/>
    <w:rsid w:val="00395044"/>
    <w:rsid w:val="00395056"/>
    <w:rsid w:val="003950AE"/>
    <w:rsid w:val="0039510E"/>
    <w:rsid w:val="0039516D"/>
    <w:rsid w:val="003952D8"/>
    <w:rsid w:val="003953AB"/>
    <w:rsid w:val="0039547D"/>
    <w:rsid w:val="0039550B"/>
    <w:rsid w:val="0039558E"/>
    <w:rsid w:val="00395743"/>
    <w:rsid w:val="00395766"/>
    <w:rsid w:val="003957B1"/>
    <w:rsid w:val="003958A0"/>
    <w:rsid w:val="00395A5C"/>
    <w:rsid w:val="00395A69"/>
    <w:rsid w:val="00395B08"/>
    <w:rsid w:val="00395B4F"/>
    <w:rsid w:val="00395CBC"/>
    <w:rsid w:val="00395CEA"/>
    <w:rsid w:val="00395E88"/>
    <w:rsid w:val="00395EF9"/>
    <w:rsid w:val="00395FAC"/>
    <w:rsid w:val="00396071"/>
    <w:rsid w:val="00396186"/>
    <w:rsid w:val="00396324"/>
    <w:rsid w:val="0039635C"/>
    <w:rsid w:val="0039635E"/>
    <w:rsid w:val="003964F8"/>
    <w:rsid w:val="003965EF"/>
    <w:rsid w:val="0039683F"/>
    <w:rsid w:val="003968DC"/>
    <w:rsid w:val="00396907"/>
    <w:rsid w:val="0039690F"/>
    <w:rsid w:val="00396916"/>
    <w:rsid w:val="0039691F"/>
    <w:rsid w:val="003969B7"/>
    <w:rsid w:val="003969B8"/>
    <w:rsid w:val="003969DC"/>
    <w:rsid w:val="00396A52"/>
    <w:rsid w:val="00396A69"/>
    <w:rsid w:val="00396AE5"/>
    <w:rsid w:val="00396B54"/>
    <w:rsid w:val="00396B66"/>
    <w:rsid w:val="00396B73"/>
    <w:rsid w:val="00396CA3"/>
    <w:rsid w:val="00396CE4"/>
    <w:rsid w:val="00396D10"/>
    <w:rsid w:val="00396D62"/>
    <w:rsid w:val="00396DC4"/>
    <w:rsid w:val="00396F74"/>
    <w:rsid w:val="00397013"/>
    <w:rsid w:val="00397018"/>
    <w:rsid w:val="00397048"/>
    <w:rsid w:val="0039706D"/>
    <w:rsid w:val="003970A2"/>
    <w:rsid w:val="003970CB"/>
    <w:rsid w:val="003970E8"/>
    <w:rsid w:val="003971B6"/>
    <w:rsid w:val="00397213"/>
    <w:rsid w:val="003973D1"/>
    <w:rsid w:val="003974EC"/>
    <w:rsid w:val="003976D5"/>
    <w:rsid w:val="00397796"/>
    <w:rsid w:val="0039781F"/>
    <w:rsid w:val="00397842"/>
    <w:rsid w:val="003978CF"/>
    <w:rsid w:val="0039791B"/>
    <w:rsid w:val="00397A97"/>
    <w:rsid w:val="00397AF2"/>
    <w:rsid w:val="00397C63"/>
    <w:rsid w:val="00397D15"/>
    <w:rsid w:val="00397D2F"/>
    <w:rsid w:val="00397D45"/>
    <w:rsid w:val="00397DAF"/>
    <w:rsid w:val="00397E28"/>
    <w:rsid w:val="00397E4D"/>
    <w:rsid w:val="00397EA6"/>
    <w:rsid w:val="00397F6E"/>
    <w:rsid w:val="003A0021"/>
    <w:rsid w:val="003A015D"/>
    <w:rsid w:val="003A0166"/>
    <w:rsid w:val="003A038C"/>
    <w:rsid w:val="003A053C"/>
    <w:rsid w:val="003A059F"/>
    <w:rsid w:val="003A05DA"/>
    <w:rsid w:val="003A05EE"/>
    <w:rsid w:val="003A07F0"/>
    <w:rsid w:val="003A0B1C"/>
    <w:rsid w:val="003A0CC6"/>
    <w:rsid w:val="003A0EAB"/>
    <w:rsid w:val="003A0F8C"/>
    <w:rsid w:val="003A11DB"/>
    <w:rsid w:val="003A1222"/>
    <w:rsid w:val="003A122E"/>
    <w:rsid w:val="003A14B4"/>
    <w:rsid w:val="003A1533"/>
    <w:rsid w:val="003A158A"/>
    <w:rsid w:val="003A189F"/>
    <w:rsid w:val="003A1939"/>
    <w:rsid w:val="003A1C73"/>
    <w:rsid w:val="003A1D25"/>
    <w:rsid w:val="003A1D62"/>
    <w:rsid w:val="003A1D65"/>
    <w:rsid w:val="003A1DA3"/>
    <w:rsid w:val="003A1DA7"/>
    <w:rsid w:val="003A1DF0"/>
    <w:rsid w:val="003A1E06"/>
    <w:rsid w:val="003A1F58"/>
    <w:rsid w:val="003A1FA1"/>
    <w:rsid w:val="003A1FDA"/>
    <w:rsid w:val="003A1FF6"/>
    <w:rsid w:val="003A2023"/>
    <w:rsid w:val="003A226D"/>
    <w:rsid w:val="003A22F5"/>
    <w:rsid w:val="003A2322"/>
    <w:rsid w:val="003A232F"/>
    <w:rsid w:val="003A2393"/>
    <w:rsid w:val="003A23C9"/>
    <w:rsid w:val="003A2481"/>
    <w:rsid w:val="003A253F"/>
    <w:rsid w:val="003A2627"/>
    <w:rsid w:val="003A2698"/>
    <w:rsid w:val="003A2AB0"/>
    <w:rsid w:val="003A2B63"/>
    <w:rsid w:val="003A2B98"/>
    <w:rsid w:val="003A2C8E"/>
    <w:rsid w:val="003A2CCB"/>
    <w:rsid w:val="003A2F20"/>
    <w:rsid w:val="003A2FFE"/>
    <w:rsid w:val="003A3059"/>
    <w:rsid w:val="003A3078"/>
    <w:rsid w:val="003A3086"/>
    <w:rsid w:val="003A31FD"/>
    <w:rsid w:val="003A329D"/>
    <w:rsid w:val="003A3453"/>
    <w:rsid w:val="003A3522"/>
    <w:rsid w:val="003A365F"/>
    <w:rsid w:val="003A375D"/>
    <w:rsid w:val="003A3784"/>
    <w:rsid w:val="003A38E3"/>
    <w:rsid w:val="003A390F"/>
    <w:rsid w:val="003A3B3B"/>
    <w:rsid w:val="003A3D64"/>
    <w:rsid w:val="003A3E16"/>
    <w:rsid w:val="003A3EBD"/>
    <w:rsid w:val="003A3F73"/>
    <w:rsid w:val="003A41DD"/>
    <w:rsid w:val="003A42AE"/>
    <w:rsid w:val="003A42D4"/>
    <w:rsid w:val="003A4330"/>
    <w:rsid w:val="003A433C"/>
    <w:rsid w:val="003A440D"/>
    <w:rsid w:val="003A44A0"/>
    <w:rsid w:val="003A4507"/>
    <w:rsid w:val="003A4513"/>
    <w:rsid w:val="003A4678"/>
    <w:rsid w:val="003A468C"/>
    <w:rsid w:val="003A46FA"/>
    <w:rsid w:val="003A470B"/>
    <w:rsid w:val="003A4735"/>
    <w:rsid w:val="003A482D"/>
    <w:rsid w:val="003A48FE"/>
    <w:rsid w:val="003A4955"/>
    <w:rsid w:val="003A49BE"/>
    <w:rsid w:val="003A4A91"/>
    <w:rsid w:val="003A4BC8"/>
    <w:rsid w:val="003A4C46"/>
    <w:rsid w:val="003A4DAF"/>
    <w:rsid w:val="003A4DBC"/>
    <w:rsid w:val="003A4E3C"/>
    <w:rsid w:val="003A4F31"/>
    <w:rsid w:val="003A4F62"/>
    <w:rsid w:val="003A4FA0"/>
    <w:rsid w:val="003A5089"/>
    <w:rsid w:val="003A5100"/>
    <w:rsid w:val="003A5132"/>
    <w:rsid w:val="003A5259"/>
    <w:rsid w:val="003A526F"/>
    <w:rsid w:val="003A52AE"/>
    <w:rsid w:val="003A52EA"/>
    <w:rsid w:val="003A532C"/>
    <w:rsid w:val="003A5409"/>
    <w:rsid w:val="003A5548"/>
    <w:rsid w:val="003A556D"/>
    <w:rsid w:val="003A559A"/>
    <w:rsid w:val="003A568D"/>
    <w:rsid w:val="003A56A5"/>
    <w:rsid w:val="003A56BC"/>
    <w:rsid w:val="003A56ED"/>
    <w:rsid w:val="003A5705"/>
    <w:rsid w:val="003A5793"/>
    <w:rsid w:val="003A57C2"/>
    <w:rsid w:val="003A5838"/>
    <w:rsid w:val="003A58C8"/>
    <w:rsid w:val="003A5909"/>
    <w:rsid w:val="003A59EE"/>
    <w:rsid w:val="003A5B4E"/>
    <w:rsid w:val="003A5B87"/>
    <w:rsid w:val="003A5DA3"/>
    <w:rsid w:val="003A5E8A"/>
    <w:rsid w:val="003A5E8D"/>
    <w:rsid w:val="003A5EAC"/>
    <w:rsid w:val="003A5EB3"/>
    <w:rsid w:val="003A5ED9"/>
    <w:rsid w:val="003A5F21"/>
    <w:rsid w:val="003A6194"/>
    <w:rsid w:val="003A61EF"/>
    <w:rsid w:val="003A6216"/>
    <w:rsid w:val="003A62E2"/>
    <w:rsid w:val="003A62FB"/>
    <w:rsid w:val="003A6424"/>
    <w:rsid w:val="003A64C3"/>
    <w:rsid w:val="003A64E8"/>
    <w:rsid w:val="003A6646"/>
    <w:rsid w:val="003A6664"/>
    <w:rsid w:val="003A6671"/>
    <w:rsid w:val="003A66B9"/>
    <w:rsid w:val="003A67D6"/>
    <w:rsid w:val="003A68DF"/>
    <w:rsid w:val="003A697C"/>
    <w:rsid w:val="003A6996"/>
    <w:rsid w:val="003A6A15"/>
    <w:rsid w:val="003A6A8B"/>
    <w:rsid w:val="003A6CA8"/>
    <w:rsid w:val="003A6D65"/>
    <w:rsid w:val="003A6E78"/>
    <w:rsid w:val="003A6F3F"/>
    <w:rsid w:val="003A6FBE"/>
    <w:rsid w:val="003A7035"/>
    <w:rsid w:val="003A7076"/>
    <w:rsid w:val="003A70EF"/>
    <w:rsid w:val="003A72BB"/>
    <w:rsid w:val="003A7458"/>
    <w:rsid w:val="003A7580"/>
    <w:rsid w:val="003A75F0"/>
    <w:rsid w:val="003A76C7"/>
    <w:rsid w:val="003A779F"/>
    <w:rsid w:val="003A77F5"/>
    <w:rsid w:val="003A7AC6"/>
    <w:rsid w:val="003A7C04"/>
    <w:rsid w:val="003A7C09"/>
    <w:rsid w:val="003A7CCE"/>
    <w:rsid w:val="003A7DEE"/>
    <w:rsid w:val="003A7DFE"/>
    <w:rsid w:val="003A7E26"/>
    <w:rsid w:val="003A7EAA"/>
    <w:rsid w:val="003A7EAD"/>
    <w:rsid w:val="003A7F2C"/>
    <w:rsid w:val="003B0173"/>
    <w:rsid w:val="003B0182"/>
    <w:rsid w:val="003B01C2"/>
    <w:rsid w:val="003B02D7"/>
    <w:rsid w:val="003B0419"/>
    <w:rsid w:val="003B04CD"/>
    <w:rsid w:val="003B0596"/>
    <w:rsid w:val="003B059A"/>
    <w:rsid w:val="003B0641"/>
    <w:rsid w:val="003B06F8"/>
    <w:rsid w:val="003B0784"/>
    <w:rsid w:val="003B0840"/>
    <w:rsid w:val="003B0A8C"/>
    <w:rsid w:val="003B0B6E"/>
    <w:rsid w:val="003B0B76"/>
    <w:rsid w:val="003B0BF1"/>
    <w:rsid w:val="003B0C9D"/>
    <w:rsid w:val="003B0E9F"/>
    <w:rsid w:val="003B0EA2"/>
    <w:rsid w:val="003B0ECB"/>
    <w:rsid w:val="003B0F0D"/>
    <w:rsid w:val="003B0F5E"/>
    <w:rsid w:val="003B10BC"/>
    <w:rsid w:val="003B11AD"/>
    <w:rsid w:val="003B11F6"/>
    <w:rsid w:val="003B1255"/>
    <w:rsid w:val="003B137D"/>
    <w:rsid w:val="003B13C2"/>
    <w:rsid w:val="003B1486"/>
    <w:rsid w:val="003B1681"/>
    <w:rsid w:val="003B1705"/>
    <w:rsid w:val="003B1761"/>
    <w:rsid w:val="003B1771"/>
    <w:rsid w:val="003B178F"/>
    <w:rsid w:val="003B1980"/>
    <w:rsid w:val="003B19CA"/>
    <w:rsid w:val="003B1C53"/>
    <w:rsid w:val="003B1EEE"/>
    <w:rsid w:val="003B1F32"/>
    <w:rsid w:val="003B1F68"/>
    <w:rsid w:val="003B1FCC"/>
    <w:rsid w:val="003B203A"/>
    <w:rsid w:val="003B20F5"/>
    <w:rsid w:val="003B20FB"/>
    <w:rsid w:val="003B2136"/>
    <w:rsid w:val="003B219D"/>
    <w:rsid w:val="003B221D"/>
    <w:rsid w:val="003B2278"/>
    <w:rsid w:val="003B2417"/>
    <w:rsid w:val="003B25FC"/>
    <w:rsid w:val="003B2645"/>
    <w:rsid w:val="003B2694"/>
    <w:rsid w:val="003B2910"/>
    <w:rsid w:val="003B2B19"/>
    <w:rsid w:val="003B2B29"/>
    <w:rsid w:val="003B2D5C"/>
    <w:rsid w:val="003B3134"/>
    <w:rsid w:val="003B3249"/>
    <w:rsid w:val="003B3309"/>
    <w:rsid w:val="003B3529"/>
    <w:rsid w:val="003B35ED"/>
    <w:rsid w:val="003B3604"/>
    <w:rsid w:val="003B363D"/>
    <w:rsid w:val="003B37A9"/>
    <w:rsid w:val="003B37BD"/>
    <w:rsid w:val="003B381A"/>
    <w:rsid w:val="003B3CCB"/>
    <w:rsid w:val="003B3FAD"/>
    <w:rsid w:val="003B42BC"/>
    <w:rsid w:val="003B4350"/>
    <w:rsid w:val="003B4379"/>
    <w:rsid w:val="003B4500"/>
    <w:rsid w:val="003B473D"/>
    <w:rsid w:val="003B4773"/>
    <w:rsid w:val="003B48C7"/>
    <w:rsid w:val="003B48D6"/>
    <w:rsid w:val="003B49D9"/>
    <w:rsid w:val="003B4AC2"/>
    <w:rsid w:val="003B4B51"/>
    <w:rsid w:val="003B4CB5"/>
    <w:rsid w:val="003B4D9C"/>
    <w:rsid w:val="003B4F56"/>
    <w:rsid w:val="003B5002"/>
    <w:rsid w:val="003B5071"/>
    <w:rsid w:val="003B5084"/>
    <w:rsid w:val="003B50B8"/>
    <w:rsid w:val="003B50E8"/>
    <w:rsid w:val="003B5210"/>
    <w:rsid w:val="003B522B"/>
    <w:rsid w:val="003B528B"/>
    <w:rsid w:val="003B5407"/>
    <w:rsid w:val="003B5535"/>
    <w:rsid w:val="003B56D5"/>
    <w:rsid w:val="003B5724"/>
    <w:rsid w:val="003B5AB7"/>
    <w:rsid w:val="003B5AD1"/>
    <w:rsid w:val="003B5BD0"/>
    <w:rsid w:val="003B5D20"/>
    <w:rsid w:val="003B5EB3"/>
    <w:rsid w:val="003B5EC2"/>
    <w:rsid w:val="003B5FD4"/>
    <w:rsid w:val="003B5FD9"/>
    <w:rsid w:val="003B60F6"/>
    <w:rsid w:val="003B6193"/>
    <w:rsid w:val="003B61AE"/>
    <w:rsid w:val="003B6204"/>
    <w:rsid w:val="003B6219"/>
    <w:rsid w:val="003B62C8"/>
    <w:rsid w:val="003B62D0"/>
    <w:rsid w:val="003B6509"/>
    <w:rsid w:val="003B6547"/>
    <w:rsid w:val="003B659F"/>
    <w:rsid w:val="003B6603"/>
    <w:rsid w:val="003B667C"/>
    <w:rsid w:val="003B668D"/>
    <w:rsid w:val="003B66E0"/>
    <w:rsid w:val="003B67FD"/>
    <w:rsid w:val="003B68C7"/>
    <w:rsid w:val="003B6ACA"/>
    <w:rsid w:val="003B6BC2"/>
    <w:rsid w:val="003B6C4D"/>
    <w:rsid w:val="003B6D2F"/>
    <w:rsid w:val="003B6D4B"/>
    <w:rsid w:val="003B6D70"/>
    <w:rsid w:val="003B6E2E"/>
    <w:rsid w:val="003B6E76"/>
    <w:rsid w:val="003B6F0F"/>
    <w:rsid w:val="003B6FD9"/>
    <w:rsid w:val="003B7075"/>
    <w:rsid w:val="003B7132"/>
    <w:rsid w:val="003B71B9"/>
    <w:rsid w:val="003B71E0"/>
    <w:rsid w:val="003B7278"/>
    <w:rsid w:val="003B749C"/>
    <w:rsid w:val="003B74C9"/>
    <w:rsid w:val="003B74F4"/>
    <w:rsid w:val="003B768F"/>
    <w:rsid w:val="003B76E6"/>
    <w:rsid w:val="003B7772"/>
    <w:rsid w:val="003B7830"/>
    <w:rsid w:val="003B7B9E"/>
    <w:rsid w:val="003B7DCD"/>
    <w:rsid w:val="003B7F09"/>
    <w:rsid w:val="003C01BC"/>
    <w:rsid w:val="003C01EC"/>
    <w:rsid w:val="003C02C4"/>
    <w:rsid w:val="003C02CD"/>
    <w:rsid w:val="003C04E7"/>
    <w:rsid w:val="003C0534"/>
    <w:rsid w:val="003C0669"/>
    <w:rsid w:val="003C084C"/>
    <w:rsid w:val="003C08A8"/>
    <w:rsid w:val="003C09C1"/>
    <w:rsid w:val="003C0A6D"/>
    <w:rsid w:val="003C0A97"/>
    <w:rsid w:val="003C0C28"/>
    <w:rsid w:val="003C0C79"/>
    <w:rsid w:val="003C0C9D"/>
    <w:rsid w:val="003C0CD7"/>
    <w:rsid w:val="003C0D3E"/>
    <w:rsid w:val="003C0DF1"/>
    <w:rsid w:val="003C0F31"/>
    <w:rsid w:val="003C0F90"/>
    <w:rsid w:val="003C0FC7"/>
    <w:rsid w:val="003C0FFF"/>
    <w:rsid w:val="003C103B"/>
    <w:rsid w:val="003C10B5"/>
    <w:rsid w:val="003C10F6"/>
    <w:rsid w:val="003C11AA"/>
    <w:rsid w:val="003C1217"/>
    <w:rsid w:val="003C1612"/>
    <w:rsid w:val="003C1685"/>
    <w:rsid w:val="003C1807"/>
    <w:rsid w:val="003C187E"/>
    <w:rsid w:val="003C1BED"/>
    <w:rsid w:val="003C1C01"/>
    <w:rsid w:val="003C1DA7"/>
    <w:rsid w:val="003C1DEE"/>
    <w:rsid w:val="003C1F3E"/>
    <w:rsid w:val="003C1FC8"/>
    <w:rsid w:val="003C20EE"/>
    <w:rsid w:val="003C217A"/>
    <w:rsid w:val="003C21B2"/>
    <w:rsid w:val="003C2259"/>
    <w:rsid w:val="003C226B"/>
    <w:rsid w:val="003C2446"/>
    <w:rsid w:val="003C259C"/>
    <w:rsid w:val="003C25BD"/>
    <w:rsid w:val="003C26F0"/>
    <w:rsid w:val="003C27DF"/>
    <w:rsid w:val="003C2852"/>
    <w:rsid w:val="003C28E2"/>
    <w:rsid w:val="003C2912"/>
    <w:rsid w:val="003C2944"/>
    <w:rsid w:val="003C2985"/>
    <w:rsid w:val="003C29FE"/>
    <w:rsid w:val="003C2BE2"/>
    <w:rsid w:val="003C2C78"/>
    <w:rsid w:val="003C2D56"/>
    <w:rsid w:val="003C2E00"/>
    <w:rsid w:val="003C2E37"/>
    <w:rsid w:val="003C2E76"/>
    <w:rsid w:val="003C2F0C"/>
    <w:rsid w:val="003C2F4F"/>
    <w:rsid w:val="003C2F71"/>
    <w:rsid w:val="003C3050"/>
    <w:rsid w:val="003C3074"/>
    <w:rsid w:val="003C3092"/>
    <w:rsid w:val="003C30E9"/>
    <w:rsid w:val="003C316B"/>
    <w:rsid w:val="003C3312"/>
    <w:rsid w:val="003C3342"/>
    <w:rsid w:val="003C3431"/>
    <w:rsid w:val="003C345F"/>
    <w:rsid w:val="003C3475"/>
    <w:rsid w:val="003C3532"/>
    <w:rsid w:val="003C3771"/>
    <w:rsid w:val="003C37BE"/>
    <w:rsid w:val="003C3837"/>
    <w:rsid w:val="003C38B7"/>
    <w:rsid w:val="003C3932"/>
    <w:rsid w:val="003C3A2A"/>
    <w:rsid w:val="003C3B11"/>
    <w:rsid w:val="003C3B2B"/>
    <w:rsid w:val="003C3B72"/>
    <w:rsid w:val="003C3CE5"/>
    <w:rsid w:val="003C3D53"/>
    <w:rsid w:val="003C4083"/>
    <w:rsid w:val="003C40D7"/>
    <w:rsid w:val="003C414B"/>
    <w:rsid w:val="003C41E7"/>
    <w:rsid w:val="003C4275"/>
    <w:rsid w:val="003C4303"/>
    <w:rsid w:val="003C4536"/>
    <w:rsid w:val="003C46BD"/>
    <w:rsid w:val="003C46CD"/>
    <w:rsid w:val="003C4756"/>
    <w:rsid w:val="003C47A9"/>
    <w:rsid w:val="003C48A4"/>
    <w:rsid w:val="003C499F"/>
    <w:rsid w:val="003C49FC"/>
    <w:rsid w:val="003C4A20"/>
    <w:rsid w:val="003C4A44"/>
    <w:rsid w:val="003C4B68"/>
    <w:rsid w:val="003C4BF4"/>
    <w:rsid w:val="003C4CED"/>
    <w:rsid w:val="003C4CF0"/>
    <w:rsid w:val="003C4D63"/>
    <w:rsid w:val="003C4D71"/>
    <w:rsid w:val="003C4D79"/>
    <w:rsid w:val="003C4E62"/>
    <w:rsid w:val="003C4E89"/>
    <w:rsid w:val="003C4F4C"/>
    <w:rsid w:val="003C51A8"/>
    <w:rsid w:val="003C5219"/>
    <w:rsid w:val="003C531E"/>
    <w:rsid w:val="003C5386"/>
    <w:rsid w:val="003C54C8"/>
    <w:rsid w:val="003C55E3"/>
    <w:rsid w:val="003C55F1"/>
    <w:rsid w:val="003C5623"/>
    <w:rsid w:val="003C565C"/>
    <w:rsid w:val="003C5883"/>
    <w:rsid w:val="003C595C"/>
    <w:rsid w:val="003C597C"/>
    <w:rsid w:val="003C5A79"/>
    <w:rsid w:val="003C5ADD"/>
    <w:rsid w:val="003C5AF6"/>
    <w:rsid w:val="003C5B55"/>
    <w:rsid w:val="003C5B71"/>
    <w:rsid w:val="003C5B98"/>
    <w:rsid w:val="003C5C4E"/>
    <w:rsid w:val="003C5C5F"/>
    <w:rsid w:val="003C5DCB"/>
    <w:rsid w:val="003C600F"/>
    <w:rsid w:val="003C604D"/>
    <w:rsid w:val="003C6343"/>
    <w:rsid w:val="003C637C"/>
    <w:rsid w:val="003C6581"/>
    <w:rsid w:val="003C65C4"/>
    <w:rsid w:val="003C65C9"/>
    <w:rsid w:val="003C66A3"/>
    <w:rsid w:val="003C6727"/>
    <w:rsid w:val="003C67D0"/>
    <w:rsid w:val="003C6877"/>
    <w:rsid w:val="003C6A5E"/>
    <w:rsid w:val="003C6B27"/>
    <w:rsid w:val="003C6B33"/>
    <w:rsid w:val="003C6B9F"/>
    <w:rsid w:val="003C6C62"/>
    <w:rsid w:val="003C6CEC"/>
    <w:rsid w:val="003C6CEF"/>
    <w:rsid w:val="003C6EC0"/>
    <w:rsid w:val="003C6F95"/>
    <w:rsid w:val="003C70E2"/>
    <w:rsid w:val="003C7124"/>
    <w:rsid w:val="003C7154"/>
    <w:rsid w:val="003C71DA"/>
    <w:rsid w:val="003C7263"/>
    <w:rsid w:val="003C726C"/>
    <w:rsid w:val="003C73DD"/>
    <w:rsid w:val="003C75C7"/>
    <w:rsid w:val="003C776C"/>
    <w:rsid w:val="003C787A"/>
    <w:rsid w:val="003C787E"/>
    <w:rsid w:val="003C7974"/>
    <w:rsid w:val="003C7987"/>
    <w:rsid w:val="003C7A0D"/>
    <w:rsid w:val="003C7ACE"/>
    <w:rsid w:val="003C7ADB"/>
    <w:rsid w:val="003C7B52"/>
    <w:rsid w:val="003C7C82"/>
    <w:rsid w:val="003C7E2C"/>
    <w:rsid w:val="003C7E99"/>
    <w:rsid w:val="003C7EC2"/>
    <w:rsid w:val="003C7F8A"/>
    <w:rsid w:val="003C7FB8"/>
    <w:rsid w:val="003D0053"/>
    <w:rsid w:val="003D00FB"/>
    <w:rsid w:val="003D0133"/>
    <w:rsid w:val="003D016A"/>
    <w:rsid w:val="003D020E"/>
    <w:rsid w:val="003D03C6"/>
    <w:rsid w:val="003D03FB"/>
    <w:rsid w:val="003D0444"/>
    <w:rsid w:val="003D044E"/>
    <w:rsid w:val="003D0520"/>
    <w:rsid w:val="003D0574"/>
    <w:rsid w:val="003D0720"/>
    <w:rsid w:val="003D08B0"/>
    <w:rsid w:val="003D0908"/>
    <w:rsid w:val="003D0925"/>
    <w:rsid w:val="003D09C3"/>
    <w:rsid w:val="003D0A0F"/>
    <w:rsid w:val="003D0A17"/>
    <w:rsid w:val="003D0A1F"/>
    <w:rsid w:val="003D0A54"/>
    <w:rsid w:val="003D0A78"/>
    <w:rsid w:val="003D0BD6"/>
    <w:rsid w:val="003D0BFC"/>
    <w:rsid w:val="003D0CF5"/>
    <w:rsid w:val="003D0F18"/>
    <w:rsid w:val="003D0F97"/>
    <w:rsid w:val="003D1000"/>
    <w:rsid w:val="003D1124"/>
    <w:rsid w:val="003D12A7"/>
    <w:rsid w:val="003D1328"/>
    <w:rsid w:val="003D13E8"/>
    <w:rsid w:val="003D1416"/>
    <w:rsid w:val="003D14F1"/>
    <w:rsid w:val="003D1751"/>
    <w:rsid w:val="003D1AA9"/>
    <w:rsid w:val="003D1AD6"/>
    <w:rsid w:val="003D1C2E"/>
    <w:rsid w:val="003D214E"/>
    <w:rsid w:val="003D221C"/>
    <w:rsid w:val="003D23F6"/>
    <w:rsid w:val="003D25C0"/>
    <w:rsid w:val="003D2704"/>
    <w:rsid w:val="003D27EF"/>
    <w:rsid w:val="003D2860"/>
    <w:rsid w:val="003D296F"/>
    <w:rsid w:val="003D2BC9"/>
    <w:rsid w:val="003D2C2F"/>
    <w:rsid w:val="003D2C82"/>
    <w:rsid w:val="003D2D44"/>
    <w:rsid w:val="003D2D6B"/>
    <w:rsid w:val="003D2E17"/>
    <w:rsid w:val="003D2E32"/>
    <w:rsid w:val="003D2FE2"/>
    <w:rsid w:val="003D3005"/>
    <w:rsid w:val="003D30BA"/>
    <w:rsid w:val="003D30C1"/>
    <w:rsid w:val="003D31A4"/>
    <w:rsid w:val="003D31D0"/>
    <w:rsid w:val="003D3200"/>
    <w:rsid w:val="003D3364"/>
    <w:rsid w:val="003D3371"/>
    <w:rsid w:val="003D34F0"/>
    <w:rsid w:val="003D3594"/>
    <w:rsid w:val="003D35A5"/>
    <w:rsid w:val="003D3635"/>
    <w:rsid w:val="003D3676"/>
    <w:rsid w:val="003D36A7"/>
    <w:rsid w:val="003D36B6"/>
    <w:rsid w:val="003D36F9"/>
    <w:rsid w:val="003D37EA"/>
    <w:rsid w:val="003D385F"/>
    <w:rsid w:val="003D3869"/>
    <w:rsid w:val="003D387D"/>
    <w:rsid w:val="003D3ABC"/>
    <w:rsid w:val="003D3B6E"/>
    <w:rsid w:val="003D3BEA"/>
    <w:rsid w:val="003D3CB9"/>
    <w:rsid w:val="003D3DD5"/>
    <w:rsid w:val="003D3E29"/>
    <w:rsid w:val="003D3E7A"/>
    <w:rsid w:val="003D4047"/>
    <w:rsid w:val="003D409F"/>
    <w:rsid w:val="003D40B1"/>
    <w:rsid w:val="003D412C"/>
    <w:rsid w:val="003D41F7"/>
    <w:rsid w:val="003D4216"/>
    <w:rsid w:val="003D42AE"/>
    <w:rsid w:val="003D4310"/>
    <w:rsid w:val="003D441A"/>
    <w:rsid w:val="003D4528"/>
    <w:rsid w:val="003D4537"/>
    <w:rsid w:val="003D458B"/>
    <w:rsid w:val="003D48B9"/>
    <w:rsid w:val="003D4B7C"/>
    <w:rsid w:val="003D4B80"/>
    <w:rsid w:val="003D4C4C"/>
    <w:rsid w:val="003D4D65"/>
    <w:rsid w:val="003D4DFC"/>
    <w:rsid w:val="003D4F60"/>
    <w:rsid w:val="003D5049"/>
    <w:rsid w:val="003D509F"/>
    <w:rsid w:val="003D50C5"/>
    <w:rsid w:val="003D5258"/>
    <w:rsid w:val="003D52B0"/>
    <w:rsid w:val="003D52E2"/>
    <w:rsid w:val="003D53A8"/>
    <w:rsid w:val="003D53C6"/>
    <w:rsid w:val="003D548D"/>
    <w:rsid w:val="003D5504"/>
    <w:rsid w:val="003D5528"/>
    <w:rsid w:val="003D5578"/>
    <w:rsid w:val="003D55A0"/>
    <w:rsid w:val="003D56F7"/>
    <w:rsid w:val="003D57E4"/>
    <w:rsid w:val="003D5813"/>
    <w:rsid w:val="003D5880"/>
    <w:rsid w:val="003D591D"/>
    <w:rsid w:val="003D596C"/>
    <w:rsid w:val="003D597A"/>
    <w:rsid w:val="003D59BC"/>
    <w:rsid w:val="003D5B75"/>
    <w:rsid w:val="003D5CA1"/>
    <w:rsid w:val="003D5E5E"/>
    <w:rsid w:val="003D5F01"/>
    <w:rsid w:val="003D5FA6"/>
    <w:rsid w:val="003D5FD8"/>
    <w:rsid w:val="003D6049"/>
    <w:rsid w:val="003D607A"/>
    <w:rsid w:val="003D609B"/>
    <w:rsid w:val="003D6168"/>
    <w:rsid w:val="003D6391"/>
    <w:rsid w:val="003D6407"/>
    <w:rsid w:val="003D6440"/>
    <w:rsid w:val="003D6556"/>
    <w:rsid w:val="003D65C6"/>
    <w:rsid w:val="003D65DC"/>
    <w:rsid w:val="003D68B1"/>
    <w:rsid w:val="003D68C1"/>
    <w:rsid w:val="003D68E6"/>
    <w:rsid w:val="003D69AF"/>
    <w:rsid w:val="003D69EF"/>
    <w:rsid w:val="003D6A0B"/>
    <w:rsid w:val="003D6AD0"/>
    <w:rsid w:val="003D6AD7"/>
    <w:rsid w:val="003D6B86"/>
    <w:rsid w:val="003D6BC5"/>
    <w:rsid w:val="003D6CE2"/>
    <w:rsid w:val="003D6F66"/>
    <w:rsid w:val="003D6F6D"/>
    <w:rsid w:val="003D6FD5"/>
    <w:rsid w:val="003D721D"/>
    <w:rsid w:val="003D75B3"/>
    <w:rsid w:val="003D7600"/>
    <w:rsid w:val="003D7718"/>
    <w:rsid w:val="003D77AC"/>
    <w:rsid w:val="003D77B2"/>
    <w:rsid w:val="003D78DD"/>
    <w:rsid w:val="003D79C6"/>
    <w:rsid w:val="003D79F1"/>
    <w:rsid w:val="003D7B8B"/>
    <w:rsid w:val="003D7E1F"/>
    <w:rsid w:val="003D7E49"/>
    <w:rsid w:val="003D7EE3"/>
    <w:rsid w:val="003E0190"/>
    <w:rsid w:val="003E0298"/>
    <w:rsid w:val="003E02E1"/>
    <w:rsid w:val="003E0368"/>
    <w:rsid w:val="003E03DE"/>
    <w:rsid w:val="003E045A"/>
    <w:rsid w:val="003E06CA"/>
    <w:rsid w:val="003E071A"/>
    <w:rsid w:val="003E0740"/>
    <w:rsid w:val="003E0743"/>
    <w:rsid w:val="003E07A8"/>
    <w:rsid w:val="003E08B7"/>
    <w:rsid w:val="003E0926"/>
    <w:rsid w:val="003E09D0"/>
    <w:rsid w:val="003E0AB4"/>
    <w:rsid w:val="003E0B95"/>
    <w:rsid w:val="003E0D21"/>
    <w:rsid w:val="003E0D67"/>
    <w:rsid w:val="003E0F6F"/>
    <w:rsid w:val="003E0FBA"/>
    <w:rsid w:val="003E12C5"/>
    <w:rsid w:val="003E13DF"/>
    <w:rsid w:val="003E1411"/>
    <w:rsid w:val="003E152F"/>
    <w:rsid w:val="003E1530"/>
    <w:rsid w:val="003E1680"/>
    <w:rsid w:val="003E16B0"/>
    <w:rsid w:val="003E197E"/>
    <w:rsid w:val="003E1989"/>
    <w:rsid w:val="003E1B65"/>
    <w:rsid w:val="003E1BA5"/>
    <w:rsid w:val="003E1BAF"/>
    <w:rsid w:val="003E1D7C"/>
    <w:rsid w:val="003E1DAA"/>
    <w:rsid w:val="003E1E1C"/>
    <w:rsid w:val="003E1FD4"/>
    <w:rsid w:val="003E2015"/>
    <w:rsid w:val="003E2030"/>
    <w:rsid w:val="003E2048"/>
    <w:rsid w:val="003E20C9"/>
    <w:rsid w:val="003E217D"/>
    <w:rsid w:val="003E21A2"/>
    <w:rsid w:val="003E21A7"/>
    <w:rsid w:val="003E220F"/>
    <w:rsid w:val="003E2224"/>
    <w:rsid w:val="003E2682"/>
    <w:rsid w:val="003E2699"/>
    <w:rsid w:val="003E2723"/>
    <w:rsid w:val="003E277F"/>
    <w:rsid w:val="003E288C"/>
    <w:rsid w:val="003E298B"/>
    <w:rsid w:val="003E2B08"/>
    <w:rsid w:val="003E2D05"/>
    <w:rsid w:val="003E2DAF"/>
    <w:rsid w:val="003E2E3E"/>
    <w:rsid w:val="003E3264"/>
    <w:rsid w:val="003E3342"/>
    <w:rsid w:val="003E335F"/>
    <w:rsid w:val="003E33CA"/>
    <w:rsid w:val="003E3432"/>
    <w:rsid w:val="003E345B"/>
    <w:rsid w:val="003E3493"/>
    <w:rsid w:val="003E36C4"/>
    <w:rsid w:val="003E36DD"/>
    <w:rsid w:val="003E373F"/>
    <w:rsid w:val="003E3756"/>
    <w:rsid w:val="003E3821"/>
    <w:rsid w:val="003E3897"/>
    <w:rsid w:val="003E389B"/>
    <w:rsid w:val="003E38E5"/>
    <w:rsid w:val="003E3916"/>
    <w:rsid w:val="003E3953"/>
    <w:rsid w:val="003E3975"/>
    <w:rsid w:val="003E3A70"/>
    <w:rsid w:val="003E3A9B"/>
    <w:rsid w:val="003E3BDA"/>
    <w:rsid w:val="003E3C22"/>
    <w:rsid w:val="003E3E18"/>
    <w:rsid w:val="003E3E89"/>
    <w:rsid w:val="003E3EA0"/>
    <w:rsid w:val="003E3EEC"/>
    <w:rsid w:val="003E3FD8"/>
    <w:rsid w:val="003E419D"/>
    <w:rsid w:val="003E42F3"/>
    <w:rsid w:val="003E4436"/>
    <w:rsid w:val="003E4480"/>
    <w:rsid w:val="003E4499"/>
    <w:rsid w:val="003E44F3"/>
    <w:rsid w:val="003E45BB"/>
    <w:rsid w:val="003E465E"/>
    <w:rsid w:val="003E4683"/>
    <w:rsid w:val="003E4732"/>
    <w:rsid w:val="003E48CE"/>
    <w:rsid w:val="003E4923"/>
    <w:rsid w:val="003E4A40"/>
    <w:rsid w:val="003E4AC7"/>
    <w:rsid w:val="003E4B6B"/>
    <w:rsid w:val="003E4CAA"/>
    <w:rsid w:val="003E4DCA"/>
    <w:rsid w:val="003E4E59"/>
    <w:rsid w:val="003E4F9C"/>
    <w:rsid w:val="003E4FCD"/>
    <w:rsid w:val="003E5014"/>
    <w:rsid w:val="003E51F7"/>
    <w:rsid w:val="003E5405"/>
    <w:rsid w:val="003E569B"/>
    <w:rsid w:val="003E56A9"/>
    <w:rsid w:val="003E586C"/>
    <w:rsid w:val="003E58DF"/>
    <w:rsid w:val="003E5A7B"/>
    <w:rsid w:val="003E5AA5"/>
    <w:rsid w:val="003E5AF7"/>
    <w:rsid w:val="003E5B00"/>
    <w:rsid w:val="003E5B37"/>
    <w:rsid w:val="003E5B5A"/>
    <w:rsid w:val="003E5B9F"/>
    <w:rsid w:val="003E5C27"/>
    <w:rsid w:val="003E5C39"/>
    <w:rsid w:val="003E5C4F"/>
    <w:rsid w:val="003E5CAB"/>
    <w:rsid w:val="003E5D19"/>
    <w:rsid w:val="003E5D2D"/>
    <w:rsid w:val="003E5E9B"/>
    <w:rsid w:val="003E5F02"/>
    <w:rsid w:val="003E5F03"/>
    <w:rsid w:val="003E6148"/>
    <w:rsid w:val="003E61FE"/>
    <w:rsid w:val="003E623F"/>
    <w:rsid w:val="003E63E2"/>
    <w:rsid w:val="003E64B8"/>
    <w:rsid w:val="003E64E1"/>
    <w:rsid w:val="003E653E"/>
    <w:rsid w:val="003E6548"/>
    <w:rsid w:val="003E657E"/>
    <w:rsid w:val="003E6667"/>
    <w:rsid w:val="003E667A"/>
    <w:rsid w:val="003E6691"/>
    <w:rsid w:val="003E6774"/>
    <w:rsid w:val="003E69BC"/>
    <w:rsid w:val="003E6CB9"/>
    <w:rsid w:val="003E6E5C"/>
    <w:rsid w:val="003E6E94"/>
    <w:rsid w:val="003E6EC8"/>
    <w:rsid w:val="003E6F4C"/>
    <w:rsid w:val="003E6F86"/>
    <w:rsid w:val="003E7059"/>
    <w:rsid w:val="003E7153"/>
    <w:rsid w:val="003E7341"/>
    <w:rsid w:val="003E73AD"/>
    <w:rsid w:val="003E7409"/>
    <w:rsid w:val="003E743A"/>
    <w:rsid w:val="003E7492"/>
    <w:rsid w:val="003E74DA"/>
    <w:rsid w:val="003E74DB"/>
    <w:rsid w:val="003E7561"/>
    <w:rsid w:val="003E7647"/>
    <w:rsid w:val="003E76FD"/>
    <w:rsid w:val="003E771E"/>
    <w:rsid w:val="003E785D"/>
    <w:rsid w:val="003E799E"/>
    <w:rsid w:val="003E7A87"/>
    <w:rsid w:val="003E7C45"/>
    <w:rsid w:val="003E7CA5"/>
    <w:rsid w:val="003E7CE5"/>
    <w:rsid w:val="003E7D93"/>
    <w:rsid w:val="003E7DC0"/>
    <w:rsid w:val="003E7F12"/>
    <w:rsid w:val="003E7F6D"/>
    <w:rsid w:val="003E7FD9"/>
    <w:rsid w:val="003F0036"/>
    <w:rsid w:val="003F0126"/>
    <w:rsid w:val="003F0313"/>
    <w:rsid w:val="003F03C2"/>
    <w:rsid w:val="003F03F3"/>
    <w:rsid w:val="003F03F9"/>
    <w:rsid w:val="003F0413"/>
    <w:rsid w:val="003F0674"/>
    <w:rsid w:val="003F0677"/>
    <w:rsid w:val="003F06EF"/>
    <w:rsid w:val="003F0912"/>
    <w:rsid w:val="003F0955"/>
    <w:rsid w:val="003F0B81"/>
    <w:rsid w:val="003F0BBF"/>
    <w:rsid w:val="003F0C02"/>
    <w:rsid w:val="003F0C4C"/>
    <w:rsid w:val="003F0D44"/>
    <w:rsid w:val="003F0D70"/>
    <w:rsid w:val="003F0E0D"/>
    <w:rsid w:val="003F1126"/>
    <w:rsid w:val="003F1263"/>
    <w:rsid w:val="003F12A7"/>
    <w:rsid w:val="003F12E1"/>
    <w:rsid w:val="003F13E8"/>
    <w:rsid w:val="003F144B"/>
    <w:rsid w:val="003F14CD"/>
    <w:rsid w:val="003F158D"/>
    <w:rsid w:val="003F15FC"/>
    <w:rsid w:val="003F16C2"/>
    <w:rsid w:val="003F1746"/>
    <w:rsid w:val="003F17CD"/>
    <w:rsid w:val="003F18C3"/>
    <w:rsid w:val="003F1967"/>
    <w:rsid w:val="003F19DF"/>
    <w:rsid w:val="003F1A0D"/>
    <w:rsid w:val="003F1A6B"/>
    <w:rsid w:val="003F1BEF"/>
    <w:rsid w:val="003F1BFA"/>
    <w:rsid w:val="003F1C2E"/>
    <w:rsid w:val="003F1C5F"/>
    <w:rsid w:val="003F1D75"/>
    <w:rsid w:val="003F1E09"/>
    <w:rsid w:val="003F1F44"/>
    <w:rsid w:val="003F1FA8"/>
    <w:rsid w:val="003F1FE7"/>
    <w:rsid w:val="003F203B"/>
    <w:rsid w:val="003F2157"/>
    <w:rsid w:val="003F2178"/>
    <w:rsid w:val="003F2183"/>
    <w:rsid w:val="003F229F"/>
    <w:rsid w:val="003F22B3"/>
    <w:rsid w:val="003F22D2"/>
    <w:rsid w:val="003F2400"/>
    <w:rsid w:val="003F24BD"/>
    <w:rsid w:val="003F250B"/>
    <w:rsid w:val="003F2540"/>
    <w:rsid w:val="003F2550"/>
    <w:rsid w:val="003F263D"/>
    <w:rsid w:val="003F2667"/>
    <w:rsid w:val="003F26AB"/>
    <w:rsid w:val="003F26E7"/>
    <w:rsid w:val="003F274C"/>
    <w:rsid w:val="003F2809"/>
    <w:rsid w:val="003F292A"/>
    <w:rsid w:val="003F2C28"/>
    <w:rsid w:val="003F2E27"/>
    <w:rsid w:val="003F2FBF"/>
    <w:rsid w:val="003F30CF"/>
    <w:rsid w:val="003F30EC"/>
    <w:rsid w:val="003F3133"/>
    <w:rsid w:val="003F318D"/>
    <w:rsid w:val="003F3344"/>
    <w:rsid w:val="003F3413"/>
    <w:rsid w:val="003F35AA"/>
    <w:rsid w:val="003F3687"/>
    <w:rsid w:val="003F36C6"/>
    <w:rsid w:val="003F383E"/>
    <w:rsid w:val="003F388A"/>
    <w:rsid w:val="003F39B7"/>
    <w:rsid w:val="003F39C3"/>
    <w:rsid w:val="003F3AF4"/>
    <w:rsid w:val="003F3B9B"/>
    <w:rsid w:val="003F3BB4"/>
    <w:rsid w:val="003F3BBC"/>
    <w:rsid w:val="003F3D0D"/>
    <w:rsid w:val="003F3DA7"/>
    <w:rsid w:val="003F3DA8"/>
    <w:rsid w:val="003F3ECF"/>
    <w:rsid w:val="003F3EFC"/>
    <w:rsid w:val="003F4102"/>
    <w:rsid w:val="003F421B"/>
    <w:rsid w:val="003F4245"/>
    <w:rsid w:val="003F4257"/>
    <w:rsid w:val="003F4319"/>
    <w:rsid w:val="003F4333"/>
    <w:rsid w:val="003F43E1"/>
    <w:rsid w:val="003F4456"/>
    <w:rsid w:val="003F44F5"/>
    <w:rsid w:val="003F473D"/>
    <w:rsid w:val="003F4813"/>
    <w:rsid w:val="003F4879"/>
    <w:rsid w:val="003F4A7C"/>
    <w:rsid w:val="003F4C42"/>
    <w:rsid w:val="003F4D80"/>
    <w:rsid w:val="003F4DA9"/>
    <w:rsid w:val="003F4E78"/>
    <w:rsid w:val="003F5071"/>
    <w:rsid w:val="003F509B"/>
    <w:rsid w:val="003F5118"/>
    <w:rsid w:val="003F512B"/>
    <w:rsid w:val="003F516B"/>
    <w:rsid w:val="003F538E"/>
    <w:rsid w:val="003F53ED"/>
    <w:rsid w:val="003F5497"/>
    <w:rsid w:val="003F54B9"/>
    <w:rsid w:val="003F5617"/>
    <w:rsid w:val="003F5683"/>
    <w:rsid w:val="003F5691"/>
    <w:rsid w:val="003F5728"/>
    <w:rsid w:val="003F58CC"/>
    <w:rsid w:val="003F594E"/>
    <w:rsid w:val="003F5975"/>
    <w:rsid w:val="003F59FC"/>
    <w:rsid w:val="003F5BF0"/>
    <w:rsid w:val="003F5C2C"/>
    <w:rsid w:val="003F5C86"/>
    <w:rsid w:val="003F5CC6"/>
    <w:rsid w:val="003F5D37"/>
    <w:rsid w:val="003F5D39"/>
    <w:rsid w:val="003F5E39"/>
    <w:rsid w:val="003F5F61"/>
    <w:rsid w:val="003F603C"/>
    <w:rsid w:val="003F6058"/>
    <w:rsid w:val="003F608F"/>
    <w:rsid w:val="003F616F"/>
    <w:rsid w:val="003F619D"/>
    <w:rsid w:val="003F61A0"/>
    <w:rsid w:val="003F625D"/>
    <w:rsid w:val="003F638F"/>
    <w:rsid w:val="003F63A4"/>
    <w:rsid w:val="003F656B"/>
    <w:rsid w:val="003F6606"/>
    <w:rsid w:val="003F6769"/>
    <w:rsid w:val="003F67B7"/>
    <w:rsid w:val="003F686F"/>
    <w:rsid w:val="003F68CB"/>
    <w:rsid w:val="003F69F5"/>
    <w:rsid w:val="003F6BCC"/>
    <w:rsid w:val="003F6D0B"/>
    <w:rsid w:val="003F6E57"/>
    <w:rsid w:val="003F6E87"/>
    <w:rsid w:val="003F6FD8"/>
    <w:rsid w:val="003F7144"/>
    <w:rsid w:val="003F73B0"/>
    <w:rsid w:val="003F73ED"/>
    <w:rsid w:val="003F73FB"/>
    <w:rsid w:val="003F746A"/>
    <w:rsid w:val="003F74B6"/>
    <w:rsid w:val="003F74F9"/>
    <w:rsid w:val="003F755D"/>
    <w:rsid w:val="003F7579"/>
    <w:rsid w:val="003F76D1"/>
    <w:rsid w:val="003F76DC"/>
    <w:rsid w:val="003F77BC"/>
    <w:rsid w:val="003F77CA"/>
    <w:rsid w:val="003F77F6"/>
    <w:rsid w:val="003F7929"/>
    <w:rsid w:val="003F7D0E"/>
    <w:rsid w:val="003F7DB0"/>
    <w:rsid w:val="003F7E11"/>
    <w:rsid w:val="003F7EC5"/>
    <w:rsid w:val="003F7EE6"/>
    <w:rsid w:val="00400087"/>
    <w:rsid w:val="00400170"/>
    <w:rsid w:val="00400251"/>
    <w:rsid w:val="0040029C"/>
    <w:rsid w:val="004002D7"/>
    <w:rsid w:val="00400338"/>
    <w:rsid w:val="004003E1"/>
    <w:rsid w:val="004003EB"/>
    <w:rsid w:val="004004B8"/>
    <w:rsid w:val="004005AD"/>
    <w:rsid w:val="00400A90"/>
    <w:rsid w:val="00400DD0"/>
    <w:rsid w:val="00400DE3"/>
    <w:rsid w:val="00400F31"/>
    <w:rsid w:val="00400FBD"/>
    <w:rsid w:val="004010A3"/>
    <w:rsid w:val="00401211"/>
    <w:rsid w:val="004012C9"/>
    <w:rsid w:val="00401412"/>
    <w:rsid w:val="00401479"/>
    <w:rsid w:val="0040158A"/>
    <w:rsid w:val="00401699"/>
    <w:rsid w:val="0040179F"/>
    <w:rsid w:val="004017A7"/>
    <w:rsid w:val="004017C5"/>
    <w:rsid w:val="00401887"/>
    <w:rsid w:val="00401890"/>
    <w:rsid w:val="00401A46"/>
    <w:rsid w:val="00401A77"/>
    <w:rsid w:val="00401C71"/>
    <w:rsid w:val="00401DBA"/>
    <w:rsid w:val="00401E03"/>
    <w:rsid w:val="00401E34"/>
    <w:rsid w:val="00401EB8"/>
    <w:rsid w:val="0040203E"/>
    <w:rsid w:val="004020E9"/>
    <w:rsid w:val="0040211E"/>
    <w:rsid w:val="00402168"/>
    <w:rsid w:val="00402449"/>
    <w:rsid w:val="00402584"/>
    <w:rsid w:val="004026D9"/>
    <w:rsid w:val="004026F8"/>
    <w:rsid w:val="00402864"/>
    <w:rsid w:val="00402A13"/>
    <w:rsid w:val="00402A1A"/>
    <w:rsid w:val="00402A76"/>
    <w:rsid w:val="00402AB1"/>
    <w:rsid w:val="00402B6B"/>
    <w:rsid w:val="00402BB5"/>
    <w:rsid w:val="00402CDF"/>
    <w:rsid w:val="00402CF3"/>
    <w:rsid w:val="00402D0A"/>
    <w:rsid w:val="00402E34"/>
    <w:rsid w:val="00402E49"/>
    <w:rsid w:val="00403054"/>
    <w:rsid w:val="00403139"/>
    <w:rsid w:val="00403143"/>
    <w:rsid w:val="004032A5"/>
    <w:rsid w:val="004032E2"/>
    <w:rsid w:val="0040330F"/>
    <w:rsid w:val="0040336D"/>
    <w:rsid w:val="00403576"/>
    <w:rsid w:val="0040357E"/>
    <w:rsid w:val="004035E7"/>
    <w:rsid w:val="0040361C"/>
    <w:rsid w:val="004036E8"/>
    <w:rsid w:val="0040379B"/>
    <w:rsid w:val="00403A8F"/>
    <w:rsid w:val="00403B9C"/>
    <w:rsid w:val="00403BCA"/>
    <w:rsid w:val="00403D41"/>
    <w:rsid w:val="00403D58"/>
    <w:rsid w:val="00403DB9"/>
    <w:rsid w:val="00403E39"/>
    <w:rsid w:val="00404024"/>
    <w:rsid w:val="0040405B"/>
    <w:rsid w:val="00404103"/>
    <w:rsid w:val="00404190"/>
    <w:rsid w:val="00404285"/>
    <w:rsid w:val="00404349"/>
    <w:rsid w:val="0040436B"/>
    <w:rsid w:val="00404480"/>
    <w:rsid w:val="00404623"/>
    <w:rsid w:val="00404829"/>
    <w:rsid w:val="00404887"/>
    <w:rsid w:val="00404983"/>
    <w:rsid w:val="00404CDD"/>
    <w:rsid w:val="00404CE0"/>
    <w:rsid w:val="00404D0E"/>
    <w:rsid w:val="00404D2A"/>
    <w:rsid w:val="00404EF7"/>
    <w:rsid w:val="00404F05"/>
    <w:rsid w:val="004050DE"/>
    <w:rsid w:val="004051A3"/>
    <w:rsid w:val="00405215"/>
    <w:rsid w:val="00405246"/>
    <w:rsid w:val="004052CC"/>
    <w:rsid w:val="004052D1"/>
    <w:rsid w:val="004052D7"/>
    <w:rsid w:val="00405319"/>
    <w:rsid w:val="004054D6"/>
    <w:rsid w:val="00405520"/>
    <w:rsid w:val="00405528"/>
    <w:rsid w:val="0040563D"/>
    <w:rsid w:val="0040564F"/>
    <w:rsid w:val="00405654"/>
    <w:rsid w:val="00405662"/>
    <w:rsid w:val="00405724"/>
    <w:rsid w:val="0040578B"/>
    <w:rsid w:val="004057D0"/>
    <w:rsid w:val="004057D6"/>
    <w:rsid w:val="0040593B"/>
    <w:rsid w:val="004059FC"/>
    <w:rsid w:val="00405A6E"/>
    <w:rsid w:val="00405BE0"/>
    <w:rsid w:val="00405C28"/>
    <w:rsid w:val="00405CCE"/>
    <w:rsid w:val="00405CE5"/>
    <w:rsid w:val="00405FFE"/>
    <w:rsid w:val="0040602A"/>
    <w:rsid w:val="00406062"/>
    <w:rsid w:val="0040607A"/>
    <w:rsid w:val="0040614A"/>
    <w:rsid w:val="004062C6"/>
    <w:rsid w:val="00406329"/>
    <w:rsid w:val="004063CC"/>
    <w:rsid w:val="004063DF"/>
    <w:rsid w:val="0040642C"/>
    <w:rsid w:val="00406434"/>
    <w:rsid w:val="004064C3"/>
    <w:rsid w:val="004064CA"/>
    <w:rsid w:val="00406621"/>
    <w:rsid w:val="0040675D"/>
    <w:rsid w:val="004067EC"/>
    <w:rsid w:val="004068DA"/>
    <w:rsid w:val="00406A42"/>
    <w:rsid w:val="00406B6D"/>
    <w:rsid w:val="00406B9F"/>
    <w:rsid w:val="00406EBE"/>
    <w:rsid w:val="00406EE1"/>
    <w:rsid w:val="00406F77"/>
    <w:rsid w:val="00407038"/>
    <w:rsid w:val="0040709A"/>
    <w:rsid w:val="0040717D"/>
    <w:rsid w:val="0040720E"/>
    <w:rsid w:val="00407291"/>
    <w:rsid w:val="004072CD"/>
    <w:rsid w:val="0040736A"/>
    <w:rsid w:val="004073AD"/>
    <w:rsid w:val="00407468"/>
    <w:rsid w:val="00407551"/>
    <w:rsid w:val="004077B3"/>
    <w:rsid w:val="00407894"/>
    <w:rsid w:val="004078E7"/>
    <w:rsid w:val="004079E7"/>
    <w:rsid w:val="00407B13"/>
    <w:rsid w:val="00407C85"/>
    <w:rsid w:val="00407D5F"/>
    <w:rsid w:val="00407F89"/>
    <w:rsid w:val="00407FA0"/>
    <w:rsid w:val="004100BE"/>
    <w:rsid w:val="0041024B"/>
    <w:rsid w:val="00410294"/>
    <w:rsid w:val="004102EA"/>
    <w:rsid w:val="004103F2"/>
    <w:rsid w:val="0041053A"/>
    <w:rsid w:val="00410751"/>
    <w:rsid w:val="004107BF"/>
    <w:rsid w:val="004107D9"/>
    <w:rsid w:val="00410808"/>
    <w:rsid w:val="00410964"/>
    <w:rsid w:val="00410AEA"/>
    <w:rsid w:val="00410B33"/>
    <w:rsid w:val="00410BF0"/>
    <w:rsid w:val="00410C2A"/>
    <w:rsid w:val="00410C4F"/>
    <w:rsid w:val="00410C8F"/>
    <w:rsid w:val="00410D29"/>
    <w:rsid w:val="00410DA6"/>
    <w:rsid w:val="00410DA8"/>
    <w:rsid w:val="00410E08"/>
    <w:rsid w:val="0041109F"/>
    <w:rsid w:val="0041112B"/>
    <w:rsid w:val="004111DA"/>
    <w:rsid w:val="0041127B"/>
    <w:rsid w:val="004112B9"/>
    <w:rsid w:val="0041131B"/>
    <w:rsid w:val="004113D1"/>
    <w:rsid w:val="0041149D"/>
    <w:rsid w:val="004114E7"/>
    <w:rsid w:val="004114F2"/>
    <w:rsid w:val="004116A5"/>
    <w:rsid w:val="0041176A"/>
    <w:rsid w:val="00411810"/>
    <w:rsid w:val="0041181B"/>
    <w:rsid w:val="00411974"/>
    <w:rsid w:val="00411998"/>
    <w:rsid w:val="00411AB4"/>
    <w:rsid w:val="00411BAC"/>
    <w:rsid w:val="00411BE5"/>
    <w:rsid w:val="00411CB9"/>
    <w:rsid w:val="00411CD0"/>
    <w:rsid w:val="00411CE0"/>
    <w:rsid w:val="00411D0B"/>
    <w:rsid w:val="00411D28"/>
    <w:rsid w:val="00411DC9"/>
    <w:rsid w:val="00411EA5"/>
    <w:rsid w:val="00411F14"/>
    <w:rsid w:val="00411F4C"/>
    <w:rsid w:val="00411F55"/>
    <w:rsid w:val="0041210B"/>
    <w:rsid w:val="00412259"/>
    <w:rsid w:val="004122E8"/>
    <w:rsid w:val="0041232B"/>
    <w:rsid w:val="0041246F"/>
    <w:rsid w:val="004124AD"/>
    <w:rsid w:val="004124DB"/>
    <w:rsid w:val="00412523"/>
    <w:rsid w:val="00412527"/>
    <w:rsid w:val="00412544"/>
    <w:rsid w:val="004125BE"/>
    <w:rsid w:val="004125EC"/>
    <w:rsid w:val="0041262B"/>
    <w:rsid w:val="004126AC"/>
    <w:rsid w:val="0041274D"/>
    <w:rsid w:val="0041296E"/>
    <w:rsid w:val="004129FA"/>
    <w:rsid w:val="00412B11"/>
    <w:rsid w:val="00412BE4"/>
    <w:rsid w:val="00412D5B"/>
    <w:rsid w:val="00412D7F"/>
    <w:rsid w:val="00412FB4"/>
    <w:rsid w:val="00412FFE"/>
    <w:rsid w:val="00413081"/>
    <w:rsid w:val="004130BD"/>
    <w:rsid w:val="00413193"/>
    <w:rsid w:val="00413321"/>
    <w:rsid w:val="00413372"/>
    <w:rsid w:val="00413538"/>
    <w:rsid w:val="0041360C"/>
    <w:rsid w:val="00413774"/>
    <w:rsid w:val="004137FC"/>
    <w:rsid w:val="00413824"/>
    <w:rsid w:val="004138B8"/>
    <w:rsid w:val="00413A0E"/>
    <w:rsid w:val="00413AE6"/>
    <w:rsid w:val="00413C65"/>
    <w:rsid w:val="00413D2E"/>
    <w:rsid w:val="00413DBF"/>
    <w:rsid w:val="00413E3B"/>
    <w:rsid w:val="00413F81"/>
    <w:rsid w:val="00413FE9"/>
    <w:rsid w:val="0041413D"/>
    <w:rsid w:val="00414308"/>
    <w:rsid w:val="0041445E"/>
    <w:rsid w:val="0041455F"/>
    <w:rsid w:val="00414732"/>
    <w:rsid w:val="004148F7"/>
    <w:rsid w:val="00414919"/>
    <w:rsid w:val="00414949"/>
    <w:rsid w:val="00414A85"/>
    <w:rsid w:val="00414C08"/>
    <w:rsid w:val="00414C6F"/>
    <w:rsid w:val="00414CE9"/>
    <w:rsid w:val="00414FE0"/>
    <w:rsid w:val="00414FFE"/>
    <w:rsid w:val="00415024"/>
    <w:rsid w:val="00415070"/>
    <w:rsid w:val="004150A0"/>
    <w:rsid w:val="004150CD"/>
    <w:rsid w:val="004150F2"/>
    <w:rsid w:val="004151FF"/>
    <w:rsid w:val="0041524F"/>
    <w:rsid w:val="004152BB"/>
    <w:rsid w:val="00415346"/>
    <w:rsid w:val="0041538A"/>
    <w:rsid w:val="004153A5"/>
    <w:rsid w:val="004153B1"/>
    <w:rsid w:val="0041549D"/>
    <w:rsid w:val="00415517"/>
    <w:rsid w:val="004155D4"/>
    <w:rsid w:val="0041573E"/>
    <w:rsid w:val="00415740"/>
    <w:rsid w:val="00415885"/>
    <w:rsid w:val="004159AC"/>
    <w:rsid w:val="00415A49"/>
    <w:rsid w:val="00415AC0"/>
    <w:rsid w:val="00415B24"/>
    <w:rsid w:val="00415BCD"/>
    <w:rsid w:val="00415D33"/>
    <w:rsid w:val="00415D3B"/>
    <w:rsid w:val="00415E9C"/>
    <w:rsid w:val="004160AD"/>
    <w:rsid w:val="00416330"/>
    <w:rsid w:val="0041640E"/>
    <w:rsid w:val="004164C7"/>
    <w:rsid w:val="0041651E"/>
    <w:rsid w:val="00416531"/>
    <w:rsid w:val="00416603"/>
    <w:rsid w:val="00416664"/>
    <w:rsid w:val="00416709"/>
    <w:rsid w:val="00416860"/>
    <w:rsid w:val="0041689E"/>
    <w:rsid w:val="0041691C"/>
    <w:rsid w:val="0041691D"/>
    <w:rsid w:val="0041693A"/>
    <w:rsid w:val="0041694F"/>
    <w:rsid w:val="004169D3"/>
    <w:rsid w:val="004169D6"/>
    <w:rsid w:val="00416A03"/>
    <w:rsid w:val="00416B5C"/>
    <w:rsid w:val="00416CEF"/>
    <w:rsid w:val="00416E2E"/>
    <w:rsid w:val="00416F42"/>
    <w:rsid w:val="00416F5F"/>
    <w:rsid w:val="00416FE8"/>
    <w:rsid w:val="0041704F"/>
    <w:rsid w:val="004171FD"/>
    <w:rsid w:val="00417204"/>
    <w:rsid w:val="0041727E"/>
    <w:rsid w:val="0041733D"/>
    <w:rsid w:val="0041743A"/>
    <w:rsid w:val="004174C9"/>
    <w:rsid w:val="0041750A"/>
    <w:rsid w:val="004175C5"/>
    <w:rsid w:val="00417625"/>
    <w:rsid w:val="004176E9"/>
    <w:rsid w:val="004176F5"/>
    <w:rsid w:val="0041774E"/>
    <w:rsid w:val="00417820"/>
    <w:rsid w:val="00417877"/>
    <w:rsid w:val="004178A3"/>
    <w:rsid w:val="004178B6"/>
    <w:rsid w:val="00417A1C"/>
    <w:rsid w:val="00417A6F"/>
    <w:rsid w:val="00417BD7"/>
    <w:rsid w:val="00417F4A"/>
    <w:rsid w:val="00417F5B"/>
    <w:rsid w:val="004200AF"/>
    <w:rsid w:val="004200E6"/>
    <w:rsid w:val="004201E4"/>
    <w:rsid w:val="00420494"/>
    <w:rsid w:val="0042053C"/>
    <w:rsid w:val="004206A4"/>
    <w:rsid w:val="00420764"/>
    <w:rsid w:val="004207A5"/>
    <w:rsid w:val="00420A24"/>
    <w:rsid w:val="00420AE8"/>
    <w:rsid w:val="00420B03"/>
    <w:rsid w:val="00420B46"/>
    <w:rsid w:val="00420F3C"/>
    <w:rsid w:val="00421074"/>
    <w:rsid w:val="00421195"/>
    <w:rsid w:val="004211AE"/>
    <w:rsid w:val="004211E3"/>
    <w:rsid w:val="00421299"/>
    <w:rsid w:val="004212DF"/>
    <w:rsid w:val="00421351"/>
    <w:rsid w:val="00421374"/>
    <w:rsid w:val="004213DB"/>
    <w:rsid w:val="00421429"/>
    <w:rsid w:val="00421436"/>
    <w:rsid w:val="004214A8"/>
    <w:rsid w:val="0042153F"/>
    <w:rsid w:val="00421590"/>
    <w:rsid w:val="00421722"/>
    <w:rsid w:val="00421816"/>
    <w:rsid w:val="00421830"/>
    <w:rsid w:val="00421A8F"/>
    <w:rsid w:val="00421C44"/>
    <w:rsid w:val="00421CF9"/>
    <w:rsid w:val="00421D42"/>
    <w:rsid w:val="00421F60"/>
    <w:rsid w:val="00421FD2"/>
    <w:rsid w:val="0042201B"/>
    <w:rsid w:val="00422045"/>
    <w:rsid w:val="0042208B"/>
    <w:rsid w:val="00422161"/>
    <w:rsid w:val="0042223D"/>
    <w:rsid w:val="00422336"/>
    <w:rsid w:val="004223E8"/>
    <w:rsid w:val="0042249F"/>
    <w:rsid w:val="004224C2"/>
    <w:rsid w:val="0042252F"/>
    <w:rsid w:val="00422551"/>
    <w:rsid w:val="00422597"/>
    <w:rsid w:val="00422623"/>
    <w:rsid w:val="004226EB"/>
    <w:rsid w:val="004227DB"/>
    <w:rsid w:val="0042299E"/>
    <w:rsid w:val="00422AF3"/>
    <w:rsid w:val="00422B45"/>
    <w:rsid w:val="00422C3B"/>
    <w:rsid w:val="00422CB1"/>
    <w:rsid w:val="00422DA6"/>
    <w:rsid w:val="00422E0A"/>
    <w:rsid w:val="00422E2C"/>
    <w:rsid w:val="00422F67"/>
    <w:rsid w:val="00423172"/>
    <w:rsid w:val="004233AF"/>
    <w:rsid w:val="00423410"/>
    <w:rsid w:val="00423414"/>
    <w:rsid w:val="00423622"/>
    <w:rsid w:val="0042367A"/>
    <w:rsid w:val="004236D9"/>
    <w:rsid w:val="0042371E"/>
    <w:rsid w:val="00423734"/>
    <w:rsid w:val="004237D7"/>
    <w:rsid w:val="0042386A"/>
    <w:rsid w:val="00423968"/>
    <w:rsid w:val="00423AC0"/>
    <w:rsid w:val="00423AE2"/>
    <w:rsid w:val="00423B1F"/>
    <w:rsid w:val="00423BC8"/>
    <w:rsid w:val="00423BFB"/>
    <w:rsid w:val="00423E11"/>
    <w:rsid w:val="00423E64"/>
    <w:rsid w:val="00423E91"/>
    <w:rsid w:val="00423F05"/>
    <w:rsid w:val="00423F8C"/>
    <w:rsid w:val="00424198"/>
    <w:rsid w:val="00424220"/>
    <w:rsid w:val="0042423D"/>
    <w:rsid w:val="0042432A"/>
    <w:rsid w:val="004244EF"/>
    <w:rsid w:val="00424550"/>
    <w:rsid w:val="004245BE"/>
    <w:rsid w:val="00424636"/>
    <w:rsid w:val="00424691"/>
    <w:rsid w:val="0042474C"/>
    <w:rsid w:val="004247FD"/>
    <w:rsid w:val="0042497B"/>
    <w:rsid w:val="00424A39"/>
    <w:rsid w:val="00424ADF"/>
    <w:rsid w:val="00424AE0"/>
    <w:rsid w:val="00424AE2"/>
    <w:rsid w:val="00424B10"/>
    <w:rsid w:val="00424B70"/>
    <w:rsid w:val="00424C30"/>
    <w:rsid w:val="00424E4E"/>
    <w:rsid w:val="00424EF1"/>
    <w:rsid w:val="00424F70"/>
    <w:rsid w:val="00424F94"/>
    <w:rsid w:val="0042502E"/>
    <w:rsid w:val="00425165"/>
    <w:rsid w:val="00425211"/>
    <w:rsid w:val="00425488"/>
    <w:rsid w:val="00425775"/>
    <w:rsid w:val="004258B6"/>
    <w:rsid w:val="00425D55"/>
    <w:rsid w:val="00425D78"/>
    <w:rsid w:val="00425DE9"/>
    <w:rsid w:val="00425F94"/>
    <w:rsid w:val="00425FD0"/>
    <w:rsid w:val="0042604D"/>
    <w:rsid w:val="00426103"/>
    <w:rsid w:val="00426113"/>
    <w:rsid w:val="004261BA"/>
    <w:rsid w:val="004261BB"/>
    <w:rsid w:val="00426250"/>
    <w:rsid w:val="00426395"/>
    <w:rsid w:val="0042649E"/>
    <w:rsid w:val="00426613"/>
    <w:rsid w:val="00426630"/>
    <w:rsid w:val="0042663C"/>
    <w:rsid w:val="00426647"/>
    <w:rsid w:val="004267AB"/>
    <w:rsid w:val="004268E5"/>
    <w:rsid w:val="004268ED"/>
    <w:rsid w:val="004269C2"/>
    <w:rsid w:val="004269ED"/>
    <w:rsid w:val="00426A9A"/>
    <w:rsid w:val="00426B54"/>
    <w:rsid w:val="00426BBE"/>
    <w:rsid w:val="00426BF4"/>
    <w:rsid w:val="00426CA3"/>
    <w:rsid w:val="00426D2F"/>
    <w:rsid w:val="00426EC0"/>
    <w:rsid w:val="00426F37"/>
    <w:rsid w:val="00426F46"/>
    <w:rsid w:val="00426F89"/>
    <w:rsid w:val="0042700D"/>
    <w:rsid w:val="00427010"/>
    <w:rsid w:val="004271D6"/>
    <w:rsid w:val="0042721C"/>
    <w:rsid w:val="004272A7"/>
    <w:rsid w:val="00427312"/>
    <w:rsid w:val="0042731E"/>
    <w:rsid w:val="00427349"/>
    <w:rsid w:val="004274A6"/>
    <w:rsid w:val="00427573"/>
    <w:rsid w:val="004278A8"/>
    <w:rsid w:val="00427948"/>
    <w:rsid w:val="00427A07"/>
    <w:rsid w:val="00427A3E"/>
    <w:rsid w:val="00427A64"/>
    <w:rsid w:val="00427A8A"/>
    <w:rsid w:val="00427B0F"/>
    <w:rsid w:val="00427B20"/>
    <w:rsid w:val="00427B42"/>
    <w:rsid w:val="00427C51"/>
    <w:rsid w:val="00427CA6"/>
    <w:rsid w:val="00427CE2"/>
    <w:rsid w:val="00427D2A"/>
    <w:rsid w:val="00427DA2"/>
    <w:rsid w:val="00427EFB"/>
    <w:rsid w:val="00427F73"/>
    <w:rsid w:val="00427F98"/>
    <w:rsid w:val="00427FF6"/>
    <w:rsid w:val="0043009A"/>
    <w:rsid w:val="004300E7"/>
    <w:rsid w:val="00430137"/>
    <w:rsid w:val="0043024F"/>
    <w:rsid w:val="0043030B"/>
    <w:rsid w:val="004304A5"/>
    <w:rsid w:val="0043056E"/>
    <w:rsid w:val="00430626"/>
    <w:rsid w:val="0043084A"/>
    <w:rsid w:val="00430871"/>
    <w:rsid w:val="0043088F"/>
    <w:rsid w:val="00430B2C"/>
    <w:rsid w:val="00430B80"/>
    <w:rsid w:val="0043102B"/>
    <w:rsid w:val="0043105C"/>
    <w:rsid w:val="00431133"/>
    <w:rsid w:val="0043150F"/>
    <w:rsid w:val="004315E3"/>
    <w:rsid w:val="00431611"/>
    <w:rsid w:val="00431682"/>
    <w:rsid w:val="00431685"/>
    <w:rsid w:val="004316B3"/>
    <w:rsid w:val="00431706"/>
    <w:rsid w:val="004319BE"/>
    <w:rsid w:val="00431AB7"/>
    <w:rsid w:val="00431B1B"/>
    <w:rsid w:val="00431CBC"/>
    <w:rsid w:val="00431DC2"/>
    <w:rsid w:val="00431DD5"/>
    <w:rsid w:val="00431E02"/>
    <w:rsid w:val="00431E4C"/>
    <w:rsid w:val="00431E5F"/>
    <w:rsid w:val="00431F3F"/>
    <w:rsid w:val="00431FD3"/>
    <w:rsid w:val="00432007"/>
    <w:rsid w:val="00432191"/>
    <w:rsid w:val="004321AC"/>
    <w:rsid w:val="00432251"/>
    <w:rsid w:val="004322EA"/>
    <w:rsid w:val="0043230D"/>
    <w:rsid w:val="0043234A"/>
    <w:rsid w:val="0043251A"/>
    <w:rsid w:val="0043254A"/>
    <w:rsid w:val="004325F1"/>
    <w:rsid w:val="00432666"/>
    <w:rsid w:val="00432717"/>
    <w:rsid w:val="004327AF"/>
    <w:rsid w:val="00432812"/>
    <w:rsid w:val="004328E6"/>
    <w:rsid w:val="004329B0"/>
    <w:rsid w:val="00432A17"/>
    <w:rsid w:val="00432A71"/>
    <w:rsid w:val="00432A9B"/>
    <w:rsid w:val="00432AC3"/>
    <w:rsid w:val="00432B71"/>
    <w:rsid w:val="00432BE2"/>
    <w:rsid w:val="00432E4F"/>
    <w:rsid w:val="00432EA8"/>
    <w:rsid w:val="00432EF2"/>
    <w:rsid w:val="00432EF6"/>
    <w:rsid w:val="00432FD9"/>
    <w:rsid w:val="00433334"/>
    <w:rsid w:val="00433342"/>
    <w:rsid w:val="004333F9"/>
    <w:rsid w:val="0043352C"/>
    <w:rsid w:val="0043356A"/>
    <w:rsid w:val="004335E0"/>
    <w:rsid w:val="00433650"/>
    <w:rsid w:val="0043372D"/>
    <w:rsid w:val="004337A3"/>
    <w:rsid w:val="00433937"/>
    <w:rsid w:val="0043395F"/>
    <w:rsid w:val="00433A36"/>
    <w:rsid w:val="00433BEF"/>
    <w:rsid w:val="00433D20"/>
    <w:rsid w:val="00433D9A"/>
    <w:rsid w:val="00433E5C"/>
    <w:rsid w:val="00433FD8"/>
    <w:rsid w:val="00434055"/>
    <w:rsid w:val="00434160"/>
    <w:rsid w:val="00434170"/>
    <w:rsid w:val="004343FE"/>
    <w:rsid w:val="00434412"/>
    <w:rsid w:val="00434604"/>
    <w:rsid w:val="0043486F"/>
    <w:rsid w:val="00434919"/>
    <w:rsid w:val="00434982"/>
    <w:rsid w:val="00434A04"/>
    <w:rsid w:val="00434AD7"/>
    <w:rsid w:val="00434B33"/>
    <w:rsid w:val="00434C03"/>
    <w:rsid w:val="00434DC0"/>
    <w:rsid w:val="00434EBF"/>
    <w:rsid w:val="00434EC5"/>
    <w:rsid w:val="00434FE7"/>
    <w:rsid w:val="0043525C"/>
    <w:rsid w:val="00435438"/>
    <w:rsid w:val="00435487"/>
    <w:rsid w:val="004354BC"/>
    <w:rsid w:val="004354C2"/>
    <w:rsid w:val="00435598"/>
    <w:rsid w:val="0043559C"/>
    <w:rsid w:val="004355EE"/>
    <w:rsid w:val="0043563C"/>
    <w:rsid w:val="0043581C"/>
    <w:rsid w:val="00435836"/>
    <w:rsid w:val="00435948"/>
    <w:rsid w:val="00435A4A"/>
    <w:rsid w:val="00435A9C"/>
    <w:rsid w:val="00435B1A"/>
    <w:rsid w:val="00435E06"/>
    <w:rsid w:val="00435E12"/>
    <w:rsid w:val="00435EEE"/>
    <w:rsid w:val="00435F89"/>
    <w:rsid w:val="00436186"/>
    <w:rsid w:val="00436219"/>
    <w:rsid w:val="0043626E"/>
    <w:rsid w:val="004364CD"/>
    <w:rsid w:val="00436510"/>
    <w:rsid w:val="0043657C"/>
    <w:rsid w:val="004366BB"/>
    <w:rsid w:val="0043676D"/>
    <w:rsid w:val="00436879"/>
    <w:rsid w:val="004368B7"/>
    <w:rsid w:val="00436B5E"/>
    <w:rsid w:val="00436BAA"/>
    <w:rsid w:val="00436CE3"/>
    <w:rsid w:val="00436D09"/>
    <w:rsid w:val="00436E91"/>
    <w:rsid w:val="00436E96"/>
    <w:rsid w:val="00436ECA"/>
    <w:rsid w:val="00436F06"/>
    <w:rsid w:val="00436F09"/>
    <w:rsid w:val="00436FEF"/>
    <w:rsid w:val="00437082"/>
    <w:rsid w:val="00437132"/>
    <w:rsid w:val="004371D3"/>
    <w:rsid w:val="004371F7"/>
    <w:rsid w:val="004375B8"/>
    <w:rsid w:val="004377CE"/>
    <w:rsid w:val="00437859"/>
    <w:rsid w:val="00437868"/>
    <w:rsid w:val="0043786E"/>
    <w:rsid w:val="004379DC"/>
    <w:rsid w:val="004379E5"/>
    <w:rsid w:val="00437ACB"/>
    <w:rsid w:val="00437B9B"/>
    <w:rsid w:val="00437C29"/>
    <w:rsid w:val="00437D4E"/>
    <w:rsid w:val="00437D69"/>
    <w:rsid w:val="0044003A"/>
    <w:rsid w:val="0044022B"/>
    <w:rsid w:val="00440266"/>
    <w:rsid w:val="004402B9"/>
    <w:rsid w:val="00440345"/>
    <w:rsid w:val="004403C1"/>
    <w:rsid w:val="004403E3"/>
    <w:rsid w:val="0044042A"/>
    <w:rsid w:val="00440574"/>
    <w:rsid w:val="004408BC"/>
    <w:rsid w:val="00440B55"/>
    <w:rsid w:val="00440B59"/>
    <w:rsid w:val="00440C38"/>
    <w:rsid w:val="00440D22"/>
    <w:rsid w:val="00440D4C"/>
    <w:rsid w:val="00440FA2"/>
    <w:rsid w:val="00441008"/>
    <w:rsid w:val="00441017"/>
    <w:rsid w:val="0044104C"/>
    <w:rsid w:val="0044114D"/>
    <w:rsid w:val="00441170"/>
    <w:rsid w:val="004411E6"/>
    <w:rsid w:val="00441275"/>
    <w:rsid w:val="004413EC"/>
    <w:rsid w:val="004413EF"/>
    <w:rsid w:val="0044143F"/>
    <w:rsid w:val="0044150E"/>
    <w:rsid w:val="004415D6"/>
    <w:rsid w:val="004415DF"/>
    <w:rsid w:val="0044160B"/>
    <w:rsid w:val="0044166E"/>
    <w:rsid w:val="004416CC"/>
    <w:rsid w:val="00441706"/>
    <w:rsid w:val="004417B9"/>
    <w:rsid w:val="00441804"/>
    <w:rsid w:val="00441AD2"/>
    <w:rsid w:val="00441AD4"/>
    <w:rsid w:val="00441B9C"/>
    <w:rsid w:val="00441BC3"/>
    <w:rsid w:val="00441C7B"/>
    <w:rsid w:val="00441C7D"/>
    <w:rsid w:val="00441D65"/>
    <w:rsid w:val="00441DEB"/>
    <w:rsid w:val="00441E20"/>
    <w:rsid w:val="00441F04"/>
    <w:rsid w:val="00442164"/>
    <w:rsid w:val="004423C6"/>
    <w:rsid w:val="004423FE"/>
    <w:rsid w:val="00442452"/>
    <w:rsid w:val="00442552"/>
    <w:rsid w:val="004426BD"/>
    <w:rsid w:val="00442715"/>
    <w:rsid w:val="0044276F"/>
    <w:rsid w:val="004427B4"/>
    <w:rsid w:val="004427E3"/>
    <w:rsid w:val="0044282F"/>
    <w:rsid w:val="00442837"/>
    <w:rsid w:val="00442A17"/>
    <w:rsid w:val="00442A1B"/>
    <w:rsid w:val="00442AAD"/>
    <w:rsid w:val="00442D60"/>
    <w:rsid w:val="00442DC8"/>
    <w:rsid w:val="00442F8B"/>
    <w:rsid w:val="00442F8D"/>
    <w:rsid w:val="0044304C"/>
    <w:rsid w:val="0044307B"/>
    <w:rsid w:val="004430E4"/>
    <w:rsid w:val="00443139"/>
    <w:rsid w:val="0044327F"/>
    <w:rsid w:val="0044337E"/>
    <w:rsid w:val="00443388"/>
    <w:rsid w:val="00443470"/>
    <w:rsid w:val="0044359A"/>
    <w:rsid w:val="004435C0"/>
    <w:rsid w:val="00443604"/>
    <w:rsid w:val="00443638"/>
    <w:rsid w:val="0044363F"/>
    <w:rsid w:val="00443684"/>
    <w:rsid w:val="004437D6"/>
    <w:rsid w:val="00443863"/>
    <w:rsid w:val="0044389E"/>
    <w:rsid w:val="00443AE5"/>
    <w:rsid w:val="00443B17"/>
    <w:rsid w:val="00443B32"/>
    <w:rsid w:val="00443B5F"/>
    <w:rsid w:val="00443C73"/>
    <w:rsid w:val="00443D58"/>
    <w:rsid w:val="004440F0"/>
    <w:rsid w:val="004441D3"/>
    <w:rsid w:val="004442F1"/>
    <w:rsid w:val="004444D0"/>
    <w:rsid w:val="0044454B"/>
    <w:rsid w:val="004446C2"/>
    <w:rsid w:val="00444700"/>
    <w:rsid w:val="0044475B"/>
    <w:rsid w:val="004448FD"/>
    <w:rsid w:val="00444957"/>
    <w:rsid w:val="00444A37"/>
    <w:rsid w:val="00444A75"/>
    <w:rsid w:val="00444AB1"/>
    <w:rsid w:val="00444AF4"/>
    <w:rsid w:val="00444B09"/>
    <w:rsid w:val="00444B70"/>
    <w:rsid w:val="00444C51"/>
    <w:rsid w:val="00444CE7"/>
    <w:rsid w:val="00444CF8"/>
    <w:rsid w:val="00444D64"/>
    <w:rsid w:val="00444F40"/>
    <w:rsid w:val="00445015"/>
    <w:rsid w:val="0044501A"/>
    <w:rsid w:val="0044501E"/>
    <w:rsid w:val="004451C9"/>
    <w:rsid w:val="0044529F"/>
    <w:rsid w:val="00445431"/>
    <w:rsid w:val="004454EA"/>
    <w:rsid w:val="00445625"/>
    <w:rsid w:val="0044568B"/>
    <w:rsid w:val="00445711"/>
    <w:rsid w:val="004457E9"/>
    <w:rsid w:val="004457F0"/>
    <w:rsid w:val="00445877"/>
    <w:rsid w:val="00445978"/>
    <w:rsid w:val="00445AAD"/>
    <w:rsid w:val="00445D79"/>
    <w:rsid w:val="00445E7A"/>
    <w:rsid w:val="00446057"/>
    <w:rsid w:val="00446259"/>
    <w:rsid w:val="004462A9"/>
    <w:rsid w:val="00446330"/>
    <w:rsid w:val="0044633A"/>
    <w:rsid w:val="00446404"/>
    <w:rsid w:val="004464F4"/>
    <w:rsid w:val="00446768"/>
    <w:rsid w:val="00446986"/>
    <w:rsid w:val="004469B6"/>
    <w:rsid w:val="00446A4E"/>
    <w:rsid w:val="00446A7A"/>
    <w:rsid w:val="00446A99"/>
    <w:rsid w:val="00446BF5"/>
    <w:rsid w:val="00446C72"/>
    <w:rsid w:val="00446DCE"/>
    <w:rsid w:val="00446DDB"/>
    <w:rsid w:val="00446E08"/>
    <w:rsid w:val="00447071"/>
    <w:rsid w:val="0044710D"/>
    <w:rsid w:val="00447147"/>
    <w:rsid w:val="004471C9"/>
    <w:rsid w:val="004471D9"/>
    <w:rsid w:val="00447227"/>
    <w:rsid w:val="00447397"/>
    <w:rsid w:val="004473DE"/>
    <w:rsid w:val="00447675"/>
    <w:rsid w:val="00447679"/>
    <w:rsid w:val="004478BE"/>
    <w:rsid w:val="00447927"/>
    <w:rsid w:val="0044797F"/>
    <w:rsid w:val="00447B11"/>
    <w:rsid w:val="00447B75"/>
    <w:rsid w:val="00447C80"/>
    <w:rsid w:val="00447CDE"/>
    <w:rsid w:val="00447D52"/>
    <w:rsid w:val="00447E17"/>
    <w:rsid w:val="00447E28"/>
    <w:rsid w:val="00447E8B"/>
    <w:rsid w:val="00450090"/>
    <w:rsid w:val="0045014C"/>
    <w:rsid w:val="00450288"/>
    <w:rsid w:val="00450361"/>
    <w:rsid w:val="00450386"/>
    <w:rsid w:val="0045048E"/>
    <w:rsid w:val="004505C4"/>
    <w:rsid w:val="0045063A"/>
    <w:rsid w:val="004506AB"/>
    <w:rsid w:val="0045088C"/>
    <w:rsid w:val="004508CC"/>
    <w:rsid w:val="00450999"/>
    <w:rsid w:val="004509E5"/>
    <w:rsid w:val="00450AF3"/>
    <w:rsid w:val="00450B9B"/>
    <w:rsid w:val="00450CC2"/>
    <w:rsid w:val="00450D23"/>
    <w:rsid w:val="00450F10"/>
    <w:rsid w:val="004510A2"/>
    <w:rsid w:val="004510EF"/>
    <w:rsid w:val="004510F9"/>
    <w:rsid w:val="00451133"/>
    <w:rsid w:val="004511BC"/>
    <w:rsid w:val="00451288"/>
    <w:rsid w:val="004515F4"/>
    <w:rsid w:val="00451617"/>
    <w:rsid w:val="004516DE"/>
    <w:rsid w:val="00451872"/>
    <w:rsid w:val="00451881"/>
    <w:rsid w:val="00451886"/>
    <w:rsid w:val="00451910"/>
    <w:rsid w:val="00451939"/>
    <w:rsid w:val="00451998"/>
    <w:rsid w:val="00451A64"/>
    <w:rsid w:val="00451BA9"/>
    <w:rsid w:val="00451BBA"/>
    <w:rsid w:val="00451D1C"/>
    <w:rsid w:val="00451D79"/>
    <w:rsid w:val="00451D97"/>
    <w:rsid w:val="00451DE3"/>
    <w:rsid w:val="00451FA6"/>
    <w:rsid w:val="00451FC5"/>
    <w:rsid w:val="004520D8"/>
    <w:rsid w:val="00452123"/>
    <w:rsid w:val="00452128"/>
    <w:rsid w:val="004521DC"/>
    <w:rsid w:val="0045221B"/>
    <w:rsid w:val="00452361"/>
    <w:rsid w:val="0045238B"/>
    <w:rsid w:val="00452482"/>
    <w:rsid w:val="004524CB"/>
    <w:rsid w:val="00452541"/>
    <w:rsid w:val="00452A25"/>
    <w:rsid w:val="00452BF1"/>
    <w:rsid w:val="00452C37"/>
    <w:rsid w:val="00452C3F"/>
    <w:rsid w:val="00452D5E"/>
    <w:rsid w:val="00452DF8"/>
    <w:rsid w:val="00452F78"/>
    <w:rsid w:val="004530B8"/>
    <w:rsid w:val="0045315D"/>
    <w:rsid w:val="004533BE"/>
    <w:rsid w:val="004534BB"/>
    <w:rsid w:val="00453567"/>
    <w:rsid w:val="00453568"/>
    <w:rsid w:val="00453677"/>
    <w:rsid w:val="004536B8"/>
    <w:rsid w:val="00453865"/>
    <w:rsid w:val="00453991"/>
    <w:rsid w:val="00453D91"/>
    <w:rsid w:val="00453F77"/>
    <w:rsid w:val="00453FC6"/>
    <w:rsid w:val="00453FDE"/>
    <w:rsid w:val="0045416C"/>
    <w:rsid w:val="004541E6"/>
    <w:rsid w:val="0045448E"/>
    <w:rsid w:val="004544EF"/>
    <w:rsid w:val="004545FB"/>
    <w:rsid w:val="0045472B"/>
    <w:rsid w:val="00454769"/>
    <w:rsid w:val="004547C0"/>
    <w:rsid w:val="004547D8"/>
    <w:rsid w:val="004547DF"/>
    <w:rsid w:val="004549AD"/>
    <w:rsid w:val="004549C6"/>
    <w:rsid w:val="00454A8B"/>
    <w:rsid w:val="00454A9B"/>
    <w:rsid w:val="00454B16"/>
    <w:rsid w:val="00454B7C"/>
    <w:rsid w:val="00454C00"/>
    <w:rsid w:val="00454C73"/>
    <w:rsid w:val="00454CFC"/>
    <w:rsid w:val="00454D4A"/>
    <w:rsid w:val="00454D52"/>
    <w:rsid w:val="00454E7E"/>
    <w:rsid w:val="00454FBB"/>
    <w:rsid w:val="004551E7"/>
    <w:rsid w:val="00455306"/>
    <w:rsid w:val="0045551B"/>
    <w:rsid w:val="00455750"/>
    <w:rsid w:val="00455932"/>
    <w:rsid w:val="00455947"/>
    <w:rsid w:val="0045594A"/>
    <w:rsid w:val="004559E1"/>
    <w:rsid w:val="00455A39"/>
    <w:rsid w:val="00455A4B"/>
    <w:rsid w:val="00455BCC"/>
    <w:rsid w:val="00455C95"/>
    <w:rsid w:val="00455CC4"/>
    <w:rsid w:val="00455D6B"/>
    <w:rsid w:val="00455EAF"/>
    <w:rsid w:val="00455FC7"/>
    <w:rsid w:val="00456033"/>
    <w:rsid w:val="004560BB"/>
    <w:rsid w:val="004560CB"/>
    <w:rsid w:val="00456358"/>
    <w:rsid w:val="0045639B"/>
    <w:rsid w:val="004563FC"/>
    <w:rsid w:val="004563FF"/>
    <w:rsid w:val="0045651A"/>
    <w:rsid w:val="004565F4"/>
    <w:rsid w:val="004567F0"/>
    <w:rsid w:val="0045683A"/>
    <w:rsid w:val="004568A2"/>
    <w:rsid w:val="00456960"/>
    <w:rsid w:val="00456A49"/>
    <w:rsid w:val="00456EDD"/>
    <w:rsid w:val="00456F23"/>
    <w:rsid w:val="00456FEB"/>
    <w:rsid w:val="00457134"/>
    <w:rsid w:val="0045716C"/>
    <w:rsid w:val="00457197"/>
    <w:rsid w:val="004571BB"/>
    <w:rsid w:val="004571E5"/>
    <w:rsid w:val="00457552"/>
    <w:rsid w:val="00457638"/>
    <w:rsid w:val="00457654"/>
    <w:rsid w:val="0045769A"/>
    <w:rsid w:val="0045790E"/>
    <w:rsid w:val="00457CC5"/>
    <w:rsid w:val="00457DCB"/>
    <w:rsid w:val="00457E34"/>
    <w:rsid w:val="00457E5C"/>
    <w:rsid w:val="004601D1"/>
    <w:rsid w:val="00460207"/>
    <w:rsid w:val="0046027D"/>
    <w:rsid w:val="004602D6"/>
    <w:rsid w:val="004602FD"/>
    <w:rsid w:val="00460345"/>
    <w:rsid w:val="00460384"/>
    <w:rsid w:val="004605FD"/>
    <w:rsid w:val="00460643"/>
    <w:rsid w:val="00460772"/>
    <w:rsid w:val="00460897"/>
    <w:rsid w:val="004609EE"/>
    <w:rsid w:val="00460A5C"/>
    <w:rsid w:val="00460AFC"/>
    <w:rsid w:val="00460B29"/>
    <w:rsid w:val="00460B2F"/>
    <w:rsid w:val="00460B30"/>
    <w:rsid w:val="00460B74"/>
    <w:rsid w:val="00460BE4"/>
    <w:rsid w:val="00460C06"/>
    <w:rsid w:val="00460C29"/>
    <w:rsid w:val="00460CA9"/>
    <w:rsid w:val="00460D83"/>
    <w:rsid w:val="00460E5B"/>
    <w:rsid w:val="00460E67"/>
    <w:rsid w:val="00460F17"/>
    <w:rsid w:val="00460F7D"/>
    <w:rsid w:val="004613EE"/>
    <w:rsid w:val="0046148A"/>
    <w:rsid w:val="0046149F"/>
    <w:rsid w:val="004614C3"/>
    <w:rsid w:val="0046158C"/>
    <w:rsid w:val="004615AB"/>
    <w:rsid w:val="00461605"/>
    <w:rsid w:val="00461666"/>
    <w:rsid w:val="0046177A"/>
    <w:rsid w:val="00461957"/>
    <w:rsid w:val="0046197F"/>
    <w:rsid w:val="00461A61"/>
    <w:rsid w:val="00461AFC"/>
    <w:rsid w:val="00461B77"/>
    <w:rsid w:val="00461CBA"/>
    <w:rsid w:val="00461CD0"/>
    <w:rsid w:val="00461D24"/>
    <w:rsid w:val="00462088"/>
    <w:rsid w:val="004620D2"/>
    <w:rsid w:val="004620D3"/>
    <w:rsid w:val="00462259"/>
    <w:rsid w:val="00462394"/>
    <w:rsid w:val="004623C0"/>
    <w:rsid w:val="00462453"/>
    <w:rsid w:val="0046255E"/>
    <w:rsid w:val="00462620"/>
    <w:rsid w:val="00462651"/>
    <w:rsid w:val="004626C6"/>
    <w:rsid w:val="00462730"/>
    <w:rsid w:val="00462A08"/>
    <w:rsid w:val="00462AE7"/>
    <w:rsid w:val="00462B0D"/>
    <w:rsid w:val="00462B1D"/>
    <w:rsid w:val="00462B81"/>
    <w:rsid w:val="00462DA3"/>
    <w:rsid w:val="00462E79"/>
    <w:rsid w:val="00462FF4"/>
    <w:rsid w:val="00463128"/>
    <w:rsid w:val="004631E9"/>
    <w:rsid w:val="00463359"/>
    <w:rsid w:val="00463428"/>
    <w:rsid w:val="004634C6"/>
    <w:rsid w:val="00463574"/>
    <w:rsid w:val="004635FC"/>
    <w:rsid w:val="0046368C"/>
    <w:rsid w:val="00463871"/>
    <w:rsid w:val="00463881"/>
    <w:rsid w:val="004638AC"/>
    <w:rsid w:val="00463A4A"/>
    <w:rsid w:val="00463AC6"/>
    <w:rsid w:val="00463AF6"/>
    <w:rsid w:val="00463B3F"/>
    <w:rsid w:val="00463BC4"/>
    <w:rsid w:val="00463D36"/>
    <w:rsid w:val="00463E64"/>
    <w:rsid w:val="00463F61"/>
    <w:rsid w:val="00463F8A"/>
    <w:rsid w:val="00463FEA"/>
    <w:rsid w:val="00464079"/>
    <w:rsid w:val="00464129"/>
    <w:rsid w:val="00464168"/>
    <w:rsid w:val="0046417F"/>
    <w:rsid w:val="00464205"/>
    <w:rsid w:val="00464294"/>
    <w:rsid w:val="004644B2"/>
    <w:rsid w:val="004644D3"/>
    <w:rsid w:val="00464510"/>
    <w:rsid w:val="00464665"/>
    <w:rsid w:val="0046474B"/>
    <w:rsid w:val="00464810"/>
    <w:rsid w:val="00464B96"/>
    <w:rsid w:val="00464CAD"/>
    <w:rsid w:val="00464CEF"/>
    <w:rsid w:val="00464DB3"/>
    <w:rsid w:val="00464E03"/>
    <w:rsid w:val="00464E69"/>
    <w:rsid w:val="00464EBA"/>
    <w:rsid w:val="00465230"/>
    <w:rsid w:val="00465255"/>
    <w:rsid w:val="00465342"/>
    <w:rsid w:val="0046537C"/>
    <w:rsid w:val="0046557A"/>
    <w:rsid w:val="0046564A"/>
    <w:rsid w:val="004656EF"/>
    <w:rsid w:val="0046571A"/>
    <w:rsid w:val="004657D5"/>
    <w:rsid w:val="00465938"/>
    <w:rsid w:val="00465A7D"/>
    <w:rsid w:val="00465C6D"/>
    <w:rsid w:val="00465D43"/>
    <w:rsid w:val="00465DC3"/>
    <w:rsid w:val="00466124"/>
    <w:rsid w:val="004661D9"/>
    <w:rsid w:val="0046624F"/>
    <w:rsid w:val="004662BF"/>
    <w:rsid w:val="004662FB"/>
    <w:rsid w:val="00466351"/>
    <w:rsid w:val="004663C0"/>
    <w:rsid w:val="004663DE"/>
    <w:rsid w:val="0046643E"/>
    <w:rsid w:val="00466562"/>
    <w:rsid w:val="00466744"/>
    <w:rsid w:val="004668AA"/>
    <w:rsid w:val="004668CC"/>
    <w:rsid w:val="0046691D"/>
    <w:rsid w:val="00466A40"/>
    <w:rsid w:val="00466A65"/>
    <w:rsid w:val="00466AF9"/>
    <w:rsid w:val="00466B09"/>
    <w:rsid w:val="00466BC0"/>
    <w:rsid w:val="00466C4B"/>
    <w:rsid w:val="00466CD1"/>
    <w:rsid w:val="00466CDA"/>
    <w:rsid w:val="00466CEF"/>
    <w:rsid w:val="00466FD8"/>
    <w:rsid w:val="00467233"/>
    <w:rsid w:val="004672AB"/>
    <w:rsid w:val="00467380"/>
    <w:rsid w:val="0046767C"/>
    <w:rsid w:val="0046769C"/>
    <w:rsid w:val="004676D1"/>
    <w:rsid w:val="00467796"/>
    <w:rsid w:val="00467829"/>
    <w:rsid w:val="004678A2"/>
    <w:rsid w:val="004678C6"/>
    <w:rsid w:val="00467939"/>
    <w:rsid w:val="00467A23"/>
    <w:rsid w:val="00467A5D"/>
    <w:rsid w:val="00467AB1"/>
    <w:rsid w:val="00467B6D"/>
    <w:rsid w:val="00467CF8"/>
    <w:rsid w:val="00467D12"/>
    <w:rsid w:val="00467D1F"/>
    <w:rsid w:val="00467DF6"/>
    <w:rsid w:val="00467E8A"/>
    <w:rsid w:val="004701A4"/>
    <w:rsid w:val="00470310"/>
    <w:rsid w:val="0047039A"/>
    <w:rsid w:val="004703AE"/>
    <w:rsid w:val="004703FA"/>
    <w:rsid w:val="00470487"/>
    <w:rsid w:val="004704CD"/>
    <w:rsid w:val="004705D0"/>
    <w:rsid w:val="00470650"/>
    <w:rsid w:val="004706FA"/>
    <w:rsid w:val="00470711"/>
    <w:rsid w:val="0047075F"/>
    <w:rsid w:val="00470787"/>
    <w:rsid w:val="0047082C"/>
    <w:rsid w:val="00470A6E"/>
    <w:rsid w:val="00470ACD"/>
    <w:rsid w:val="00470B19"/>
    <w:rsid w:val="00470BC5"/>
    <w:rsid w:val="00470DAD"/>
    <w:rsid w:val="00470DE6"/>
    <w:rsid w:val="00470E24"/>
    <w:rsid w:val="00470E34"/>
    <w:rsid w:val="004710CF"/>
    <w:rsid w:val="0047119D"/>
    <w:rsid w:val="00471285"/>
    <w:rsid w:val="004712D4"/>
    <w:rsid w:val="0047131C"/>
    <w:rsid w:val="0047138B"/>
    <w:rsid w:val="0047152C"/>
    <w:rsid w:val="004715A0"/>
    <w:rsid w:val="004715D9"/>
    <w:rsid w:val="004719A2"/>
    <w:rsid w:val="004719FD"/>
    <w:rsid w:val="00471C2B"/>
    <w:rsid w:val="00471CE7"/>
    <w:rsid w:val="00471D3A"/>
    <w:rsid w:val="00471DEE"/>
    <w:rsid w:val="00471F51"/>
    <w:rsid w:val="00471F6F"/>
    <w:rsid w:val="00471FB1"/>
    <w:rsid w:val="00471FE0"/>
    <w:rsid w:val="00472122"/>
    <w:rsid w:val="00472127"/>
    <w:rsid w:val="00472165"/>
    <w:rsid w:val="00472236"/>
    <w:rsid w:val="004722A4"/>
    <w:rsid w:val="004722DF"/>
    <w:rsid w:val="004723D6"/>
    <w:rsid w:val="00472517"/>
    <w:rsid w:val="00472546"/>
    <w:rsid w:val="00472582"/>
    <w:rsid w:val="004725B8"/>
    <w:rsid w:val="004726E6"/>
    <w:rsid w:val="004727FB"/>
    <w:rsid w:val="00472879"/>
    <w:rsid w:val="0047294D"/>
    <w:rsid w:val="00472957"/>
    <w:rsid w:val="00472A7C"/>
    <w:rsid w:val="00472AFA"/>
    <w:rsid w:val="00472BF5"/>
    <w:rsid w:val="00472E08"/>
    <w:rsid w:val="00472F30"/>
    <w:rsid w:val="0047306B"/>
    <w:rsid w:val="004731BB"/>
    <w:rsid w:val="00473208"/>
    <w:rsid w:val="0047324E"/>
    <w:rsid w:val="00473432"/>
    <w:rsid w:val="00473439"/>
    <w:rsid w:val="004734C7"/>
    <w:rsid w:val="00473894"/>
    <w:rsid w:val="0047392D"/>
    <w:rsid w:val="0047393D"/>
    <w:rsid w:val="00473A3C"/>
    <w:rsid w:val="00473A67"/>
    <w:rsid w:val="00473B1B"/>
    <w:rsid w:val="00473B89"/>
    <w:rsid w:val="00473EE0"/>
    <w:rsid w:val="00473F2C"/>
    <w:rsid w:val="00474208"/>
    <w:rsid w:val="004742D2"/>
    <w:rsid w:val="0047435A"/>
    <w:rsid w:val="0047436D"/>
    <w:rsid w:val="004743DF"/>
    <w:rsid w:val="00474465"/>
    <w:rsid w:val="00474599"/>
    <w:rsid w:val="00474966"/>
    <w:rsid w:val="00474994"/>
    <w:rsid w:val="00474A96"/>
    <w:rsid w:val="00474B16"/>
    <w:rsid w:val="00474BBB"/>
    <w:rsid w:val="00474D61"/>
    <w:rsid w:val="00474DA7"/>
    <w:rsid w:val="00474DAD"/>
    <w:rsid w:val="00474DFC"/>
    <w:rsid w:val="00474ECE"/>
    <w:rsid w:val="0047504D"/>
    <w:rsid w:val="0047507E"/>
    <w:rsid w:val="00475153"/>
    <w:rsid w:val="004751C9"/>
    <w:rsid w:val="00475250"/>
    <w:rsid w:val="004752AB"/>
    <w:rsid w:val="00475336"/>
    <w:rsid w:val="00475417"/>
    <w:rsid w:val="0047558B"/>
    <w:rsid w:val="004755AC"/>
    <w:rsid w:val="004755CB"/>
    <w:rsid w:val="00475759"/>
    <w:rsid w:val="004758F1"/>
    <w:rsid w:val="0047592F"/>
    <w:rsid w:val="00475A0C"/>
    <w:rsid w:val="00475B0E"/>
    <w:rsid w:val="00475C6D"/>
    <w:rsid w:val="00475D16"/>
    <w:rsid w:val="00475D88"/>
    <w:rsid w:val="00475DBF"/>
    <w:rsid w:val="00475DDB"/>
    <w:rsid w:val="00475DFB"/>
    <w:rsid w:val="00475EC5"/>
    <w:rsid w:val="0047607D"/>
    <w:rsid w:val="0047611A"/>
    <w:rsid w:val="004761DE"/>
    <w:rsid w:val="004762C3"/>
    <w:rsid w:val="004762FB"/>
    <w:rsid w:val="00476329"/>
    <w:rsid w:val="004767F8"/>
    <w:rsid w:val="00476A14"/>
    <w:rsid w:val="00476AF8"/>
    <w:rsid w:val="00476B2B"/>
    <w:rsid w:val="00476C0A"/>
    <w:rsid w:val="00476C58"/>
    <w:rsid w:val="00476CE6"/>
    <w:rsid w:val="00476D66"/>
    <w:rsid w:val="00476D8E"/>
    <w:rsid w:val="00476E4A"/>
    <w:rsid w:val="00476E92"/>
    <w:rsid w:val="00476F34"/>
    <w:rsid w:val="00476F6E"/>
    <w:rsid w:val="004770B6"/>
    <w:rsid w:val="004771A8"/>
    <w:rsid w:val="0047725E"/>
    <w:rsid w:val="004772CC"/>
    <w:rsid w:val="004773D2"/>
    <w:rsid w:val="00477431"/>
    <w:rsid w:val="0047745E"/>
    <w:rsid w:val="00477467"/>
    <w:rsid w:val="004774FA"/>
    <w:rsid w:val="00477510"/>
    <w:rsid w:val="0047773D"/>
    <w:rsid w:val="00477751"/>
    <w:rsid w:val="004777A3"/>
    <w:rsid w:val="0047799B"/>
    <w:rsid w:val="00477ACE"/>
    <w:rsid w:val="00477AE7"/>
    <w:rsid w:val="00477C15"/>
    <w:rsid w:val="00477FB6"/>
    <w:rsid w:val="00477FBA"/>
    <w:rsid w:val="00480108"/>
    <w:rsid w:val="00480152"/>
    <w:rsid w:val="00480271"/>
    <w:rsid w:val="004802EB"/>
    <w:rsid w:val="0048031B"/>
    <w:rsid w:val="0048038C"/>
    <w:rsid w:val="0048045E"/>
    <w:rsid w:val="004804C3"/>
    <w:rsid w:val="00480613"/>
    <w:rsid w:val="0048067C"/>
    <w:rsid w:val="00480737"/>
    <w:rsid w:val="004807C2"/>
    <w:rsid w:val="0048081D"/>
    <w:rsid w:val="00480963"/>
    <w:rsid w:val="00480A4E"/>
    <w:rsid w:val="00480B02"/>
    <w:rsid w:val="00480B6D"/>
    <w:rsid w:val="00480BA3"/>
    <w:rsid w:val="00480BA7"/>
    <w:rsid w:val="00480C16"/>
    <w:rsid w:val="00480DDD"/>
    <w:rsid w:val="00480FA0"/>
    <w:rsid w:val="004811A9"/>
    <w:rsid w:val="00481304"/>
    <w:rsid w:val="00481356"/>
    <w:rsid w:val="00481362"/>
    <w:rsid w:val="004815DD"/>
    <w:rsid w:val="004815FC"/>
    <w:rsid w:val="00481640"/>
    <w:rsid w:val="004816A4"/>
    <w:rsid w:val="00481888"/>
    <w:rsid w:val="004819B4"/>
    <w:rsid w:val="00481B90"/>
    <w:rsid w:val="00481C16"/>
    <w:rsid w:val="00481C47"/>
    <w:rsid w:val="00481C8B"/>
    <w:rsid w:val="00481D0A"/>
    <w:rsid w:val="00481EC6"/>
    <w:rsid w:val="00481EFE"/>
    <w:rsid w:val="0048212C"/>
    <w:rsid w:val="00482178"/>
    <w:rsid w:val="0048219B"/>
    <w:rsid w:val="0048221F"/>
    <w:rsid w:val="00482345"/>
    <w:rsid w:val="004824B1"/>
    <w:rsid w:val="0048263D"/>
    <w:rsid w:val="00482669"/>
    <w:rsid w:val="00482720"/>
    <w:rsid w:val="00482744"/>
    <w:rsid w:val="00482753"/>
    <w:rsid w:val="00482816"/>
    <w:rsid w:val="004828BF"/>
    <w:rsid w:val="004828CB"/>
    <w:rsid w:val="00482A1D"/>
    <w:rsid w:val="00482A69"/>
    <w:rsid w:val="00482AE2"/>
    <w:rsid w:val="00482B34"/>
    <w:rsid w:val="00482DC8"/>
    <w:rsid w:val="00482E0F"/>
    <w:rsid w:val="00482E20"/>
    <w:rsid w:val="00482E39"/>
    <w:rsid w:val="00482F2B"/>
    <w:rsid w:val="00483000"/>
    <w:rsid w:val="004830E5"/>
    <w:rsid w:val="00483212"/>
    <w:rsid w:val="00483347"/>
    <w:rsid w:val="0048342D"/>
    <w:rsid w:val="0048355D"/>
    <w:rsid w:val="004836E6"/>
    <w:rsid w:val="0048378B"/>
    <w:rsid w:val="0048389A"/>
    <w:rsid w:val="0048392F"/>
    <w:rsid w:val="0048394A"/>
    <w:rsid w:val="00483AA4"/>
    <w:rsid w:val="00483B22"/>
    <w:rsid w:val="00483B24"/>
    <w:rsid w:val="00483BF4"/>
    <w:rsid w:val="00483C57"/>
    <w:rsid w:val="00483E4D"/>
    <w:rsid w:val="00484004"/>
    <w:rsid w:val="00484080"/>
    <w:rsid w:val="004840D5"/>
    <w:rsid w:val="0048421A"/>
    <w:rsid w:val="0048462F"/>
    <w:rsid w:val="00484795"/>
    <w:rsid w:val="004848FA"/>
    <w:rsid w:val="0048495A"/>
    <w:rsid w:val="004849F0"/>
    <w:rsid w:val="00484A12"/>
    <w:rsid w:val="00484A2A"/>
    <w:rsid w:val="00484B4C"/>
    <w:rsid w:val="00484ED3"/>
    <w:rsid w:val="00484EF9"/>
    <w:rsid w:val="00484F7D"/>
    <w:rsid w:val="00484FEE"/>
    <w:rsid w:val="004850BF"/>
    <w:rsid w:val="004850F9"/>
    <w:rsid w:val="0048510B"/>
    <w:rsid w:val="004851C6"/>
    <w:rsid w:val="00485246"/>
    <w:rsid w:val="004852CE"/>
    <w:rsid w:val="0048532E"/>
    <w:rsid w:val="00485508"/>
    <w:rsid w:val="0048552C"/>
    <w:rsid w:val="004855FE"/>
    <w:rsid w:val="00485727"/>
    <w:rsid w:val="00485815"/>
    <w:rsid w:val="00485A0B"/>
    <w:rsid w:val="00485A1D"/>
    <w:rsid w:val="00485C2A"/>
    <w:rsid w:val="00485C5C"/>
    <w:rsid w:val="00485E55"/>
    <w:rsid w:val="00485EBC"/>
    <w:rsid w:val="00485EC8"/>
    <w:rsid w:val="004861FB"/>
    <w:rsid w:val="0048625A"/>
    <w:rsid w:val="004863AB"/>
    <w:rsid w:val="0048643E"/>
    <w:rsid w:val="00486457"/>
    <w:rsid w:val="004864AA"/>
    <w:rsid w:val="00486520"/>
    <w:rsid w:val="0048659E"/>
    <w:rsid w:val="004865A9"/>
    <w:rsid w:val="004867F3"/>
    <w:rsid w:val="0048692C"/>
    <w:rsid w:val="004869B3"/>
    <w:rsid w:val="00486B06"/>
    <w:rsid w:val="00486B68"/>
    <w:rsid w:val="00486BB0"/>
    <w:rsid w:val="00486C76"/>
    <w:rsid w:val="00486CCF"/>
    <w:rsid w:val="00486CEE"/>
    <w:rsid w:val="00486D3A"/>
    <w:rsid w:val="00486D79"/>
    <w:rsid w:val="00486D7B"/>
    <w:rsid w:val="00486DD6"/>
    <w:rsid w:val="00486E93"/>
    <w:rsid w:val="00486E9F"/>
    <w:rsid w:val="00486EEB"/>
    <w:rsid w:val="0048706D"/>
    <w:rsid w:val="00487073"/>
    <w:rsid w:val="00487121"/>
    <w:rsid w:val="00487189"/>
    <w:rsid w:val="004871F5"/>
    <w:rsid w:val="00487490"/>
    <w:rsid w:val="004874E7"/>
    <w:rsid w:val="00487537"/>
    <w:rsid w:val="00487622"/>
    <w:rsid w:val="00487673"/>
    <w:rsid w:val="00487716"/>
    <w:rsid w:val="004877C7"/>
    <w:rsid w:val="0048781A"/>
    <w:rsid w:val="0048785A"/>
    <w:rsid w:val="0048788A"/>
    <w:rsid w:val="004878C8"/>
    <w:rsid w:val="004879B8"/>
    <w:rsid w:val="00487A44"/>
    <w:rsid w:val="00487ADE"/>
    <w:rsid w:val="00487BF3"/>
    <w:rsid w:val="00487CFB"/>
    <w:rsid w:val="00487D70"/>
    <w:rsid w:val="00487E73"/>
    <w:rsid w:val="00487F02"/>
    <w:rsid w:val="0049001D"/>
    <w:rsid w:val="00490069"/>
    <w:rsid w:val="0049008F"/>
    <w:rsid w:val="0049013E"/>
    <w:rsid w:val="004901CB"/>
    <w:rsid w:val="00490261"/>
    <w:rsid w:val="004903A4"/>
    <w:rsid w:val="00490476"/>
    <w:rsid w:val="00490602"/>
    <w:rsid w:val="004908A3"/>
    <w:rsid w:val="00490B8A"/>
    <w:rsid w:val="00490CC1"/>
    <w:rsid w:val="00490CD6"/>
    <w:rsid w:val="00490D8D"/>
    <w:rsid w:val="00490DAD"/>
    <w:rsid w:val="00490E40"/>
    <w:rsid w:val="00490EB3"/>
    <w:rsid w:val="00490EEA"/>
    <w:rsid w:val="00490F23"/>
    <w:rsid w:val="00490FF5"/>
    <w:rsid w:val="00490FF6"/>
    <w:rsid w:val="0049105D"/>
    <w:rsid w:val="0049117F"/>
    <w:rsid w:val="0049124D"/>
    <w:rsid w:val="004912DE"/>
    <w:rsid w:val="004912E1"/>
    <w:rsid w:val="00491414"/>
    <w:rsid w:val="00491484"/>
    <w:rsid w:val="004915B8"/>
    <w:rsid w:val="00491606"/>
    <w:rsid w:val="0049161A"/>
    <w:rsid w:val="004916FC"/>
    <w:rsid w:val="0049179A"/>
    <w:rsid w:val="00491902"/>
    <w:rsid w:val="00491912"/>
    <w:rsid w:val="00491A9E"/>
    <w:rsid w:val="00491B14"/>
    <w:rsid w:val="00491C2A"/>
    <w:rsid w:val="00491E27"/>
    <w:rsid w:val="00491F19"/>
    <w:rsid w:val="00492141"/>
    <w:rsid w:val="004921F4"/>
    <w:rsid w:val="004922CF"/>
    <w:rsid w:val="004922E4"/>
    <w:rsid w:val="00492396"/>
    <w:rsid w:val="00492399"/>
    <w:rsid w:val="00492419"/>
    <w:rsid w:val="00492452"/>
    <w:rsid w:val="00492538"/>
    <w:rsid w:val="0049259C"/>
    <w:rsid w:val="004926CD"/>
    <w:rsid w:val="0049276F"/>
    <w:rsid w:val="00492840"/>
    <w:rsid w:val="00492C67"/>
    <w:rsid w:val="00492D65"/>
    <w:rsid w:val="00492FEE"/>
    <w:rsid w:val="004930A0"/>
    <w:rsid w:val="004931F4"/>
    <w:rsid w:val="00493254"/>
    <w:rsid w:val="00493286"/>
    <w:rsid w:val="00493366"/>
    <w:rsid w:val="00493484"/>
    <w:rsid w:val="004935AE"/>
    <w:rsid w:val="00493652"/>
    <w:rsid w:val="00493980"/>
    <w:rsid w:val="004939F7"/>
    <w:rsid w:val="00493A40"/>
    <w:rsid w:val="00493A49"/>
    <w:rsid w:val="00493C33"/>
    <w:rsid w:val="00493CB5"/>
    <w:rsid w:val="00493D59"/>
    <w:rsid w:val="00493E98"/>
    <w:rsid w:val="00493E9F"/>
    <w:rsid w:val="00493FCE"/>
    <w:rsid w:val="00493FF5"/>
    <w:rsid w:val="004940C4"/>
    <w:rsid w:val="00494176"/>
    <w:rsid w:val="0049419B"/>
    <w:rsid w:val="00494204"/>
    <w:rsid w:val="00494222"/>
    <w:rsid w:val="0049427C"/>
    <w:rsid w:val="004942A6"/>
    <w:rsid w:val="0049433A"/>
    <w:rsid w:val="00494366"/>
    <w:rsid w:val="004943D0"/>
    <w:rsid w:val="004944E7"/>
    <w:rsid w:val="00494529"/>
    <w:rsid w:val="00494532"/>
    <w:rsid w:val="0049453C"/>
    <w:rsid w:val="0049458C"/>
    <w:rsid w:val="0049468E"/>
    <w:rsid w:val="00494791"/>
    <w:rsid w:val="00494866"/>
    <w:rsid w:val="00494977"/>
    <w:rsid w:val="00494A47"/>
    <w:rsid w:val="00494A54"/>
    <w:rsid w:val="00494C44"/>
    <w:rsid w:val="00494C84"/>
    <w:rsid w:val="00494CA3"/>
    <w:rsid w:val="00494D7A"/>
    <w:rsid w:val="00494E1F"/>
    <w:rsid w:val="00494EFE"/>
    <w:rsid w:val="00494F4B"/>
    <w:rsid w:val="00494FB6"/>
    <w:rsid w:val="00494FC3"/>
    <w:rsid w:val="00494FCF"/>
    <w:rsid w:val="0049525A"/>
    <w:rsid w:val="004952BE"/>
    <w:rsid w:val="00495340"/>
    <w:rsid w:val="0049538D"/>
    <w:rsid w:val="004953D5"/>
    <w:rsid w:val="00495442"/>
    <w:rsid w:val="00495597"/>
    <w:rsid w:val="0049559D"/>
    <w:rsid w:val="0049561B"/>
    <w:rsid w:val="00495657"/>
    <w:rsid w:val="00495672"/>
    <w:rsid w:val="00495707"/>
    <w:rsid w:val="00495891"/>
    <w:rsid w:val="0049590B"/>
    <w:rsid w:val="004959A0"/>
    <w:rsid w:val="00495A1F"/>
    <w:rsid w:val="00495ABB"/>
    <w:rsid w:val="00495B4F"/>
    <w:rsid w:val="00495BB8"/>
    <w:rsid w:val="00495CC8"/>
    <w:rsid w:val="00495D66"/>
    <w:rsid w:val="00495D71"/>
    <w:rsid w:val="00495D72"/>
    <w:rsid w:val="00495F9E"/>
    <w:rsid w:val="0049609E"/>
    <w:rsid w:val="00496175"/>
    <w:rsid w:val="0049620D"/>
    <w:rsid w:val="00496358"/>
    <w:rsid w:val="00496546"/>
    <w:rsid w:val="00496572"/>
    <w:rsid w:val="00496739"/>
    <w:rsid w:val="004968C2"/>
    <w:rsid w:val="00496937"/>
    <w:rsid w:val="004969D6"/>
    <w:rsid w:val="00496A94"/>
    <w:rsid w:val="00496AAC"/>
    <w:rsid w:val="00496AE8"/>
    <w:rsid w:val="00496AF4"/>
    <w:rsid w:val="00496B4A"/>
    <w:rsid w:val="00496B5E"/>
    <w:rsid w:val="00496C4E"/>
    <w:rsid w:val="00496C6B"/>
    <w:rsid w:val="00496CB6"/>
    <w:rsid w:val="00496CDB"/>
    <w:rsid w:val="00496D93"/>
    <w:rsid w:val="00496E26"/>
    <w:rsid w:val="00496EF2"/>
    <w:rsid w:val="004971F5"/>
    <w:rsid w:val="004972E2"/>
    <w:rsid w:val="0049735A"/>
    <w:rsid w:val="0049743B"/>
    <w:rsid w:val="004974CA"/>
    <w:rsid w:val="004975CC"/>
    <w:rsid w:val="004975D3"/>
    <w:rsid w:val="004975ED"/>
    <w:rsid w:val="0049766F"/>
    <w:rsid w:val="00497722"/>
    <w:rsid w:val="0049772A"/>
    <w:rsid w:val="00497821"/>
    <w:rsid w:val="00497839"/>
    <w:rsid w:val="00497909"/>
    <w:rsid w:val="00497A1F"/>
    <w:rsid w:val="00497A89"/>
    <w:rsid w:val="00497ABB"/>
    <w:rsid w:val="00497BA0"/>
    <w:rsid w:val="00497C08"/>
    <w:rsid w:val="00497CDF"/>
    <w:rsid w:val="00497FB0"/>
    <w:rsid w:val="004A0077"/>
    <w:rsid w:val="004A0184"/>
    <w:rsid w:val="004A019E"/>
    <w:rsid w:val="004A01DB"/>
    <w:rsid w:val="004A0444"/>
    <w:rsid w:val="004A046D"/>
    <w:rsid w:val="004A050C"/>
    <w:rsid w:val="004A0527"/>
    <w:rsid w:val="004A07B3"/>
    <w:rsid w:val="004A07C7"/>
    <w:rsid w:val="004A07CC"/>
    <w:rsid w:val="004A0810"/>
    <w:rsid w:val="004A0863"/>
    <w:rsid w:val="004A0890"/>
    <w:rsid w:val="004A0942"/>
    <w:rsid w:val="004A0955"/>
    <w:rsid w:val="004A0A06"/>
    <w:rsid w:val="004A0A42"/>
    <w:rsid w:val="004A0AF8"/>
    <w:rsid w:val="004A0C38"/>
    <w:rsid w:val="004A0CBE"/>
    <w:rsid w:val="004A0FDB"/>
    <w:rsid w:val="004A1162"/>
    <w:rsid w:val="004A14C2"/>
    <w:rsid w:val="004A17AB"/>
    <w:rsid w:val="004A17E0"/>
    <w:rsid w:val="004A19A7"/>
    <w:rsid w:val="004A1A0D"/>
    <w:rsid w:val="004A1A10"/>
    <w:rsid w:val="004A1A75"/>
    <w:rsid w:val="004A1D22"/>
    <w:rsid w:val="004A1D26"/>
    <w:rsid w:val="004A1DBA"/>
    <w:rsid w:val="004A1E39"/>
    <w:rsid w:val="004A1E5F"/>
    <w:rsid w:val="004A1E6D"/>
    <w:rsid w:val="004A1F2F"/>
    <w:rsid w:val="004A1F86"/>
    <w:rsid w:val="004A2121"/>
    <w:rsid w:val="004A21BF"/>
    <w:rsid w:val="004A229E"/>
    <w:rsid w:val="004A2438"/>
    <w:rsid w:val="004A25A1"/>
    <w:rsid w:val="004A2647"/>
    <w:rsid w:val="004A2668"/>
    <w:rsid w:val="004A2819"/>
    <w:rsid w:val="004A2AD0"/>
    <w:rsid w:val="004A2AEB"/>
    <w:rsid w:val="004A2B99"/>
    <w:rsid w:val="004A2D79"/>
    <w:rsid w:val="004A2E14"/>
    <w:rsid w:val="004A2E48"/>
    <w:rsid w:val="004A3074"/>
    <w:rsid w:val="004A308C"/>
    <w:rsid w:val="004A30F7"/>
    <w:rsid w:val="004A3157"/>
    <w:rsid w:val="004A31C5"/>
    <w:rsid w:val="004A31DE"/>
    <w:rsid w:val="004A3290"/>
    <w:rsid w:val="004A32AF"/>
    <w:rsid w:val="004A32C2"/>
    <w:rsid w:val="004A335C"/>
    <w:rsid w:val="004A33CF"/>
    <w:rsid w:val="004A3460"/>
    <w:rsid w:val="004A3544"/>
    <w:rsid w:val="004A3585"/>
    <w:rsid w:val="004A3669"/>
    <w:rsid w:val="004A36A0"/>
    <w:rsid w:val="004A36D5"/>
    <w:rsid w:val="004A390A"/>
    <w:rsid w:val="004A3915"/>
    <w:rsid w:val="004A3B7C"/>
    <w:rsid w:val="004A3D16"/>
    <w:rsid w:val="004A3D18"/>
    <w:rsid w:val="004A3D5D"/>
    <w:rsid w:val="004A3D91"/>
    <w:rsid w:val="004A3E79"/>
    <w:rsid w:val="004A3E95"/>
    <w:rsid w:val="004A3EE4"/>
    <w:rsid w:val="004A41A3"/>
    <w:rsid w:val="004A43F2"/>
    <w:rsid w:val="004A43FE"/>
    <w:rsid w:val="004A44AD"/>
    <w:rsid w:val="004A44F6"/>
    <w:rsid w:val="004A455D"/>
    <w:rsid w:val="004A45AD"/>
    <w:rsid w:val="004A4678"/>
    <w:rsid w:val="004A47B5"/>
    <w:rsid w:val="004A492E"/>
    <w:rsid w:val="004A4A4A"/>
    <w:rsid w:val="004A4AA1"/>
    <w:rsid w:val="004A4B25"/>
    <w:rsid w:val="004A4BF8"/>
    <w:rsid w:val="004A4C92"/>
    <w:rsid w:val="004A4C96"/>
    <w:rsid w:val="004A4D42"/>
    <w:rsid w:val="004A4F4F"/>
    <w:rsid w:val="004A4FA8"/>
    <w:rsid w:val="004A500A"/>
    <w:rsid w:val="004A5078"/>
    <w:rsid w:val="004A509C"/>
    <w:rsid w:val="004A50D8"/>
    <w:rsid w:val="004A5142"/>
    <w:rsid w:val="004A51DE"/>
    <w:rsid w:val="004A5310"/>
    <w:rsid w:val="004A533A"/>
    <w:rsid w:val="004A53BF"/>
    <w:rsid w:val="004A5411"/>
    <w:rsid w:val="004A5541"/>
    <w:rsid w:val="004A5607"/>
    <w:rsid w:val="004A57AD"/>
    <w:rsid w:val="004A5988"/>
    <w:rsid w:val="004A5A21"/>
    <w:rsid w:val="004A5A4C"/>
    <w:rsid w:val="004A5B5F"/>
    <w:rsid w:val="004A5BBF"/>
    <w:rsid w:val="004A5CDE"/>
    <w:rsid w:val="004A5D89"/>
    <w:rsid w:val="004A5E27"/>
    <w:rsid w:val="004A5E77"/>
    <w:rsid w:val="004A5F1F"/>
    <w:rsid w:val="004A6054"/>
    <w:rsid w:val="004A606B"/>
    <w:rsid w:val="004A60FC"/>
    <w:rsid w:val="004A616B"/>
    <w:rsid w:val="004A625B"/>
    <w:rsid w:val="004A629B"/>
    <w:rsid w:val="004A62D2"/>
    <w:rsid w:val="004A62D3"/>
    <w:rsid w:val="004A630C"/>
    <w:rsid w:val="004A636A"/>
    <w:rsid w:val="004A65E1"/>
    <w:rsid w:val="004A6682"/>
    <w:rsid w:val="004A6752"/>
    <w:rsid w:val="004A69DB"/>
    <w:rsid w:val="004A6A27"/>
    <w:rsid w:val="004A6B49"/>
    <w:rsid w:val="004A6E1C"/>
    <w:rsid w:val="004A7034"/>
    <w:rsid w:val="004A7101"/>
    <w:rsid w:val="004A7283"/>
    <w:rsid w:val="004A7387"/>
    <w:rsid w:val="004A73B2"/>
    <w:rsid w:val="004A751B"/>
    <w:rsid w:val="004A7641"/>
    <w:rsid w:val="004A76C6"/>
    <w:rsid w:val="004A788B"/>
    <w:rsid w:val="004A798A"/>
    <w:rsid w:val="004A79A3"/>
    <w:rsid w:val="004A7D71"/>
    <w:rsid w:val="004A7D85"/>
    <w:rsid w:val="004A7DC9"/>
    <w:rsid w:val="004A7E1C"/>
    <w:rsid w:val="004A7FCC"/>
    <w:rsid w:val="004A7FDF"/>
    <w:rsid w:val="004B00E3"/>
    <w:rsid w:val="004B03AA"/>
    <w:rsid w:val="004B03CF"/>
    <w:rsid w:val="004B03EE"/>
    <w:rsid w:val="004B0444"/>
    <w:rsid w:val="004B0460"/>
    <w:rsid w:val="004B06C8"/>
    <w:rsid w:val="004B071F"/>
    <w:rsid w:val="004B08DA"/>
    <w:rsid w:val="004B0929"/>
    <w:rsid w:val="004B0A16"/>
    <w:rsid w:val="004B0AFB"/>
    <w:rsid w:val="004B0B45"/>
    <w:rsid w:val="004B0C61"/>
    <w:rsid w:val="004B0E4F"/>
    <w:rsid w:val="004B1239"/>
    <w:rsid w:val="004B1408"/>
    <w:rsid w:val="004B1755"/>
    <w:rsid w:val="004B1839"/>
    <w:rsid w:val="004B19A4"/>
    <w:rsid w:val="004B1A45"/>
    <w:rsid w:val="004B1ABC"/>
    <w:rsid w:val="004B1ADF"/>
    <w:rsid w:val="004B1B17"/>
    <w:rsid w:val="004B1B55"/>
    <w:rsid w:val="004B1BE8"/>
    <w:rsid w:val="004B1CA7"/>
    <w:rsid w:val="004B1CC0"/>
    <w:rsid w:val="004B1D0C"/>
    <w:rsid w:val="004B1D2D"/>
    <w:rsid w:val="004B1E54"/>
    <w:rsid w:val="004B1E62"/>
    <w:rsid w:val="004B1E9D"/>
    <w:rsid w:val="004B1EE6"/>
    <w:rsid w:val="004B1F30"/>
    <w:rsid w:val="004B1F6E"/>
    <w:rsid w:val="004B2159"/>
    <w:rsid w:val="004B2160"/>
    <w:rsid w:val="004B2187"/>
    <w:rsid w:val="004B2247"/>
    <w:rsid w:val="004B2321"/>
    <w:rsid w:val="004B23D8"/>
    <w:rsid w:val="004B250B"/>
    <w:rsid w:val="004B2518"/>
    <w:rsid w:val="004B253A"/>
    <w:rsid w:val="004B2665"/>
    <w:rsid w:val="004B2743"/>
    <w:rsid w:val="004B2829"/>
    <w:rsid w:val="004B290E"/>
    <w:rsid w:val="004B2B35"/>
    <w:rsid w:val="004B2C58"/>
    <w:rsid w:val="004B2D2F"/>
    <w:rsid w:val="004B2F10"/>
    <w:rsid w:val="004B2F2E"/>
    <w:rsid w:val="004B3127"/>
    <w:rsid w:val="004B32B0"/>
    <w:rsid w:val="004B32BD"/>
    <w:rsid w:val="004B32DF"/>
    <w:rsid w:val="004B3354"/>
    <w:rsid w:val="004B340C"/>
    <w:rsid w:val="004B34F4"/>
    <w:rsid w:val="004B354B"/>
    <w:rsid w:val="004B357B"/>
    <w:rsid w:val="004B360E"/>
    <w:rsid w:val="004B365B"/>
    <w:rsid w:val="004B3697"/>
    <w:rsid w:val="004B38E5"/>
    <w:rsid w:val="004B392D"/>
    <w:rsid w:val="004B399A"/>
    <w:rsid w:val="004B3C43"/>
    <w:rsid w:val="004B3C67"/>
    <w:rsid w:val="004B3CB6"/>
    <w:rsid w:val="004B3F14"/>
    <w:rsid w:val="004B3F64"/>
    <w:rsid w:val="004B42C7"/>
    <w:rsid w:val="004B4301"/>
    <w:rsid w:val="004B431F"/>
    <w:rsid w:val="004B433E"/>
    <w:rsid w:val="004B436A"/>
    <w:rsid w:val="004B438D"/>
    <w:rsid w:val="004B43B9"/>
    <w:rsid w:val="004B44C5"/>
    <w:rsid w:val="004B45B4"/>
    <w:rsid w:val="004B4789"/>
    <w:rsid w:val="004B47C3"/>
    <w:rsid w:val="004B4E98"/>
    <w:rsid w:val="004B4EC0"/>
    <w:rsid w:val="004B4EE4"/>
    <w:rsid w:val="004B4F5B"/>
    <w:rsid w:val="004B510D"/>
    <w:rsid w:val="004B52E0"/>
    <w:rsid w:val="004B5335"/>
    <w:rsid w:val="004B54A7"/>
    <w:rsid w:val="004B54AF"/>
    <w:rsid w:val="004B5505"/>
    <w:rsid w:val="004B55EA"/>
    <w:rsid w:val="004B5640"/>
    <w:rsid w:val="004B5828"/>
    <w:rsid w:val="004B58C7"/>
    <w:rsid w:val="004B5984"/>
    <w:rsid w:val="004B5CBE"/>
    <w:rsid w:val="004B5DD5"/>
    <w:rsid w:val="004B5E15"/>
    <w:rsid w:val="004B5E3A"/>
    <w:rsid w:val="004B5E5F"/>
    <w:rsid w:val="004B5E73"/>
    <w:rsid w:val="004B5ECA"/>
    <w:rsid w:val="004B5F52"/>
    <w:rsid w:val="004B608C"/>
    <w:rsid w:val="004B6128"/>
    <w:rsid w:val="004B613F"/>
    <w:rsid w:val="004B6267"/>
    <w:rsid w:val="004B62EC"/>
    <w:rsid w:val="004B632A"/>
    <w:rsid w:val="004B632E"/>
    <w:rsid w:val="004B648B"/>
    <w:rsid w:val="004B66BA"/>
    <w:rsid w:val="004B6849"/>
    <w:rsid w:val="004B6920"/>
    <w:rsid w:val="004B6963"/>
    <w:rsid w:val="004B697D"/>
    <w:rsid w:val="004B6990"/>
    <w:rsid w:val="004B6A3E"/>
    <w:rsid w:val="004B6A52"/>
    <w:rsid w:val="004B6B2A"/>
    <w:rsid w:val="004B6CF8"/>
    <w:rsid w:val="004B6DA8"/>
    <w:rsid w:val="004B6DF8"/>
    <w:rsid w:val="004B6E21"/>
    <w:rsid w:val="004B6E3D"/>
    <w:rsid w:val="004B7065"/>
    <w:rsid w:val="004B7152"/>
    <w:rsid w:val="004B72CD"/>
    <w:rsid w:val="004B73D1"/>
    <w:rsid w:val="004B7419"/>
    <w:rsid w:val="004B760A"/>
    <w:rsid w:val="004B7617"/>
    <w:rsid w:val="004B765D"/>
    <w:rsid w:val="004B7695"/>
    <w:rsid w:val="004B770F"/>
    <w:rsid w:val="004B7721"/>
    <w:rsid w:val="004B79A4"/>
    <w:rsid w:val="004B7A34"/>
    <w:rsid w:val="004B7AB4"/>
    <w:rsid w:val="004B7BF3"/>
    <w:rsid w:val="004B7EA2"/>
    <w:rsid w:val="004B7F59"/>
    <w:rsid w:val="004B7FBD"/>
    <w:rsid w:val="004C0096"/>
    <w:rsid w:val="004C009B"/>
    <w:rsid w:val="004C0339"/>
    <w:rsid w:val="004C038D"/>
    <w:rsid w:val="004C03D5"/>
    <w:rsid w:val="004C041A"/>
    <w:rsid w:val="004C04E9"/>
    <w:rsid w:val="004C0576"/>
    <w:rsid w:val="004C05AE"/>
    <w:rsid w:val="004C062F"/>
    <w:rsid w:val="004C0703"/>
    <w:rsid w:val="004C07F2"/>
    <w:rsid w:val="004C08A5"/>
    <w:rsid w:val="004C08EF"/>
    <w:rsid w:val="004C0902"/>
    <w:rsid w:val="004C0933"/>
    <w:rsid w:val="004C094A"/>
    <w:rsid w:val="004C0A00"/>
    <w:rsid w:val="004C0AE9"/>
    <w:rsid w:val="004C0B47"/>
    <w:rsid w:val="004C0CE1"/>
    <w:rsid w:val="004C0CE5"/>
    <w:rsid w:val="004C0DA2"/>
    <w:rsid w:val="004C0DBC"/>
    <w:rsid w:val="004C10D0"/>
    <w:rsid w:val="004C114F"/>
    <w:rsid w:val="004C115D"/>
    <w:rsid w:val="004C154F"/>
    <w:rsid w:val="004C1580"/>
    <w:rsid w:val="004C1642"/>
    <w:rsid w:val="004C16E4"/>
    <w:rsid w:val="004C1756"/>
    <w:rsid w:val="004C1768"/>
    <w:rsid w:val="004C18B9"/>
    <w:rsid w:val="004C1944"/>
    <w:rsid w:val="004C198E"/>
    <w:rsid w:val="004C19F0"/>
    <w:rsid w:val="004C1A61"/>
    <w:rsid w:val="004C1AAD"/>
    <w:rsid w:val="004C1ABD"/>
    <w:rsid w:val="004C1AC9"/>
    <w:rsid w:val="004C1D11"/>
    <w:rsid w:val="004C1DB4"/>
    <w:rsid w:val="004C1FB1"/>
    <w:rsid w:val="004C20DE"/>
    <w:rsid w:val="004C214F"/>
    <w:rsid w:val="004C21A2"/>
    <w:rsid w:val="004C21EF"/>
    <w:rsid w:val="004C237D"/>
    <w:rsid w:val="004C240B"/>
    <w:rsid w:val="004C241C"/>
    <w:rsid w:val="004C24A2"/>
    <w:rsid w:val="004C2561"/>
    <w:rsid w:val="004C25D9"/>
    <w:rsid w:val="004C26C6"/>
    <w:rsid w:val="004C26FA"/>
    <w:rsid w:val="004C290D"/>
    <w:rsid w:val="004C29E3"/>
    <w:rsid w:val="004C2B91"/>
    <w:rsid w:val="004C2BA5"/>
    <w:rsid w:val="004C2E24"/>
    <w:rsid w:val="004C2E49"/>
    <w:rsid w:val="004C2E62"/>
    <w:rsid w:val="004C2FDB"/>
    <w:rsid w:val="004C311C"/>
    <w:rsid w:val="004C33C4"/>
    <w:rsid w:val="004C3611"/>
    <w:rsid w:val="004C36A0"/>
    <w:rsid w:val="004C373C"/>
    <w:rsid w:val="004C3771"/>
    <w:rsid w:val="004C3841"/>
    <w:rsid w:val="004C385C"/>
    <w:rsid w:val="004C38EE"/>
    <w:rsid w:val="004C3987"/>
    <w:rsid w:val="004C3A73"/>
    <w:rsid w:val="004C3C85"/>
    <w:rsid w:val="004C3C98"/>
    <w:rsid w:val="004C3E4A"/>
    <w:rsid w:val="004C3F2A"/>
    <w:rsid w:val="004C3F76"/>
    <w:rsid w:val="004C3FE1"/>
    <w:rsid w:val="004C4097"/>
    <w:rsid w:val="004C4192"/>
    <w:rsid w:val="004C42F8"/>
    <w:rsid w:val="004C47D8"/>
    <w:rsid w:val="004C4849"/>
    <w:rsid w:val="004C495B"/>
    <w:rsid w:val="004C4963"/>
    <w:rsid w:val="004C4ACE"/>
    <w:rsid w:val="004C4B97"/>
    <w:rsid w:val="004C4D3B"/>
    <w:rsid w:val="004C4D72"/>
    <w:rsid w:val="004C4EE9"/>
    <w:rsid w:val="004C4F27"/>
    <w:rsid w:val="004C5081"/>
    <w:rsid w:val="004C51CC"/>
    <w:rsid w:val="004C5252"/>
    <w:rsid w:val="004C52DF"/>
    <w:rsid w:val="004C5344"/>
    <w:rsid w:val="004C5346"/>
    <w:rsid w:val="004C5391"/>
    <w:rsid w:val="004C53CA"/>
    <w:rsid w:val="004C56C6"/>
    <w:rsid w:val="004C56F3"/>
    <w:rsid w:val="004C573F"/>
    <w:rsid w:val="004C58A1"/>
    <w:rsid w:val="004C59CB"/>
    <w:rsid w:val="004C5C6D"/>
    <w:rsid w:val="004C5CF9"/>
    <w:rsid w:val="004C5D22"/>
    <w:rsid w:val="004C5D90"/>
    <w:rsid w:val="004C5E56"/>
    <w:rsid w:val="004C5EE6"/>
    <w:rsid w:val="004C61AE"/>
    <w:rsid w:val="004C61D4"/>
    <w:rsid w:val="004C63DE"/>
    <w:rsid w:val="004C6410"/>
    <w:rsid w:val="004C65BF"/>
    <w:rsid w:val="004C6604"/>
    <w:rsid w:val="004C66B9"/>
    <w:rsid w:val="004C6784"/>
    <w:rsid w:val="004C684D"/>
    <w:rsid w:val="004C69CC"/>
    <w:rsid w:val="004C6A16"/>
    <w:rsid w:val="004C6A62"/>
    <w:rsid w:val="004C6B1A"/>
    <w:rsid w:val="004C6C55"/>
    <w:rsid w:val="004C6F08"/>
    <w:rsid w:val="004C6F23"/>
    <w:rsid w:val="004C7039"/>
    <w:rsid w:val="004C7115"/>
    <w:rsid w:val="004C7286"/>
    <w:rsid w:val="004C7337"/>
    <w:rsid w:val="004C73F0"/>
    <w:rsid w:val="004C7522"/>
    <w:rsid w:val="004C75BF"/>
    <w:rsid w:val="004C75FF"/>
    <w:rsid w:val="004C7612"/>
    <w:rsid w:val="004C77DA"/>
    <w:rsid w:val="004C7918"/>
    <w:rsid w:val="004C794F"/>
    <w:rsid w:val="004C7997"/>
    <w:rsid w:val="004C7A44"/>
    <w:rsid w:val="004C7A5C"/>
    <w:rsid w:val="004C7ACD"/>
    <w:rsid w:val="004C7AF8"/>
    <w:rsid w:val="004C7AFA"/>
    <w:rsid w:val="004C7B35"/>
    <w:rsid w:val="004C7B3C"/>
    <w:rsid w:val="004C7B7E"/>
    <w:rsid w:val="004C7CBB"/>
    <w:rsid w:val="004C7F25"/>
    <w:rsid w:val="004D0149"/>
    <w:rsid w:val="004D0173"/>
    <w:rsid w:val="004D01E1"/>
    <w:rsid w:val="004D025A"/>
    <w:rsid w:val="004D02D5"/>
    <w:rsid w:val="004D03C5"/>
    <w:rsid w:val="004D03F8"/>
    <w:rsid w:val="004D04B3"/>
    <w:rsid w:val="004D056C"/>
    <w:rsid w:val="004D0631"/>
    <w:rsid w:val="004D06F1"/>
    <w:rsid w:val="004D0779"/>
    <w:rsid w:val="004D0863"/>
    <w:rsid w:val="004D08D7"/>
    <w:rsid w:val="004D0918"/>
    <w:rsid w:val="004D0DE8"/>
    <w:rsid w:val="004D0EE3"/>
    <w:rsid w:val="004D1064"/>
    <w:rsid w:val="004D112C"/>
    <w:rsid w:val="004D11C8"/>
    <w:rsid w:val="004D1215"/>
    <w:rsid w:val="004D121D"/>
    <w:rsid w:val="004D140B"/>
    <w:rsid w:val="004D17EB"/>
    <w:rsid w:val="004D183E"/>
    <w:rsid w:val="004D18FA"/>
    <w:rsid w:val="004D1A28"/>
    <w:rsid w:val="004D1AD9"/>
    <w:rsid w:val="004D1CAB"/>
    <w:rsid w:val="004D1F8F"/>
    <w:rsid w:val="004D2018"/>
    <w:rsid w:val="004D2058"/>
    <w:rsid w:val="004D222E"/>
    <w:rsid w:val="004D2253"/>
    <w:rsid w:val="004D244F"/>
    <w:rsid w:val="004D2772"/>
    <w:rsid w:val="004D2830"/>
    <w:rsid w:val="004D289F"/>
    <w:rsid w:val="004D28CC"/>
    <w:rsid w:val="004D2A1C"/>
    <w:rsid w:val="004D2AA5"/>
    <w:rsid w:val="004D2BF0"/>
    <w:rsid w:val="004D2C0C"/>
    <w:rsid w:val="004D2C5B"/>
    <w:rsid w:val="004D2CB2"/>
    <w:rsid w:val="004D2EEF"/>
    <w:rsid w:val="004D30FC"/>
    <w:rsid w:val="004D3114"/>
    <w:rsid w:val="004D317A"/>
    <w:rsid w:val="004D31AC"/>
    <w:rsid w:val="004D3213"/>
    <w:rsid w:val="004D32C5"/>
    <w:rsid w:val="004D3433"/>
    <w:rsid w:val="004D3511"/>
    <w:rsid w:val="004D351F"/>
    <w:rsid w:val="004D3539"/>
    <w:rsid w:val="004D354A"/>
    <w:rsid w:val="004D35B5"/>
    <w:rsid w:val="004D3718"/>
    <w:rsid w:val="004D378F"/>
    <w:rsid w:val="004D3889"/>
    <w:rsid w:val="004D3952"/>
    <w:rsid w:val="004D3B54"/>
    <w:rsid w:val="004D3BC4"/>
    <w:rsid w:val="004D3E5F"/>
    <w:rsid w:val="004D3EE4"/>
    <w:rsid w:val="004D3FB4"/>
    <w:rsid w:val="004D4002"/>
    <w:rsid w:val="004D40F7"/>
    <w:rsid w:val="004D43E2"/>
    <w:rsid w:val="004D4524"/>
    <w:rsid w:val="004D4553"/>
    <w:rsid w:val="004D45FA"/>
    <w:rsid w:val="004D4643"/>
    <w:rsid w:val="004D475A"/>
    <w:rsid w:val="004D47DE"/>
    <w:rsid w:val="004D47E4"/>
    <w:rsid w:val="004D47FA"/>
    <w:rsid w:val="004D487C"/>
    <w:rsid w:val="004D4990"/>
    <w:rsid w:val="004D4A27"/>
    <w:rsid w:val="004D4BB9"/>
    <w:rsid w:val="004D4C7D"/>
    <w:rsid w:val="004D4CD2"/>
    <w:rsid w:val="004D4CE6"/>
    <w:rsid w:val="004D4D64"/>
    <w:rsid w:val="004D4D7E"/>
    <w:rsid w:val="004D4DA9"/>
    <w:rsid w:val="004D4E06"/>
    <w:rsid w:val="004D4EB8"/>
    <w:rsid w:val="004D4EEA"/>
    <w:rsid w:val="004D4FCD"/>
    <w:rsid w:val="004D5301"/>
    <w:rsid w:val="004D53A6"/>
    <w:rsid w:val="004D54DE"/>
    <w:rsid w:val="004D5533"/>
    <w:rsid w:val="004D55DE"/>
    <w:rsid w:val="004D5676"/>
    <w:rsid w:val="004D56A7"/>
    <w:rsid w:val="004D56CE"/>
    <w:rsid w:val="004D56DA"/>
    <w:rsid w:val="004D5972"/>
    <w:rsid w:val="004D5991"/>
    <w:rsid w:val="004D5A02"/>
    <w:rsid w:val="004D5C84"/>
    <w:rsid w:val="004D5D21"/>
    <w:rsid w:val="004D5D45"/>
    <w:rsid w:val="004D5D76"/>
    <w:rsid w:val="004D5E9B"/>
    <w:rsid w:val="004D5F0C"/>
    <w:rsid w:val="004D610C"/>
    <w:rsid w:val="004D6137"/>
    <w:rsid w:val="004D6359"/>
    <w:rsid w:val="004D6443"/>
    <w:rsid w:val="004D6669"/>
    <w:rsid w:val="004D681E"/>
    <w:rsid w:val="004D69E8"/>
    <w:rsid w:val="004D6AFE"/>
    <w:rsid w:val="004D6BC5"/>
    <w:rsid w:val="004D6C93"/>
    <w:rsid w:val="004D6D7A"/>
    <w:rsid w:val="004D6DA2"/>
    <w:rsid w:val="004D6E09"/>
    <w:rsid w:val="004D6F3D"/>
    <w:rsid w:val="004D6F6B"/>
    <w:rsid w:val="004D6F8E"/>
    <w:rsid w:val="004D6FC6"/>
    <w:rsid w:val="004D6FCF"/>
    <w:rsid w:val="004D7035"/>
    <w:rsid w:val="004D70C8"/>
    <w:rsid w:val="004D713A"/>
    <w:rsid w:val="004D71E7"/>
    <w:rsid w:val="004D7224"/>
    <w:rsid w:val="004D74A3"/>
    <w:rsid w:val="004D74B7"/>
    <w:rsid w:val="004D74C3"/>
    <w:rsid w:val="004D74FF"/>
    <w:rsid w:val="004D7519"/>
    <w:rsid w:val="004D7574"/>
    <w:rsid w:val="004D7622"/>
    <w:rsid w:val="004D7660"/>
    <w:rsid w:val="004D7787"/>
    <w:rsid w:val="004D7795"/>
    <w:rsid w:val="004D77CF"/>
    <w:rsid w:val="004D79B2"/>
    <w:rsid w:val="004D7AE2"/>
    <w:rsid w:val="004D7CB1"/>
    <w:rsid w:val="004D7CDA"/>
    <w:rsid w:val="004D7CDC"/>
    <w:rsid w:val="004D7E5C"/>
    <w:rsid w:val="004D7EDB"/>
    <w:rsid w:val="004D7F05"/>
    <w:rsid w:val="004D7FC8"/>
    <w:rsid w:val="004E011F"/>
    <w:rsid w:val="004E02D2"/>
    <w:rsid w:val="004E02E1"/>
    <w:rsid w:val="004E031B"/>
    <w:rsid w:val="004E0363"/>
    <w:rsid w:val="004E03D6"/>
    <w:rsid w:val="004E0434"/>
    <w:rsid w:val="004E0604"/>
    <w:rsid w:val="004E069F"/>
    <w:rsid w:val="004E0741"/>
    <w:rsid w:val="004E07E1"/>
    <w:rsid w:val="004E083E"/>
    <w:rsid w:val="004E08B1"/>
    <w:rsid w:val="004E0968"/>
    <w:rsid w:val="004E0B22"/>
    <w:rsid w:val="004E0BCB"/>
    <w:rsid w:val="004E0BEF"/>
    <w:rsid w:val="004E0DFD"/>
    <w:rsid w:val="004E0E99"/>
    <w:rsid w:val="004E0F42"/>
    <w:rsid w:val="004E10AA"/>
    <w:rsid w:val="004E10D9"/>
    <w:rsid w:val="004E10EC"/>
    <w:rsid w:val="004E1122"/>
    <w:rsid w:val="004E1189"/>
    <w:rsid w:val="004E11D3"/>
    <w:rsid w:val="004E12A4"/>
    <w:rsid w:val="004E12E7"/>
    <w:rsid w:val="004E12F1"/>
    <w:rsid w:val="004E13C3"/>
    <w:rsid w:val="004E14BF"/>
    <w:rsid w:val="004E155D"/>
    <w:rsid w:val="004E1688"/>
    <w:rsid w:val="004E16DC"/>
    <w:rsid w:val="004E16F7"/>
    <w:rsid w:val="004E18AD"/>
    <w:rsid w:val="004E193D"/>
    <w:rsid w:val="004E19C3"/>
    <w:rsid w:val="004E1A65"/>
    <w:rsid w:val="004E1AD2"/>
    <w:rsid w:val="004E1BAC"/>
    <w:rsid w:val="004E1BDD"/>
    <w:rsid w:val="004E1BF8"/>
    <w:rsid w:val="004E1CA0"/>
    <w:rsid w:val="004E1CAB"/>
    <w:rsid w:val="004E1D14"/>
    <w:rsid w:val="004E1E79"/>
    <w:rsid w:val="004E1F19"/>
    <w:rsid w:val="004E1F91"/>
    <w:rsid w:val="004E1FF0"/>
    <w:rsid w:val="004E230A"/>
    <w:rsid w:val="004E23E4"/>
    <w:rsid w:val="004E2598"/>
    <w:rsid w:val="004E2604"/>
    <w:rsid w:val="004E262D"/>
    <w:rsid w:val="004E2800"/>
    <w:rsid w:val="004E2A3F"/>
    <w:rsid w:val="004E2A4F"/>
    <w:rsid w:val="004E2AF8"/>
    <w:rsid w:val="004E2B06"/>
    <w:rsid w:val="004E2B7C"/>
    <w:rsid w:val="004E2BA7"/>
    <w:rsid w:val="004E2BEF"/>
    <w:rsid w:val="004E2C37"/>
    <w:rsid w:val="004E2DC7"/>
    <w:rsid w:val="004E2ED0"/>
    <w:rsid w:val="004E2F5E"/>
    <w:rsid w:val="004E3227"/>
    <w:rsid w:val="004E3287"/>
    <w:rsid w:val="004E330F"/>
    <w:rsid w:val="004E340C"/>
    <w:rsid w:val="004E34D8"/>
    <w:rsid w:val="004E35C0"/>
    <w:rsid w:val="004E35EE"/>
    <w:rsid w:val="004E369F"/>
    <w:rsid w:val="004E36B0"/>
    <w:rsid w:val="004E3774"/>
    <w:rsid w:val="004E37F1"/>
    <w:rsid w:val="004E3810"/>
    <w:rsid w:val="004E3837"/>
    <w:rsid w:val="004E38FA"/>
    <w:rsid w:val="004E3935"/>
    <w:rsid w:val="004E397D"/>
    <w:rsid w:val="004E39D3"/>
    <w:rsid w:val="004E3C29"/>
    <w:rsid w:val="004E3C3B"/>
    <w:rsid w:val="004E3C5C"/>
    <w:rsid w:val="004E3CA0"/>
    <w:rsid w:val="004E3F39"/>
    <w:rsid w:val="004E3F3B"/>
    <w:rsid w:val="004E3F5C"/>
    <w:rsid w:val="004E3FD3"/>
    <w:rsid w:val="004E3FED"/>
    <w:rsid w:val="004E407A"/>
    <w:rsid w:val="004E40B6"/>
    <w:rsid w:val="004E41CE"/>
    <w:rsid w:val="004E41E2"/>
    <w:rsid w:val="004E4221"/>
    <w:rsid w:val="004E4309"/>
    <w:rsid w:val="004E4356"/>
    <w:rsid w:val="004E43A8"/>
    <w:rsid w:val="004E4432"/>
    <w:rsid w:val="004E4469"/>
    <w:rsid w:val="004E44AF"/>
    <w:rsid w:val="004E4701"/>
    <w:rsid w:val="004E47CF"/>
    <w:rsid w:val="004E4A4B"/>
    <w:rsid w:val="004E4A6C"/>
    <w:rsid w:val="004E4AB6"/>
    <w:rsid w:val="004E4AE2"/>
    <w:rsid w:val="004E4C04"/>
    <w:rsid w:val="004E4C40"/>
    <w:rsid w:val="004E4CA0"/>
    <w:rsid w:val="004E4D3D"/>
    <w:rsid w:val="004E4D44"/>
    <w:rsid w:val="004E4E13"/>
    <w:rsid w:val="004E4E1A"/>
    <w:rsid w:val="004E4E68"/>
    <w:rsid w:val="004E5100"/>
    <w:rsid w:val="004E5111"/>
    <w:rsid w:val="004E52C4"/>
    <w:rsid w:val="004E52CF"/>
    <w:rsid w:val="004E53EC"/>
    <w:rsid w:val="004E54BB"/>
    <w:rsid w:val="004E54C1"/>
    <w:rsid w:val="004E552C"/>
    <w:rsid w:val="004E5573"/>
    <w:rsid w:val="004E557C"/>
    <w:rsid w:val="004E5684"/>
    <w:rsid w:val="004E57BA"/>
    <w:rsid w:val="004E5814"/>
    <w:rsid w:val="004E5A0C"/>
    <w:rsid w:val="004E5AB8"/>
    <w:rsid w:val="004E5B75"/>
    <w:rsid w:val="004E5CA7"/>
    <w:rsid w:val="004E5D87"/>
    <w:rsid w:val="004E5DF2"/>
    <w:rsid w:val="004E5E0C"/>
    <w:rsid w:val="004E5E4B"/>
    <w:rsid w:val="004E5E9D"/>
    <w:rsid w:val="004E6175"/>
    <w:rsid w:val="004E6199"/>
    <w:rsid w:val="004E63BF"/>
    <w:rsid w:val="004E6485"/>
    <w:rsid w:val="004E64A3"/>
    <w:rsid w:val="004E65EA"/>
    <w:rsid w:val="004E662A"/>
    <w:rsid w:val="004E667F"/>
    <w:rsid w:val="004E694D"/>
    <w:rsid w:val="004E69DD"/>
    <w:rsid w:val="004E6B0C"/>
    <w:rsid w:val="004E6B20"/>
    <w:rsid w:val="004E6D72"/>
    <w:rsid w:val="004E6DC0"/>
    <w:rsid w:val="004E7034"/>
    <w:rsid w:val="004E7117"/>
    <w:rsid w:val="004E7178"/>
    <w:rsid w:val="004E7294"/>
    <w:rsid w:val="004E72DB"/>
    <w:rsid w:val="004E73E5"/>
    <w:rsid w:val="004E74C3"/>
    <w:rsid w:val="004E7598"/>
    <w:rsid w:val="004E75E8"/>
    <w:rsid w:val="004E7639"/>
    <w:rsid w:val="004E766C"/>
    <w:rsid w:val="004E76A3"/>
    <w:rsid w:val="004E76F4"/>
    <w:rsid w:val="004E7852"/>
    <w:rsid w:val="004E7945"/>
    <w:rsid w:val="004E7A47"/>
    <w:rsid w:val="004E7B93"/>
    <w:rsid w:val="004E7BED"/>
    <w:rsid w:val="004E7CC2"/>
    <w:rsid w:val="004E7D69"/>
    <w:rsid w:val="004E7D6C"/>
    <w:rsid w:val="004E7E98"/>
    <w:rsid w:val="004E7F63"/>
    <w:rsid w:val="004E7F70"/>
    <w:rsid w:val="004F0175"/>
    <w:rsid w:val="004F01D3"/>
    <w:rsid w:val="004F0209"/>
    <w:rsid w:val="004F0247"/>
    <w:rsid w:val="004F02FD"/>
    <w:rsid w:val="004F0485"/>
    <w:rsid w:val="004F048A"/>
    <w:rsid w:val="004F04E1"/>
    <w:rsid w:val="004F055C"/>
    <w:rsid w:val="004F059F"/>
    <w:rsid w:val="004F05CA"/>
    <w:rsid w:val="004F06AC"/>
    <w:rsid w:val="004F06D6"/>
    <w:rsid w:val="004F06EE"/>
    <w:rsid w:val="004F081B"/>
    <w:rsid w:val="004F0835"/>
    <w:rsid w:val="004F0994"/>
    <w:rsid w:val="004F0A65"/>
    <w:rsid w:val="004F0A75"/>
    <w:rsid w:val="004F0BE6"/>
    <w:rsid w:val="004F0C3F"/>
    <w:rsid w:val="004F0CA0"/>
    <w:rsid w:val="004F0EAA"/>
    <w:rsid w:val="004F0EE6"/>
    <w:rsid w:val="004F0FEF"/>
    <w:rsid w:val="004F1020"/>
    <w:rsid w:val="004F10F4"/>
    <w:rsid w:val="004F1127"/>
    <w:rsid w:val="004F1128"/>
    <w:rsid w:val="004F118F"/>
    <w:rsid w:val="004F12A1"/>
    <w:rsid w:val="004F130B"/>
    <w:rsid w:val="004F1370"/>
    <w:rsid w:val="004F1381"/>
    <w:rsid w:val="004F140A"/>
    <w:rsid w:val="004F1472"/>
    <w:rsid w:val="004F150A"/>
    <w:rsid w:val="004F15DB"/>
    <w:rsid w:val="004F18C9"/>
    <w:rsid w:val="004F1923"/>
    <w:rsid w:val="004F1949"/>
    <w:rsid w:val="004F198F"/>
    <w:rsid w:val="004F1B1E"/>
    <w:rsid w:val="004F1BF0"/>
    <w:rsid w:val="004F1C0A"/>
    <w:rsid w:val="004F1D62"/>
    <w:rsid w:val="004F2028"/>
    <w:rsid w:val="004F203B"/>
    <w:rsid w:val="004F20B0"/>
    <w:rsid w:val="004F2173"/>
    <w:rsid w:val="004F22DC"/>
    <w:rsid w:val="004F235B"/>
    <w:rsid w:val="004F235D"/>
    <w:rsid w:val="004F2432"/>
    <w:rsid w:val="004F2465"/>
    <w:rsid w:val="004F24B4"/>
    <w:rsid w:val="004F2559"/>
    <w:rsid w:val="004F26A9"/>
    <w:rsid w:val="004F26F2"/>
    <w:rsid w:val="004F2A32"/>
    <w:rsid w:val="004F2B6B"/>
    <w:rsid w:val="004F2D63"/>
    <w:rsid w:val="004F2E8E"/>
    <w:rsid w:val="004F2EB4"/>
    <w:rsid w:val="004F2F4D"/>
    <w:rsid w:val="004F2FC5"/>
    <w:rsid w:val="004F2FF2"/>
    <w:rsid w:val="004F303E"/>
    <w:rsid w:val="004F3080"/>
    <w:rsid w:val="004F3388"/>
    <w:rsid w:val="004F3401"/>
    <w:rsid w:val="004F348D"/>
    <w:rsid w:val="004F3507"/>
    <w:rsid w:val="004F3556"/>
    <w:rsid w:val="004F365C"/>
    <w:rsid w:val="004F3670"/>
    <w:rsid w:val="004F36A2"/>
    <w:rsid w:val="004F3781"/>
    <w:rsid w:val="004F37ED"/>
    <w:rsid w:val="004F3805"/>
    <w:rsid w:val="004F39B0"/>
    <w:rsid w:val="004F3A87"/>
    <w:rsid w:val="004F3B6C"/>
    <w:rsid w:val="004F3D15"/>
    <w:rsid w:val="004F3D1D"/>
    <w:rsid w:val="004F3D70"/>
    <w:rsid w:val="004F3D87"/>
    <w:rsid w:val="004F3DA4"/>
    <w:rsid w:val="004F3EFD"/>
    <w:rsid w:val="004F3F15"/>
    <w:rsid w:val="004F40F6"/>
    <w:rsid w:val="004F4236"/>
    <w:rsid w:val="004F424D"/>
    <w:rsid w:val="004F436E"/>
    <w:rsid w:val="004F43FF"/>
    <w:rsid w:val="004F44B2"/>
    <w:rsid w:val="004F44E4"/>
    <w:rsid w:val="004F450F"/>
    <w:rsid w:val="004F456E"/>
    <w:rsid w:val="004F469C"/>
    <w:rsid w:val="004F47F2"/>
    <w:rsid w:val="004F48C0"/>
    <w:rsid w:val="004F48DB"/>
    <w:rsid w:val="004F48DC"/>
    <w:rsid w:val="004F49E7"/>
    <w:rsid w:val="004F4B06"/>
    <w:rsid w:val="004F4B15"/>
    <w:rsid w:val="004F4D8A"/>
    <w:rsid w:val="004F4E77"/>
    <w:rsid w:val="004F4E87"/>
    <w:rsid w:val="004F4EFD"/>
    <w:rsid w:val="004F5062"/>
    <w:rsid w:val="004F511B"/>
    <w:rsid w:val="004F52A2"/>
    <w:rsid w:val="004F535C"/>
    <w:rsid w:val="004F551F"/>
    <w:rsid w:val="004F5596"/>
    <w:rsid w:val="004F55FA"/>
    <w:rsid w:val="004F5853"/>
    <w:rsid w:val="004F5912"/>
    <w:rsid w:val="004F598C"/>
    <w:rsid w:val="004F59A5"/>
    <w:rsid w:val="004F5A92"/>
    <w:rsid w:val="004F5AA1"/>
    <w:rsid w:val="004F5B2C"/>
    <w:rsid w:val="004F5B8B"/>
    <w:rsid w:val="004F5CA9"/>
    <w:rsid w:val="004F5D5B"/>
    <w:rsid w:val="004F5EBE"/>
    <w:rsid w:val="004F6048"/>
    <w:rsid w:val="004F606B"/>
    <w:rsid w:val="004F61F1"/>
    <w:rsid w:val="004F62C6"/>
    <w:rsid w:val="004F656F"/>
    <w:rsid w:val="004F6583"/>
    <w:rsid w:val="004F670D"/>
    <w:rsid w:val="004F6780"/>
    <w:rsid w:val="004F67BA"/>
    <w:rsid w:val="004F6991"/>
    <w:rsid w:val="004F69D3"/>
    <w:rsid w:val="004F6A05"/>
    <w:rsid w:val="004F6AA8"/>
    <w:rsid w:val="004F6AFE"/>
    <w:rsid w:val="004F6C5B"/>
    <w:rsid w:val="004F6C6F"/>
    <w:rsid w:val="004F6CFB"/>
    <w:rsid w:val="004F6D01"/>
    <w:rsid w:val="004F6DAD"/>
    <w:rsid w:val="004F6F16"/>
    <w:rsid w:val="004F72E8"/>
    <w:rsid w:val="004F730B"/>
    <w:rsid w:val="004F7316"/>
    <w:rsid w:val="004F732B"/>
    <w:rsid w:val="004F736D"/>
    <w:rsid w:val="004F73CC"/>
    <w:rsid w:val="004F74A2"/>
    <w:rsid w:val="004F7520"/>
    <w:rsid w:val="004F754B"/>
    <w:rsid w:val="004F77D7"/>
    <w:rsid w:val="004F7903"/>
    <w:rsid w:val="004F7A52"/>
    <w:rsid w:val="004F7E5F"/>
    <w:rsid w:val="004F7EA4"/>
    <w:rsid w:val="004F7EAA"/>
    <w:rsid w:val="004F7F32"/>
    <w:rsid w:val="004F7FB2"/>
    <w:rsid w:val="005000E6"/>
    <w:rsid w:val="005002C7"/>
    <w:rsid w:val="0050035A"/>
    <w:rsid w:val="0050039D"/>
    <w:rsid w:val="0050045C"/>
    <w:rsid w:val="00500466"/>
    <w:rsid w:val="005005DB"/>
    <w:rsid w:val="00500809"/>
    <w:rsid w:val="0050081F"/>
    <w:rsid w:val="0050091E"/>
    <w:rsid w:val="005009DD"/>
    <w:rsid w:val="00500C12"/>
    <w:rsid w:val="00500D8A"/>
    <w:rsid w:val="00500E80"/>
    <w:rsid w:val="00500FB9"/>
    <w:rsid w:val="005011B3"/>
    <w:rsid w:val="005011E1"/>
    <w:rsid w:val="005012B7"/>
    <w:rsid w:val="00501305"/>
    <w:rsid w:val="00501311"/>
    <w:rsid w:val="005013B7"/>
    <w:rsid w:val="00501433"/>
    <w:rsid w:val="00501442"/>
    <w:rsid w:val="005014BA"/>
    <w:rsid w:val="005014D0"/>
    <w:rsid w:val="005015CF"/>
    <w:rsid w:val="0050172B"/>
    <w:rsid w:val="005017FA"/>
    <w:rsid w:val="00501C33"/>
    <w:rsid w:val="00501C3B"/>
    <w:rsid w:val="00501CB1"/>
    <w:rsid w:val="00501D5A"/>
    <w:rsid w:val="00501D77"/>
    <w:rsid w:val="00501D93"/>
    <w:rsid w:val="00501DA8"/>
    <w:rsid w:val="00501ECF"/>
    <w:rsid w:val="00501FDC"/>
    <w:rsid w:val="00501FEF"/>
    <w:rsid w:val="0050212F"/>
    <w:rsid w:val="00502219"/>
    <w:rsid w:val="0050230F"/>
    <w:rsid w:val="0050241A"/>
    <w:rsid w:val="00502451"/>
    <w:rsid w:val="005024DC"/>
    <w:rsid w:val="005024FF"/>
    <w:rsid w:val="0050257D"/>
    <w:rsid w:val="00502666"/>
    <w:rsid w:val="00502708"/>
    <w:rsid w:val="005027F2"/>
    <w:rsid w:val="00502815"/>
    <w:rsid w:val="00502836"/>
    <w:rsid w:val="00502B09"/>
    <w:rsid w:val="00502B60"/>
    <w:rsid w:val="00502BE3"/>
    <w:rsid w:val="00502CF4"/>
    <w:rsid w:val="00502D8D"/>
    <w:rsid w:val="00502DBA"/>
    <w:rsid w:val="00502DF8"/>
    <w:rsid w:val="00502E84"/>
    <w:rsid w:val="00502F1A"/>
    <w:rsid w:val="0050318D"/>
    <w:rsid w:val="005031F8"/>
    <w:rsid w:val="005033A1"/>
    <w:rsid w:val="005033DE"/>
    <w:rsid w:val="005034AD"/>
    <w:rsid w:val="005035B2"/>
    <w:rsid w:val="005036A7"/>
    <w:rsid w:val="00503784"/>
    <w:rsid w:val="00503814"/>
    <w:rsid w:val="005038B3"/>
    <w:rsid w:val="005038E9"/>
    <w:rsid w:val="0050391A"/>
    <w:rsid w:val="005039D2"/>
    <w:rsid w:val="00503A32"/>
    <w:rsid w:val="00503AB2"/>
    <w:rsid w:val="00503B2B"/>
    <w:rsid w:val="00503C6A"/>
    <w:rsid w:val="00503C89"/>
    <w:rsid w:val="00503D6E"/>
    <w:rsid w:val="00503DDF"/>
    <w:rsid w:val="00503F7A"/>
    <w:rsid w:val="00504124"/>
    <w:rsid w:val="0050412A"/>
    <w:rsid w:val="0050423A"/>
    <w:rsid w:val="005043F8"/>
    <w:rsid w:val="005045EA"/>
    <w:rsid w:val="005046A8"/>
    <w:rsid w:val="0050489B"/>
    <w:rsid w:val="005048D6"/>
    <w:rsid w:val="00504900"/>
    <w:rsid w:val="0050493D"/>
    <w:rsid w:val="00504978"/>
    <w:rsid w:val="00504993"/>
    <w:rsid w:val="005049C6"/>
    <w:rsid w:val="00504AE2"/>
    <w:rsid w:val="00504B06"/>
    <w:rsid w:val="00504B15"/>
    <w:rsid w:val="00504B79"/>
    <w:rsid w:val="00504C2A"/>
    <w:rsid w:val="00504DAC"/>
    <w:rsid w:val="0050506D"/>
    <w:rsid w:val="005050D5"/>
    <w:rsid w:val="005052A7"/>
    <w:rsid w:val="005052FA"/>
    <w:rsid w:val="005053E9"/>
    <w:rsid w:val="005053FC"/>
    <w:rsid w:val="005056F5"/>
    <w:rsid w:val="0050574C"/>
    <w:rsid w:val="0050583A"/>
    <w:rsid w:val="00505B27"/>
    <w:rsid w:val="00505B87"/>
    <w:rsid w:val="00505DA9"/>
    <w:rsid w:val="00505DF6"/>
    <w:rsid w:val="00506089"/>
    <w:rsid w:val="00506195"/>
    <w:rsid w:val="00506325"/>
    <w:rsid w:val="005063A9"/>
    <w:rsid w:val="00506416"/>
    <w:rsid w:val="005064D7"/>
    <w:rsid w:val="00506540"/>
    <w:rsid w:val="00506770"/>
    <w:rsid w:val="005067CC"/>
    <w:rsid w:val="00506801"/>
    <w:rsid w:val="00506832"/>
    <w:rsid w:val="0050691E"/>
    <w:rsid w:val="00506960"/>
    <w:rsid w:val="00506AAF"/>
    <w:rsid w:val="00506AEA"/>
    <w:rsid w:val="00506C65"/>
    <w:rsid w:val="00506DE8"/>
    <w:rsid w:val="00506E52"/>
    <w:rsid w:val="00507055"/>
    <w:rsid w:val="0050708E"/>
    <w:rsid w:val="005070FE"/>
    <w:rsid w:val="0050729C"/>
    <w:rsid w:val="005072B5"/>
    <w:rsid w:val="00507358"/>
    <w:rsid w:val="00507382"/>
    <w:rsid w:val="005073CF"/>
    <w:rsid w:val="0050768F"/>
    <w:rsid w:val="0050770E"/>
    <w:rsid w:val="00507781"/>
    <w:rsid w:val="0050779F"/>
    <w:rsid w:val="005077CE"/>
    <w:rsid w:val="005077EE"/>
    <w:rsid w:val="00507963"/>
    <w:rsid w:val="00507A02"/>
    <w:rsid w:val="00507A38"/>
    <w:rsid w:val="00507A5D"/>
    <w:rsid w:val="00507A96"/>
    <w:rsid w:val="00507DE9"/>
    <w:rsid w:val="00507EED"/>
    <w:rsid w:val="00507F59"/>
    <w:rsid w:val="00510286"/>
    <w:rsid w:val="005104C5"/>
    <w:rsid w:val="005104D9"/>
    <w:rsid w:val="00510567"/>
    <w:rsid w:val="0051056E"/>
    <w:rsid w:val="00510594"/>
    <w:rsid w:val="0051067F"/>
    <w:rsid w:val="0051084C"/>
    <w:rsid w:val="00510922"/>
    <w:rsid w:val="00510AE7"/>
    <w:rsid w:val="00510B27"/>
    <w:rsid w:val="00510B9F"/>
    <w:rsid w:val="00510D0D"/>
    <w:rsid w:val="00510D77"/>
    <w:rsid w:val="00510DBE"/>
    <w:rsid w:val="00510DFF"/>
    <w:rsid w:val="00511014"/>
    <w:rsid w:val="00511074"/>
    <w:rsid w:val="00511088"/>
    <w:rsid w:val="0051122C"/>
    <w:rsid w:val="00511253"/>
    <w:rsid w:val="0051139A"/>
    <w:rsid w:val="005113B8"/>
    <w:rsid w:val="005113BC"/>
    <w:rsid w:val="00511475"/>
    <w:rsid w:val="005114EB"/>
    <w:rsid w:val="0051150C"/>
    <w:rsid w:val="0051165F"/>
    <w:rsid w:val="00511684"/>
    <w:rsid w:val="005116D4"/>
    <w:rsid w:val="00511705"/>
    <w:rsid w:val="00511745"/>
    <w:rsid w:val="00511782"/>
    <w:rsid w:val="00511992"/>
    <w:rsid w:val="005119D1"/>
    <w:rsid w:val="005119E3"/>
    <w:rsid w:val="00511A55"/>
    <w:rsid w:val="00511A57"/>
    <w:rsid w:val="00511DB4"/>
    <w:rsid w:val="00511E14"/>
    <w:rsid w:val="00511F06"/>
    <w:rsid w:val="00511F70"/>
    <w:rsid w:val="00511F8C"/>
    <w:rsid w:val="00511FD7"/>
    <w:rsid w:val="0051203D"/>
    <w:rsid w:val="0051211F"/>
    <w:rsid w:val="0051225A"/>
    <w:rsid w:val="00512273"/>
    <w:rsid w:val="0051254B"/>
    <w:rsid w:val="00512613"/>
    <w:rsid w:val="00512653"/>
    <w:rsid w:val="005126CD"/>
    <w:rsid w:val="005127D8"/>
    <w:rsid w:val="00512862"/>
    <w:rsid w:val="00512993"/>
    <w:rsid w:val="005129D1"/>
    <w:rsid w:val="00512A01"/>
    <w:rsid w:val="00512BEA"/>
    <w:rsid w:val="00512CD2"/>
    <w:rsid w:val="00512D62"/>
    <w:rsid w:val="00512F12"/>
    <w:rsid w:val="00512F1F"/>
    <w:rsid w:val="00512FDF"/>
    <w:rsid w:val="00512FEA"/>
    <w:rsid w:val="0051306B"/>
    <w:rsid w:val="0051306C"/>
    <w:rsid w:val="00513406"/>
    <w:rsid w:val="00513492"/>
    <w:rsid w:val="005134C0"/>
    <w:rsid w:val="00513551"/>
    <w:rsid w:val="00513681"/>
    <w:rsid w:val="005136B1"/>
    <w:rsid w:val="005137C6"/>
    <w:rsid w:val="005137EC"/>
    <w:rsid w:val="00513998"/>
    <w:rsid w:val="005139F9"/>
    <w:rsid w:val="00513B23"/>
    <w:rsid w:val="00513C96"/>
    <w:rsid w:val="00513CB8"/>
    <w:rsid w:val="00513CE5"/>
    <w:rsid w:val="00513E8F"/>
    <w:rsid w:val="00513ECA"/>
    <w:rsid w:val="00513EF3"/>
    <w:rsid w:val="00513FB0"/>
    <w:rsid w:val="00513FBC"/>
    <w:rsid w:val="005141BF"/>
    <w:rsid w:val="005143B8"/>
    <w:rsid w:val="00514416"/>
    <w:rsid w:val="00514435"/>
    <w:rsid w:val="00514476"/>
    <w:rsid w:val="005144EC"/>
    <w:rsid w:val="005145CF"/>
    <w:rsid w:val="005145F6"/>
    <w:rsid w:val="0051460C"/>
    <w:rsid w:val="005146EA"/>
    <w:rsid w:val="00514768"/>
    <w:rsid w:val="0051483F"/>
    <w:rsid w:val="0051486D"/>
    <w:rsid w:val="005148A4"/>
    <w:rsid w:val="0051497F"/>
    <w:rsid w:val="00514A2C"/>
    <w:rsid w:val="00514A32"/>
    <w:rsid w:val="00514AEA"/>
    <w:rsid w:val="00514CC2"/>
    <w:rsid w:val="00514FB7"/>
    <w:rsid w:val="0051506F"/>
    <w:rsid w:val="0051525A"/>
    <w:rsid w:val="00515499"/>
    <w:rsid w:val="005155C8"/>
    <w:rsid w:val="0051566B"/>
    <w:rsid w:val="005156AA"/>
    <w:rsid w:val="00515837"/>
    <w:rsid w:val="0051596C"/>
    <w:rsid w:val="0051599C"/>
    <w:rsid w:val="00515B2B"/>
    <w:rsid w:val="00515B6F"/>
    <w:rsid w:val="00515CF2"/>
    <w:rsid w:val="00515CF6"/>
    <w:rsid w:val="0051604D"/>
    <w:rsid w:val="0051611F"/>
    <w:rsid w:val="0051618C"/>
    <w:rsid w:val="005163C3"/>
    <w:rsid w:val="005163F7"/>
    <w:rsid w:val="0051646B"/>
    <w:rsid w:val="00516470"/>
    <w:rsid w:val="005164AC"/>
    <w:rsid w:val="005166D3"/>
    <w:rsid w:val="005167BE"/>
    <w:rsid w:val="00516841"/>
    <w:rsid w:val="00516929"/>
    <w:rsid w:val="00516967"/>
    <w:rsid w:val="005169FE"/>
    <w:rsid w:val="00516AAF"/>
    <w:rsid w:val="00516AE5"/>
    <w:rsid w:val="00516B91"/>
    <w:rsid w:val="00516C0E"/>
    <w:rsid w:val="00516C4D"/>
    <w:rsid w:val="00516E14"/>
    <w:rsid w:val="00516E3E"/>
    <w:rsid w:val="00516EF2"/>
    <w:rsid w:val="00516F19"/>
    <w:rsid w:val="00516F29"/>
    <w:rsid w:val="00516FD5"/>
    <w:rsid w:val="00516FE6"/>
    <w:rsid w:val="00516FF9"/>
    <w:rsid w:val="00517136"/>
    <w:rsid w:val="005171E7"/>
    <w:rsid w:val="0051720E"/>
    <w:rsid w:val="005172BC"/>
    <w:rsid w:val="005172E4"/>
    <w:rsid w:val="00517797"/>
    <w:rsid w:val="005177E4"/>
    <w:rsid w:val="00517914"/>
    <w:rsid w:val="005179C8"/>
    <w:rsid w:val="005179DD"/>
    <w:rsid w:val="00517A5F"/>
    <w:rsid w:val="00517A75"/>
    <w:rsid w:val="00517B0D"/>
    <w:rsid w:val="00517B19"/>
    <w:rsid w:val="00517C05"/>
    <w:rsid w:val="00517C56"/>
    <w:rsid w:val="00517D0D"/>
    <w:rsid w:val="00517D7E"/>
    <w:rsid w:val="00517DFE"/>
    <w:rsid w:val="00517E92"/>
    <w:rsid w:val="00517EE4"/>
    <w:rsid w:val="00517FD4"/>
    <w:rsid w:val="00520005"/>
    <w:rsid w:val="005201FB"/>
    <w:rsid w:val="00520240"/>
    <w:rsid w:val="005203F6"/>
    <w:rsid w:val="005204BA"/>
    <w:rsid w:val="005204DE"/>
    <w:rsid w:val="0052055C"/>
    <w:rsid w:val="00520579"/>
    <w:rsid w:val="0052057E"/>
    <w:rsid w:val="0052057F"/>
    <w:rsid w:val="00520601"/>
    <w:rsid w:val="005206DD"/>
    <w:rsid w:val="00520792"/>
    <w:rsid w:val="0052079C"/>
    <w:rsid w:val="00520A54"/>
    <w:rsid w:val="00520AEC"/>
    <w:rsid w:val="00520D05"/>
    <w:rsid w:val="00520D77"/>
    <w:rsid w:val="00520FAC"/>
    <w:rsid w:val="00521095"/>
    <w:rsid w:val="00521244"/>
    <w:rsid w:val="00521264"/>
    <w:rsid w:val="00521368"/>
    <w:rsid w:val="0052136C"/>
    <w:rsid w:val="00521468"/>
    <w:rsid w:val="005214EE"/>
    <w:rsid w:val="0052161F"/>
    <w:rsid w:val="005217C8"/>
    <w:rsid w:val="00521815"/>
    <w:rsid w:val="0052199D"/>
    <w:rsid w:val="00521BD4"/>
    <w:rsid w:val="00521C28"/>
    <w:rsid w:val="00521D1E"/>
    <w:rsid w:val="00521EE3"/>
    <w:rsid w:val="00521FD9"/>
    <w:rsid w:val="00522225"/>
    <w:rsid w:val="005222B6"/>
    <w:rsid w:val="00522411"/>
    <w:rsid w:val="00522434"/>
    <w:rsid w:val="0052246B"/>
    <w:rsid w:val="005224AD"/>
    <w:rsid w:val="005224DC"/>
    <w:rsid w:val="00522598"/>
    <w:rsid w:val="005225E6"/>
    <w:rsid w:val="00522620"/>
    <w:rsid w:val="005226F5"/>
    <w:rsid w:val="005229C4"/>
    <w:rsid w:val="00522AEF"/>
    <w:rsid w:val="00522BB6"/>
    <w:rsid w:val="00522D4B"/>
    <w:rsid w:val="00522D5E"/>
    <w:rsid w:val="00522E3D"/>
    <w:rsid w:val="00522F9C"/>
    <w:rsid w:val="00523140"/>
    <w:rsid w:val="005232CD"/>
    <w:rsid w:val="0052330B"/>
    <w:rsid w:val="005233C1"/>
    <w:rsid w:val="005233E0"/>
    <w:rsid w:val="00523454"/>
    <w:rsid w:val="00523482"/>
    <w:rsid w:val="00523510"/>
    <w:rsid w:val="0052370E"/>
    <w:rsid w:val="00523727"/>
    <w:rsid w:val="005237FA"/>
    <w:rsid w:val="00523929"/>
    <w:rsid w:val="005239DC"/>
    <w:rsid w:val="00523A29"/>
    <w:rsid w:val="00523B05"/>
    <w:rsid w:val="00523B49"/>
    <w:rsid w:val="00523B52"/>
    <w:rsid w:val="00523BDE"/>
    <w:rsid w:val="00523C58"/>
    <w:rsid w:val="00523C70"/>
    <w:rsid w:val="00523C7D"/>
    <w:rsid w:val="00523F45"/>
    <w:rsid w:val="00524029"/>
    <w:rsid w:val="00524274"/>
    <w:rsid w:val="00524399"/>
    <w:rsid w:val="005243CA"/>
    <w:rsid w:val="005245CB"/>
    <w:rsid w:val="0052461B"/>
    <w:rsid w:val="005246E7"/>
    <w:rsid w:val="005248BD"/>
    <w:rsid w:val="00524907"/>
    <w:rsid w:val="00524928"/>
    <w:rsid w:val="00524991"/>
    <w:rsid w:val="00524A0D"/>
    <w:rsid w:val="00524A32"/>
    <w:rsid w:val="00524AE9"/>
    <w:rsid w:val="00524B13"/>
    <w:rsid w:val="00524BA5"/>
    <w:rsid w:val="00524C3C"/>
    <w:rsid w:val="00524C72"/>
    <w:rsid w:val="00524E02"/>
    <w:rsid w:val="00524F51"/>
    <w:rsid w:val="00525033"/>
    <w:rsid w:val="005250CD"/>
    <w:rsid w:val="00525143"/>
    <w:rsid w:val="005251E0"/>
    <w:rsid w:val="00525291"/>
    <w:rsid w:val="0052540D"/>
    <w:rsid w:val="00525427"/>
    <w:rsid w:val="00525467"/>
    <w:rsid w:val="00525528"/>
    <w:rsid w:val="00525566"/>
    <w:rsid w:val="00525594"/>
    <w:rsid w:val="005256CF"/>
    <w:rsid w:val="005257CC"/>
    <w:rsid w:val="00525856"/>
    <w:rsid w:val="00525949"/>
    <w:rsid w:val="00525B1C"/>
    <w:rsid w:val="00525B45"/>
    <w:rsid w:val="00525BA3"/>
    <w:rsid w:val="00525BAB"/>
    <w:rsid w:val="00525CAE"/>
    <w:rsid w:val="00525D58"/>
    <w:rsid w:val="00525DEE"/>
    <w:rsid w:val="00525E0E"/>
    <w:rsid w:val="00525E13"/>
    <w:rsid w:val="00525EAD"/>
    <w:rsid w:val="00525ED0"/>
    <w:rsid w:val="00525FF3"/>
    <w:rsid w:val="005261CE"/>
    <w:rsid w:val="0052621B"/>
    <w:rsid w:val="00526411"/>
    <w:rsid w:val="00526434"/>
    <w:rsid w:val="005264A4"/>
    <w:rsid w:val="005264CD"/>
    <w:rsid w:val="00526570"/>
    <w:rsid w:val="005265FC"/>
    <w:rsid w:val="00526645"/>
    <w:rsid w:val="005268E4"/>
    <w:rsid w:val="005268F6"/>
    <w:rsid w:val="005269C9"/>
    <w:rsid w:val="00526AA4"/>
    <w:rsid w:val="00526B64"/>
    <w:rsid w:val="00526BA6"/>
    <w:rsid w:val="00526BC4"/>
    <w:rsid w:val="00526BDD"/>
    <w:rsid w:val="00526CAF"/>
    <w:rsid w:val="00526F0B"/>
    <w:rsid w:val="00526F10"/>
    <w:rsid w:val="00526F64"/>
    <w:rsid w:val="00527174"/>
    <w:rsid w:val="00527218"/>
    <w:rsid w:val="00527389"/>
    <w:rsid w:val="00527536"/>
    <w:rsid w:val="00527576"/>
    <w:rsid w:val="00527584"/>
    <w:rsid w:val="005275D1"/>
    <w:rsid w:val="005276AD"/>
    <w:rsid w:val="005276B4"/>
    <w:rsid w:val="005276B5"/>
    <w:rsid w:val="005278AB"/>
    <w:rsid w:val="00527A60"/>
    <w:rsid w:val="00527A73"/>
    <w:rsid w:val="00527AD7"/>
    <w:rsid w:val="00527AF4"/>
    <w:rsid w:val="00527C4C"/>
    <w:rsid w:val="00527CEC"/>
    <w:rsid w:val="00527E8C"/>
    <w:rsid w:val="005300E6"/>
    <w:rsid w:val="005301FC"/>
    <w:rsid w:val="0053028F"/>
    <w:rsid w:val="005302EF"/>
    <w:rsid w:val="00530325"/>
    <w:rsid w:val="0053033D"/>
    <w:rsid w:val="005303DE"/>
    <w:rsid w:val="0053048D"/>
    <w:rsid w:val="00530499"/>
    <w:rsid w:val="005304A6"/>
    <w:rsid w:val="005304DB"/>
    <w:rsid w:val="005306CE"/>
    <w:rsid w:val="00530741"/>
    <w:rsid w:val="0053082A"/>
    <w:rsid w:val="005309CF"/>
    <w:rsid w:val="00530A10"/>
    <w:rsid w:val="00530C88"/>
    <w:rsid w:val="00530D9B"/>
    <w:rsid w:val="00530DA9"/>
    <w:rsid w:val="00530FF3"/>
    <w:rsid w:val="0053113F"/>
    <w:rsid w:val="00531179"/>
    <w:rsid w:val="005312DA"/>
    <w:rsid w:val="00531386"/>
    <w:rsid w:val="00531425"/>
    <w:rsid w:val="00531433"/>
    <w:rsid w:val="005314F8"/>
    <w:rsid w:val="0053155E"/>
    <w:rsid w:val="00531669"/>
    <w:rsid w:val="0053166B"/>
    <w:rsid w:val="00531843"/>
    <w:rsid w:val="005318F2"/>
    <w:rsid w:val="00531A70"/>
    <w:rsid w:val="00531A75"/>
    <w:rsid w:val="00531B72"/>
    <w:rsid w:val="00531C04"/>
    <w:rsid w:val="00531C0E"/>
    <w:rsid w:val="00531C53"/>
    <w:rsid w:val="00531D04"/>
    <w:rsid w:val="00531D21"/>
    <w:rsid w:val="00531D8E"/>
    <w:rsid w:val="00531ED5"/>
    <w:rsid w:val="00531F17"/>
    <w:rsid w:val="00531F1C"/>
    <w:rsid w:val="00531F48"/>
    <w:rsid w:val="00531FAE"/>
    <w:rsid w:val="00532029"/>
    <w:rsid w:val="005320BE"/>
    <w:rsid w:val="00532141"/>
    <w:rsid w:val="00532205"/>
    <w:rsid w:val="00532247"/>
    <w:rsid w:val="005322C2"/>
    <w:rsid w:val="00532445"/>
    <w:rsid w:val="0053244C"/>
    <w:rsid w:val="0053248C"/>
    <w:rsid w:val="005324DA"/>
    <w:rsid w:val="00532538"/>
    <w:rsid w:val="005325E3"/>
    <w:rsid w:val="005326A4"/>
    <w:rsid w:val="0053277D"/>
    <w:rsid w:val="00532828"/>
    <w:rsid w:val="00532848"/>
    <w:rsid w:val="00532A39"/>
    <w:rsid w:val="00532A3C"/>
    <w:rsid w:val="00532BCE"/>
    <w:rsid w:val="00532BF1"/>
    <w:rsid w:val="00532C94"/>
    <w:rsid w:val="00532CFE"/>
    <w:rsid w:val="00532D04"/>
    <w:rsid w:val="00532E1F"/>
    <w:rsid w:val="00532FB9"/>
    <w:rsid w:val="00532FD0"/>
    <w:rsid w:val="0053302C"/>
    <w:rsid w:val="00533041"/>
    <w:rsid w:val="0053306A"/>
    <w:rsid w:val="005331D7"/>
    <w:rsid w:val="005331E3"/>
    <w:rsid w:val="00533322"/>
    <w:rsid w:val="0053342A"/>
    <w:rsid w:val="0053343D"/>
    <w:rsid w:val="00533443"/>
    <w:rsid w:val="0053345B"/>
    <w:rsid w:val="0053360E"/>
    <w:rsid w:val="005336ED"/>
    <w:rsid w:val="00533755"/>
    <w:rsid w:val="00533830"/>
    <w:rsid w:val="005338AE"/>
    <w:rsid w:val="00533933"/>
    <w:rsid w:val="00533A2E"/>
    <w:rsid w:val="00533AE2"/>
    <w:rsid w:val="00533B15"/>
    <w:rsid w:val="00533BF0"/>
    <w:rsid w:val="00533CBA"/>
    <w:rsid w:val="00533DAF"/>
    <w:rsid w:val="00533E1B"/>
    <w:rsid w:val="00533E9E"/>
    <w:rsid w:val="00534037"/>
    <w:rsid w:val="00534107"/>
    <w:rsid w:val="00534134"/>
    <w:rsid w:val="00534163"/>
    <w:rsid w:val="005341A0"/>
    <w:rsid w:val="0053424B"/>
    <w:rsid w:val="005342EF"/>
    <w:rsid w:val="0053439B"/>
    <w:rsid w:val="00534572"/>
    <w:rsid w:val="0053457B"/>
    <w:rsid w:val="00534629"/>
    <w:rsid w:val="0053463E"/>
    <w:rsid w:val="0053475D"/>
    <w:rsid w:val="00534B1C"/>
    <w:rsid w:val="00534B2F"/>
    <w:rsid w:val="00534B4B"/>
    <w:rsid w:val="00534C30"/>
    <w:rsid w:val="00534C9E"/>
    <w:rsid w:val="00534CED"/>
    <w:rsid w:val="00534E74"/>
    <w:rsid w:val="00534F0D"/>
    <w:rsid w:val="00535126"/>
    <w:rsid w:val="005351F8"/>
    <w:rsid w:val="005351F9"/>
    <w:rsid w:val="005352D7"/>
    <w:rsid w:val="00535344"/>
    <w:rsid w:val="005354CD"/>
    <w:rsid w:val="005355AE"/>
    <w:rsid w:val="00535605"/>
    <w:rsid w:val="00535651"/>
    <w:rsid w:val="00535762"/>
    <w:rsid w:val="005357D0"/>
    <w:rsid w:val="0053584A"/>
    <w:rsid w:val="00535889"/>
    <w:rsid w:val="005359F2"/>
    <w:rsid w:val="00535AAB"/>
    <w:rsid w:val="00535CD2"/>
    <w:rsid w:val="00535DAC"/>
    <w:rsid w:val="00535E0B"/>
    <w:rsid w:val="00535E7E"/>
    <w:rsid w:val="00535EDE"/>
    <w:rsid w:val="00535F37"/>
    <w:rsid w:val="00535F46"/>
    <w:rsid w:val="0053604A"/>
    <w:rsid w:val="00536079"/>
    <w:rsid w:val="00536141"/>
    <w:rsid w:val="005361A7"/>
    <w:rsid w:val="005361F9"/>
    <w:rsid w:val="00536269"/>
    <w:rsid w:val="00536424"/>
    <w:rsid w:val="005366E0"/>
    <w:rsid w:val="0053676E"/>
    <w:rsid w:val="0053678E"/>
    <w:rsid w:val="005367E7"/>
    <w:rsid w:val="005368BA"/>
    <w:rsid w:val="00536A96"/>
    <w:rsid w:val="00536AE9"/>
    <w:rsid w:val="00536BAF"/>
    <w:rsid w:val="00536CD5"/>
    <w:rsid w:val="00536D4B"/>
    <w:rsid w:val="00537022"/>
    <w:rsid w:val="005370C6"/>
    <w:rsid w:val="0053719D"/>
    <w:rsid w:val="0053722A"/>
    <w:rsid w:val="00537330"/>
    <w:rsid w:val="005373B1"/>
    <w:rsid w:val="005374ED"/>
    <w:rsid w:val="005375E6"/>
    <w:rsid w:val="00537907"/>
    <w:rsid w:val="0053798A"/>
    <w:rsid w:val="005379A8"/>
    <w:rsid w:val="005379DC"/>
    <w:rsid w:val="00537B38"/>
    <w:rsid w:val="00537B8A"/>
    <w:rsid w:val="00537C1A"/>
    <w:rsid w:val="00537C1D"/>
    <w:rsid w:val="00537E99"/>
    <w:rsid w:val="00537FB9"/>
    <w:rsid w:val="00540077"/>
    <w:rsid w:val="00540097"/>
    <w:rsid w:val="005400B7"/>
    <w:rsid w:val="00540220"/>
    <w:rsid w:val="0054023E"/>
    <w:rsid w:val="00540331"/>
    <w:rsid w:val="005405D9"/>
    <w:rsid w:val="0054065C"/>
    <w:rsid w:val="005406B9"/>
    <w:rsid w:val="0054071C"/>
    <w:rsid w:val="00540837"/>
    <w:rsid w:val="00540ADC"/>
    <w:rsid w:val="00540B27"/>
    <w:rsid w:val="00540BBE"/>
    <w:rsid w:val="00540BBF"/>
    <w:rsid w:val="00540C65"/>
    <w:rsid w:val="00540DE1"/>
    <w:rsid w:val="00540E5D"/>
    <w:rsid w:val="00540E86"/>
    <w:rsid w:val="00540EDC"/>
    <w:rsid w:val="00540F52"/>
    <w:rsid w:val="00540F8C"/>
    <w:rsid w:val="00540FAD"/>
    <w:rsid w:val="005410FE"/>
    <w:rsid w:val="005411D5"/>
    <w:rsid w:val="0054122F"/>
    <w:rsid w:val="00541541"/>
    <w:rsid w:val="00541548"/>
    <w:rsid w:val="005415A5"/>
    <w:rsid w:val="005415C8"/>
    <w:rsid w:val="0054160E"/>
    <w:rsid w:val="0054165B"/>
    <w:rsid w:val="005418F7"/>
    <w:rsid w:val="00541903"/>
    <w:rsid w:val="00541AA9"/>
    <w:rsid w:val="00541AB3"/>
    <w:rsid w:val="00541B0B"/>
    <w:rsid w:val="00541B2A"/>
    <w:rsid w:val="00541BB8"/>
    <w:rsid w:val="00541BBA"/>
    <w:rsid w:val="00541C60"/>
    <w:rsid w:val="00541DFB"/>
    <w:rsid w:val="00541FA0"/>
    <w:rsid w:val="00541FEB"/>
    <w:rsid w:val="0054201A"/>
    <w:rsid w:val="005420EA"/>
    <w:rsid w:val="005420F1"/>
    <w:rsid w:val="005420F7"/>
    <w:rsid w:val="005421DA"/>
    <w:rsid w:val="00542483"/>
    <w:rsid w:val="005424A6"/>
    <w:rsid w:val="005424CE"/>
    <w:rsid w:val="005426D0"/>
    <w:rsid w:val="00542788"/>
    <w:rsid w:val="005427F5"/>
    <w:rsid w:val="00542812"/>
    <w:rsid w:val="0054296B"/>
    <w:rsid w:val="00542CA3"/>
    <w:rsid w:val="00542D40"/>
    <w:rsid w:val="005430E1"/>
    <w:rsid w:val="00543315"/>
    <w:rsid w:val="00543384"/>
    <w:rsid w:val="005433E4"/>
    <w:rsid w:val="005434E0"/>
    <w:rsid w:val="005434F9"/>
    <w:rsid w:val="00543547"/>
    <w:rsid w:val="00543693"/>
    <w:rsid w:val="00543787"/>
    <w:rsid w:val="00543810"/>
    <w:rsid w:val="0054382C"/>
    <w:rsid w:val="00543897"/>
    <w:rsid w:val="00543907"/>
    <w:rsid w:val="0054393F"/>
    <w:rsid w:val="00543976"/>
    <w:rsid w:val="0054398F"/>
    <w:rsid w:val="00543A05"/>
    <w:rsid w:val="00543B66"/>
    <w:rsid w:val="00543B79"/>
    <w:rsid w:val="00543C2D"/>
    <w:rsid w:val="00543D55"/>
    <w:rsid w:val="00543EDA"/>
    <w:rsid w:val="00543F66"/>
    <w:rsid w:val="00543F90"/>
    <w:rsid w:val="005440C0"/>
    <w:rsid w:val="005441AA"/>
    <w:rsid w:val="005441B9"/>
    <w:rsid w:val="00544233"/>
    <w:rsid w:val="00544243"/>
    <w:rsid w:val="00544263"/>
    <w:rsid w:val="0054430C"/>
    <w:rsid w:val="0054435E"/>
    <w:rsid w:val="00544396"/>
    <w:rsid w:val="00544509"/>
    <w:rsid w:val="0054459A"/>
    <w:rsid w:val="005445BC"/>
    <w:rsid w:val="00544720"/>
    <w:rsid w:val="0054486B"/>
    <w:rsid w:val="00544AB2"/>
    <w:rsid w:val="00544ABE"/>
    <w:rsid w:val="00544B13"/>
    <w:rsid w:val="00544C04"/>
    <w:rsid w:val="00544C1C"/>
    <w:rsid w:val="00544C2B"/>
    <w:rsid w:val="00544D29"/>
    <w:rsid w:val="00544D38"/>
    <w:rsid w:val="00544D9F"/>
    <w:rsid w:val="00544E86"/>
    <w:rsid w:val="00544F9E"/>
    <w:rsid w:val="00545104"/>
    <w:rsid w:val="00545123"/>
    <w:rsid w:val="00545140"/>
    <w:rsid w:val="005452AD"/>
    <w:rsid w:val="00545331"/>
    <w:rsid w:val="005453E7"/>
    <w:rsid w:val="00545741"/>
    <w:rsid w:val="00545815"/>
    <w:rsid w:val="00545B97"/>
    <w:rsid w:val="00545BFE"/>
    <w:rsid w:val="00545CC0"/>
    <w:rsid w:val="00545D06"/>
    <w:rsid w:val="00545D47"/>
    <w:rsid w:val="00545D48"/>
    <w:rsid w:val="00545DB7"/>
    <w:rsid w:val="00545E28"/>
    <w:rsid w:val="00545E67"/>
    <w:rsid w:val="00545EE9"/>
    <w:rsid w:val="005460D7"/>
    <w:rsid w:val="00546236"/>
    <w:rsid w:val="00546373"/>
    <w:rsid w:val="00546391"/>
    <w:rsid w:val="005463E6"/>
    <w:rsid w:val="00546446"/>
    <w:rsid w:val="005464F9"/>
    <w:rsid w:val="0054658E"/>
    <w:rsid w:val="00546699"/>
    <w:rsid w:val="0054691A"/>
    <w:rsid w:val="0054696F"/>
    <w:rsid w:val="00546971"/>
    <w:rsid w:val="0054697E"/>
    <w:rsid w:val="00546B93"/>
    <w:rsid w:val="00546BC4"/>
    <w:rsid w:val="00546C28"/>
    <w:rsid w:val="00546C29"/>
    <w:rsid w:val="00546D25"/>
    <w:rsid w:val="00546D3C"/>
    <w:rsid w:val="00546D4B"/>
    <w:rsid w:val="00546E37"/>
    <w:rsid w:val="00546E55"/>
    <w:rsid w:val="00546E61"/>
    <w:rsid w:val="00546EA2"/>
    <w:rsid w:val="00546FFF"/>
    <w:rsid w:val="0054706C"/>
    <w:rsid w:val="0054725D"/>
    <w:rsid w:val="005473C2"/>
    <w:rsid w:val="00547434"/>
    <w:rsid w:val="00547562"/>
    <w:rsid w:val="0054756E"/>
    <w:rsid w:val="00547805"/>
    <w:rsid w:val="0054783A"/>
    <w:rsid w:val="0054794D"/>
    <w:rsid w:val="0054796A"/>
    <w:rsid w:val="00547A98"/>
    <w:rsid w:val="00547ABB"/>
    <w:rsid w:val="00547B30"/>
    <w:rsid w:val="00547C58"/>
    <w:rsid w:val="00547CC1"/>
    <w:rsid w:val="00547D02"/>
    <w:rsid w:val="00547DBD"/>
    <w:rsid w:val="00547F54"/>
    <w:rsid w:val="00547F55"/>
    <w:rsid w:val="00547F5B"/>
    <w:rsid w:val="005500B6"/>
    <w:rsid w:val="00550171"/>
    <w:rsid w:val="00550305"/>
    <w:rsid w:val="005503AD"/>
    <w:rsid w:val="005503FD"/>
    <w:rsid w:val="0055055C"/>
    <w:rsid w:val="00550563"/>
    <w:rsid w:val="0055067E"/>
    <w:rsid w:val="0055069E"/>
    <w:rsid w:val="005509B5"/>
    <w:rsid w:val="00550A52"/>
    <w:rsid w:val="00550B5E"/>
    <w:rsid w:val="00550B86"/>
    <w:rsid w:val="00550C76"/>
    <w:rsid w:val="00550D0D"/>
    <w:rsid w:val="00550E7C"/>
    <w:rsid w:val="00550E86"/>
    <w:rsid w:val="00550EA7"/>
    <w:rsid w:val="00550F13"/>
    <w:rsid w:val="00550FF6"/>
    <w:rsid w:val="0055105C"/>
    <w:rsid w:val="00551129"/>
    <w:rsid w:val="0055118C"/>
    <w:rsid w:val="0055119A"/>
    <w:rsid w:val="005512AE"/>
    <w:rsid w:val="005512B4"/>
    <w:rsid w:val="005512C5"/>
    <w:rsid w:val="00551310"/>
    <w:rsid w:val="00551319"/>
    <w:rsid w:val="0055146A"/>
    <w:rsid w:val="005514A2"/>
    <w:rsid w:val="005514C1"/>
    <w:rsid w:val="005514FF"/>
    <w:rsid w:val="00551601"/>
    <w:rsid w:val="005516A4"/>
    <w:rsid w:val="005516B5"/>
    <w:rsid w:val="005516B7"/>
    <w:rsid w:val="00551709"/>
    <w:rsid w:val="005518B2"/>
    <w:rsid w:val="00551BFC"/>
    <w:rsid w:val="00551C41"/>
    <w:rsid w:val="00551CDD"/>
    <w:rsid w:val="00551D87"/>
    <w:rsid w:val="00551D9F"/>
    <w:rsid w:val="00551DA8"/>
    <w:rsid w:val="00551E26"/>
    <w:rsid w:val="00551E50"/>
    <w:rsid w:val="00551F6B"/>
    <w:rsid w:val="0055209B"/>
    <w:rsid w:val="005521F9"/>
    <w:rsid w:val="00552830"/>
    <w:rsid w:val="005528F4"/>
    <w:rsid w:val="00552987"/>
    <w:rsid w:val="00552A06"/>
    <w:rsid w:val="00552CC7"/>
    <w:rsid w:val="00552E12"/>
    <w:rsid w:val="00552E3A"/>
    <w:rsid w:val="005530C2"/>
    <w:rsid w:val="0055310E"/>
    <w:rsid w:val="0055317E"/>
    <w:rsid w:val="005531A7"/>
    <w:rsid w:val="005532D6"/>
    <w:rsid w:val="005532D8"/>
    <w:rsid w:val="00553577"/>
    <w:rsid w:val="0055358A"/>
    <w:rsid w:val="005535FF"/>
    <w:rsid w:val="00553650"/>
    <w:rsid w:val="00553664"/>
    <w:rsid w:val="005536A8"/>
    <w:rsid w:val="005536CF"/>
    <w:rsid w:val="005536EF"/>
    <w:rsid w:val="005537C5"/>
    <w:rsid w:val="005537CF"/>
    <w:rsid w:val="005537D7"/>
    <w:rsid w:val="005538A7"/>
    <w:rsid w:val="005538F2"/>
    <w:rsid w:val="0055390D"/>
    <w:rsid w:val="00553968"/>
    <w:rsid w:val="00553A32"/>
    <w:rsid w:val="00553AC3"/>
    <w:rsid w:val="00553CC9"/>
    <w:rsid w:val="00553CF3"/>
    <w:rsid w:val="00553DA6"/>
    <w:rsid w:val="00553DC8"/>
    <w:rsid w:val="00553DD9"/>
    <w:rsid w:val="00554010"/>
    <w:rsid w:val="005540F9"/>
    <w:rsid w:val="00554184"/>
    <w:rsid w:val="005541F7"/>
    <w:rsid w:val="0055435D"/>
    <w:rsid w:val="005543ED"/>
    <w:rsid w:val="005543FE"/>
    <w:rsid w:val="005544E0"/>
    <w:rsid w:val="005545D5"/>
    <w:rsid w:val="005545DF"/>
    <w:rsid w:val="005546FF"/>
    <w:rsid w:val="0055475B"/>
    <w:rsid w:val="005548C1"/>
    <w:rsid w:val="00554A64"/>
    <w:rsid w:val="00554AFF"/>
    <w:rsid w:val="00554F19"/>
    <w:rsid w:val="00554F29"/>
    <w:rsid w:val="00554F4A"/>
    <w:rsid w:val="00554FD6"/>
    <w:rsid w:val="00555055"/>
    <w:rsid w:val="0055509E"/>
    <w:rsid w:val="00555220"/>
    <w:rsid w:val="0055525A"/>
    <w:rsid w:val="0055531E"/>
    <w:rsid w:val="005554B4"/>
    <w:rsid w:val="005554CA"/>
    <w:rsid w:val="005554D8"/>
    <w:rsid w:val="005556DD"/>
    <w:rsid w:val="0055571F"/>
    <w:rsid w:val="0055574A"/>
    <w:rsid w:val="0055579D"/>
    <w:rsid w:val="005557AB"/>
    <w:rsid w:val="00555838"/>
    <w:rsid w:val="00555856"/>
    <w:rsid w:val="005558E6"/>
    <w:rsid w:val="00555912"/>
    <w:rsid w:val="00555936"/>
    <w:rsid w:val="005559FC"/>
    <w:rsid w:val="005559FF"/>
    <w:rsid w:val="00555AC8"/>
    <w:rsid w:val="00555B99"/>
    <w:rsid w:val="00555D4E"/>
    <w:rsid w:val="00555D52"/>
    <w:rsid w:val="00555DAA"/>
    <w:rsid w:val="00555F10"/>
    <w:rsid w:val="00555F39"/>
    <w:rsid w:val="00555FAE"/>
    <w:rsid w:val="005560B9"/>
    <w:rsid w:val="00556104"/>
    <w:rsid w:val="0055615B"/>
    <w:rsid w:val="0055626E"/>
    <w:rsid w:val="005563BD"/>
    <w:rsid w:val="0055644D"/>
    <w:rsid w:val="00556499"/>
    <w:rsid w:val="0055650D"/>
    <w:rsid w:val="005565EF"/>
    <w:rsid w:val="005566CA"/>
    <w:rsid w:val="0055672B"/>
    <w:rsid w:val="00556746"/>
    <w:rsid w:val="00556784"/>
    <w:rsid w:val="005567DD"/>
    <w:rsid w:val="005567EC"/>
    <w:rsid w:val="005568BE"/>
    <w:rsid w:val="00556A3D"/>
    <w:rsid w:val="00556A66"/>
    <w:rsid w:val="00556B6C"/>
    <w:rsid w:val="00556BB8"/>
    <w:rsid w:val="00556BFF"/>
    <w:rsid w:val="00556C29"/>
    <w:rsid w:val="00556C43"/>
    <w:rsid w:val="00556C8A"/>
    <w:rsid w:val="00556CB5"/>
    <w:rsid w:val="00556CDD"/>
    <w:rsid w:val="00556EBB"/>
    <w:rsid w:val="00557194"/>
    <w:rsid w:val="0055723E"/>
    <w:rsid w:val="00557309"/>
    <w:rsid w:val="00557398"/>
    <w:rsid w:val="00557628"/>
    <w:rsid w:val="005576B9"/>
    <w:rsid w:val="00557735"/>
    <w:rsid w:val="00557952"/>
    <w:rsid w:val="0055796F"/>
    <w:rsid w:val="00557BE6"/>
    <w:rsid w:val="00557CB9"/>
    <w:rsid w:val="00557FFC"/>
    <w:rsid w:val="0056006B"/>
    <w:rsid w:val="00560107"/>
    <w:rsid w:val="0056013D"/>
    <w:rsid w:val="005601B9"/>
    <w:rsid w:val="005602E6"/>
    <w:rsid w:val="0056033F"/>
    <w:rsid w:val="00560460"/>
    <w:rsid w:val="00560494"/>
    <w:rsid w:val="00560627"/>
    <w:rsid w:val="005607AC"/>
    <w:rsid w:val="00560815"/>
    <w:rsid w:val="00560BC6"/>
    <w:rsid w:val="00560C90"/>
    <w:rsid w:val="00560D61"/>
    <w:rsid w:val="00560D94"/>
    <w:rsid w:val="00560EEE"/>
    <w:rsid w:val="00560EFC"/>
    <w:rsid w:val="00560F04"/>
    <w:rsid w:val="00560F2B"/>
    <w:rsid w:val="00560F31"/>
    <w:rsid w:val="00560F80"/>
    <w:rsid w:val="00560FAB"/>
    <w:rsid w:val="00561018"/>
    <w:rsid w:val="00561158"/>
    <w:rsid w:val="0056123D"/>
    <w:rsid w:val="0056127B"/>
    <w:rsid w:val="00561296"/>
    <w:rsid w:val="00561481"/>
    <w:rsid w:val="005614E9"/>
    <w:rsid w:val="005615D5"/>
    <w:rsid w:val="00561723"/>
    <w:rsid w:val="00561747"/>
    <w:rsid w:val="00561894"/>
    <w:rsid w:val="005619EF"/>
    <w:rsid w:val="00561B37"/>
    <w:rsid w:val="00561B67"/>
    <w:rsid w:val="00561BE7"/>
    <w:rsid w:val="00561C2B"/>
    <w:rsid w:val="00561D77"/>
    <w:rsid w:val="00561F57"/>
    <w:rsid w:val="00561F90"/>
    <w:rsid w:val="0056204F"/>
    <w:rsid w:val="00562123"/>
    <w:rsid w:val="00562153"/>
    <w:rsid w:val="00562363"/>
    <w:rsid w:val="005623A9"/>
    <w:rsid w:val="005623B1"/>
    <w:rsid w:val="005624CB"/>
    <w:rsid w:val="0056270E"/>
    <w:rsid w:val="00562788"/>
    <w:rsid w:val="005627E3"/>
    <w:rsid w:val="005627F9"/>
    <w:rsid w:val="0056284F"/>
    <w:rsid w:val="0056287E"/>
    <w:rsid w:val="005628A2"/>
    <w:rsid w:val="00562A02"/>
    <w:rsid w:val="00562A22"/>
    <w:rsid w:val="00562AB8"/>
    <w:rsid w:val="00562B8C"/>
    <w:rsid w:val="00562CC6"/>
    <w:rsid w:val="00562D77"/>
    <w:rsid w:val="00562E4E"/>
    <w:rsid w:val="00562F71"/>
    <w:rsid w:val="00562FE6"/>
    <w:rsid w:val="00563394"/>
    <w:rsid w:val="00563550"/>
    <w:rsid w:val="0056358B"/>
    <w:rsid w:val="0056379D"/>
    <w:rsid w:val="005638D9"/>
    <w:rsid w:val="005638F5"/>
    <w:rsid w:val="00563943"/>
    <w:rsid w:val="005639B5"/>
    <w:rsid w:val="00563A25"/>
    <w:rsid w:val="00563A30"/>
    <w:rsid w:val="00563C66"/>
    <w:rsid w:val="00563D3A"/>
    <w:rsid w:val="00563E2C"/>
    <w:rsid w:val="00563EE9"/>
    <w:rsid w:val="00563F33"/>
    <w:rsid w:val="00563FED"/>
    <w:rsid w:val="005642BE"/>
    <w:rsid w:val="005643D6"/>
    <w:rsid w:val="0056447C"/>
    <w:rsid w:val="0056448B"/>
    <w:rsid w:val="00564494"/>
    <w:rsid w:val="0056458E"/>
    <w:rsid w:val="0056462A"/>
    <w:rsid w:val="00564673"/>
    <w:rsid w:val="0056467B"/>
    <w:rsid w:val="005649A8"/>
    <w:rsid w:val="00564A1D"/>
    <w:rsid w:val="00564A5C"/>
    <w:rsid w:val="00564A60"/>
    <w:rsid w:val="00564BDE"/>
    <w:rsid w:val="00564E8E"/>
    <w:rsid w:val="00565068"/>
    <w:rsid w:val="0056515D"/>
    <w:rsid w:val="00565363"/>
    <w:rsid w:val="00565483"/>
    <w:rsid w:val="0056550F"/>
    <w:rsid w:val="005655EA"/>
    <w:rsid w:val="00565600"/>
    <w:rsid w:val="0056563D"/>
    <w:rsid w:val="0056567D"/>
    <w:rsid w:val="005656E0"/>
    <w:rsid w:val="00565742"/>
    <w:rsid w:val="00565892"/>
    <w:rsid w:val="005658FB"/>
    <w:rsid w:val="0056594D"/>
    <w:rsid w:val="005659A1"/>
    <w:rsid w:val="00565A81"/>
    <w:rsid w:val="00565ACE"/>
    <w:rsid w:val="00565AFA"/>
    <w:rsid w:val="00565B91"/>
    <w:rsid w:val="00565C64"/>
    <w:rsid w:val="00565CE5"/>
    <w:rsid w:val="00565FD4"/>
    <w:rsid w:val="005661DE"/>
    <w:rsid w:val="00566205"/>
    <w:rsid w:val="00566348"/>
    <w:rsid w:val="0056638B"/>
    <w:rsid w:val="00566467"/>
    <w:rsid w:val="00566488"/>
    <w:rsid w:val="0056659C"/>
    <w:rsid w:val="005666EE"/>
    <w:rsid w:val="005667FB"/>
    <w:rsid w:val="00566871"/>
    <w:rsid w:val="00566A9F"/>
    <w:rsid w:val="00566B2C"/>
    <w:rsid w:val="00566B81"/>
    <w:rsid w:val="00566BE7"/>
    <w:rsid w:val="00566BEB"/>
    <w:rsid w:val="00566C96"/>
    <w:rsid w:val="00566D2F"/>
    <w:rsid w:val="00566EBF"/>
    <w:rsid w:val="00566F69"/>
    <w:rsid w:val="00566FD9"/>
    <w:rsid w:val="00567048"/>
    <w:rsid w:val="005672CB"/>
    <w:rsid w:val="00567331"/>
    <w:rsid w:val="0056733B"/>
    <w:rsid w:val="00567370"/>
    <w:rsid w:val="005673CF"/>
    <w:rsid w:val="00567491"/>
    <w:rsid w:val="0056772E"/>
    <w:rsid w:val="00567752"/>
    <w:rsid w:val="00567770"/>
    <w:rsid w:val="005677AD"/>
    <w:rsid w:val="005677EC"/>
    <w:rsid w:val="0056785C"/>
    <w:rsid w:val="00567926"/>
    <w:rsid w:val="00567A07"/>
    <w:rsid w:val="00567A66"/>
    <w:rsid w:val="00567B4D"/>
    <w:rsid w:val="00567B76"/>
    <w:rsid w:val="00567BBD"/>
    <w:rsid w:val="00567C57"/>
    <w:rsid w:val="00567CD4"/>
    <w:rsid w:val="00567EB7"/>
    <w:rsid w:val="00567EBA"/>
    <w:rsid w:val="00567EF2"/>
    <w:rsid w:val="0057037E"/>
    <w:rsid w:val="00570462"/>
    <w:rsid w:val="005705C1"/>
    <w:rsid w:val="0057069E"/>
    <w:rsid w:val="005707B4"/>
    <w:rsid w:val="005708F1"/>
    <w:rsid w:val="00570AC9"/>
    <w:rsid w:val="00570B66"/>
    <w:rsid w:val="00570C09"/>
    <w:rsid w:val="00570C17"/>
    <w:rsid w:val="00570CCE"/>
    <w:rsid w:val="00570CED"/>
    <w:rsid w:val="00570EA7"/>
    <w:rsid w:val="00570F2D"/>
    <w:rsid w:val="00570F8B"/>
    <w:rsid w:val="00570FB0"/>
    <w:rsid w:val="00570FB7"/>
    <w:rsid w:val="00570FCC"/>
    <w:rsid w:val="005711F3"/>
    <w:rsid w:val="00571242"/>
    <w:rsid w:val="00571267"/>
    <w:rsid w:val="005713B7"/>
    <w:rsid w:val="005713EF"/>
    <w:rsid w:val="0057146F"/>
    <w:rsid w:val="005714C2"/>
    <w:rsid w:val="005714C9"/>
    <w:rsid w:val="00571563"/>
    <w:rsid w:val="00571591"/>
    <w:rsid w:val="00571699"/>
    <w:rsid w:val="00571721"/>
    <w:rsid w:val="00571751"/>
    <w:rsid w:val="0057195F"/>
    <w:rsid w:val="00571A11"/>
    <w:rsid w:val="00571A9C"/>
    <w:rsid w:val="00571AFB"/>
    <w:rsid w:val="00571B96"/>
    <w:rsid w:val="00571BFC"/>
    <w:rsid w:val="00571DDB"/>
    <w:rsid w:val="00571F94"/>
    <w:rsid w:val="00571FE7"/>
    <w:rsid w:val="00572035"/>
    <w:rsid w:val="0057203A"/>
    <w:rsid w:val="0057210E"/>
    <w:rsid w:val="0057235D"/>
    <w:rsid w:val="00572377"/>
    <w:rsid w:val="005724BC"/>
    <w:rsid w:val="0057260F"/>
    <w:rsid w:val="005726A6"/>
    <w:rsid w:val="005728BD"/>
    <w:rsid w:val="00572986"/>
    <w:rsid w:val="005729BF"/>
    <w:rsid w:val="00572A19"/>
    <w:rsid w:val="00572A80"/>
    <w:rsid w:val="00572A94"/>
    <w:rsid w:val="00572B11"/>
    <w:rsid w:val="00572B97"/>
    <w:rsid w:val="00572CF2"/>
    <w:rsid w:val="00572D1E"/>
    <w:rsid w:val="00572DEC"/>
    <w:rsid w:val="00572FA3"/>
    <w:rsid w:val="00573040"/>
    <w:rsid w:val="005730D5"/>
    <w:rsid w:val="005730F7"/>
    <w:rsid w:val="00573103"/>
    <w:rsid w:val="00573114"/>
    <w:rsid w:val="0057313A"/>
    <w:rsid w:val="00573190"/>
    <w:rsid w:val="00573231"/>
    <w:rsid w:val="00573279"/>
    <w:rsid w:val="00573440"/>
    <w:rsid w:val="005734D1"/>
    <w:rsid w:val="005735C3"/>
    <w:rsid w:val="005737C7"/>
    <w:rsid w:val="005737D6"/>
    <w:rsid w:val="0057387E"/>
    <w:rsid w:val="005738DF"/>
    <w:rsid w:val="00573919"/>
    <w:rsid w:val="00573A37"/>
    <w:rsid w:val="00573BA2"/>
    <w:rsid w:val="00573CD2"/>
    <w:rsid w:val="00573D10"/>
    <w:rsid w:val="00573D45"/>
    <w:rsid w:val="00573DBC"/>
    <w:rsid w:val="00573EAC"/>
    <w:rsid w:val="00573FD9"/>
    <w:rsid w:val="0057408F"/>
    <w:rsid w:val="00574271"/>
    <w:rsid w:val="005742A8"/>
    <w:rsid w:val="00574355"/>
    <w:rsid w:val="0057436D"/>
    <w:rsid w:val="00574391"/>
    <w:rsid w:val="005744D8"/>
    <w:rsid w:val="00574529"/>
    <w:rsid w:val="0057454E"/>
    <w:rsid w:val="005745DE"/>
    <w:rsid w:val="00574614"/>
    <w:rsid w:val="005746CF"/>
    <w:rsid w:val="00574776"/>
    <w:rsid w:val="005748B9"/>
    <w:rsid w:val="0057496E"/>
    <w:rsid w:val="00574B7A"/>
    <w:rsid w:val="00574BD7"/>
    <w:rsid w:val="00574CF1"/>
    <w:rsid w:val="00574DB8"/>
    <w:rsid w:val="00574EC9"/>
    <w:rsid w:val="00574F55"/>
    <w:rsid w:val="00574F87"/>
    <w:rsid w:val="00575025"/>
    <w:rsid w:val="00575191"/>
    <w:rsid w:val="005751FB"/>
    <w:rsid w:val="00575216"/>
    <w:rsid w:val="00575257"/>
    <w:rsid w:val="005752CF"/>
    <w:rsid w:val="0057537D"/>
    <w:rsid w:val="00575683"/>
    <w:rsid w:val="00575927"/>
    <w:rsid w:val="005759FF"/>
    <w:rsid w:val="00575A3C"/>
    <w:rsid w:val="00575A9C"/>
    <w:rsid w:val="00575B89"/>
    <w:rsid w:val="00575C40"/>
    <w:rsid w:val="00575CBC"/>
    <w:rsid w:val="00575EF1"/>
    <w:rsid w:val="00575F6D"/>
    <w:rsid w:val="00575FE0"/>
    <w:rsid w:val="00576066"/>
    <w:rsid w:val="0057633F"/>
    <w:rsid w:val="005765CD"/>
    <w:rsid w:val="0057669A"/>
    <w:rsid w:val="005766A3"/>
    <w:rsid w:val="005766DE"/>
    <w:rsid w:val="005768CB"/>
    <w:rsid w:val="00576A3C"/>
    <w:rsid w:val="00576A8F"/>
    <w:rsid w:val="00576BA5"/>
    <w:rsid w:val="00576BB5"/>
    <w:rsid w:val="00576BBD"/>
    <w:rsid w:val="00576F41"/>
    <w:rsid w:val="00576FE4"/>
    <w:rsid w:val="00576FE9"/>
    <w:rsid w:val="0057712F"/>
    <w:rsid w:val="005771A9"/>
    <w:rsid w:val="005771B4"/>
    <w:rsid w:val="0057721D"/>
    <w:rsid w:val="0057727F"/>
    <w:rsid w:val="0057750B"/>
    <w:rsid w:val="005775EB"/>
    <w:rsid w:val="00577654"/>
    <w:rsid w:val="00577713"/>
    <w:rsid w:val="00577804"/>
    <w:rsid w:val="0057787B"/>
    <w:rsid w:val="005778FC"/>
    <w:rsid w:val="0057792F"/>
    <w:rsid w:val="005779A0"/>
    <w:rsid w:val="005779B1"/>
    <w:rsid w:val="00577A7A"/>
    <w:rsid w:val="00577B66"/>
    <w:rsid w:val="00577D5C"/>
    <w:rsid w:val="00577E87"/>
    <w:rsid w:val="00580188"/>
    <w:rsid w:val="0058022C"/>
    <w:rsid w:val="005802F3"/>
    <w:rsid w:val="00580310"/>
    <w:rsid w:val="00580344"/>
    <w:rsid w:val="00580372"/>
    <w:rsid w:val="00580580"/>
    <w:rsid w:val="005807AD"/>
    <w:rsid w:val="005807B2"/>
    <w:rsid w:val="00580879"/>
    <w:rsid w:val="00580A7D"/>
    <w:rsid w:val="00580BEA"/>
    <w:rsid w:val="00580C5C"/>
    <w:rsid w:val="00580C7A"/>
    <w:rsid w:val="00580C7D"/>
    <w:rsid w:val="00580DC2"/>
    <w:rsid w:val="00580E23"/>
    <w:rsid w:val="00580E4A"/>
    <w:rsid w:val="00580EDB"/>
    <w:rsid w:val="00580F65"/>
    <w:rsid w:val="00580F93"/>
    <w:rsid w:val="00580F95"/>
    <w:rsid w:val="00581014"/>
    <w:rsid w:val="0058109A"/>
    <w:rsid w:val="00581280"/>
    <w:rsid w:val="00581324"/>
    <w:rsid w:val="005813A2"/>
    <w:rsid w:val="00581560"/>
    <w:rsid w:val="00581583"/>
    <w:rsid w:val="005815A6"/>
    <w:rsid w:val="005815C7"/>
    <w:rsid w:val="0058162B"/>
    <w:rsid w:val="005817BA"/>
    <w:rsid w:val="00581820"/>
    <w:rsid w:val="0058188A"/>
    <w:rsid w:val="00581942"/>
    <w:rsid w:val="00581C34"/>
    <w:rsid w:val="00581C35"/>
    <w:rsid w:val="00581C94"/>
    <w:rsid w:val="00581D46"/>
    <w:rsid w:val="00581E79"/>
    <w:rsid w:val="00581EB1"/>
    <w:rsid w:val="00581F33"/>
    <w:rsid w:val="00581FA1"/>
    <w:rsid w:val="0058218A"/>
    <w:rsid w:val="00582210"/>
    <w:rsid w:val="00582350"/>
    <w:rsid w:val="00582395"/>
    <w:rsid w:val="005823B9"/>
    <w:rsid w:val="005823C7"/>
    <w:rsid w:val="005823D8"/>
    <w:rsid w:val="005824D8"/>
    <w:rsid w:val="00582548"/>
    <w:rsid w:val="00582637"/>
    <w:rsid w:val="0058264C"/>
    <w:rsid w:val="0058279F"/>
    <w:rsid w:val="0058296F"/>
    <w:rsid w:val="00582A08"/>
    <w:rsid w:val="00582A11"/>
    <w:rsid w:val="00582B81"/>
    <w:rsid w:val="00582BAA"/>
    <w:rsid w:val="00582D59"/>
    <w:rsid w:val="00582E7A"/>
    <w:rsid w:val="005831CF"/>
    <w:rsid w:val="00583314"/>
    <w:rsid w:val="00583507"/>
    <w:rsid w:val="0058350B"/>
    <w:rsid w:val="005835A7"/>
    <w:rsid w:val="005836B5"/>
    <w:rsid w:val="005839D6"/>
    <w:rsid w:val="00583B67"/>
    <w:rsid w:val="00583BF1"/>
    <w:rsid w:val="00583D6D"/>
    <w:rsid w:val="00583EFB"/>
    <w:rsid w:val="00583FE7"/>
    <w:rsid w:val="00583FF1"/>
    <w:rsid w:val="00584070"/>
    <w:rsid w:val="0058421A"/>
    <w:rsid w:val="0058423C"/>
    <w:rsid w:val="005843D9"/>
    <w:rsid w:val="00584724"/>
    <w:rsid w:val="00584789"/>
    <w:rsid w:val="005847B4"/>
    <w:rsid w:val="005847BB"/>
    <w:rsid w:val="0058497F"/>
    <w:rsid w:val="00584A4F"/>
    <w:rsid w:val="00584A90"/>
    <w:rsid w:val="00584B2F"/>
    <w:rsid w:val="00584C4A"/>
    <w:rsid w:val="00584C99"/>
    <w:rsid w:val="00584CCA"/>
    <w:rsid w:val="00584CEE"/>
    <w:rsid w:val="00584D51"/>
    <w:rsid w:val="00585133"/>
    <w:rsid w:val="0058533B"/>
    <w:rsid w:val="00585351"/>
    <w:rsid w:val="00585420"/>
    <w:rsid w:val="005856F9"/>
    <w:rsid w:val="00585995"/>
    <w:rsid w:val="005859F8"/>
    <w:rsid w:val="005859F9"/>
    <w:rsid w:val="00585B99"/>
    <w:rsid w:val="00585D5F"/>
    <w:rsid w:val="00585F18"/>
    <w:rsid w:val="00586004"/>
    <w:rsid w:val="00586017"/>
    <w:rsid w:val="00586148"/>
    <w:rsid w:val="00586151"/>
    <w:rsid w:val="005861D8"/>
    <w:rsid w:val="0058622C"/>
    <w:rsid w:val="00586403"/>
    <w:rsid w:val="0058641E"/>
    <w:rsid w:val="0058648D"/>
    <w:rsid w:val="005866A2"/>
    <w:rsid w:val="005866CF"/>
    <w:rsid w:val="005866E0"/>
    <w:rsid w:val="00586728"/>
    <w:rsid w:val="005867BB"/>
    <w:rsid w:val="0058683A"/>
    <w:rsid w:val="00586A7E"/>
    <w:rsid w:val="00586AC6"/>
    <w:rsid w:val="00586CDA"/>
    <w:rsid w:val="00586D3B"/>
    <w:rsid w:val="00586D89"/>
    <w:rsid w:val="00586E3A"/>
    <w:rsid w:val="00586F63"/>
    <w:rsid w:val="00586FA6"/>
    <w:rsid w:val="0058702A"/>
    <w:rsid w:val="005870DD"/>
    <w:rsid w:val="005871E6"/>
    <w:rsid w:val="005873B7"/>
    <w:rsid w:val="005875FD"/>
    <w:rsid w:val="0058764C"/>
    <w:rsid w:val="00587656"/>
    <w:rsid w:val="0058771C"/>
    <w:rsid w:val="00587725"/>
    <w:rsid w:val="00587792"/>
    <w:rsid w:val="005878A3"/>
    <w:rsid w:val="005878A9"/>
    <w:rsid w:val="005878AC"/>
    <w:rsid w:val="00587AA8"/>
    <w:rsid w:val="00587ABD"/>
    <w:rsid w:val="00587C0F"/>
    <w:rsid w:val="00587DF2"/>
    <w:rsid w:val="00587EC9"/>
    <w:rsid w:val="00590054"/>
    <w:rsid w:val="0059015F"/>
    <w:rsid w:val="005901FA"/>
    <w:rsid w:val="00590206"/>
    <w:rsid w:val="005902AE"/>
    <w:rsid w:val="00590385"/>
    <w:rsid w:val="005908CC"/>
    <w:rsid w:val="00590933"/>
    <w:rsid w:val="00590938"/>
    <w:rsid w:val="005909EA"/>
    <w:rsid w:val="00590A6D"/>
    <w:rsid w:val="00590B8B"/>
    <w:rsid w:val="00590C61"/>
    <w:rsid w:val="00590CBC"/>
    <w:rsid w:val="00590CDE"/>
    <w:rsid w:val="00590F63"/>
    <w:rsid w:val="00591123"/>
    <w:rsid w:val="005911D6"/>
    <w:rsid w:val="00591349"/>
    <w:rsid w:val="005913B8"/>
    <w:rsid w:val="00591410"/>
    <w:rsid w:val="00591469"/>
    <w:rsid w:val="00591636"/>
    <w:rsid w:val="005916D6"/>
    <w:rsid w:val="00591735"/>
    <w:rsid w:val="005917F3"/>
    <w:rsid w:val="0059183E"/>
    <w:rsid w:val="00591858"/>
    <w:rsid w:val="00591872"/>
    <w:rsid w:val="0059187B"/>
    <w:rsid w:val="0059188D"/>
    <w:rsid w:val="00591984"/>
    <w:rsid w:val="005919AF"/>
    <w:rsid w:val="00591AC1"/>
    <w:rsid w:val="00591B51"/>
    <w:rsid w:val="00591B6A"/>
    <w:rsid w:val="00591C2F"/>
    <w:rsid w:val="00591D70"/>
    <w:rsid w:val="00591DBB"/>
    <w:rsid w:val="00591E86"/>
    <w:rsid w:val="00591F39"/>
    <w:rsid w:val="0059207D"/>
    <w:rsid w:val="00592108"/>
    <w:rsid w:val="00592192"/>
    <w:rsid w:val="005921B2"/>
    <w:rsid w:val="005923D7"/>
    <w:rsid w:val="00592415"/>
    <w:rsid w:val="005926BE"/>
    <w:rsid w:val="00592732"/>
    <w:rsid w:val="0059278C"/>
    <w:rsid w:val="005928D9"/>
    <w:rsid w:val="005929A3"/>
    <w:rsid w:val="00592A45"/>
    <w:rsid w:val="00592A9B"/>
    <w:rsid w:val="00592BFA"/>
    <w:rsid w:val="00592C04"/>
    <w:rsid w:val="00592D04"/>
    <w:rsid w:val="00592D3D"/>
    <w:rsid w:val="00592DAE"/>
    <w:rsid w:val="00592E43"/>
    <w:rsid w:val="00592F13"/>
    <w:rsid w:val="00592FF4"/>
    <w:rsid w:val="0059303C"/>
    <w:rsid w:val="005930FB"/>
    <w:rsid w:val="00593142"/>
    <w:rsid w:val="00593226"/>
    <w:rsid w:val="00593292"/>
    <w:rsid w:val="00593401"/>
    <w:rsid w:val="00593451"/>
    <w:rsid w:val="00593531"/>
    <w:rsid w:val="00593699"/>
    <w:rsid w:val="00593728"/>
    <w:rsid w:val="00593774"/>
    <w:rsid w:val="005937BC"/>
    <w:rsid w:val="00593814"/>
    <w:rsid w:val="0059390A"/>
    <w:rsid w:val="005939A7"/>
    <w:rsid w:val="005939F7"/>
    <w:rsid w:val="00593A4B"/>
    <w:rsid w:val="00593CA6"/>
    <w:rsid w:val="00593CE5"/>
    <w:rsid w:val="00593D35"/>
    <w:rsid w:val="00593E4C"/>
    <w:rsid w:val="0059403D"/>
    <w:rsid w:val="00594192"/>
    <w:rsid w:val="00594195"/>
    <w:rsid w:val="0059427F"/>
    <w:rsid w:val="0059432E"/>
    <w:rsid w:val="00594351"/>
    <w:rsid w:val="00594383"/>
    <w:rsid w:val="00594504"/>
    <w:rsid w:val="00594664"/>
    <w:rsid w:val="0059469C"/>
    <w:rsid w:val="005947A3"/>
    <w:rsid w:val="00594991"/>
    <w:rsid w:val="00594BFF"/>
    <w:rsid w:val="00594C5A"/>
    <w:rsid w:val="005950AA"/>
    <w:rsid w:val="0059523D"/>
    <w:rsid w:val="0059542A"/>
    <w:rsid w:val="00595540"/>
    <w:rsid w:val="00595559"/>
    <w:rsid w:val="00595760"/>
    <w:rsid w:val="00595AA2"/>
    <w:rsid w:val="00595AEA"/>
    <w:rsid w:val="00595DD7"/>
    <w:rsid w:val="00595E1A"/>
    <w:rsid w:val="00595EF3"/>
    <w:rsid w:val="005960C0"/>
    <w:rsid w:val="00596133"/>
    <w:rsid w:val="0059628C"/>
    <w:rsid w:val="005962E3"/>
    <w:rsid w:val="00596371"/>
    <w:rsid w:val="005963E0"/>
    <w:rsid w:val="00596447"/>
    <w:rsid w:val="00596468"/>
    <w:rsid w:val="00596469"/>
    <w:rsid w:val="005964B4"/>
    <w:rsid w:val="005964D0"/>
    <w:rsid w:val="005965C5"/>
    <w:rsid w:val="00596730"/>
    <w:rsid w:val="0059674E"/>
    <w:rsid w:val="0059685A"/>
    <w:rsid w:val="00596938"/>
    <w:rsid w:val="00596AE6"/>
    <w:rsid w:val="00596B96"/>
    <w:rsid w:val="00596BA1"/>
    <w:rsid w:val="00596DE0"/>
    <w:rsid w:val="00596EC1"/>
    <w:rsid w:val="00596F1B"/>
    <w:rsid w:val="00596F23"/>
    <w:rsid w:val="00596F8C"/>
    <w:rsid w:val="00597021"/>
    <w:rsid w:val="005972F0"/>
    <w:rsid w:val="0059736F"/>
    <w:rsid w:val="005973D0"/>
    <w:rsid w:val="00597587"/>
    <w:rsid w:val="00597738"/>
    <w:rsid w:val="005978C9"/>
    <w:rsid w:val="00597930"/>
    <w:rsid w:val="00597998"/>
    <w:rsid w:val="00597A03"/>
    <w:rsid w:val="00597A0A"/>
    <w:rsid w:val="00597B10"/>
    <w:rsid w:val="00597B93"/>
    <w:rsid w:val="00597C0A"/>
    <w:rsid w:val="00597D1C"/>
    <w:rsid w:val="00597EE1"/>
    <w:rsid w:val="00597F00"/>
    <w:rsid w:val="00597F2F"/>
    <w:rsid w:val="00597F4E"/>
    <w:rsid w:val="005A0123"/>
    <w:rsid w:val="005A02CF"/>
    <w:rsid w:val="005A030A"/>
    <w:rsid w:val="005A044F"/>
    <w:rsid w:val="005A0604"/>
    <w:rsid w:val="005A06B8"/>
    <w:rsid w:val="005A0707"/>
    <w:rsid w:val="005A07DE"/>
    <w:rsid w:val="005A083A"/>
    <w:rsid w:val="005A084A"/>
    <w:rsid w:val="005A0933"/>
    <w:rsid w:val="005A0971"/>
    <w:rsid w:val="005A0A2E"/>
    <w:rsid w:val="005A0A37"/>
    <w:rsid w:val="005A0AA8"/>
    <w:rsid w:val="005A0AF1"/>
    <w:rsid w:val="005A0BFB"/>
    <w:rsid w:val="005A104E"/>
    <w:rsid w:val="005A12B2"/>
    <w:rsid w:val="005A130D"/>
    <w:rsid w:val="005A13B9"/>
    <w:rsid w:val="005A1456"/>
    <w:rsid w:val="005A14F2"/>
    <w:rsid w:val="005A176D"/>
    <w:rsid w:val="005A1806"/>
    <w:rsid w:val="005A18A9"/>
    <w:rsid w:val="005A18FC"/>
    <w:rsid w:val="005A1974"/>
    <w:rsid w:val="005A19DE"/>
    <w:rsid w:val="005A1A87"/>
    <w:rsid w:val="005A1B5D"/>
    <w:rsid w:val="005A1B5E"/>
    <w:rsid w:val="005A1CED"/>
    <w:rsid w:val="005A1D5D"/>
    <w:rsid w:val="005A1DB2"/>
    <w:rsid w:val="005A1E1A"/>
    <w:rsid w:val="005A1EE3"/>
    <w:rsid w:val="005A1F41"/>
    <w:rsid w:val="005A1F67"/>
    <w:rsid w:val="005A216D"/>
    <w:rsid w:val="005A219F"/>
    <w:rsid w:val="005A2272"/>
    <w:rsid w:val="005A2371"/>
    <w:rsid w:val="005A246F"/>
    <w:rsid w:val="005A2483"/>
    <w:rsid w:val="005A25BC"/>
    <w:rsid w:val="005A2631"/>
    <w:rsid w:val="005A26BC"/>
    <w:rsid w:val="005A26C2"/>
    <w:rsid w:val="005A2732"/>
    <w:rsid w:val="005A283F"/>
    <w:rsid w:val="005A29DA"/>
    <w:rsid w:val="005A2A11"/>
    <w:rsid w:val="005A2A87"/>
    <w:rsid w:val="005A2BB7"/>
    <w:rsid w:val="005A2C03"/>
    <w:rsid w:val="005A2CB6"/>
    <w:rsid w:val="005A2CCD"/>
    <w:rsid w:val="005A2CF8"/>
    <w:rsid w:val="005A2D70"/>
    <w:rsid w:val="005A2D9E"/>
    <w:rsid w:val="005A2DBA"/>
    <w:rsid w:val="005A2DFD"/>
    <w:rsid w:val="005A2EAE"/>
    <w:rsid w:val="005A3087"/>
    <w:rsid w:val="005A30BD"/>
    <w:rsid w:val="005A3112"/>
    <w:rsid w:val="005A3165"/>
    <w:rsid w:val="005A324B"/>
    <w:rsid w:val="005A3291"/>
    <w:rsid w:val="005A3529"/>
    <w:rsid w:val="005A3563"/>
    <w:rsid w:val="005A35BF"/>
    <w:rsid w:val="005A381F"/>
    <w:rsid w:val="005A393C"/>
    <w:rsid w:val="005A39C4"/>
    <w:rsid w:val="005A3A16"/>
    <w:rsid w:val="005A3A36"/>
    <w:rsid w:val="005A3C6C"/>
    <w:rsid w:val="005A3C8E"/>
    <w:rsid w:val="005A3D61"/>
    <w:rsid w:val="005A3D74"/>
    <w:rsid w:val="005A3E4A"/>
    <w:rsid w:val="005A403C"/>
    <w:rsid w:val="005A404C"/>
    <w:rsid w:val="005A40A0"/>
    <w:rsid w:val="005A40A5"/>
    <w:rsid w:val="005A42F8"/>
    <w:rsid w:val="005A432F"/>
    <w:rsid w:val="005A4522"/>
    <w:rsid w:val="005A4940"/>
    <w:rsid w:val="005A4A2B"/>
    <w:rsid w:val="005A4A33"/>
    <w:rsid w:val="005A4A74"/>
    <w:rsid w:val="005A4B90"/>
    <w:rsid w:val="005A4C40"/>
    <w:rsid w:val="005A4CDA"/>
    <w:rsid w:val="005A4DDC"/>
    <w:rsid w:val="005A4E20"/>
    <w:rsid w:val="005A4F84"/>
    <w:rsid w:val="005A4FA6"/>
    <w:rsid w:val="005A5061"/>
    <w:rsid w:val="005A517F"/>
    <w:rsid w:val="005A5216"/>
    <w:rsid w:val="005A531C"/>
    <w:rsid w:val="005A54AB"/>
    <w:rsid w:val="005A54D9"/>
    <w:rsid w:val="005A5557"/>
    <w:rsid w:val="005A5716"/>
    <w:rsid w:val="005A573F"/>
    <w:rsid w:val="005A58AF"/>
    <w:rsid w:val="005A5935"/>
    <w:rsid w:val="005A59AC"/>
    <w:rsid w:val="005A5B2B"/>
    <w:rsid w:val="005A5B7B"/>
    <w:rsid w:val="005A5C49"/>
    <w:rsid w:val="005A5C9C"/>
    <w:rsid w:val="005A5C9F"/>
    <w:rsid w:val="005A5DA9"/>
    <w:rsid w:val="005A5F14"/>
    <w:rsid w:val="005A6015"/>
    <w:rsid w:val="005A6084"/>
    <w:rsid w:val="005A608F"/>
    <w:rsid w:val="005A60C8"/>
    <w:rsid w:val="005A62EE"/>
    <w:rsid w:val="005A6602"/>
    <w:rsid w:val="005A66BC"/>
    <w:rsid w:val="005A66CE"/>
    <w:rsid w:val="005A66D0"/>
    <w:rsid w:val="005A66D5"/>
    <w:rsid w:val="005A672C"/>
    <w:rsid w:val="005A6784"/>
    <w:rsid w:val="005A67CA"/>
    <w:rsid w:val="005A67CC"/>
    <w:rsid w:val="005A697D"/>
    <w:rsid w:val="005A699E"/>
    <w:rsid w:val="005A69F8"/>
    <w:rsid w:val="005A6A3E"/>
    <w:rsid w:val="005A6A6B"/>
    <w:rsid w:val="005A6ACA"/>
    <w:rsid w:val="005A6AD1"/>
    <w:rsid w:val="005A6AE6"/>
    <w:rsid w:val="005A6B9A"/>
    <w:rsid w:val="005A6BAC"/>
    <w:rsid w:val="005A6BE8"/>
    <w:rsid w:val="005A6C39"/>
    <w:rsid w:val="005A6C6B"/>
    <w:rsid w:val="005A6D37"/>
    <w:rsid w:val="005A6E9C"/>
    <w:rsid w:val="005A6F49"/>
    <w:rsid w:val="005A6F59"/>
    <w:rsid w:val="005A70BB"/>
    <w:rsid w:val="005A7295"/>
    <w:rsid w:val="005A729D"/>
    <w:rsid w:val="005A7330"/>
    <w:rsid w:val="005A738F"/>
    <w:rsid w:val="005A73D9"/>
    <w:rsid w:val="005A75C9"/>
    <w:rsid w:val="005A761A"/>
    <w:rsid w:val="005A7727"/>
    <w:rsid w:val="005A79E2"/>
    <w:rsid w:val="005A7A00"/>
    <w:rsid w:val="005A7C15"/>
    <w:rsid w:val="005A7D3F"/>
    <w:rsid w:val="005A7D69"/>
    <w:rsid w:val="005A7D73"/>
    <w:rsid w:val="005A7E06"/>
    <w:rsid w:val="005A7F21"/>
    <w:rsid w:val="005A7F24"/>
    <w:rsid w:val="005A7FD2"/>
    <w:rsid w:val="005A7FFB"/>
    <w:rsid w:val="005B0009"/>
    <w:rsid w:val="005B0037"/>
    <w:rsid w:val="005B0091"/>
    <w:rsid w:val="005B00CB"/>
    <w:rsid w:val="005B00FD"/>
    <w:rsid w:val="005B0115"/>
    <w:rsid w:val="005B019E"/>
    <w:rsid w:val="005B030A"/>
    <w:rsid w:val="005B03FD"/>
    <w:rsid w:val="005B04B0"/>
    <w:rsid w:val="005B0654"/>
    <w:rsid w:val="005B0717"/>
    <w:rsid w:val="005B08BD"/>
    <w:rsid w:val="005B08CF"/>
    <w:rsid w:val="005B0917"/>
    <w:rsid w:val="005B09C9"/>
    <w:rsid w:val="005B09F6"/>
    <w:rsid w:val="005B0A99"/>
    <w:rsid w:val="005B0C1B"/>
    <w:rsid w:val="005B0C61"/>
    <w:rsid w:val="005B0C7E"/>
    <w:rsid w:val="005B0CB4"/>
    <w:rsid w:val="005B0D7D"/>
    <w:rsid w:val="005B0E09"/>
    <w:rsid w:val="005B0E90"/>
    <w:rsid w:val="005B1033"/>
    <w:rsid w:val="005B10B5"/>
    <w:rsid w:val="005B10F6"/>
    <w:rsid w:val="005B11C1"/>
    <w:rsid w:val="005B11D6"/>
    <w:rsid w:val="005B11E3"/>
    <w:rsid w:val="005B125A"/>
    <w:rsid w:val="005B14B7"/>
    <w:rsid w:val="005B150B"/>
    <w:rsid w:val="005B166E"/>
    <w:rsid w:val="005B1677"/>
    <w:rsid w:val="005B16B8"/>
    <w:rsid w:val="005B17D5"/>
    <w:rsid w:val="005B1820"/>
    <w:rsid w:val="005B194F"/>
    <w:rsid w:val="005B19BE"/>
    <w:rsid w:val="005B19D9"/>
    <w:rsid w:val="005B19EE"/>
    <w:rsid w:val="005B1A58"/>
    <w:rsid w:val="005B1A77"/>
    <w:rsid w:val="005B1A9E"/>
    <w:rsid w:val="005B1AAC"/>
    <w:rsid w:val="005B1B8A"/>
    <w:rsid w:val="005B1C56"/>
    <w:rsid w:val="005B1D80"/>
    <w:rsid w:val="005B1DA6"/>
    <w:rsid w:val="005B1EA1"/>
    <w:rsid w:val="005B1EB3"/>
    <w:rsid w:val="005B1F15"/>
    <w:rsid w:val="005B2111"/>
    <w:rsid w:val="005B2147"/>
    <w:rsid w:val="005B2183"/>
    <w:rsid w:val="005B23BA"/>
    <w:rsid w:val="005B24C5"/>
    <w:rsid w:val="005B2517"/>
    <w:rsid w:val="005B263D"/>
    <w:rsid w:val="005B2666"/>
    <w:rsid w:val="005B2841"/>
    <w:rsid w:val="005B28C0"/>
    <w:rsid w:val="005B298E"/>
    <w:rsid w:val="005B2AB6"/>
    <w:rsid w:val="005B2AE7"/>
    <w:rsid w:val="005B2AF4"/>
    <w:rsid w:val="005B2B65"/>
    <w:rsid w:val="005B2E03"/>
    <w:rsid w:val="005B2E13"/>
    <w:rsid w:val="005B2EEC"/>
    <w:rsid w:val="005B2F5D"/>
    <w:rsid w:val="005B3224"/>
    <w:rsid w:val="005B32E2"/>
    <w:rsid w:val="005B3378"/>
    <w:rsid w:val="005B3483"/>
    <w:rsid w:val="005B35CB"/>
    <w:rsid w:val="005B3662"/>
    <w:rsid w:val="005B3746"/>
    <w:rsid w:val="005B3886"/>
    <w:rsid w:val="005B3917"/>
    <w:rsid w:val="005B3BEF"/>
    <w:rsid w:val="005B3C06"/>
    <w:rsid w:val="005B3C0D"/>
    <w:rsid w:val="005B3D0A"/>
    <w:rsid w:val="005B3E4C"/>
    <w:rsid w:val="005B400D"/>
    <w:rsid w:val="005B403B"/>
    <w:rsid w:val="005B4168"/>
    <w:rsid w:val="005B41A5"/>
    <w:rsid w:val="005B41CE"/>
    <w:rsid w:val="005B424C"/>
    <w:rsid w:val="005B433E"/>
    <w:rsid w:val="005B4493"/>
    <w:rsid w:val="005B44C8"/>
    <w:rsid w:val="005B451E"/>
    <w:rsid w:val="005B45C9"/>
    <w:rsid w:val="005B4699"/>
    <w:rsid w:val="005B46D4"/>
    <w:rsid w:val="005B473A"/>
    <w:rsid w:val="005B491C"/>
    <w:rsid w:val="005B4A46"/>
    <w:rsid w:val="005B4AAE"/>
    <w:rsid w:val="005B4B82"/>
    <w:rsid w:val="005B4BD5"/>
    <w:rsid w:val="005B4C76"/>
    <w:rsid w:val="005B4E20"/>
    <w:rsid w:val="005B4EA7"/>
    <w:rsid w:val="005B4FCC"/>
    <w:rsid w:val="005B507B"/>
    <w:rsid w:val="005B50C7"/>
    <w:rsid w:val="005B50E6"/>
    <w:rsid w:val="005B51FB"/>
    <w:rsid w:val="005B52BA"/>
    <w:rsid w:val="005B53C4"/>
    <w:rsid w:val="005B53D3"/>
    <w:rsid w:val="005B5415"/>
    <w:rsid w:val="005B54AA"/>
    <w:rsid w:val="005B5505"/>
    <w:rsid w:val="005B55BE"/>
    <w:rsid w:val="005B5724"/>
    <w:rsid w:val="005B574E"/>
    <w:rsid w:val="005B58C5"/>
    <w:rsid w:val="005B59DF"/>
    <w:rsid w:val="005B5A14"/>
    <w:rsid w:val="005B5B00"/>
    <w:rsid w:val="005B5B19"/>
    <w:rsid w:val="005B5B59"/>
    <w:rsid w:val="005B5D84"/>
    <w:rsid w:val="005B5E45"/>
    <w:rsid w:val="005B5E56"/>
    <w:rsid w:val="005B5E85"/>
    <w:rsid w:val="005B5E95"/>
    <w:rsid w:val="005B6010"/>
    <w:rsid w:val="005B6022"/>
    <w:rsid w:val="005B60C2"/>
    <w:rsid w:val="005B618D"/>
    <w:rsid w:val="005B62F4"/>
    <w:rsid w:val="005B62FA"/>
    <w:rsid w:val="005B6442"/>
    <w:rsid w:val="005B658F"/>
    <w:rsid w:val="005B65C9"/>
    <w:rsid w:val="005B65DD"/>
    <w:rsid w:val="005B6632"/>
    <w:rsid w:val="005B6639"/>
    <w:rsid w:val="005B671C"/>
    <w:rsid w:val="005B6746"/>
    <w:rsid w:val="005B67AB"/>
    <w:rsid w:val="005B67E6"/>
    <w:rsid w:val="005B68A6"/>
    <w:rsid w:val="005B6C45"/>
    <w:rsid w:val="005B6D35"/>
    <w:rsid w:val="005B6D4B"/>
    <w:rsid w:val="005B6DC6"/>
    <w:rsid w:val="005B6F68"/>
    <w:rsid w:val="005B7029"/>
    <w:rsid w:val="005B712E"/>
    <w:rsid w:val="005B7184"/>
    <w:rsid w:val="005B7246"/>
    <w:rsid w:val="005B7376"/>
    <w:rsid w:val="005B74DF"/>
    <w:rsid w:val="005B7503"/>
    <w:rsid w:val="005B765C"/>
    <w:rsid w:val="005B7663"/>
    <w:rsid w:val="005B767B"/>
    <w:rsid w:val="005B784D"/>
    <w:rsid w:val="005B7861"/>
    <w:rsid w:val="005B79A1"/>
    <w:rsid w:val="005B7C36"/>
    <w:rsid w:val="005B7D07"/>
    <w:rsid w:val="005B7D5C"/>
    <w:rsid w:val="005B7E2B"/>
    <w:rsid w:val="005B7EA7"/>
    <w:rsid w:val="005B7EFC"/>
    <w:rsid w:val="005C008B"/>
    <w:rsid w:val="005C00B5"/>
    <w:rsid w:val="005C00BF"/>
    <w:rsid w:val="005C01A5"/>
    <w:rsid w:val="005C01FB"/>
    <w:rsid w:val="005C023F"/>
    <w:rsid w:val="005C0244"/>
    <w:rsid w:val="005C026A"/>
    <w:rsid w:val="005C02CA"/>
    <w:rsid w:val="005C03B3"/>
    <w:rsid w:val="005C044E"/>
    <w:rsid w:val="005C04A9"/>
    <w:rsid w:val="005C0556"/>
    <w:rsid w:val="005C056F"/>
    <w:rsid w:val="005C0611"/>
    <w:rsid w:val="005C0625"/>
    <w:rsid w:val="005C073C"/>
    <w:rsid w:val="005C0888"/>
    <w:rsid w:val="005C0939"/>
    <w:rsid w:val="005C096D"/>
    <w:rsid w:val="005C09AC"/>
    <w:rsid w:val="005C09C3"/>
    <w:rsid w:val="005C09CC"/>
    <w:rsid w:val="005C09EB"/>
    <w:rsid w:val="005C0AEB"/>
    <w:rsid w:val="005C0E97"/>
    <w:rsid w:val="005C0EFB"/>
    <w:rsid w:val="005C0FB4"/>
    <w:rsid w:val="005C10E7"/>
    <w:rsid w:val="005C1291"/>
    <w:rsid w:val="005C1292"/>
    <w:rsid w:val="005C12BB"/>
    <w:rsid w:val="005C13B2"/>
    <w:rsid w:val="005C14FD"/>
    <w:rsid w:val="005C156C"/>
    <w:rsid w:val="005C15CA"/>
    <w:rsid w:val="005C1630"/>
    <w:rsid w:val="005C175F"/>
    <w:rsid w:val="005C1824"/>
    <w:rsid w:val="005C1909"/>
    <w:rsid w:val="005C1916"/>
    <w:rsid w:val="005C197C"/>
    <w:rsid w:val="005C1AA5"/>
    <w:rsid w:val="005C1B57"/>
    <w:rsid w:val="005C1D2F"/>
    <w:rsid w:val="005C1DCE"/>
    <w:rsid w:val="005C1DF1"/>
    <w:rsid w:val="005C1E5E"/>
    <w:rsid w:val="005C1EAB"/>
    <w:rsid w:val="005C1FC9"/>
    <w:rsid w:val="005C1FD9"/>
    <w:rsid w:val="005C2016"/>
    <w:rsid w:val="005C205F"/>
    <w:rsid w:val="005C20EB"/>
    <w:rsid w:val="005C2186"/>
    <w:rsid w:val="005C2200"/>
    <w:rsid w:val="005C2238"/>
    <w:rsid w:val="005C226E"/>
    <w:rsid w:val="005C23F9"/>
    <w:rsid w:val="005C240D"/>
    <w:rsid w:val="005C2452"/>
    <w:rsid w:val="005C24BD"/>
    <w:rsid w:val="005C24F9"/>
    <w:rsid w:val="005C252E"/>
    <w:rsid w:val="005C25B7"/>
    <w:rsid w:val="005C2678"/>
    <w:rsid w:val="005C26D5"/>
    <w:rsid w:val="005C26FF"/>
    <w:rsid w:val="005C2755"/>
    <w:rsid w:val="005C27A0"/>
    <w:rsid w:val="005C280A"/>
    <w:rsid w:val="005C2904"/>
    <w:rsid w:val="005C2A03"/>
    <w:rsid w:val="005C2B1F"/>
    <w:rsid w:val="005C2EAE"/>
    <w:rsid w:val="005C2F98"/>
    <w:rsid w:val="005C2FD7"/>
    <w:rsid w:val="005C310B"/>
    <w:rsid w:val="005C319D"/>
    <w:rsid w:val="005C33F3"/>
    <w:rsid w:val="005C3435"/>
    <w:rsid w:val="005C344A"/>
    <w:rsid w:val="005C348D"/>
    <w:rsid w:val="005C3612"/>
    <w:rsid w:val="005C374D"/>
    <w:rsid w:val="005C3873"/>
    <w:rsid w:val="005C39BD"/>
    <w:rsid w:val="005C3A8F"/>
    <w:rsid w:val="005C3B3E"/>
    <w:rsid w:val="005C3B90"/>
    <w:rsid w:val="005C3BC2"/>
    <w:rsid w:val="005C3BE2"/>
    <w:rsid w:val="005C3C4C"/>
    <w:rsid w:val="005C3C56"/>
    <w:rsid w:val="005C3C7E"/>
    <w:rsid w:val="005C3CAD"/>
    <w:rsid w:val="005C3CB4"/>
    <w:rsid w:val="005C3DCD"/>
    <w:rsid w:val="005C3DEC"/>
    <w:rsid w:val="005C3FB1"/>
    <w:rsid w:val="005C3FB9"/>
    <w:rsid w:val="005C4074"/>
    <w:rsid w:val="005C4092"/>
    <w:rsid w:val="005C4186"/>
    <w:rsid w:val="005C42C4"/>
    <w:rsid w:val="005C42FB"/>
    <w:rsid w:val="005C4328"/>
    <w:rsid w:val="005C44E0"/>
    <w:rsid w:val="005C455B"/>
    <w:rsid w:val="005C491B"/>
    <w:rsid w:val="005C4A6B"/>
    <w:rsid w:val="005C4A8C"/>
    <w:rsid w:val="005C4A9C"/>
    <w:rsid w:val="005C4AD9"/>
    <w:rsid w:val="005C4C21"/>
    <w:rsid w:val="005C4C6E"/>
    <w:rsid w:val="005C4CC8"/>
    <w:rsid w:val="005C4D45"/>
    <w:rsid w:val="005C4E2A"/>
    <w:rsid w:val="005C4EE4"/>
    <w:rsid w:val="005C5081"/>
    <w:rsid w:val="005C50C9"/>
    <w:rsid w:val="005C52DA"/>
    <w:rsid w:val="005C5357"/>
    <w:rsid w:val="005C539E"/>
    <w:rsid w:val="005C5404"/>
    <w:rsid w:val="005C544D"/>
    <w:rsid w:val="005C5481"/>
    <w:rsid w:val="005C5489"/>
    <w:rsid w:val="005C54E2"/>
    <w:rsid w:val="005C550A"/>
    <w:rsid w:val="005C5614"/>
    <w:rsid w:val="005C575C"/>
    <w:rsid w:val="005C5B24"/>
    <w:rsid w:val="005C5B35"/>
    <w:rsid w:val="005C5BB8"/>
    <w:rsid w:val="005C5C4C"/>
    <w:rsid w:val="005C5E0D"/>
    <w:rsid w:val="005C5E47"/>
    <w:rsid w:val="005C5F0F"/>
    <w:rsid w:val="005C6095"/>
    <w:rsid w:val="005C61F7"/>
    <w:rsid w:val="005C6202"/>
    <w:rsid w:val="005C6260"/>
    <w:rsid w:val="005C6285"/>
    <w:rsid w:val="005C6302"/>
    <w:rsid w:val="005C6359"/>
    <w:rsid w:val="005C63C4"/>
    <w:rsid w:val="005C640E"/>
    <w:rsid w:val="005C66A6"/>
    <w:rsid w:val="005C6792"/>
    <w:rsid w:val="005C67BB"/>
    <w:rsid w:val="005C682E"/>
    <w:rsid w:val="005C6890"/>
    <w:rsid w:val="005C68A4"/>
    <w:rsid w:val="005C68F5"/>
    <w:rsid w:val="005C6BC5"/>
    <w:rsid w:val="005C6C8F"/>
    <w:rsid w:val="005C6D20"/>
    <w:rsid w:val="005C6DD2"/>
    <w:rsid w:val="005C6DF4"/>
    <w:rsid w:val="005C6E7E"/>
    <w:rsid w:val="005C6EC4"/>
    <w:rsid w:val="005C6FA0"/>
    <w:rsid w:val="005C6FFD"/>
    <w:rsid w:val="005C7080"/>
    <w:rsid w:val="005C70C5"/>
    <w:rsid w:val="005C7104"/>
    <w:rsid w:val="005C7105"/>
    <w:rsid w:val="005C721C"/>
    <w:rsid w:val="005C7308"/>
    <w:rsid w:val="005C7379"/>
    <w:rsid w:val="005C73CD"/>
    <w:rsid w:val="005C73F7"/>
    <w:rsid w:val="005C74DF"/>
    <w:rsid w:val="005C75A6"/>
    <w:rsid w:val="005C76A2"/>
    <w:rsid w:val="005C77C2"/>
    <w:rsid w:val="005C78AF"/>
    <w:rsid w:val="005C78ED"/>
    <w:rsid w:val="005C7B05"/>
    <w:rsid w:val="005C7B4A"/>
    <w:rsid w:val="005C7B96"/>
    <w:rsid w:val="005C7BAE"/>
    <w:rsid w:val="005C7CD9"/>
    <w:rsid w:val="005C7D1F"/>
    <w:rsid w:val="005C7D81"/>
    <w:rsid w:val="005C7EC1"/>
    <w:rsid w:val="005C7F64"/>
    <w:rsid w:val="005C7FD1"/>
    <w:rsid w:val="005D033D"/>
    <w:rsid w:val="005D03B9"/>
    <w:rsid w:val="005D0541"/>
    <w:rsid w:val="005D05FC"/>
    <w:rsid w:val="005D0647"/>
    <w:rsid w:val="005D0713"/>
    <w:rsid w:val="005D0728"/>
    <w:rsid w:val="005D07B6"/>
    <w:rsid w:val="005D0863"/>
    <w:rsid w:val="005D0930"/>
    <w:rsid w:val="005D09E1"/>
    <w:rsid w:val="005D09F0"/>
    <w:rsid w:val="005D0A20"/>
    <w:rsid w:val="005D0B40"/>
    <w:rsid w:val="005D0B83"/>
    <w:rsid w:val="005D0BEF"/>
    <w:rsid w:val="005D0D21"/>
    <w:rsid w:val="005D0D66"/>
    <w:rsid w:val="005D0DF3"/>
    <w:rsid w:val="005D0EAC"/>
    <w:rsid w:val="005D112F"/>
    <w:rsid w:val="005D1148"/>
    <w:rsid w:val="005D1386"/>
    <w:rsid w:val="005D16AC"/>
    <w:rsid w:val="005D171D"/>
    <w:rsid w:val="005D179E"/>
    <w:rsid w:val="005D180D"/>
    <w:rsid w:val="005D19E4"/>
    <w:rsid w:val="005D1A65"/>
    <w:rsid w:val="005D1A81"/>
    <w:rsid w:val="005D1BAF"/>
    <w:rsid w:val="005D1D0D"/>
    <w:rsid w:val="005D1D3D"/>
    <w:rsid w:val="005D1E79"/>
    <w:rsid w:val="005D1E9B"/>
    <w:rsid w:val="005D1FB6"/>
    <w:rsid w:val="005D1FC3"/>
    <w:rsid w:val="005D2002"/>
    <w:rsid w:val="005D2074"/>
    <w:rsid w:val="005D21AB"/>
    <w:rsid w:val="005D21EF"/>
    <w:rsid w:val="005D2251"/>
    <w:rsid w:val="005D22E8"/>
    <w:rsid w:val="005D22F3"/>
    <w:rsid w:val="005D234C"/>
    <w:rsid w:val="005D23C5"/>
    <w:rsid w:val="005D23C6"/>
    <w:rsid w:val="005D23D2"/>
    <w:rsid w:val="005D23FD"/>
    <w:rsid w:val="005D2401"/>
    <w:rsid w:val="005D25B8"/>
    <w:rsid w:val="005D26DE"/>
    <w:rsid w:val="005D279A"/>
    <w:rsid w:val="005D2836"/>
    <w:rsid w:val="005D2877"/>
    <w:rsid w:val="005D2A40"/>
    <w:rsid w:val="005D2A91"/>
    <w:rsid w:val="005D2B9B"/>
    <w:rsid w:val="005D2BD0"/>
    <w:rsid w:val="005D2BDE"/>
    <w:rsid w:val="005D2C71"/>
    <w:rsid w:val="005D2CB6"/>
    <w:rsid w:val="005D2DBB"/>
    <w:rsid w:val="005D2E61"/>
    <w:rsid w:val="005D2F0F"/>
    <w:rsid w:val="005D2F6D"/>
    <w:rsid w:val="005D2FC8"/>
    <w:rsid w:val="005D2FF3"/>
    <w:rsid w:val="005D3167"/>
    <w:rsid w:val="005D316F"/>
    <w:rsid w:val="005D321E"/>
    <w:rsid w:val="005D3262"/>
    <w:rsid w:val="005D33E7"/>
    <w:rsid w:val="005D356B"/>
    <w:rsid w:val="005D3574"/>
    <w:rsid w:val="005D35E1"/>
    <w:rsid w:val="005D3699"/>
    <w:rsid w:val="005D3738"/>
    <w:rsid w:val="005D383E"/>
    <w:rsid w:val="005D38A5"/>
    <w:rsid w:val="005D38CD"/>
    <w:rsid w:val="005D3907"/>
    <w:rsid w:val="005D3941"/>
    <w:rsid w:val="005D3A3E"/>
    <w:rsid w:val="005D3A65"/>
    <w:rsid w:val="005D3A8A"/>
    <w:rsid w:val="005D3B66"/>
    <w:rsid w:val="005D3C15"/>
    <w:rsid w:val="005D3D0B"/>
    <w:rsid w:val="005D3D2B"/>
    <w:rsid w:val="005D3D4C"/>
    <w:rsid w:val="005D3E4B"/>
    <w:rsid w:val="005D3FC0"/>
    <w:rsid w:val="005D4088"/>
    <w:rsid w:val="005D412A"/>
    <w:rsid w:val="005D4400"/>
    <w:rsid w:val="005D4425"/>
    <w:rsid w:val="005D4453"/>
    <w:rsid w:val="005D4454"/>
    <w:rsid w:val="005D44E1"/>
    <w:rsid w:val="005D4604"/>
    <w:rsid w:val="005D4637"/>
    <w:rsid w:val="005D4653"/>
    <w:rsid w:val="005D4748"/>
    <w:rsid w:val="005D47E7"/>
    <w:rsid w:val="005D47FC"/>
    <w:rsid w:val="005D483A"/>
    <w:rsid w:val="005D4857"/>
    <w:rsid w:val="005D4986"/>
    <w:rsid w:val="005D4BDD"/>
    <w:rsid w:val="005D4CDC"/>
    <w:rsid w:val="005D4CEC"/>
    <w:rsid w:val="005D4F76"/>
    <w:rsid w:val="005D5057"/>
    <w:rsid w:val="005D51C0"/>
    <w:rsid w:val="005D51F7"/>
    <w:rsid w:val="005D5410"/>
    <w:rsid w:val="005D5438"/>
    <w:rsid w:val="005D547F"/>
    <w:rsid w:val="005D54A1"/>
    <w:rsid w:val="005D54F3"/>
    <w:rsid w:val="005D55AC"/>
    <w:rsid w:val="005D55C0"/>
    <w:rsid w:val="005D55F3"/>
    <w:rsid w:val="005D5862"/>
    <w:rsid w:val="005D5889"/>
    <w:rsid w:val="005D58BC"/>
    <w:rsid w:val="005D5A7C"/>
    <w:rsid w:val="005D5A8B"/>
    <w:rsid w:val="005D5ADE"/>
    <w:rsid w:val="005D5AF2"/>
    <w:rsid w:val="005D5B14"/>
    <w:rsid w:val="005D5B91"/>
    <w:rsid w:val="005D5DCB"/>
    <w:rsid w:val="005D5E4F"/>
    <w:rsid w:val="005D60B7"/>
    <w:rsid w:val="005D6176"/>
    <w:rsid w:val="005D6217"/>
    <w:rsid w:val="005D6298"/>
    <w:rsid w:val="005D6347"/>
    <w:rsid w:val="005D645C"/>
    <w:rsid w:val="005D6508"/>
    <w:rsid w:val="005D653B"/>
    <w:rsid w:val="005D65EF"/>
    <w:rsid w:val="005D6631"/>
    <w:rsid w:val="005D6636"/>
    <w:rsid w:val="005D68FC"/>
    <w:rsid w:val="005D69E7"/>
    <w:rsid w:val="005D6C4E"/>
    <w:rsid w:val="005D6C6E"/>
    <w:rsid w:val="005D6C71"/>
    <w:rsid w:val="005D6D56"/>
    <w:rsid w:val="005D6E9C"/>
    <w:rsid w:val="005D6F03"/>
    <w:rsid w:val="005D6F8A"/>
    <w:rsid w:val="005D6FFC"/>
    <w:rsid w:val="005D7119"/>
    <w:rsid w:val="005D73DE"/>
    <w:rsid w:val="005D73E1"/>
    <w:rsid w:val="005D74B2"/>
    <w:rsid w:val="005D75F0"/>
    <w:rsid w:val="005D7651"/>
    <w:rsid w:val="005D76E4"/>
    <w:rsid w:val="005D76E5"/>
    <w:rsid w:val="005D7798"/>
    <w:rsid w:val="005D790D"/>
    <w:rsid w:val="005D791A"/>
    <w:rsid w:val="005D7981"/>
    <w:rsid w:val="005D79E5"/>
    <w:rsid w:val="005D7A4F"/>
    <w:rsid w:val="005D7B91"/>
    <w:rsid w:val="005D7C15"/>
    <w:rsid w:val="005D7C5B"/>
    <w:rsid w:val="005D7C5F"/>
    <w:rsid w:val="005D7CA1"/>
    <w:rsid w:val="005D7CD0"/>
    <w:rsid w:val="005D7E16"/>
    <w:rsid w:val="005D7EE6"/>
    <w:rsid w:val="005D7F4B"/>
    <w:rsid w:val="005D7F59"/>
    <w:rsid w:val="005D7FFB"/>
    <w:rsid w:val="005E014E"/>
    <w:rsid w:val="005E0162"/>
    <w:rsid w:val="005E021C"/>
    <w:rsid w:val="005E0241"/>
    <w:rsid w:val="005E0312"/>
    <w:rsid w:val="005E034A"/>
    <w:rsid w:val="005E047C"/>
    <w:rsid w:val="005E048A"/>
    <w:rsid w:val="005E04CA"/>
    <w:rsid w:val="005E0581"/>
    <w:rsid w:val="005E05BA"/>
    <w:rsid w:val="005E075C"/>
    <w:rsid w:val="005E07B9"/>
    <w:rsid w:val="005E081E"/>
    <w:rsid w:val="005E08E2"/>
    <w:rsid w:val="005E0B9D"/>
    <w:rsid w:val="005E0BAC"/>
    <w:rsid w:val="005E0C2E"/>
    <w:rsid w:val="005E0C71"/>
    <w:rsid w:val="005E0DBE"/>
    <w:rsid w:val="005E0DC1"/>
    <w:rsid w:val="005E0E38"/>
    <w:rsid w:val="005E0E8F"/>
    <w:rsid w:val="005E0FC0"/>
    <w:rsid w:val="005E106F"/>
    <w:rsid w:val="005E10C9"/>
    <w:rsid w:val="005E1189"/>
    <w:rsid w:val="005E120D"/>
    <w:rsid w:val="005E1261"/>
    <w:rsid w:val="005E12C8"/>
    <w:rsid w:val="005E1393"/>
    <w:rsid w:val="005E16CA"/>
    <w:rsid w:val="005E170B"/>
    <w:rsid w:val="005E17A6"/>
    <w:rsid w:val="005E17F8"/>
    <w:rsid w:val="005E1933"/>
    <w:rsid w:val="005E1949"/>
    <w:rsid w:val="005E1979"/>
    <w:rsid w:val="005E19EA"/>
    <w:rsid w:val="005E1B20"/>
    <w:rsid w:val="005E1BB7"/>
    <w:rsid w:val="005E1BF0"/>
    <w:rsid w:val="005E1D66"/>
    <w:rsid w:val="005E1D91"/>
    <w:rsid w:val="005E1F1B"/>
    <w:rsid w:val="005E2005"/>
    <w:rsid w:val="005E2031"/>
    <w:rsid w:val="005E20D7"/>
    <w:rsid w:val="005E2153"/>
    <w:rsid w:val="005E2164"/>
    <w:rsid w:val="005E21C6"/>
    <w:rsid w:val="005E22AE"/>
    <w:rsid w:val="005E22DE"/>
    <w:rsid w:val="005E2356"/>
    <w:rsid w:val="005E2375"/>
    <w:rsid w:val="005E24DB"/>
    <w:rsid w:val="005E2630"/>
    <w:rsid w:val="005E265E"/>
    <w:rsid w:val="005E26C7"/>
    <w:rsid w:val="005E26E4"/>
    <w:rsid w:val="005E270F"/>
    <w:rsid w:val="005E27E4"/>
    <w:rsid w:val="005E2824"/>
    <w:rsid w:val="005E282F"/>
    <w:rsid w:val="005E2838"/>
    <w:rsid w:val="005E286C"/>
    <w:rsid w:val="005E299C"/>
    <w:rsid w:val="005E29DF"/>
    <w:rsid w:val="005E2A33"/>
    <w:rsid w:val="005E2A74"/>
    <w:rsid w:val="005E2C32"/>
    <w:rsid w:val="005E2C90"/>
    <w:rsid w:val="005E2CFB"/>
    <w:rsid w:val="005E2DE9"/>
    <w:rsid w:val="005E2E21"/>
    <w:rsid w:val="005E2F6D"/>
    <w:rsid w:val="005E30FD"/>
    <w:rsid w:val="005E326F"/>
    <w:rsid w:val="005E3312"/>
    <w:rsid w:val="005E35A7"/>
    <w:rsid w:val="005E3625"/>
    <w:rsid w:val="005E38D7"/>
    <w:rsid w:val="005E39C0"/>
    <w:rsid w:val="005E3A52"/>
    <w:rsid w:val="005E3CF9"/>
    <w:rsid w:val="005E3DF4"/>
    <w:rsid w:val="005E3E10"/>
    <w:rsid w:val="005E3EA4"/>
    <w:rsid w:val="005E3F7D"/>
    <w:rsid w:val="005E3F8C"/>
    <w:rsid w:val="005E4012"/>
    <w:rsid w:val="005E4105"/>
    <w:rsid w:val="005E4344"/>
    <w:rsid w:val="005E435A"/>
    <w:rsid w:val="005E43B0"/>
    <w:rsid w:val="005E442E"/>
    <w:rsid w:val="005E4522"/>
    <w:rsid w:val="005E476D"/>
    <w:rsid w:val="005E4983"/>
    <w:rsid w:val="005E49E3"/>
    <w:rsid w:val="005E4BA4"/>
    <w:rsid w:val="005E4C70"/>
    <w:rsid w:val="005E4D17"/>
    <w:rsid w:val="005E4E28"/>
    <w:rsid w:val="005E5037"/>
    <w:rsid w:val="005E5098"/>
    <w:rsid w:val="005E50E2"/>
    <w:rsid w:val="005E5303"/>
    <w:rsid w:val="005E53FD"/>
    <w:rsid w:val="005E5567"/>
    <w:rsid w:val="005E5616"/>
    <w:rsid w:val="005E5676"/>
    <w:rsid w:val="005E575C"/>
    <w:rsid w:val="005E57DA"/>
    <w:rsid w:val="005E58F8"/>
    <w:rsid w:val="005E5906"/>
    <w:rsid w:val="005E592C"/>
    <w:rsid w:val="005E59B9"/>
    <w:rsid w:val="005E5C27"/>
    <w:rsid w:val="005E5D1E"/>
    <w:rsid w:val="005E5D71"/>
    <w:rsid w:val="005E5E12"/>
    <w:rsid w:val="005E5E80"/>
    <w:rsid w:val="005E5EEB"/>
    <w:rsid w:val="005E5F4B"/>
    <w:rsid w:val="005E5FEF"/>
    <w:rsid w:val="005E60E2"/>
    <w:rsid w:val="005E6143"/>
    <w:rsid w:val="005E61D0"/>
    <w:rsid w:val="005E62E6"/>
    <w:rsid w:val="005E6392"/>
    <w:rsid w:val="005E640E"/>
    <w:rsid w:val="005E6413"/>
    <w:rsid w:val="005E6460"/>
    <w:rsid w:val="005E6500"/>
    <w:rsid w:val="005E65A1"/>
    <w:rsid w:val="005E660B"/>
    <w:rsid w:val="005E66D4"/>
    <w:rsid w:val="005E6758"/>
    <w:rsid w:val="005E6832"/>
    <w:rsid w:val="005E685E"/>
    <w:rsid w:val="005E6893"/>
    <w:rsid w:val="005E68CC"/>
    <w:rsid w:val="005E6969"/>
    <w:rsid w:val="005E6976"/>
    <w:rsid w:val="005E6A49"/>
    <w:rsid w:val="005E6B02"/>
    <w:rsid w:val="005E6DCB"/>
    <w:rsid w:val="005E6DDD"/>
    <w:rsid w:val="005E6E34"/>
    <w:rsid w:val="005E6FEF"/>
    <w:rsid w:val="005E7184"/>
    <w:rsid w:val="005E7250"/>
    <w:rsid w:val="005E7307"/>
    <w:rsid w:val="005E7419"/>
    <w:rsid w:val="005E77AC"/>
    <w:rsid w:val="005E7948"/>
    <w:rsid w:val="005E79B6"/>
    <w:rsid w:val="005E7AA0"/>
    <w:rsid w:val="005E7AE9"/>
    <w:rsid w:val="005E7B52"/>
    <w:rsid w:val="005E7B83"/>
    <w:rsid w:val="005E7BFA"/>
    <w:rsid w:val="005E7C4E"/>
    <w:rsid w:val="005E7D30"/>
    <w:rsid w:val="005E7DAC"/>
    <w:rsid w:val="005E7E5A"/>
    <w:rsid w:val="005E7E69"/>
    <w:rsid w:val="005E7EBE"/>
    <w:rsid w:val="005F010F"/>
    <w:rsid w:val="005F01E4"/>
    <w:rsid w:val="005F03D6"/>
    <w:rsid w:val="005F0477"/>
    <w:rsid w:val="005F04A5"/>
    <w:rsid w:val="005F0528"/>
    <w:rsid w:val="005F0547"/>
    <w:rsid w:val="005F0573"/>
    <w:rsid w:val="005F07B4"/>
    <w:rsid w:val="005F07CF"/>
    <w:rsid w:val="005F0842"/>
    <w:rsid w:val="005F0883"/>
    <w:rsid w:val="005F08E1"/>
    <w:rsid w:val="005F0933"/>
    <w:rsid w:val="005F094A"/>
    <w:rsid w:val="005F0AC5"/>
    <w:rsid w:val="005F0B95"/>
    <w:rsid w:val="005F0BF7"/>
    <w:rsid w:val="005F0C18"/>
    <w:rsid w:val="005F0CB7"/>
    <w:rsid w:val="005F0D3C"/>
    <w:rsid w:val="005F12CE"/>
    <w:rsid w:val="005F1309"/>
    <w:rsid w:val="005F133F"/>
    <w:rsid w:val="005F13AD"/>
    <w:rsid w:val="005F1421"/>
    <w:rsid w:val="005F1429"/>
    <w:rsid w:val="005F14F6"/>
    <w:rsid w:val="005F1504"/>
    <w:rsid w:val="005F150E"/>
    <w:rsid w:val="005F1AE7"/>
    <w:rsid w:val="005F1BF0"/>
    <w:rsid w:val="005F1CF0"/>
    <w:rsid w:val="005F1D4A"/>
    <w:rsid w:val="005F1D96"/>
    <w:rsid w:val="005F1DBC"/>
    <w:rsid w:val="005F1E9A"/>
    <w:rsid w:val="005F1ECB"/>
    <w:rsid w:val="005F1F92"/>
    <w:rsid w:val="005F2004"/>
    <w:rsid w:val="005F20B7"/>
    <w:rsid w:val="005F2177"/>
    <w:rsid w:val="005F22C9"/>
    <w:rsid w:val="005F25A2"/>
    <w:rsid w:val="005F2959"/>
    <w:rsid w:val="005F297C"/>
    <w:rsid w:val="005F2B44"/>
    <w:rsid w:val="005F2C10"/>
    <w:rsid w:val="005F2DDE"/>
    <w:rsid w:val="005F2DED"/>
    <w:rsid w:val="005F2E27"/>
    <w:rsid w:val="005F2F44"/>
    <w:rsid w:val="005F3028"/>
    <w:rsid w:val="005F303C"/>
    <w:rsid w:val="005F3228"/>
    <w:rsid w:val="005F322A"/>
    <w:rsid w:val="005F3276"/>
    <w:rsid w:val="005F3398"/>
    <w:rsid w:val="005F33F5"/>
    <w:rsid w:val="005F3413"/>
    <w:rsid w:val="005F3624"/>
    <w:rsid w:val="005F3771"/>
    <w:rsid w:val="005F3907"/>
    <w:rsid w:val="005F3AA2"/>
    <w:rsid w:val="005F3EA2"/>
    <w:rsid w:val="005F3F19"/>
    <w:rsid w:val="005F4047"/>
    <w:rsid w:val="005F4475"/>
    <w:rsid w:val="005F45A4"/>
    <w:rsid w:val="005F4909"/>
    <w:rsid w:val="005F492B"/>
    <w:rsid w:val="005F49A3"/>
    <w:rsid w:val="005F49C4"/>
    <w:rsid w:val="005F4B36"/>
    <w:rsid w:val="005F4B8A"/>
    <w:rsid w:val="005F4BBC"/>
    <w:rsid w:val="005F4C02"/>
    <w:rsid w:val="005F4C4A"/>
    <w:rsid w:val="005F4C5E"/>
    <w:rsid w:val="005F4D73"/>
    <w:rsid w:val="005F4D89"/>
    <w:rsid w:val="005F4EC0"/>
    <w:rsid w:val="005F505A"/>
    <w:rsid w:val="005F50B6"/>
    <w:rsid w:val="005F50E3"/>
    <w:rsid w:val="005F5239"/>
    <w:rsid w:val="005F5451"/>
    <w:rsid w:val="005F553F"/>
    <w:rsid w:val="005F5546"/>
    <w:rsid w:val="005F5665"/>
    <w:rsid w:val="005F570C"/>
    <w:rsid w:val="005F5791"/>
    <w:rsid w:val="005F58B1"/>
    <w:rsid w:val="005F58FF"/>
    <w:rsid w:val="005F5A1A"/>
    <w:rsid w:val="005F5A9F"/>
    <w:rsid w:val="005F5B41"/>
    <w:rsid w:val="005F5BA4"/>
    <w:rsid w:val="005F5C0C"/>
    <w:rsid w:val="005F5C80"/>
    <w:rsid w:val="005F5CA3"/>
    <w:rsid w:val="005F5CB5"/>
    <w:rsid w:val="005F5D06"/>
    <w:rsid w:val="005F5DBF"/>
    <w:rsid w:val="005F6180"/>
    <w:rsid w:val="005F625B"/>
    <w:rsid w:val="005F6490"/>
    <w:rsid w:val="005F67AB"/>
    <w:rsid w:val="005F67D6"/>
    <w:rsid w:val="005F6B81"/>
    <w:rsid w:val="005F6BC8"/>
    <w:rsid w:val="005F6BD3"/>
    <w:rsid w:val="005F6C7F"/>
    <w:rsid w:val="005F6CB8"/>
    <w:rsid w:val="005F6CCB"/>
    <w:rsid w:val="005F6E46"/>
    <w:rsid w:val="005F6E5D"/>
    <w:rsid w:val="005F6EBA"/>
    <w:rsid w:val="005F6FD0"/>
    <w:rsid w:val="005F70C3"/>
    <w:rsid w:val="005F7119"/>
    <w:rsid w:val="005F711B"/>
    <w:rsid w:val="005F720F"/>
    <w:rsid w:val="005F73A4"/>
    <w:rsid w:val="005F74A3"/>
    <w:rsid w:val="005F7555"/>
    <w:rsid w:val="005F76A6"/>
    <w:rsid w:val="005F774D"/>
    <w:rsid w:val="005F77DD"/>
    <w:rsid w:val="005F7839"/>
    <w:rsid w:val="005F790C"/>
    <w:rsid w:val="005F790E"/>
    <w:rsid w:val="005F7959"/>
    <w:rsid w:val="005F7990"/>
    <w:rsid w:val="005F7B0C"/>
    <w:rsid w:val="005F7B9D"/>
    <w:rsid w:val="005F7F30"/>
    <w:rsid w:val="005F7F9F"/>
    <w:rsid w:val="00600078"/>
    <w:rsid w:val="0060023C"/>
    <w:rsid w:val="0060025F"/>
    <w:rsid w:val="0060035D"/>
    <w:rsid w:val="00600391"/>
    <w:rsid w:val="00600482"/>
    <w:rsid w:val="006004AD"/>
    <w:rsid w:val="006006E9"/>
    <w:rsid w:val="0060091C"/>
    <w:rsid w:val="0060099D"/>
    <w:rsid w:val="00600A37"/>
    <w:rsid w:val="00600AED"/>
    <w:rsid w:val="00600D2B"/>
    <w:rsid w:val="00600D6D"/>
    <w:rsid w:val="00600D6E"/>
    <w:rsid w:val="00600DE8"/>
    <w:rsid w:val="00600DF2"/>
    <w:rsid w:val="0060103D"/>
    <w:rsid w:val="00601048"/>
    <w:rsid w:val="00601075"/>
    <w:rsid w:val="006010F8"/>
    <w:rsid w:val="00601439"/>
    <w:rsid w:val="006016F0"/>
    <w:rsid w:val="00601717"/>
    <w:rsid w:val="0060171E"/>
    <w:rsid w:val="006017F3"/>
    <w:rsid w:val="00601940"/>
    <w:rsid w:val="00601F58"/>
    <w:rsid w:val="00601FD2"/>
    <w:rsid w:val="00601FD6"/>
    <w:rsid w:val="006020BB"/>
    <w:rsid w:val="006020F0"/>
    <w:rsid w:val="006022DC"/>
    <w:rsid w:val="006023BC"/>
    <w:rsid w:val="006029E2"/>
    <w:rsid w:val="006029E5"/>
    <w:rsid w:val="00602B9B"/>
    <w:rsid w:val="00602D3B"/>
    <w:rsid w:val="00602D64"/>
    <w:rsid w:val="00602D93"/>
    <w:rsid w:val="00602E31"/>
    <w:rsid w:val="00602ECD"/>
    <w:rsid w:val="00602F58"/>
    <w:rsid w:val="00602F7F"/>
    <w:rsid w:val="0060301F"/>
    <w:rsid w:val="0060305A"/>
    <w:rsid w:val="006030F9"/>
    <w:rsid w:val="0060311E"/>
    <w:rsid w:val="006032C3"/>
    <w:rsid w:val="006032C8"/>
    <w:rsid w:val="00603368"/>
    <w:rsid w:val="00603421"/>
    <w:rsid w:val="006034EF"/>
    <w:rsid w:val="0060365B"/>
    <w:rsid w:val="006036B5"/>
    <w:rsid w:val="006036CB"/>
    <w:rsid w:val="00603828"/>
    <w:rsid w:val="00603901"/>
    <w:rsid w:val="00603C45"/>
    <w:rsid w:val="00603C94"/>
    <w:rsid w:val="00603CD9"/>
    <w:rsid w:val="00603D69"/>
    <w:rsid w:val="00603F42"/>
    <w:rsid w:val="00604081"/>
    <w:rsid w:val="006040AF"/>
    <w:rsid w:val="00604233"/>
    <w:rsid w:val="00604429"/>
    <w:rsid w:val="0060442E"/>
    <w:rsid w:val="00604432"/>
    <w:rsid w:val="006044C1"/>
    <w:rsid w:val="006044D2"/>
    <w:rsid w:val="0060458B"/>
    <w:rsid w:val="00604621"/>
    <w:rsid w:val="00604759"/>
    <w:rsid w:val="00604832"/>
    <w:rsid w:val="0060484A"/>
    <w:rsid w:val="00604A24"/>
    <w:rsid w:val="00604AA7"/>
    <w:rsid w:val="00604B46"/>
    <w:rsid w:val="00604BA8"/>
    <w:rsid w:val="00604C8D"/>
    <w:rsid w:val="00604D0A"/>
    <w:rsid w:val="00604F04"/>
    <w:rsid w:val="00604FB5"/>
    <w:rsid w:val="0060508B"/>
    <w:rsid w:val="0060513B"/>
    <w:rsid w:val="00605214"/>
    <w:rsid w:val="006055BC"/>
    <w:rsid w:val="006055E2"/>
    <w:rsid w:val="00605636"/>
    <w:rsid w:val="0060577C"/>
    <w:rsid w:val="006058AF"/>
    <w:rsid w:val="006059A1"/>
    <w:rsid w:val="00605AE7"/>
    <w:rsid w:val="00605C71"/>
    <w:rsid w:val="00605CAF"/>
    <w:rsid w:val="00605CD0"/>
    <w:rsid w:val="00605D16"/>
    <w:rsid w:val="00605D8F"/>
    <w:rsid w:val="00605DF2"/>
    <w:rsid w:val="00605E2B"/>
    <w:rsid w:val="00605E3C"/>
    <w:rsid w:val="00605EA8"/>
    <w:rsid w:val="00606089"/>
    <w:rsid w:val="006060AD"/>
    <w:rsid w:val="006060FA"/>
    <w:rsid w:val="0060612B"/>
    <w:rsid w:val="00606140"/>
    <w:rsid w:val="00606366"/>
    <w:rsid w:val="0060637D"/>
    <w:rsid w:val="00606392"/>
    <w:rsid w:val="006063C2"/>
    <w:rsid w:val="0060660B"/>
    <w:rsid w:val="0060663C"/>
    <w:rsid w:val="0060664F"/>
    <w:rsid w:val="0060680D"/>
    <w:rsid w:val="0060682C"/>
    <w:rsid w:val="006068A2"/>
    <w:rsid w:val="0060690C"/>
    <w:rsid w:val="0060699A"/>
    <w:rsid w:val="00606A28"/>
    <w:rsid w:val="00606AFF"/>
    <w:rsid w:val="00606C61"/>
    <w:rsid w:val="00606C8A"/>
    <w:rsid w:val="00606E02"/>
    <w:rsid w:val="00606E1F"/>
    <w:rsid w:val="0060704D"/>
    <w:rsid w:val="00607058"/>
    <w:rsid w:val="00607089"/>
    <w:rsid w:val="00607193"/>
    <w:rsid w:val="006071A2"/>
    <w:rsid w:val="006071DE"/>
    <w:rsid w:val="006071E5"/>
    <w:rsid w:val="00607290"/>
    <w:rsid w:val="00607398"/>
    <w:rsid w:val="006073D6"/>
    <w:rsid w:val="0060743F"/>
    <w:rsid w:val="00607495"/>
    <w:rsid w:val="00607547"/>
    <w:rsid w:val="00607995"/>
    <w:rsid w:val="00607A80"/>
    <w:rsid w:val="00607B52"/>
    <w:rsid w:val="00607CB3"/>
    <w:rsid w:val="00607D15"/>
    <w:rsid w:val="00607D21"/>
    <w:rsid w:val="00607D60"/>
    <w:rsid w:val="00607D80"/>
    <w:rsid w:val="00607F62"/>
    <w:rsid w:val="006102C1"/>
    <w:rsid w:val="0061033B"/>
    <w:rsid w:val="00610342"/>
    <w:rsid w:val="00610408"/>
    <w:rsid w:val="00610414"/>
    <w:rsid w:val="0061050D"/>
    <w:rsid w:val="00610642"/>
    <w:rsid w:val="00610685"/>
    <w:rsid w:val="0061071C"/>
    <w:rsid w:val="0061072E"/>
    <w:rsid w:val="00610741"/>
    <w:rsid w:val="006107DA"/>
    <w:rsid w:val="00610861"/>
    <w:rsid w:val="006108CC"/>
    <w:rsid w:val="00610961"/>
    <w:rsid w:val="00610A28"/>
    <w:rsid w:val="00610AAD"/>
    <w:rsid w:val="00610C47"/>
    <w:rsid w:val="00610D80"/>
    <w:rsid w:val="00610E77"/>
    <w:rsid w:val="00610EAC"/>
    <w:rsid w:val="00610FD2"/>
    <w:rsid w:val="00611045"/>
    <w:rsid w:val="0061105E"/>
    <w:rsid w:val="00611124"/>
    <w:rsid w:val="0061112B"/>
    <w:rsid w:val="0061131D"/>
    <w:rsid w:val="00611576"/>
    <w:rsid w:val="00611619"/>
    <w:rsid w:val="00611685"/>
    <w:rsid w:val="006116C4"/>
    <w:rsid w:val="00611878"/>
    <w:rsid w:val="00611A4C"/>
    <w:rsid w:val="00611A73"/>
    <w:rsid w:val="00611DB8"/>
    <w:rsid w:val="00611EC6"/>
    <w:rsid w:val="00611F4C"/>
    <w:rsid w:val="006120A8"/>
    <w:rsid w:val="006120EC"/>
    <w:rsid w:val="00612173"/>
    <w:rsid w:val="00612365"/>
    <w:rsid w:val="006123C6"/>
    <w:rsid w:val="00612470"/>
    <w:rsid w:val="00612481"/>
    <w:rsid w:val="006124A4"/>
    <w:rsid w:val="006124CE"/>
    <w:rsid w:val="006124E1"/>
    <w:rsid w:val="00612567"/>
    <w:rsid w:val="006125D4"/>
    <w:rsid w:val="006125D5"/>
    <w:rsid w:val="00612722"/>
    <w:rsid w:val="00612792"/>
    <w:rsid w:val="00612794"/>
    <w:rsid w:val="0061279D"/>
    <w:rsid w:val="00612854"/>
    <w:rsid w:val="00612872"/>
    <w:rsid w:val="0061288D"/>
    <w:rsid w:val="006129F2"/>
    <w:rsid w:val="00612C4E"/>
    <w:rsid w:val="00612C8A"/>
    <w:rsid w:val="00612D0F"/>
    <w:rsid w:val="00612D2E"/>
    <w:rsid w:val="00612F6B"/>
    <w:rsid w:val="006130D5"/>
    <w:rsid w:val="0061314E"/>
    <w:rsid w:val="0061316E"/>
    <w:rsid w:val="006131C2"/>
    <w:rsid w:val="00613223"/>
    <w:rsid w:val="006132E1"/>
    <w:rsid w:val="00613349"/>
    <w:rsid w:val="006133B8"/>
    <w:rsid w:val="006134FE"/>
    <w:rsid w:val="0061361A"/>
    <w:rsid w:val="006136DF"/>
    <w:rsid w:val="006137DA"/>
    <w:rsid w:val="00613887"/>
    <w:rsid w:val="006138F9"/>
    <w:rsid w:val="00613A55"/>
    <w:rsid w:val="00613A77"/>
    <w:rsid w:val="00613B48"/>
    <w:rsid w:val="00613D04"/>
    <w:rsid w:val="00613D1B"/>
    <w:rsid w:val="00613D5F"/>
    <w:rsid w:val="00613D91"/>
    <w:rsid w:val="00613DD7"/>
    <w:rsid w:val="00613E6F"/>
    <w:rsid w:val="00613F6D"/>
    <w:rsid w:val="006140BE"/>
    <w:rsid w:val="006140DF"/>
    <w:rsid w:val="00614249"/>
    <w:rsid w:val="0061426B"/>
    <w:rsid w:val="00614295"/>
    <w:rsid w:val="0061442D"/>
    <w:rsid w:val="00614639"/>
    <w:rsid w:val="006147B6"/>
    <w:rsid w:val="00614841"/>
    <w:rsid w:val="00614844"/>
    <w:rsid w:val="00614845"/>
    <w:rsid w:val="0061491A"/>
    <w:rsid w:val="00614934"/>
    <w:rsid w:val="00614970"/>
    <w:rsid w:val="00614998"/>
    <w:rsid w:val="00614AC6"/>
    <w:rsid w:val="00614C49"/>
    <w:rsid w:val="00614E94"/>
    <w:rsid w:val="00614EC3"/>
    <w:rsid w:val="00614EC6"/>
    <w:rsid w:val="00614F2E"/>
    <w:rsid w:val="00614F3E"/>
    <w:rsid w:val="00614F7C"/>
    <w:rsid w:val="006152CB"/>
    <w:rsid w:val="00615661"/>
    <w:rsid w:val="00615663"/>
    <w:rsid w:val="006156A1"/>
    <w:rsid w:val="00615786"/>
    <w:rsid w:val="006157E3"/>
    <w:rsid w:val="0061589E"/>
    <w:rsid w:val="006158BB"/>
    <w:rsid w:val="00615B02"/>
    <w:rsid w:val="00615C8C"/>
    <w:rsid w:val="00615E28"/>
    <w:rsid w:val="00615E7C"/>
    <w:rsid w:val="00615F5E"/>
    <w:rsid w:val="0061602D"/>
    <w:rsid w:val="006160B5"/>
    <w:rsid w:val="006162D7"/>
    <w:rsid w:val="00616312"/>
    <w:rsid w:val="00616313"/>
    <w:rsid w:val="00616397"/>
    <w:rsid w:val="006163A8"/>
    <w:rsid w:val="00616697"/>
    <w:rsid w:val="006166CD"/>
    <w:rsid w:val="00616730"/>
    <w:rsid w:val="006167CB"/>
    <w:rsid w:val="00616805"/>
    <w:rsid w:val="00616B2D"/>
    <w:rsid w:val="00616B35"/>
    <w:rsid w:val="00616B3F"/>
    <w:rsid w:val="00616C20"/>
    <w:rsid w:val="00616C7E"/>
    <w:rsid w:val="00616CA8"/>
    <w:rsid w:val="00616E9B"/>
    <w:rsid w:val="00616F75"/>
    <w:rsid w:val="00616FC0"/>
    <w:rsid w:val="00616FD2"/>
    <w:rsid w:val="00617026"/>
    <w:rsid w:val="00617075"/>
    <w:rsid w:val="00617102"/>
    <w:rsid w:val="00617172"/>
    <w:rsid w:val="006172E7"/>
    <w:rsid w:val="0061736B"/>
    <w:rsid w:val="00617394"/>
    <w:rsid w:val="006173A2"/>
    <w:rsid w:val="006173DC"/>
    <w:rsid w:val="00617644"/>
    <w:rsid w:val="00617941"/>
    <w:rsid w:val="00617945"/>
    <w:rsid w:val="006179A6"/>
    <w:rsid w:val="006179C0"/>
    <w:rsid w:val="00617B69"/>
    <w:rsid w:val="00617C2D"/>
    <w:rsid w:val="00617DA8"/>
    <w:rsid w:val="00617DB5"/>
    <w:rsid w:val="00617E86"/>
    <w:rsid w:val="00617ECB"/>
    <w:rsid w:val="00617EE6"/>
    <w:rsid w:val="00617FBD"/>
    <w:rsid w:val="00620017"/>
    <w:rsid w:val="00620042"/>
    <w:rsid w:val="00620269"/>
    <w:rsid w:val="00620291"/>
    <w:rsid w:val="006205C4"/>
    <w:rsid w:val="006206DA"/>
    <w:rsid w:val="006206F7"/>
    <w:rsid w:val="00620847"/>
    <w:rsid w:val="00620953"/>
    <w:rsid w:val="0062095D"/>
    <w:rsid w:val="00620B99"/>
    <w:rsid w:val="00620C7D"/>
    <w:rsid w:val="00620CA0"/>
    <w:rsid w:val="00620DA0"/>
    <w:rsid w:val="00620E0A"/>
    <w:rsid w:val="00620E23"/>
    <w:rsid w:val="00620EA8"/>
    <w:rsid w:val="00620F26"/>
    <w:rsid w:val="00620FD4"/>
    <w:rsid w:val="00621092"/>
    <w:rsid w:val="0062114D"/>
    <w:rsid w:val="00621212"/>
    <w:rsid w:val="0062125E"/>
    <w:rsid w:val="0062127E"/>
    <w:rsid w:val="006212BE"/>
    <w:rsid w:val="006212DB"/>
    <w:rsid w:val="00621367"/>
    <w:rsid w:val="0062136E"/>
    <w:rsid w:val="006213EF"/>
    <w:rsid w:val="0062146F"/>
    <w:rsid w:val="006215C7"/>
    <w:rsid w:val="00621638"/>
    <w:rsid w:val="0062163B"/>
    <w:rsid w:val="0062164F"/>
    <w:rsid w:val="006216C6"/>
    <w:rsid w:val="0062174C"/>
    <w:rsid w:val="0062184B"/>
    <w:rsid w:val="0062187F"/>
    <w:rsid w:val="00621884"/>
    <w:rsid w:val="00621A25"/>
    <w:rsid w:val="00621AF8"/>
    <w:rsid w:val="00621B0C"/>
    <w:rsid w:val="00621D13"/>
    <w:rsid w:val="00621D1D"/>
    <w:rsid w:val="00621E7F"/>
    <w:rsid w:val="00621EE8"/>
    <w:rsid w:val="00621FD2"/>
    <w:rsid w:val="00621FD5"/>
    <w:rsid w:val="00622013"/>
    <w:rsid w:val="00622092"/>
    <w:rsid w:val="006221B7"/>
    <w:rsid w:val="006221E6"/>
    <w:rsid w:val="0062231D"/>
    <w:rsid w:val="006223DB"/>
    <w:rsid w:val="00622622"/>
    <w:rsid w:val="00622665"/>
    <w:rsid w:val="006226B6"/>
    <w:rsid w:val="00622785"/>
    <w:rsid w:val="00622AC6"/>
    <w:rsid w:val="00622B0F"/>
    <w:rsid w:val="00622B31"/>
    <w:rsid w:val="00622BD0"/>
    <w:rsid w:val="00622C24"/>
    <w:rsid w:val="00622DA0"/>
    <w:rsid w:val="00622E77"/>
    <w:rsid w:val="00622EAD"/>
    <w:rsid w:val="006230CF"/>
    <w:rsid w:val="0062313F"/>
    <w:rsid w:val="0062316E"/>
    <w:rsid w:val="0062317A"/>
    <w:rsid w:val="0062318A"/>
    <w:rsid w:val="00623233"/>
    <w:rsid w:val="00623269"/>
    <w:rsid w:val="00623402"/>
    <w:rsid w:val="00623444"/>
    <w:rsid w:val="006234DB"/>
    <w:rsid w:val="0062353C"/>
    <w:rsid w:val="00623628"/>
    <w:rsid w:val="006236F6"/>
    <w:rsid w:val="006237A9"/>
    <w:rsid w:val="006238E6"/>
    <w:rsid w:val="00623966"/>
    <w:rsid w:val="00623AD4"/>
    <w:rsid w:val="00623BD7"/>
    <w:rsid w:val="00623C2A"/>
    <w:rsid w:val="00623C30"/>
    <w:rsid w:val="00623CFB"/>
    <w:rsid w:val="00624001"/>
    <w:rsid w:val="00624045"/>
    <w:rsid w:val="0062416F"/>
    <w:rsid w:val="00624200"/>
    <w:rsid w:val="00624248"/>
    <w:rsid w:val="006243F9"/>
    <w:rsid w:val="00624439"/>
    <w:rsid w:val="00624493"/>
    <w:rsid w:val="0062449F"/>
    <w:rsid w:val="006244D2"/>
    <w:rsid w:val="00624581"/>
    <w:rsid w:val="006245ED"/>
    <w:rsid w:val="006246B1"/>
    <w:rsid w:val="00624713"/>
    <w:rsid w:val="00624758"/>
    <w:rsid w:val="0062478F"/>
    <w:rsid w:val="006247BB"/>
    <w:rsid w:val="00624834"/>
    <w:rsid w:val="0062484D"/>
    <w:rsid w:val="00624919"/>
    <w:rsid w:val="00624953"/>
    <w:rsid w:val="00624B73"/>
    <w:rsid w:val="00624BF2"/>
    <w:rsid w:val="00624DD9"/>
    <w:rsid w:val="00624E78"/>
    <w:rsid w:val="00624F09"/>
    <w:rsid w:val="00624F75"/>
    <w:rsid w:val="00624F8C"/>
    <w:rsid w:val="00625126"/>
    <w:rsid w:val="00625240"/>
    <w:rsid w:val="00625555"/>
    <w:rsid w:val="0062560D"/>
    <w:rsid w:val="006256CB"/>
    <w:rsid w:val="00625789"/>
    <w:rsid w:val="006257E3"/>
    <w:rsid w:val="00625933"/>
    <w:rsid w:val="00625998"/>
    <w:rsid w:val="00625A39"/>
    <w:rsid w:val="00625A6B"/>
    <w:rsid w:val="00625AC3"/>
    <w:rsid w:val="00625AD1"/>
    <w:rsid w:val="00625B23"/>
    <w:rsid w:val="00625C27"/>
    <w:rsid w:val="00625CB8"/>
    <w:rsid w:val="00625CC9"/>
    <w:rsid w:val="00625E6C"/>
    <w:rsid w:val="00625EDA"/>
    <w:rsid w:val="00625F2A"/>
    <w:rsid w:val="00626093"/>
    <w:rsid w:val="00626127"/>
    <w:rsid w:val="006262E1"/>
    <w:rsid w:val="006263BE"/>
    <w:rsid w:val="0062651B"/>
    <w:rsid w:val="00626653"/>
    <w:rsid w:val="006266DE"/>
    <w:rsid w:val="006267DF"/>
    <w:rsid w:val="00626B14"/>
    <w:rsid w:val="00626BF3"/>
    <w:rsid w:val="00626C06"/>
    <w:rsid w:val="00626C65"/>
    <w:rsid w:val="00626CD3"/>
    <w:rsid w:val="00626DF1"/>
    <w:rsid w:val="00626DFC"/>
    <w:rsid w:val="00626E7B"/>
    <w:rsid w:val="00626EE1"/>
    <w:rsid w:val="00626F84"/>
    <w:rsid w:val="00626FC6"/>
    <w:rsid w:val="0062716C"/>
    <w:rsid w:val="00627178"/>
    <w:rsid w:val="006271D4"/>
    <w:rsid w:val="00627203"/>
    <w:rsid w:val="006272B9"/>
    <w:rsid w:val="00627320"/>
    <w:rsid w:val="00627352"/>
    <w:rsid w:val="006274FB"/>
    <w:rsid w:val="00627546"/>
    <w:rsid w:val="00627602"/>
    <w:rsid w:val="0062771B"/>
    <w:rsid w:val="00627767"/>
    <w:rsid w:val="006277B0"/>
    <w:rsid w:val="00627802"/>
    <w:rsid w:val="00627891"/>
    <w:rsid w:val="006278F2"/>
    <w:rsid w:val="006279E5"/>
    <w:rsid w:val="00627CAA"/>
    <w:rsid w:val="00627D55"/>
    <w:rsid w:val="00627E22"/>
    <w:rsid w:val="00627F89"/>
    <w:rsid w:val="006300B9"/>
    <w:rsid w:val="00630567"/>
    <w:rsid w:val="0063056C"/>
    <w:rsid w:val="006306DC"/>
    <w:rsid w:val="006306F1"/>
    <w:rsid w:val="00630765"/>
    <w:rsid w:val="00630845"/>
    <w:rsid w:val="00630960"/>
    <w:rsid w:val="00630A45"/>
    <w:rsid w:val="00630AE9"/>
    <w:rsid w:val="00630C80"/>
    <w:rsid w:val="00630D4D"/>
    <w:rsid w:val="00630D5B"/>
    <w:rsid w:val="00631092"/>
    <w:rsid w:val="00631179"/>
    <w:rsid w:val="00631362"/>
    <w:rsid w:val="00631366"/>
    <w:rsid w:val="0063137F"/>
    <w:rsid w:val="006314DB"/>
    <w:rsid w:val="00631721"/>
    <w:rsid w:val="00631739"/>
    <w:rsid w:val="0063174A"/>
    <w:rsid w:val="00631867"/>
    <w:rsid w:val="0063187F"/>
    <w:rsid w:val="0063189F"/>
    <w:rsid w:val="006318C8"/>
    <w:rsid w:val="006319C6"/>
    <w:rsid w:val="00631A0B"/>
    <w:rsid w:val="00631A13"/>
    <w:rsid w:val="00631A42"/>
    <w:rsid w:val="00631BE9"/>
    <w:rsid w:val="00631BFF"/>
    <w:rsid w:val="00631C7C"/>
    <w:rsid w:val="00631D43"/>
    <w:rsid w:val="00631D63"/>
    <w:rsid w:val="00631DD6"/>
    <w:rsid w:val="00631EAD"/>
    <w:rsid w:val="00631F56"/>
    <w:rsid w:val="00632029"/>
    <w:rsid w:val="0063213A"/>
    <w:rsid w:val="006322F4"/>
    <w:rsid w:val="00632459"/>
    <w:rsid w:val="006326B5"/>
    <w:rsid w:val="0063279C"/>
    <w:rsid w:val="006328C4"/>
    <w:rsid w:val="00632965"/>
    <w:rsid w:val="006329AB"/>
    <w:rsid w:val="00632B8C"/>
    <w:rsid w:val="00632BCD"/>
    <w:rsid w:val="00632BD9"/>
    <w:rsid w:val="00632D72"/>
    <w:rsid w:val="00632D7D"/>
    <w:rsid w:val="00632DFA"/>
    <w:rsid w:val="00632E9D"/>
    <w:rsid w:val="00632EB6"/>
    <w:rsid w:val="00632F3D"/>
    <w:rsid w:val="00632F5B"/>
    <w:rsid w:val="00632F6A"/>
    <w:rsid w:val="00633020"/>
    <w:rsid w:val="006332D9"/>
    <w:rsid w:val="006333FC"/>
    <w:rsid w:val="0063345F"/>
    <w:rsid w:val="006334EF"/>
    <w:rsid w:val="006335EC"/>
    <w:rsid w:val="006336F7"/>
    <w:rsid w:val="00633716"/>
    <w:rsid w:val="0063374F"/>
    <w:rsid w:val="006337EA"/>
    <w:rsid w:val="0063382B"/>
    <w:rsid w:val="00633847"/>
    <w:rsid w:val="00633962"/>
    <w:rsid w:val="006339FF"/>
    <w:rsid w:val="00633A02"/>
    <w:rsid w:val="00633AA1"/>
    <w:rsid w:val="00633C5F"/>
    <w:rsid w:val="00633DAC"/>
    <w:rsid w:val="00633E03"/>
    <w:rsid w:val="00633F32"/>
    <w:rsid w:val="00633F73"/>
    <w:rsid w:val="0063407C"/>
    <w:rsid w:val="006340AB"/>
    <w:rsid w:val="00634378"/>
    <w:rsid w:val="00634487"/>
    <w:rsid w:val="006344F7"/>
    <w:rsid w:val="00634549"/>
    <w:rsid w:val="006346E5"/>
    <w:rsid w:val="0063471C"/>
    <w:rsid w:val="0063478B"/>
    <w:rsid w:val="0063483E"/>
    <w:rsid w:val="006348B2"/>
    <w:rsid w:val="00634B01"/>
    <w:rsid w:val="00634CA9"/>
    <w:rsid w:val="00634CCB"/>
    <w:rsid w:val="00634CE4"/>
    <w:rsid w:val="00634D0B"/>
    <w:rsid w:val="00634DB8"/>
    <w:rsid w:val="00634EDE"/>
    <w:rsid w:val="00634F22"/>
    <w:rsid w:val="006350CE"/>
    <w:rsid w:val="00635190"/>
    <w:rsid w:val="0063519B"/>
    <w:rsid w:val="006352AD"/>
    <w:rsid w:val="00635395"/>
    <w:rsid w:val="006354C4"/>
    <w:rsid w:val="006354DC"/>
    <w:rsid w:val="0063550E"/>
    <w:rsid w:val="006355D1"/>
    <w:rsid w:val="006355D4"/>
    <w:rsid w:val="00635650"/>
    <w:rsid w:val="006356ED"/>
    <w:rsid w:val="00635ADB"/>
    <w:rsid w:val="00635AE9"/>
    <w:rsid w:val="00635BC4"/>
    <w:rsid w:val="00635C16"/>
    <w:rsid w:val="00635C7D"/>
    <w:rsid w:val="00635D96"/>
    <w:rsid w:val="00635F01"/>
    <w:rsid w:val="006360E3"/>
    <w:rsid w:val="00636139"/>
    <w:rsid w:val="0063616B"/>
    <w:rsid w:val="00636183"/>
    <w:rsid w:val="006361A6"/>
    <w:rsid w:val="0063628C"/>
    <w:rsid w:val="006362FA"/>
    <w:rsid w:val="00636463"/>
    <w:rsid w:val="00636491"/>
    <w:rsid w:val="0063660C"/>
    <w:rsid w:val="0063668B"/>
    <w:rsid w:val="006366E6"/>
    <w:rsid w:val="00636737"/>
    <w:rsid w:val="00636851"/>
    <w:rsid w:val="006368C2"/>
    <w:rsid w:val="00636B01"/>
    <w:rsid w:val="00636C70"/>
    <w:rsid w:val="006370AA"/>
    <w:rsid w:val="00637159"/>
    <w:rsid w:val="0063720F"/>
    <w:rsid w:val="0063722A"/>
    <w:rsid w:val="0063722F"/>
    <w:rsid w:val="0063725E"/>
    <w:rsid w:val="0063727C"/>
    <w:rsid w:val="006372C5"/>
    <w:rsid w:val="0063730C"/>
    <w:rsid w:val="006373C1"/>
    <w:rsid w:val="0063744A"/>
    <w:rsid w:val="006374F4"/>
    <w:rsid w:val="006376F4"/>
    <w:rsid w:val="0063770B"/>
    <w:rsid w:val="006377D0"/>
    <w:rsid w:val="006377DC"/>
    <w:rsid w:val="00637A28"/>
    <w:rsid w:val="00637AA7"/>
    <w:rsid w:val="00637B66"/>
    <w:rsid w:val="00637BA6"/>
    <w:rsid w:val="00637CD0"/>
    <w:rsid w:val="00637D3A"/>
    <w:rsid w:val="00637D55"/>
    <w:rsid w:val="00637E91"/>
    <w:rsid w:val="006400B1"/>
    <w:rsid w:val="00640122"/>
    <w:rsid w:val="006401C6"/>
    <w:rsid w:val="00640212"/>
    <w:rsid w:val="0064034E"/>
    <w:rsid w:val="00640384"/>
    <w:rsid w:val="006403C0"/>
    <w:rsid w:val="0064042E"/>
    <w:rsid w:val="00640451"/>
    <w:rsid w:val="00640659"/>
    <w:rsid w:val="00640668"/>
    <w:rsid w:val="006406AD"/>
    <w:rsid w:val="0064074D"/>
    <w:rsid w:val="00640AF5"/>
    <w:rsid w:val="00640CA5"/>
    <w:rsid w:val="00640CED"/>
    <w:rsid w:val="00640E6A"/>
    <w:rsid w:val="00640F68"/>
    <w:rsid w:val="00640FEA"/>
    <w:rsid w:val="006411FB"/>
    <w:rsid w:val="0064126A"/>
    <w:rsid w:val="00641308"/>
    <w:rsid w:val="0064130F"/>
    <w:rsid w:val="0064141C"/>
    <w:rsid w:val="00641617"/>
    <w:rsid w:val="00641794"/>
    <w:rsid w:val="00641946"/>
    <w:rsid w:val="00641973"/>
    <w:rsid w:val="00641AD3"/>
    <w:rsid w:val="00641BA3"/>
    <w:rsid w:val="00641D8D"/>
    <w:rsid w:val="00641E35"/>
    <w:rsid w:val="0064206E"/>
    <w:rsid w:val="006420C8"/>
    <w:rsid w:val="006420E8"/>
    <w:rsid w:val="00642101"/>
    <w:rsid w:val="00642290"/>
    <w:rsid w:val="00642417"/>
    <w:rsid w:val="006424D3"/>
    <w:rsid w:val="00642543"/>
    <w:rsid w:val="006426C0"/>
    <w:rsid w:val="006426E8"/>
    <w:rsid w:val="006427F8"/>
    <w:rsid w:val="00642816"/>
    <w:rsid w:val="006428CA"/>
    <w:rsid w:val="00642912"/>
    <w:rsid w:val="0064293A"/>
    <w:rsid w:val="00642A4B"/>
    <w:rsid w:val="00642AA5"/>
    <w:rsid w:val="00642C24"/>
    <w:rsid w:val="00642D32"/>
    <w:rsid w:val="00642D99"/>
    <w:rsid w:val="00642DB3"/>
    <w:rsid w:val="00642DDC"/>
    <w:rsid w:val="00642FE1"/>
    <w:rsid w:val="00642FFE"/>
    <w:rsid w:val="006430C9"/>
    <w:rsid w:val="0064323B"/>
    <w:rsid w:val="0064343F"/>
    <w:rsid w:val="00643446"/>
    <w:rsid w:val="006434A9"/>
    <w:rsid w:val="0064354D"/>
    <w:rsid w:val="006435A9"/>
    <w:rsid w:val="006436CB"/>
    <w:rsid w:val="006437A4"/>
    <w:rsid w:val="006439BB"/>
    <w:rsid w:val="00643A56"/>
    <w:rsid w:val="00643ADF"/>
    <w:rsid w:val="00643EB6"/>
    <w:rsid w:val="00643F36"/>
    <w:rsid w:val="00643FCE"/>
    <w:rsid w:val="0064413D"/>
    <w:rsid w:val="006441B0"/>
    <w:rsid w:val="0064428C"/>
    <w:rsid w:val="00644389"/>
    <w:rsid w:val="0064439A"/>
    <w:rsid w:val="00644416"/>
    <w:rsid w:val="0064443F"/>
    <w:rsid w:val="00644476"/>
    <w:rsid w:val="00644506"/>
    <w:rsid w:val="00644525"/>
    <w:rsid w:val="0064455E"/>
    <w:rsid w:val="006446F3"/>
    <w:rsid w:val="006447F0"/>
    <w:rsid w:val="006449F1"/>
    <w:rsid w:val="00644A70"/>
    <w:rsid w:val="00644AF0"/>
    <w:rsid w:val="00644D14"/>
    <w:rsid w:val="00644DA8"/>
    <w:rsid w:val="00645018"/>
    <w:rsid w:val="006450DE"/>
    <w:rsid w:val="00645220"/>
    <w:rsid w:val="006453A2"/>
    <w:rsid w:val="006453AB"/>
    <w:rsid w:val="00645438"/>
    <w:rsid w:val="0064554A"/>
    <w:rsid w:val="00645630"/>
    <w:rsid w:val="006457B7"/>
    <w:rsid w:val="00645880"/>
    <w:rsid w:val="006459A9"/>
    <w:rsid w:val="00645A62"/>
    <w:rsid w:val="00645A81"/>
    <w:rsid w:val="00645A97"/>
    <w:rsid w:val="00645C23"/>
    <w:rsid w:val="00645C3B"/>
    <w:rsid w:val="00645CAF"/>
    <w:rsid w:val="00645CC5"/>
    <w:rsid w:val="00645D79"/>
    <w:rsid w:val="00645E33"/>
    <w:rsid w:val="00645E78"/>
    <w:rsid w:val="00645F38"/>
    <w:rsid w:val="00645F5C"/>
    <w:rsid w:val="0064601A"/>
    <w:rsid w:val="006462E1"/>
    <w:rsid w:val="00646364"/>
    <w:rsid w:val="0064638E"/>
    <w:rsid w:val="00646491"/>
    <w:rsid w:val="00646588"/>
    <w:rsid w:val="006465BE"/>
    <w:rsid w:val="006466F8"/>
    <w:rsid w:val="00646701"/>
    <w:rsid w:val="0064685D"/>
    <w:rsid w:val="006468A9"/>
    <w:rsid w:val="006468EB"/>
    <w:rsid w:val="006469A8"/>
    <w:rsid w:val="00646ACE"/>
    <w:rsid w:val="00646B78"/>
    <w:rsid w:val="00646B92"/>
    <w:rsid w:val="00646C02"/>
    <w:rsid w:val="00646C16"/>
    <w:rsid w:val="00646C5B"/>
    <w:rsid w:val="00646CCC"/>
    <w:rsid w:val="00646D68"/>
    <w:rsid w:val="00646DA5"/>
    <w:rsid w:val="00646E42"/>
    <w:rsid w:val="00646F4D"/>
    <w:rsid w:val="00646FB8"/>
    <w:rsid w:val="00646FE5"/>
    <w:rsid w:val="006470F8"/>
    <w:rsid w:val="006470FD"/>
    <w:rsid w:val="006471E6"/>
    <w:rsid w:val="006472F8"/>
    <w:rsid w:val="0064742B"/>
    <w:rsid w:val="00647597"/>
    <w:rsid w:val="0064773B"/>
    <w:rsid w:val="00647766"/>
    <w:rsid w:val="0064789B"/>
    <w:rsid w:val="006478D3"/>
    <w:rsid w:val="00647B28"/>
    <w:rsid w:val="00647B34"/>
    <w:rsid w:val="00647C02"/>
    <w:rsid w:val="00647C7D"/>
    <w:rsid w:val="00647DC2"/>
    <w:rsid w:val="00647E13"/>
    <w:rsid w:val="00647E1A"/>
    <w:rsid w:val="0065002F"/>
    <w:rsid w:val="00650253"/>
    <w:rsid w:val="0065034F"/>
    <w:rsid w:val="00650374"/>
    <w:rsid w:val="006505A7"/>
    <w:rsid w:val="006506BF"/>
    <w:rsid w:val="006506F6"/>
    <w:rsid w:val="006507B7"/>
    <w:rsid w:val="0065080A"/>
    <w:rsid w:val="0065094B"/>
    <w:rsid w:val="006509EF"/>
    <w:rsid w:val="00650B95"/>
    <w:rsid w:val="00650BD5"/>
    <w:rsid w:val="00650CE2"/>
    <w:rsid w:val="00650D4E"/>
    <w:rsid w:val="00650DCD"/>
    <w:rsid w:val="00650DF0"/>
    <w:rsid w:val="00650EC5"/>
    <w:rsid w:val="00650EE2"/>
    <w:rsid w:val="00650F78"/>
    <w:rsid w:val="00650FCF"/>
    <w:rsid w:val="00650FE8"/>
    <w:rsid w:val="00650FEE"/>
    <w:rsid w:val="00651056"/>
    <w:rsid w:val="00651176"/>
    <w:rsid w:val="006511A2"/>
    <w:rsid w:val="00651317"/>
    <w:rsid w:val="00651334"/>
    <w:rsid w:val="0065136C"/>
    <w:rsid w:val="006513B9"/>
    <w:rsid w:val="006513C8"/>
    <w:rsid w:val="00651462"/>
    <w:rsid w:val="006514B2"/>
    <w:rsid w:val="006515A1"/>
    <w:rsid w:val="00651707"/>
    <w:rsid w:val="006517B5"/>
    <w:rsid w:val="00651811"/>
    <w:rsid w:val="006519AC"/>
    <w:rsid w:val="00651A32"/>
    <w:rsid w:val="00651A3B"/>
    <w:rsid w:val="00651AB4"/>
    <w:rsid w:val="00651B65"/>
    <w:rsid w:val="00651CC4"/>
    <w:rsid w:val="00651DF1"/>
    <w:rsid w:val="00651E1D"/>
    <w:rsid w:val="00651E48"/>
    <w:rsid w:val="00651EE8"/>
    <w:rsid w:val="00651EFB"/>
    <w:rsid w:val="00651F96"/>
    <w:rsid w:val="00651FC8"/>
    <w:rsid w:val="0065204D"/>
    <w:rsid w:val="00652062"/>
    <w:rsid w:val="006520D9"/>
    <w:rsid w:val="0065212D"/>
    <w:rsid w:val="00652339"/>
    <w:rsid w:val="0065238C"/>
    <w:rsid w:val="00652489"/>
    <w:rsid w:val="006524D2"/>
    <w:rsid w:val="00652560"/>
    <w:rsid w:val="0065259A"/>
    <w:rsid w:val="0065275B"/>
    <w:rsid w:val="0065285C"/>
    <w:rsid w:val="006528A4"/>
    <w:rsid w:val="006528E6"/>
    <w:rsid w:val="0065294A"/>
    <w:rsid w:val="00652BE0"/>
    <w:rsid w:val="00652CD8"/>
    <w:rsid w:val="00652CF5"/>
    <w:rsid w:val="00652CFD"/>
    <w:rsid w:val="00652DD4"/>
    <w:rsid w:val="00652E64"/>
    <w:rsid w:val="00652EC8"/>
    <w:rsid w:val="00652FB3"/>
    <w:rsid w:val="00652FD5"/>
    <w:rsid w:val="0065302E"/>
    <w:rsid w:val="0065303E"/>
    <w:rsid w:val="006530EE"/>
    <w:rsid w:val="00653146"/>
    <w:rsid w:val="0065315B"/>
    <w:rsid w:val="00653277"/>
    <w:rsid w:val="00653316"/>
    <w:rsid w:val="006533ED"/>
    <w:rsid w:val="00653405"/>
    <w:rsid w:val="006535A5"/>
    <w:rsid w:val="006535F8"/>
    <w:rsid w:val="0065361C"/>
    <w:rsid w:val="0065361D"/>
    <w:rsid w:val="0065364B"/>
    <w:rsid w:val="0065367C"/>
    <w:rsid w:val="006536D6"/>
    <w:rsid w:val="00653823"/>
    <w:rsid w:val="006539E2"/>
    <w:rsid w:val="006539EC"/>
    <w:rsid w:val="00653A95"/>
    <w:rsid w:val="00653B30"/>
    <w:rsid w:val="00653C11"/>
    <w:rsid w:val="00653C4C"/>
    <w:rsid w:val="00653C55"/>
    <w:rsid w:val="00653C6B"/>
    <w:rsid w:val="00653D26"/>
    <w:rsid w:val="00653D48"/>
    <w:rsid w:val="00653F4E"/>
    <w:rsid w:val="00654111"/>
    <w:rsid w:val="006543E4"/>
    <w:rsid w:val="00654519"/>
    <w:rsid w:val="0065469B"/>
    <w:rsid w:val="00654768"/>
    <w:rsid w:val="0065477C"/>
    <w:rsid w:val="006548CE"/>
    <w:rsid w:val="006549F0"/>
    <w:rsid w:val="00654A75"/>
    <w:rsid w:val="00654BCB"/>
    <w:rsid w:val="00654BE5"/>
    <w:rsid w:val="00654C66"/>
    <w:rsid w:val="00654DF5"/>
    <w:rsid w:val="00654EC3"/>
    <w:rsid w:val="00654EE7"/>
    <w:rsid w:val="00654F0E"/>
    <w:rsid w:val="006550C4"/>
    <w:rsid w:val="006550F0"/>
    <w:rsid w:val="0065511A"/>
    <w:rsid w:val="006551B5"/>
    <w:rsid w:val="0065541C"/>
    <w:rsid w:val="006554A9"/>
    <w:rsid w:val="0065553A"/>
    <w:rsid w:val="00655606"/>
    <w:rsid w:val="006556C1"/>
    <w:rsid w:val="006556C3"/>
    <w:rsid w:val="006556F1"/>
    <w:rsid w:val="00655745"/>
    <w:rsid w:val="0065585E"/>
    <w:rsid w:val="0065596F"/>
    <w:rsid w:val="00655974"/>
    <w:rsid w:val="00655995"/>
    <w:rsid w:val="006559D2"/>
    <w:rsid w:val="00655C02"/>
    <w:rsid w:val="00655CFB"/>
    <w:rsid w:val="00655E1C"/>
    <w:rsid w:val="00655E2F"/>
    <w:rsid w:val="00655ECF"/>
    <w:rsid w:val="00655EF6"/>
    <w:rsid w:val="00655F10"/>
    <w:rsid w:val="00655FF1"/>
    <w:rsid w:val="006560F8"/>
    <w:rsid w:val="00656140"/>
    <w:rsid w:val="0065625D"/>
    <w:rsid w:val="006562BD"/>
    <w:rsid w:val="006562F7"/>
    <w:rsid w:val="006562FF"/>
    <w:rsid w:val="00656410"/>
    <w:rsid w:val="006566FD"/>
    <w:rsid w:val="00656700"/>
    <w:rsid w:val="00656786"/>
    <w:rsid w:val="0065683C"/>
    <w:rsid w:val="0065685B"/>
    <w:rsid w:val="006568D2"/>
    <w:rsid w:val="00656B35"/>
    <w:rsid w:val="00656BAB"/>
    <w:rsid w:val="00656CBF"/>
    <w:rsid w:val="00656D6F"/>
    <w:rsid w:val="00656E3E"/>
    <w:rsid w:val="00656E8F"/>
    <w:rsid w:val="00656FD2"/>
    <w:rsid w:val="0065709B"/>
    <w:rsid w:val="006570AF"/>
    <w:rsid w:val="0065723A"/>
    <w:rsid w:val="0065726C"/>
    <w:rsid w:val="00657271"/>
    <w:rsid w:val="00657282"/>
    <w:rsid w:val="006573F8"/>
    <w:rsid w:val="006574D2"/>
    <w:rsid w:val="006575A1"/>
    <w:rsid w:val="00657601"/>
    <w:rsid w:val="0065760C"/>
    <w:rsid w:val="006576D3"/>
    <w:rsid w:val="0065772A"/>
    <w:rsid w:val="006577F1"/>
    <w:rsid w:val="00657ADB"/>
    <w:rsid w:val="00657BF2"/>
    <w:rsid w:val="00657C27"/>
    <w:rsid w:val="00657CC6"/>
    <w:rsid w:val="00657D21"/>
    <w:rsid w:val="00657D5E"/>
    <w:rsid w:val="00657DE3"/>
    <w:rsid w:val="00657E8A"/>
    <w:rsid w:val="00657ED9"/>
    <w:rsid w:val="00657F70"/>
    <w:rsid w:val="00660194"/>
    <w:rsid w:val="00660252"/>
    <w:rsid w:val="006603E0"/>
    <w:rsid w:val="006604F8"/>
    <w:rsid w:val="006604FA"/>
    <w:rsid w:val="00660556"/>
    <w:rsid w:val="0066057E"/>
    <w:rsid w:val="006605CD"/>
    <w:rsid w:val="00660734"/>
    <w:rsid w:val="0066091A"/>
    <w:rsid w:val="0066091B"/>
    <w:rsid w:val="00660CAF"/>
    <w:rsid w:val="00660DBD"/>
    <w:rsid w:val="00660FA1"/>
    <w:rsid w:val="00661113"/>
    <w:rsid w:val="006611F1"/>
    <w:rsid w:val="006612B2"/>
    <w:rsid w:val="006612DD"/>
    <w:rsid w:val="006613E8"/>
    <w:rsid w:val="0066143E"/>
    <w:rsid w:val="00661459"/>
    <w:rsid w:val="00661727"/>
    <w:rsid w:val="00661738"/>
    <w:rsid w:val="0066198F"/>
    <w:rsid w:val="006619F0"/>
    <w:rsid w:val="006619F4"/>
    <w:rsid w:val="00661AA2"/>
    <w:rsid w:val="00661C34"/>
    <w:rsid w:val="00661CA8"/>
    <w:rsid w:val="00661CE0"/>
    <w:rsid w:val="00661D2D"/>
    <w:rsid w:val="00661D40"/>
    <w:rsid w:val="00661E9E"/>
    <w:rsid w:val="00662099"/>
    <w:rsid w:val="006621CB"/>
    <w:rsid w:val="0066220A"/>
    <w:rsid w:val="006622CC"/>
    <w:rsid w:val="0066231D"/>
    <w:rsid w:val="006624A4"/>
    <w:rsid w:val="006625B2"/>
    <w:rsid w:val="0066277D"/>
    <w:rsid w:val="006627DC"/>
    <w:rsid w:val="0066291A"/>
    <w:rsid w:val="006629F3"/>
    <w:rsid w:val="00662BDC"/>
    <w:rsid w:val="00662C0B"/>
    <w:rsid w:val="00662D7A"/>
    <w:rsid w:val="00662E43"/>
    <w:rsid w:val="00662F4C"/>
    <w:rsid w:val="0066308B"/>
    <w:rsid w:val="00663091"/>
    <w:rsid w:val="006630AF"/>
    <w:rsid w:val="0066328D"/>
    <w:rsid w:val="00663329"/>
    <w:rsid w:val="006633EB"/>
    <w:rsid w:val="006634B7"/>
    <w:rsid w:val="006634F0"/>
    <w:rsid w:val="00663615"/>
    <w:rsid w:val="0066381A"/>
    <w:rsid w:val="006638D0"/>
    <w:rsid w:val="00663A5E"/>
    <w:rsid w:val="00663A6F"/>
    <w:rsid w:val="00663A9F"/>
    <w:rsid w:val="00663BC2"/>
    <w:rsid w:val="00663D55"/>
    <w:rsid w:val="00663DCD"/>
    <w:rsid w:val="00663DF3"/>
    <w:rsid w:val="00663E18"/>
    <w:rsid w:val="00663E98"/>
    <w:rsid w:val="00664023"/>
    <w:rsid w:val="0066407B"/>
    <w:rsid w:val="00664088"/>
    <w:rsid w:val="0066410D"/>
    <w:rsid w:val="00664284"/>
    <w:rsid w:val="006642F9"/>
    <w:rsid w:val="00664322"/>
    <w:rsid w:val="006644B8"/>
    <w:rsid w:val="00664517"/>
    <w:rsid w:val="0066451A"/>
    <w:rsid w:val="0066459A"/>
    <w:rsid w:val="0066463D"/>
    <w:rsid w:val="0066466D"/>
    <w:rsid w:val="00664671"/>
    <w:rsid w:val="00664817"/>
    <w:rsid w:val="00664819"/>
    <w:rsid w:val="0066483D"/>
    <w:rsid w:val="00664903"/>
    <w:rsid w:val="006649A7"/>
    <w:rsid w:val="00664CE7"/>
    <w:rsid w:val="00664D6D"/>
    <w:rsid w:val="00664E21"/>
    <w:rsid w:val="00664E46"/>
    <w:rsid w:val="00664E4E"/>
    <w:rsid w:val="00665069"/>
    <w:rsid w:val="00665297"/>
    <w:rsid w:val="0066529D"/>
    <w:rsid w:val="006652B7"/>
    <w:rsid w:val="006653C7"/>
    <w:rsid w:val="006655AB"/>
    <w:rsid w:val="00665626"/>
    <w:rsid w:val="00665642"/>
    <w:rsid w:val="006656A5"/>
    <w:rsid w:val="006659DE"/>
    <w:rsid w:val="00665C29"/>
    <w:rsid w:val="00665D2D"/>
    <w:rsid w:val="00665EF2"/>
    <w:rsid w:val="00665F67"/>
    <w:rsid w:val="00666011"/>
    <w:rsid w:val="0066611E"/>
    <w:rsid w:val="00666236"/>
    <w:rsid w:val="0066626F"/>
    <w:rsid w:val="00666306"/>
    <w:rsid w:val="00666362"/>
    <w:rsid w:val="006663C3"/>
    <w:rsid w:val="006664A1"/>
    <w:rsid w:val="0066654A"/>
    <w:rsid w:val="0066655D"/>
    <w:rsid w:val="0066657D"/>
    <w:rsid w:val="006665CC"/>
    <w:rsid w:val="006667EE"/>
    <w:rsid w:val="00666987"/>
    <w:rsid w:val="00666BAA"/>
    <w:rsid w:val="00666CE2"/>
    <w:rsid w:val="00666E8A"/>
    <w:rsid w:val="00666F8D"/>
    <w:rsid w:val="00667038"/>
    <w:rsid w:val="00667075"/>
    <w:rsid w:val="00667089"/>
    <w:rsid w:val="00667094"/>
    <w:rsid w:val="006670A8"/>
    <w:rsid w:val="006670CB"/>
    <w:rsid w:val="006670F7"/>
    <w:rsid w:val="0066714F"/>
    <w:rsid w:val="00667228"/>
    <w:rsid w:val="0066724D"/>
    <w:rsid w:val="006672D2"/>
    <w:rsid w:val="00667306"/>
    <w:rsid w:val="00667409"/>
    <w:rsid w:val="0066740F"/>
    <w:rsid w:val="0066742F"/>
    <w:rsid w:val="00667451"/>
    <w:rsid w:val="006674F0"/>
    <w:rsid w:val="006676C1"/>
    <w:rsid w:val="00667866"/>
    <w:rsid w:val="006678E3"/>
    <w:rsid w:val="006679AB"/>
    <w:rsid w:val="00667A1C"/>
    <w:rsid w:val="00667B80"/>
    <w:rsid w:val="00667E75"/>
    <w:rsid w:val="00667F43"/>
    <w:rsid w:val="00667F91"/>
    <w:rsid w:val="00670202"/>
    <w:rsid w:val="0067024A"/>
    <w:rsid w:val="00670371"/>
    <w:rsid w:val="006703A8"/>
    <w:rsid w:val="0067046A"/>
    <w:rsid w:val="00670507"/>
    <w:rsid w:val="00670680"/>
    <w:rsid w:val="00670689"/>
    <w:rsid w:val="006707B7"/>
    <w:rsid w:val="0067081C"/>
    <w:rsid w:val="0067084B"/>
    <w:rsid w:val="00670915"/>
    <w:rsid w:val="00670BB3"/>
    <w:rsid w:val="00670BCF"/>
    <w:rsid w:val="00670C16"/>
    <w:rsid w:val="00670D75"/>
    <w:rsid w:val="00670D8A"/>
    <w:rsid w:val="00671097"/>
    <w:rsid w:val="006711ED"/>
    <w:rsid w:val="00671239"/>
    <w:rsid w:val="00671285"/>
    <w:rsid w:val="006713C4"/>
    <w:rsid w:val="006714AF"/>
    <w:rsid w:val="006715B9"/>
    <w:rsid w:val="0067170D"/>
    <w:rsid w:val="006717B5"/>
    <w:rsid w:val="0067191C"/>
    <w:rsid w:val="00671928"/>
    <w:rsid w:val="00671AC6"/>
    <w:rsid w:val="00671C3D"/>
    <w:rsid w:val="00671D0B"/>
    <w:rsid w:val="00671D44"/>
    <w:rsid w:val="00671E1C"/>
    <w:rsid w:val="00671EB4"/>
    <w:rsid w:val="00671F29"/>
    <w:rsid w:val="006721BE"/>
    <w:rsid w:val="006721FD"/>
    <w:rsid w:val="00672236"/>
    <w:rsid w:val="0067223A"/>
    <w:rsid w:val="006724D4"/>
    <w:rsid w:val="0067250C"/>
    <w:rsid w:val="00672561"/>
    <w:rsid w:val="00672565"/>
    <w:rsid w:val="006726B8"/>
    <w:rsid w:val="00672764"/>
    <w:rsid w:val="0067278F"/>
    <w:rsid w:val="006727AA"/>
    <w:rsid w:val="00672A0D"/>
    <w:rsid w:val="00672B20"/>
    <w:rsid w:val="00672C26"/>
    <w:rsid w:val="00672D76"/>
    <w:rsid w:val="00672E81"/>
    <w:rsid w:val="00672EB9"/>
    <w:rsid w:val="00673006"/>
    <w:rsid w:val="0067305B"/>
    <w:rsid w:val="0067307E"/>
    <w:rsid w:val="006730F4"/>
    <w:rsid w:val="006731E3"/>
    <w:rsid w:val="006733AC"/>
    <w:rsid w:val="00673485"/>
    <w:rsid w:val="006734C0"/>
    <w:rsid w:val="006736A0"/>
    <w:rsid w:val="006736D5"/>
    <w:rsid w:val="006736FA"/>
    <w:rsid w:val="00673770"/>
    <w:rsid w:val="00673788"/>
    <w:rsid w:val="006737AE"/>
    <w:rsid w:val="006737CC"/>
    <w:rsid w:val="006739F8"/>
    <w:rsid w:val="00673BD8"/>
    <w:rsid w:val="00673C39"/>
    <w:rsid w:val="00673D70"/>
    <w:rsid w:val="00674020"/>
    <w:rsid w:val="00674139"/>
    <w:rsid w:val="00674277"/>
    <w:rsid w:val="00674517"/>
    <w:rsid w:val="00674558"/>
    <w:rsid w:val="00674774"/>
    <w:rsid w:val="0067484D"/>
    <w:rsid w:val="006748F0"/>
    <w:rsid w:val="00674900"/>
    <w:rsid w:val="00674958"/>
    <w:rsid w:val="006749E6"/>
    <w:rsid w:val="00674BE9"/>
    <w:rsid w:val="00674D00"/>
    <w:rsid w:val="00674D11"/>
    <w:rsid w:val="00674D27"/>
    <w:rsid w:val="00674E77"/>
    <w:rsid w:val="00674EC0"/>
    <w:rsid w:val="00674EFB"/>
    <w:rsid w:val="00674F8E"/>
    <w:rsid w:val="00675012"/>
    <w:rsid w:val="00675168"/>
    <w:rsid w:val="00675177"/>
    <w:rsid w:val="006751A6"/>
    <w:rsid w:val="00675619"/>
    <w:rsid w:val="0067575F"/>
    <w:rsid w:val="006757D0"/>
    <w:rsid w:val="0067585F"/>
    <w:rsid w:val="006759CF"/>
    <w:rsid w:val="006759DF"/>
    <w:rsid w:val="00675A3E"/>
    <w:rsid w:val="00675BBA"/>
    <w:rsid w:val="00675C0D"/>
    <w:rsid w:val="00675C40"/>
    <w:rsid w:val="00675C51"/>
    <w:rsid w:val="00675C90"/>
    <w:rsid w:val="00675CBD"/>
    <w:rsid w:val="00675D30"/>
    <w:rsid w:val="00675DAA"/>
    <w:rsid w:val="00675F00"/>
    <w:rsid w:val="00675F1D"/>
    <w:rsid w:val="00675F2E"/>
    <w:rsid w:val="00676007"/>
    <w:rsid w:val="00676029"/>
    <w:rsid w:val="00676044"/>
    <w:rsid w:val="006760DE"/>
    <w:rsid w:val="00676147"/>
    <w:rsid w:val="006762D5"/>
    <w:rsid w:val="006764A7"/>
    <w:rsid w:val="0067651E"/>
    <w:rsid w:val="00676570"/>
    <w:rsid w:val="00676680"/>
    <w:rsid w:val="00676854"/>
    <w:rsid w:val="006768F5"/>
    <w:rsid w:val="0067691A"/>
    <w:rsid w:val="00676938"/>
    <w:rsid w:val="006769D1"/>
    <w:rsid w:val="00676D6C"/>
    <w:rsid w:val="00676F17"/>
    <w:rsid w:val="00676F22"/>
    <w:rsid w:val="00676FCC"/>
    <w:rsid w:val="00676FFF"/>
    <w:rsid w:val="006770D5"/>
    <w:rsid w:val="00677375"/>
    <w:rsid w:val="00677400"/>
    <w:rsid w:val="00677648"/>
    <w:rsid w:val="00677670"/>
    <w:rsid w:val="00677702"/>
    <w:rsid w:val="0067777F"/>
    <w:rsid w:val="00677806"/>
    <w:rsid w:val="00677819"/>
    <w:rsid w:val="00677896"/>
    <w:rsid w:val="006778C2"/>
    <w:rsid w:val="00677946"/>
    <w:rsid w:val="00677997"/>
    <w:rsid w:val="00677A16"/>
    <w:rsid w:val="00677A94"/>
    <w:rsid w:val="00677BCC"/>
    <w:rsid w:val="00677BD5"/>
    <w:rsid w:val="00677BF4"/>
    <w:rsid w:val="00677BF6"/>
    <w:rsid w:val="00677CF3"/>
    <w:rsid w:val="00677DD3"/>
    <w:rsid w:val="0068004B"/>
    <w:rsid w:val="00680052"/>
    <w:rsid w:val="006800D7"/>
    <w:rsid w:val="00680113"/>
    <w:rsid w:val="00680131"/>
    <w:rsid w:val="00680163"/>
    <w:rsid w:val="006804F9"/>
    <w:rsid w:val="006805ED"/>
    <w:rsid w:val="00680722"/>
    <w:rsid w:val="0068088E"/>
    <w:rsid w:val="0068089A"/>
    <w:rsid w:val="00680A72"/>
    <w:rsid w:val="00680B42"/>
    <w:rsid w:val="00680CA1"/>
    <w:rsid w:val="00680D66"/>
    <w:rsid w:val="00680E9B"/>
    <w:rsid w:val="00680ED2"/>
    <w:rsid w:val="00680FBA"/>
    <w:rsid w:val="00681137"/>
    <w:rsid w:val="0068119A"/>
    <w:rsid w:val="00681215"/>
    <w:rsid w:val="00681379"/>
    <w:rsid w:val="006815CA"/>
    <w:rsid w:val="00681634"/>
    <w:rsid w:val="0068163F"/>
    <w:rsid w:val="006816BD"/>
    <w:rsid w:val="00681718"/>
    <w:rsid w:val="006817AA"/>
    <w:rsid w:val="006817DB"/>
    <w:rsid w:val="00681B21"/>
    <w:rsid w:val="00681B2A"/>
    <w:rsid w:val="00681D17"/>
    <w:rsid w:val="00681D58"/>
    <w:rsid w:val="00681DDC"/>
    <w:rsid w:val="00681DE3"/>
    <w:rsid w:val="00681F72"/>
    <w:rsid w:val="0068204F"/>
    <w:rsid w:val="006821A4"/>
    <w:rsid w:val="00682295"/>
    <w:rsid w:val="006822BC"/>
    <w:rsid w:val="006822C6"/>
    <w:rsid w:val="00682446"/>
    <w:rsid w:val="00682521"/>
    <w:rsid w:val="00682648"/>
    <w:rsid w:val="006826D5"/>
    <w:rsid w:val="0068275B"/>
    <w:rsid w:val="006827B0"/>
    <w:rsid w:val="00682912"/>
    <w:rsid w:val="00682972"/>
    <w:rsid w:val="00682A5E"/>
    <w:rsid w:val="00682BF6"/>
    <w:rsid w:val="00682D0D"/>
    <w:rsid w:val="00682E97"/>
    <w:rsid w:val="00682F20"/>
    <w:rsid w:val="00682F6B"/>
    <w:rsid w:val="00682F7A"/>
    <w:rsid w:val="00682FB5"/>
    <w:rsid w:val="00682FDD"/>
    <w:rsid w:val="0068303C"/>
    <w:rsid w:val="0068318F"/>
    <w:rsid w:val="006831C8"/>
    <w:rsid w:val="00683255"/>
    <w:rsid w:val="0068332D"/>
    <w:rsid w:val="0068343B"/>
    <w:rsid w:val="006834A0"/>
    <w:rsid w:val="006834AD"/>
    <w:rsid w:val="006834F2"/>
    <w:rsid w:val="0068365F"/>
    <w:rsid w:val="00683784"/>
    <w:rsid w:val="006838A2"/>
    <w:rsid w:val="006838FF"/>
    <w:rsid w:val="0068390E"/>
    <w:rsid w:val="00683931"/>
    <w:rsid w:val="006839BC"/>
    <w:rsid w:val="00683BF5"/>
    <w:rsid w:val="00683D03"/>
    <w:rsid w:val="00683E4F"/>
    <w:rsid w:val="00683E52"/>
    <w:rsid w:val="00683E83"/>
    <w:rsid w:val="00683E88"/>
    <w:rsid w:val="00683FA4"/>
    <w:rsid w:val="00683FF6"/>
    <w:rsid w:val="00684074"/>
    <w:rsid w:val="00684115"/>
    <w:rsid w:val="0068415D"/>
    <w:rsid w:val="006841C2"/>
    <w:rsid w:val="006843DB"/>
    <w:rsid w:val="006843E4"/>
    <w:rsid w:val="00684431"/>
    <w:rsid w:val="00684519"/>
    <w:rsid w:val="00684533"/>
    <w:rsid w:val="00684597"/>
    <w:rsid w:val="0068477F"/>
    <w:rsid w:val="00684783"/>
    <w:rsid w:val="006847D9"/>
    <w:rsid w:val="006847F1"/>
    <w:rsid w:val="00684892"/>
    <w:rsid w:val="006848A1"/>
    <w:rsid w:val="00684ACE"/>
    <w:rsid w:val="00684B3E"/>
    <w:rsid w:val="00684B8F"/>
    <w:rsid w:val="00684C28"/>
    <w:rsid w:val="00684CC0"/>
    <w:rsid w:val="00684E0C"/>
    <w:rsid w:val="00684E3C"/>
    <w:rsid w:val="00684E49"/>
    <w:rsid w:val="00684F04"/>
    <w:rsid w:val="00684F2B"/>
    <w:rsid w:val="00684F37"/>
    <w:rsid w:val="006850AC"/>
    <w:rsid w:val="00685281"/>
    <w:rsid w:val="006853D1"/>
    <w:rsid w:val="006853D3"/>
    <w:rsid w:val="0068570F"/>
    <w:rsid w:val="0068572A"/>
    <w:rsid w:val="00685737"/>
    <w:rsid w:val="00685766"/>
    <w:rsid w:val="0068579F"/>
    <w:rsid w:val="00685947"/>
    <w:rsid w:val="00685A05"/>
    <w:rsid w:val="00685A40"/>
    <w:rsid w:val="00685C35"/>
    <w:rsid w:val="00685E09"/>
    <w:rsid w:val="00685E4F"/>
    <w:rsid w:val="00685EFF"/>
    <w:rsid w:val="00685F62"/>
    <w:rsid w:val="00685FB0"/>
    <w:rsid w:val="00685FF3"/>
    <w:rsid w:val="00686182"/>
    <w:rsid w:val="00686243"/>
    <w:rsid w:val="006862FA"/>
    <w:rsid w:val="0068631A"/>
    <w:rsid w:val="00686326"/>
    <w:rsid w:val="0068633B"/>
    <w:rsid w:val="0068654B"/>
    <w:rsid w:val="0068662B"/>
    <w:rsid w:val="006866A6"/>
    <w:rsid w:val="0068670F"/>
    <w:rsid w:val="00686796"/>
    <w:rsid w:val="00686810"/>
    <w:rsid w:val="0068690D"/>
    <w:rsid w:val="00686A0F"/>
    <w:rsid w:val="00686A44"/>
    <w:rsid w:val="00686AE8"/>
    <w:rsid w:val="00686BCE"/>
    <w:rsid w:val="00686D3D"/>
    <w:rsid w:val="00686D63"/>
    <w:rsid w:val="00686FF0"/>
    <w:rsid w:val="0068705B"/>
    <w:rsid w:val="0068707E"/>
    <w:rsid w:val="0068716D"/>
    <w:rsid w:val="0068720D"/>
    <w:rsid w:val="0068729F"/>
    <w:rsid w:val="00687336"/>
    <w:rsid w:val="006873C7"/>
    <w:rsid w:val="00687407"/>
    <w:rsid w:val="00687552"/>
    <w:rsid w:val="0068760A"/>
    <w:rsid w:val="006876C4"/>
    <w:rsid w:val="006876CA"/>
    <w:rsid w:val="0068782F"/>
    <w:rsid w:val="00687866"/>
    <w:rsid w:val="00687952"/>
    <w:rsid w:val="00687A58"/>
    <w:rsid w:val="00687A94"/>
    <w:rsid w:val="00687AFB"/>
    <w:rsid w:val="00687DF5"/>
    <w:rsid w:val="00687E9F"/>
    <w:rsid w:val="00687EE0"/>
    <w:rsid w:val="00687FF2"/>
    <w:rsid w:val="00690055"/>
    <w:rsid w:val="00690124"/>
    <w:rsid w:val="006901F5"/>
    <w:rsid w:val="00690294"/>
    <w:rsid w:val="00690340"/>
    <w:rsid w:val="00690357"/>
    <w:rsid w:val="0069037E"/>
    <w:rsid w:val="00690538"/>
    <w:rsid w:val="006905D3"/>
    <w:rsid w:val="00690622"/>
    <w:rsid w:val="00690754"/>
    <w:rsid w:val="006908C3"/>
    <w:rsid w:val="00690911"/>
    <w:rsid w:val="00690AC9"/>
    <w:rsid w:val="00690BC1"/>
    <w:rsid w:val="00690DA0"/>
    <w:rsid w:val="00690DD2"/>
    <w:rsid w:val="00690DE8"/>
    <w:rsid w:val="00690E0F"/>
    <w:rsid w:val="00690E69"/>
    <w:rsid w:val="00690E6C"/>
    <w:rsid w:val="00690FFD"/>
    <w:rsid w:val="0069100C"/>
    <w:rsid w:val="006910F8"/>
    <w:rsid w:val="0069116C"/>
    <w:rsid w:val="006911C1"/>
    <w:rsid w:val="0069135B"/>
    <w:rsid w:val="0069155F"/>
    <w:rsid w:val="006915B3"/>
    <w:rsid w:val="00691742"/>
    <w:rsid w:val="006917D9"/>
    <w:rsid w:val="006917F6"/>
    <w:rsid w:val="00691A1D"/>
    <w:rsid w:val="00691B66"/>
    <w:rsid w:val="00691CE8"/>
    <w:rsid w:val="00691E61"/>
    <w:rsid w:val="00691EAB"/>
    <w:rsid w:val="00691EE9"/>
    <w:rsid w:val="00691FF8"/>
    <w:rsid w:val="0069205C"/>
    <w:rsid w:val="006920A1"/>
    <w:rsid w:val="0069217B"/>
    <w:rsid w:val="006921AA"/>
    <w:rsid w:val="006922FE"/>
    <w:rsid w:val="00692319"/>
    <w:rsid w:val="0069250E"/>
    <w:rsid w:val="00692606"/>
    <w:rsid w:val="00692643"/>
    <w:rsid w:val="006927FD"/>
    <w:rsid w:val="00692897"/>
    <w:rsid w:val="00692AA3"/>
    <w:rsid w:val="00692B1A"/>
    <w:rsid w:val="00692B35"/>
    <w:rsid w:val="00692B4B"/>
    <w:rsid w:val="00692BDF"/>
    <w:rsid w:val="00692BF3"/>
    <w:rsid w:val="00692D8A"/>
    <w:rsid w:val="00692EAD"/>
    <w:rsid w:val="00692ED2"/>
    <w:rsid w:val="00692F29"/>
    <w:rsid w:val="00693006"/>
    <w:rsid w:val="0069303F"/>
    <w:rsid w:val="006930F5"/>
    <w:rsid w:val="006930F9"/>
    <w:rsid w:val="00693147"/>
    <w:rsid w:val="00693184"/>
    <w:rsid w:val="006932D0"/>
    <w:rsid w:val="006932E5"/>
    <w:rsid w:val="006933E3"/>
    <w:rsid w:val="00693425"/>
    <w:rsid w:val="0069344F"/>
    <w:rsid w:val="0069348E"/>
    <w:rsid w:val="0069354D"/>
    <w:rsid w:val="0069361D"/>
    <w:rsid w:val="00693651"/>
    <w:rsid w:val="006936F0"/>
    <w:rsid w:val="00693721"/>
    <w:rsid w:val="006937C9"/>
    <w:rsid w:val="006937DE"/>
    <w:rsid w:val="00693834"/>
    <w:rsid w:val="006938C4"/>
    <w:rsid w:val="006938D8"/>
    <w:rsid w:val="00693AEA"/>
    <w:rsid w:val="00693B71"/>
    <w:rsid w:val="00693BF2"/>
    <w:rsid w:val="00693C2E"/>
    <w:rsid w:val="00693D40"/>
    <w:rsid w:val="00693E06"/>
    <w:rsid w:val="00693EB5"/>
    <w:rsid w:val="00693EF7"/>
    <w:rsid w:val="00693F10"/>
    <w:rsid w:val="0069428D"/>
    <w:rsid w:val="006942CE"/>
    <w:rsid w:val="00694331"/>
    <w:rsid w:val="0069433D"/>
    <w:rsid w:val="006944AE"/>
    <w:rsid w:val="006944F9"/>
    <w:rsid w:val="0069454E"/>
    <w:rsid w:val="00694578"/>
    <w:rsid w:val="00694640"/>
    <w:rsid w:val="00694679"/>
    <w:rsid w:val="00694713"/>
    <w:rsid w:val="006949C7"/>
    <w:rsid w:val="00694AE4"/>
    <w:rsid w:val="00694AE8"/>
    <w:rsid w:val="00694B3F"/>
    <w:rsid w:val="00694BA3"/>
    <w:rsid w:val="00694BF4"/>
    <w:rsid w:val="00694CEB"/>
    <w:rsid w:val="00694CEF"/>
    <w:rsid w:val="00694D15"/>
    <w:rsid w:val="00694E53"/>
    <w:rsid w:val="00694E87"/>
    <w:rsid w:val="0069505A"/>
    <w:rsid w:val="006950D5"/>
    <w:rsid w:val="006950E4"/>
    <w:rsid w:val="006951C7"/>
    <w:rsid w:val="006951D6"/>
    <w:rsid w:val="006951D8"/>
    <w:rsid w:val="0069526B"/>
    <w:rsid w:val="006952AF"/>
    <w:rsid w:val="006952E7"/>
    <w:rsid w:val="0069530E"/>
    <w:rsid w:val="00695455"/>
    <w:rsid w:val="006954C7"/>
    <w:rsid w:val="006954E7"/>
    <w:rsid w:val="00695688"/>
    <w:rsid w:val="006958E2"/>
    <w:rsid w:val="00695966"/>
    <w:rsid w:val="00695A8B"/>
    <w:rsid w:val="00695BB2"/>
    <w:rsid w:val="00695CE6"/>
    <w:rsid w:val="00695D03"/>
    <w:rsid w:val="00695D07"/>
    <w:rsid w:val="00695E88"/>
    <w:rsid w:val="00695EB0"/>
    <w:rsid w:val="00695F01"/>
    <w:rsid w:val="00695F4D"/>
    <w:rsid w:val="00695F6F"/>
    <w:rsid w:val="00695FF1"/>
    <w:rsid w:val="0069610B"/>
    <w:rsid w:val="00696190"/>
    <w:rsid w:val="006962EB"/>
    <w:rsid w:val="00696376"/>
    <w:rsid w:val="00696439"/>
    <w:rsid w:val="006966D9"/>
    <w:rsid w:val="006967F1"/>
    <w:rsid w:val="0069694A"/>
    <w:rsid w:val="006969D6"/>
    <w:rsid w:val="00696A6D"/>
    <w:rsid w:val="00696B21"/>
    <w:rsid w:val="00696D21"/>
    <w:rsid w:val="00696D6F"/>
    <w:rsid w:val="00696D7E"/>
    <w:rsid w:val="00696D94"/>
    <w:rsid w:val="00696DB4"/>
    <w:rsid w:val="00696F37"/>
    <w:rsid w:val="00696F4F"/>
    <w:rsid w:val="00697020"/>
    <w:rsid w:val="00697099"/>
    <w:rsid w:val="006970DD"/>
    <w:rsid w:val="00697166"/>
    <w:rsid w:val="006972F3"/>
    <w:rsid w:val="00697310"/>
    <w:rsid w:val="0069732B"/>
    <w:rsid w:val="00697397"/>
    <w:rsid w:val="006973D5"/>
    <w:rsid w:val="00697422"/>
    <w:rsid w:val="00697448"/>
    <w:rsid w:val="00697614"/>
    <w:rsid w:val="00697617"/>
    <w:rsid w:val="006976C5"/>
    <w:rsid w:val="006977F4"/>
    <w:rsid w:val="006978D6"/>
    <w:rsid w:val="006979BD"/>
    <w:rsid w:val="006979F4"/>
    <w:rsid w:val="00697A4E"/>
    <w:rsid w:val="00697A6E"/>
    <w:rsid w:val="00697B21"/>
    <w:rsid w:val="00697C41"/>
    <w:rsid w:val="00697CF2"/>
    <w:rsid w:val="00697DE2"/>
    <w:rsid w:val="00697E27"/>
    <w:rsid w:val="00697E4B"/>
    <w:rsid w:val="006A0008"/>
    <w:rsid w:val="006A012C"/>
    <w:rsid w:val="006A0181"/>
    <w:rsid w:val="006A0359"/>
    <w:rsid w:val="006A03B6"/>
    <w:rsid w:val="006A043B"/>
    <w:rsid w:val="006A04AD"/>
    <w:rsid w:val="006A053F"/>
    <w:rsid w:val="006A063C"/>
    <w:rsid w:val="006A0684"/>
    <w:rsid w:val="006A075A"/>
    <w:rsid w:val="006A07AD"/>
    <w:rsid w:val="006A091B"/>
    <w:rsid w:val="006A0A26"/>
    <w:rsid w:val="006A0A6C"/>
    <w:rsid w:val="006A0AB9"/>
    <w:rsid w:val="006A0B2F"/>
    <w:rsid w:val="006A0C25"/>
    <w:rsid w:val="006A0DD8"/>
    <w:rsid w:val="006A0E28"/>
    <w:rsid w:val="006A0F1C"/>
    <w:rsid w:val="006A1088"/>
    <w:rsid w:val="006A1089"/>
    <w:rsid w:val="006A10C0"/>
    <w:rsid w:val="006A1274"/>
    <w:rsid w:val="006A1302"/>
    <w:rsid w:val="006A14C7"/>
    <w:rsid w:val="006A14DF"/>
    <w:rsid w:val="006A15E8"/>
    <w:rsid w:val="006A1613"/>
    <w:rsid w:val="006A161C"/>
    <w:rsid w:val="006A197D"/>
    <w:rsid w:val="006A1C06"/>
    <w:rsid w:val="006A1CA2"/>
    <w:rsid w:val="006A1D14"/>
    <w:rsid w:val="006A1DB7"/>
    <w:rsid w:val="006A1E2C"/>
    <w:rsid w:val="006A1EDF"/>
    <w:rsid w:val="006A1F93"/>
    <w:rsid w:val="006A2073"/>
    <w:rsid w:val="006A218A"/>
    <w:rsid w:val="006A23BC"/>
    <w:rsid w:val="006A23E6"/>
    <w:rsid w:val="006A25E2"/>
    <w:rsid w:val="006A25E3"/>
    <w:rsid w:val="006A2652"/>
    <w:rsid w:val="006A2665"/>
    <w:rsid w:val="006A269E"/>
    <w:rsid w:val="006A26B2"/>
    <w:rsid w:val="006A26CB"/>
    <w:rsid w:val="006A2731"/>
    <w:rsid w:val="006A2770"/>
    <w:rsid w:val="006A2936"/>
    <w:rsid w:val="006A2946"/>
    <w:rsid w:val="006A29D2"/>
    <w:rsid w:val="006A2B49"/>
    <w:rsid w:val="006A2B52"/>
    <w:rsid w:val="006A2BA3"/>
    <w:rsid w:val="006A2C24"/>
    <w:rsid w:val="006A2CE2"/>
    <w:rsid w:val="006A2CEE"/>
    <w:rsid w:val="006A2DF1"/>
    <w:rsid w:val="006A2F47"/>
    <w:rsid w:val="006A2F9C"/>
    <w:rsid w:val="006A2FD0"/>
    <w:rsid w:val="006A3155"/>
    <w:rsid w:val="006A31D7"/>
    <w:rsid w:val="006A3216"/>
    <w:rsid w:val="006A3280"/>
    <w:rsid w:val="006A3546"/>
    <w:rsid w:val="006A3643"/>
    <w:rsid w:val="006A3666"/>
    <w:rsid w:val="006A3815"/>
    <w:rsid w:val="006A3936"/>
    <w:rsid w:val="006A3958"/>
    <w:rsid w:val="006A395D"/>
    <w:rsid w:val="006A395E"/>
    <w:rsid w:val="006A398B"/>
    <w:rsid w:val="006A39D3"/>
    <w:rsid w:val="006A3AD7"/>
    <w:rsid w:val="006A3BB0"/>
    <w:rsid w:val="006A3BFD"/>
    <w:rsid w:val="006A3CC1"/>
    <w:rsid w:val="006A3CE6"/>
    <w:rsid w:val="006A3DE2"/>
    <w:rsid w:val="006A3EAE"/>
    <w:rsid w:val="006A3FA4"/>
    <w:rsid w:val="006A3FEE"/>
    <w:rsid w:val="006A3FFC"/>
    <w:rsid w:val="006A406C"/>
    <w:rsid w:val="006A408F"/>
    <w:rsid w:val="006A40AA"/>
    <w:rsid w:val="006A4211"/>
    <w:rsid w:val="006A4293"/>
    <w:rsid w:val="006A42C5"/>
    <w:rsid w:val="006A42CE"/>
    <w:rsid w:val="006A42EA"/>
    <w:rsid w:val="006A4417"/>
    <w:rsid w:val="006A4471"/>
    <w:rsid w:val="006A44D9"/>
    <w:rsid w:val="006A45CA"/>
    <w:rsid w:val="006A45FD"/>
    <w:rsid w:val="006A46C7"/>
    <w:rsid w:val="006A470A"/>
    <w:rsid w:val="006A4793"/>
    <w:rsid w:val="006A4849"/>
    <w:rsid w:val="006A487B"/>
    <w:rsid w:val="006A488A"/>
    <w:rsid w:val="006A4928"/>
    <w:rsid w:val="006A4B12"/>
    <w:rsid w:val="006A4B32"/>
    <w:rsid w:val="006A4C60"/>
    <w:rsid w:val="006A4D95"/>
    <w:rsid w:val="006A4F19"/>
    <w:rsid w:val="006A4F20"/>
    <w:rsid w:val="006A4FE9"/>
    <w:rsid w:val="006A5079"/>
    <w:rsid w:val="006A532E"/>
    <w:rsid w:val="006A53F1"/>
    <w:rsid w:val="006A5513"/>
    <w:rsid w:val="006A556B"/>
    <w:rsid w:val="006A5758"/>
    <w:rsid w:val="006A5844"/>
    <w:rsid w:val="006A58D2"/>
    <w:rsid w:val="006A5A0B"/>
    <w:rsid w:val="006A5A2C"/>
    <w:rsid w:val="006A5A36"/>
    <w:rsid w:val="006A5E4A"/>
    <w:rsid w:val="006A5E5B"/>
    <w:rsid w:val="006A5EE5"/>
    <w:rsid w:val="006A5EF1"/>
    <w:rsid w:val="006A5F54"/>
    <w:rsid w:val="006A605B"/>
    <w:rsid w:val="006A6203"/>
    <w:rsid w:val="006A628C"/>
    <w:rsid w:val="006A62C6"/>
    <w:rsid w:val="006A655B"/>
    <w:rsid w:val="006A6567"/>
    <w:rsid w:val="006A65CE"/>
    <w:rsid w:val="006A662C"/>
    <w:rsid w:val="006A6737"/>
    <w:rsid w:val="006A69E4"/>
    <w:rsid w:val="006A6C2E"/>
    <w:rsid w:val="006A6C33"/>
    <w:rsid w:val="006A6C3A"/>
    <w:rsid w:val="006A6C8C"/>
    <w:rsid w:val="006A6D4F"/>
    <w:rsid w:val="006A6DB8"/>
    <w:rsid w:val="006A6E4D"/>
    <w:rsid w:val="006A6E8E"/>
    <w:rsid w:val="006A6ED5"/>
    <w:rsid w:val="006A71A5"/>
    <w:rsid w:val="006A71E4"/>
    <w:rsid w:val="006A7340"/>
    <w:rsid w:val="006A734F"/>
    <w:rsid w:val="006A737F"/>
    <w:rsid w:val="006A739B"/>
    <w:rsid w:val="006A73B7"/>
    <w:rsid w:val="006A74DE"/>
    <w:rsid w:val="006A75FB"/>
    <w:rsid w:val="006A7708"/>
    <w:rsid w:val="006A77A0"/>
    <w:rsid w:val="006A792C"/>
    <w:rsid w:val="006A797C"/>
    <w:rsid w:val="006A7984"/>
    <w:rsid w:val="006A79AF"/>
    <w:rsid w:val="006A79CB"/>
    <w:rsid w:val="006A7A19"/>
    <w:rsid w:val="006A7A5B"/>
    <w:rsid w:val="006A7B47"/>
    <w:rsid w:val="006A7BB8"/>
    <w:rsid w:val="006A7C74"/>
    <w:rsid w:val="006A7CE3"/>
    <w:rsid w:val="006A7D8D"/>
    <w:rsid w:val="006A7FC3"/>
    <w:rsid w:val="006B009A"/>
    <w:rsid w:val="006B00B0"/>
    <w:rsid w:val="006B015E"/>
    <w:rsid w:val="006B0387"/>
    <w:rsid w:val="006B0416"/>
    <w:rsid w:val="006B04CD"/>
    <w:rsid w:val="006B0656"/>
    <w:rsid w:val="006B095A"/>
    <w:rsid w:val="006B09D2"/>
    <w:rsid w:val="006B0A16"/>
    <w:rsid w:val="006B0A38"/>
    <w:rsid w:val="006B0C1E"/>
    <w:rsid w:val="006B0C5F"/>
    <w:rsid w:val="006B0CD2"/>
    <w:rsid w:val="006B0DB5"/>
    <w:rsid w:val="006B0EAE"/>
    <w:rsid w:val="006B0EE6"/>
    <w:rsid w:val="006B12C5"/>
    <w:rsid w:val="006B14B9"/>
    <w:rsid w:val="006B150F"/>
    <w:rsid w:val="006B15AA"/>
    <w:rsid w:val="006B15B6"/>
    <w:rsid w:val="006B1798"/>
    <w:rsid w:val="006B18D1"/>
    <w:rsid w:val="006B1936"/>
    <w:rsid w:val="006B1B28"/>
    <w:rsid w:val="006B1CB0"/>
    <w:rsid w:val="006B1E88"/>
    <w:rsid w:val="006B1F7B"/>
    <w:rsid w:val="006B1FB3"/>
    <w:rsid w:val="006B20C7"/>
    <w:rsid w:val="006B20E8"/>
    <w:rsid w:val="006B22B8"/>
    <w:rsid w:val="006B2423"/>
    <w:rsid w:val="006B2473"/>
    <w:rsid w:val="006B25C6"/>
    <w:rsid w:val="006B271B"/>
    <w:rsid w:val="006B279D"/>
    <w:rsid w:val="006B27B6"/>
    <w:rsid w:val="006B28B7"/>
    <w:rsid w:val="006B29A1"/>
    <w:rsid w:val="006B2B19"/>
    <w:rsid w:val="006B2B7A"/>
    <w:rsid w:val="006B2BDC"/>
    <w:rsid w:val="006B2C59"/>
    <w:rsid w:val="006B2DF7"/>
    <w:rsid w:val="006B2DFB"/>
    <w:rsid w:val="006B2E65"/>
    <w:rsid w:val="006B2F3D"/>
    <w:rsid w:val="006B3047"/>
    <w:rsid w:val="006B30A3"/>
    <w:rsid w:val="006B3104"/>
    <w:rsid w:val="006B3207"/>
    <w:rsid w:val="006B328D"/>
    <w:rsid w:val="006B32A8"/>
    <w:rsid w:val="006B32D1"/>
    <w:rsid w:val="006B34A0"/>
    <w:rsid w:val="006B3626"/>
    <w:rsid w:val="006B36AF"/>
    <w:rsid w:val="006B36B1"/>
    <w:rsid w:val="006B389D"/>
    <w:rsid w:val="006B38C9"/>
    <w:rsid w:val="006B38D1"/>
    <w:rsid w:val="006B3A8F"/>
    <w:rsid w:val="006B3B9D"/>
    <w:rsid w:val="006B3C78"/>
    <w:rsid w:val="006B3E8B"/>
    <w:rsid w:val="006B3EAF"/>
    <w:rsid w:val="006B3F23"/>
    <w:rsid w:val="006B40A9"/>
    <w:rsid w:val="006B419D"/>
    <w:rsid w:val="006B4309"/>
    <w:rsid w:val="006B4448"/>
    <w:rsid w:val="006B4504"/>
    <w:rsid w:val="006B4581"/>
    <w:rsid w:val="006B4629"/>
    <w:rsid w:val="006B46A5"/>
    <w:rsid w:val="006B48A6"/>
    <w:rsid w:val="006B4989"/>
    <w:rsid w:val="006B4B9C"/>
    <w:rsid w:val="006B4C5A"/>
    <w:rsid w:val="006B4CA3"/>
    <w:rsid w:val="006B4E38"/>
    <w:rsid w:val="006B4E4A"/>
    <w:rsid w:val="006B4E64"/>
    <w:rsid w:val="006B4F69"/>
    <w:rsid w:val="006B51EA"/>
    <w:rsid w:val="006B528F"/>
    <w:rsid w:val="006B52EE"/>
    <w:rsid w:val="006B5428"/>
    <w:rsid w:val="006B54D3"/>
    <w:rsid w:val="006B5530"/>
    <w:rsid w:val="006B566F"/>
    <w:rsid w:val="006B56D7"/>
    <w:rsid w:val="006B5754"/>
    <w:rsid w:val="006B5816"/>
    <w:rsid w:val="006B5849"/>
    <w:rsid w:val="006B584D"/>
    <w:rsid w:val="006B591D"/>
    <w:rsid w:val="006B5988"/>
    <w:rsid w:val="006B5A14"/>
    <w:rsid w:val="006B5C18"/>
    <w:rsid w:val="006B5C5D"/>
    <w:rsid w:val="006B5F64"/>
    <w:rsid w:val="006B5FAD"/>
    <w:rsid w:val="006B6015"/>
    <w:rsid w:val="006B60C6"/>
    <w:rsid w:val="006B61C7"/>
    <w:rsid w:val="006B64B6"/>
    <w:rsid w:val="006B6694"/>
    <w:rsid w:val="006B66E3"/>
    <w:rsid w:val="006B6707"/>
    <w:rsid w:val="006B6749"/>
    <w:rsid w:val="006B6814"/>
    <w:rsid w:val="006B6847"/>
    <w:rsid w:val="006B689E"/>
    <w:rsid w:val="006B6977"/>
    <w:rsid w:val="006B6989"/>
    <w:rsid w:val="006B6A20"/>
    <w:rsid w:val="006B6ABE"/>
    <w:rsid w:val="006B6B23"/>
    <w:rsid w:val="006B6BB3"/>
    <w:rsid w:val="006B6BD6"/>
    <w:rsid w:val="006B6E49"/>
    <w:rsid w:val="006B6EC7"/>
    <w:rsid w:val="006B7011"/>
    <w:rsid w:val="006B7061"/>
    <w:rsid w:val="006B7093"/>
    <w:rsid w:val="006B710B"/>
    <w:rsid w:val="006B713C"/>
    <w:rsid w:val="006B71ED"/>
    <w:rsid w:val="006B7300"/>
    <w:rsid w:val="006B7308"/>
    <w:rsid w:val="006B73EE"/>
    <w:rsid w:val="006B7446"/>
    <w:rsid w:val="006B747A"/>
    <w:rsid w:val="006B74C2"/>
    <w:rsid w:val="006B7582"/>
    <w:rsid w:val="006B758E"/>
    <w:rsid w:val="006B7653"/>
    <w:rsid w:val="006B76CE"/>
    <w:rsid w:val="006B7810"/>
    <w:rsid w:val="006B78E1"/>
    <w:rsid w:val="006B7907"/>
    <w:rsid w:val="006B7960"/>
    <w:rsid w:val="006B79CA"/>
    <w:rsid w:val="006B79D0"/>
    <w:rsid w:val="006B7B85"/>
    <w:rsid w:val="006B7B98"/>
    <w:rsid w:val="006B7D5E"/>
    <w:rsid w:val="006B7D7F"/>
    <w:rsid w:val="006B7F04"/>
    <w:rsid w:val="006C02DE"/>
    <w:rsid w:val="006C02F5"/>
    <w:rsid w:val="006C04AF"/>
    <w:rsid w:val="006C0627"/>
    <w:rsid w:val="006C07E7"/>
    <w:rsid w:val="006C0819"/>
    <w:rsid w:val="006C08CC"/>
    <w:rsid w:val="006C09A4"/>
    <w:rsid w:val="006C09EC"/>
    <w:rsid w:val="006C0A9F"/>
    <w:rsid w:val="006C0CC1"/>
    <w:rsid w:val="006C0DDF"/>
    <w:rsid w:val="006C0E28"/>
    <w:rsid w:val="006C0E50"/>
    <w:rsid w:val="006C0ED7"/>
    <w:rsid w:val="006C1068"/>
    <w:rsid w:val="006C12D4"/>
    <w:rsid w:val="006C1328"/>
    <w:rsid w:val="006C1364"/>
    <w:rsid w:val="006C1381"/>
    <w:rsid w:val="006C14E2"/>
    <w:rsid w:val="006C1589"/>
    <w:rsid w:val="006C1837"/>
    <w:rsid w:val="006C18AF"/>
    <w:rsid w:val="006C18F3"/>
    <w:rsid w:val="006C1A44"/>
    <w:rsid w:val="006C1B85"/>
    <w:rsid w:val="006C1B89"/>
    <w:rsid w:val="006C1BB9"/>
    <w:rsid w:val="006C1BBB"/>
    <w:rsid w:val="006C1C0A"/>
    <w:rsid w:val="006C1D2E"/>
    <w:rsid w:val="006C1EB9"/>
    <w:rsid w:val="006C20BD"/>
    <w:rsid w:val="006C20C6"/>
    <w:rsid w:val="006C20FB"/>
    <w:rsid w:val="006C215E"/>
    <w:rsid w:val="006C2265"/>
    <w:rsid w:val="006C23D2"/>
    <w:rsid w:val="006C2438"/>
    <w:rsid w:val="006C2440"/>
    <w:rsid w:val="006C249C"/>
    <w:rsid w:val="006C2533"/>
    <w:rsid w:val="006C25E5"/>
    <w:rsid w:val="006C2718"/>
    <w:rsid w:val="006C2744"/>
    <w:rsid w:val="006C274C"/>
    <w:rsid w:val="006C27C3"/>
    <w:rsid w:val="006C291D"/>
    <w:rsid w:val="006C2A97"/>
    <w:rsid w:val="006C2AEA"/>
    <w:rsid w:val="006C2C07"/>
    <w:rsid w:val="006C2CFC"/>
    <w:rsid w:val="006C2DE2"/>
    <w:rsid w:val="006C2ECE"/>
    <w:rsid w:val="006C303F"/>
    <w:rsid w:val="006C32E9"/>
    <w:rsid w:val="006C3321"/>
    <w:rsid w:val="006C333A"/>
    <w:rsid w:val="006C3484"/>
    <w:rsid w:val="006C34BF"/>
    <w:rsid w:val="006C354D"/>
    <w:rsid w:val="006C35B3"/>
    <w:rsid w:val="006C363B"/>
    <w:rsid w:val="006C38AF"/>
    <w:rsid w:val="006C3902"/>
    <w:rsid w:val="006C39AB"/>
    <w:rsid w:val="006C3A82"/>
    <w:rsid w:val="006C3B78"/>
    <w:rsid w:val="006C3DDF"/>
    <w:rsid w:val="006C3E59"/>
    <w:rsid w:val="006C3E9D"/>
    <w:rsid w:val="006C3F2F"/>
    <w:rsid w:val="006C4006"/>
    <w:rsid w:val="006C40B3"/>
    <w:rsid w:val="006C420E"/>
    <w:rsid w:val="006C4271"/>
    <w:rsid w:val="006C4293"/>
    <w:rsid w:val="006C4552"/>
    <w:rsid w:val="006C459A"/>
    <w:rsid w:val="006C45A0"/>
    <w:rsid w:val="006C45F6"/>
    <w:rsid w:val="006C465B"/>
    <w:rsid w:val="006C4932"/>
    <w:rsid w:val="006C493A"/>
    <w:rsid w:val="006C49D8"/>
    <w:rsid w:val="006C4BB6"/>
    <w:rsid w:val="006C4EA1"/>
    <w:rsid w:val="006C5075"/>
    <w:rsid w:val="006C5133"/>
    <w:rsid w:val="006C5139"/>
    <w:rsid w:val="006C51BC"/>
    <w:rsid w:val="006C5206"/>
    <w:rsid w:val="006C53C5"/>
    <w:rsid w:val="006C549B"/>
    <w:rsid w:val="006C58BC"/>
    <w:rsid w:val="006C5909"/>
    <w:rsid w:val="006C5A34"/>
    <w:rsid w:val="006C5A9F"/>
    <w:rsid w:val="006C5AA8"/>
    <w:rsid w:val="006C5AC6"/>
    <w:rsid w:val="006C5B51"/>
    <w:rsid w:val="006C5BD5"/>
    <w:rsid w:val="006C5CB8"/>
    <w:rsid w:val="006C5D6E"/>
    <w:rsid w:val="006C5D87"/>
    <w:rsid w:val="006C5DD0"/>
    <w:rsid w:val="006C5EE5"/>
    <w:rsid w:val="006C5F3D"/>
    <w:rsid w:val="006C5FBE"/>
    <w:rsid w:val="006C6115"/>
    <w:rsid w:val="006C6126"/>
    <w:rsid w:val="006C61E4"/>
    <w:rsid w:val="006C6385"/>
    <w:rsid w:val="006C6423"/>
    <w:rsid w:val="006C6579"/>
    <w:rsid w:val="006C665A"/>
    <w:rsid w:val="006C6693"/>
    <w:rsid w:val="006C673D"/>
    <w:rsid w:val="006C67F0"/>
    <w:rsid w:val="006C690C"/>
    <w:rsid w:val="006C6A60"/>
    <w:rsid w:val="006C6A6E"/>
    <w:rsid w:val="006C6AA2"/>
    <w:rsid w:val="006C6BBE"/>
    <w:rsid w:val="006C6CFB"/>
    <w:rsid w:val="006C6D34"/>
    <w:rsid w:val="006C6D46"/>
    <w:rsid w:val="006C6F04"/>
    <w:rsid w:val="006C6F23"/>
    <w:rsid w:val="006C71EC"/>
    <w:rsid w:val="006C72C7"/>
    <w:rsid w:val="006C7353"/>
    <w:rsid w:val="006C738B"/>
    <w:rsid w:val="006C7418"/>
    <w:rsid w:val="006C74A0"/>
    <w:rsid w:val="006C7574"/>
    <w:rsid w:val="006C76AF"/>
    <w:rsid w:val="006C7749"/>
    <w:rsid w:val="006C785F"/>
    <w:rsid w:val="006C7B20"/>
    <w:rsid w:val="006C7BFB"/>
    <w:rsid w:val="006C7D27"/>
    <w:rsid w:val="006C7DF9"/>
    <w:rsid w:val="006C7E02"/>
    <w:rsid w:val="006C7FBD"/>
    <w:rsid w:val="006D0000"/>
    <w:rsid w:val="006D0155"/>
    <w:rsid w:val="006D0567"/>
    <w:rsid w:val="006D06CC"/>
    <w:rsid w:val="006D079E"/>
    <w:rsid w:val="006D086D"/>
    <w:rsid w:val="006D08A5"/>
    <w:rsid w:val="006D0AA3"/>
    <w:rsid w:val="006D0AD2"/>
    <w:rsid w:val="006D0BF6"/>
    <w:rsid w:val="006D0E2D"/>
    <w:rsid w:val="006D0E91"/>
    <w:rsid w:val="006D0EDF"/>
    <w:rsid w:val="006D10B1"/>
    <w:rsid w:val="006D1138"/>
    <w:rsid w:val="006D119E"/>
    <w:rsid w:val="006D11C7"/>
    <w:rsid w:val="006D11D7"/>
    <w:rsid w:val="006D128F"/>
    <w:rsid w:val="006D133C"/>
    <w:rsid w:val="006D136D"/>
    <w:rsid w:val="006D13C5"/>
    <w:rsid w:val="006D14A5"/>
    <w:rsid w:val="006D14C5"/>
    <w:rsid w:val="006D14E4"/>
    <w:rsid w:val="006D152B"/>
    <w:rsid w:val="006D162C"/>
    <w:rsid w:val="006D1892"/>
    <w:rsid w:val="006D18AA"/>
    <w:rsid w:val="006D19B9"/>
    <w:rsid w:val="006D1AC5"/>
    <w:rsid w:val="006D1CC9"/>
    <w:rsid w:val="006D202B"/>
    <w:rsid w:val="006D2035"/>
    <w:rsid w:val="006D2092"/>
    <w:rsid w:val="006D20AD"/>
    <w:rsid w:val="006D20E1"/>
    <w:rsid w:val="006D213A"/>
    <w:rsid w:val="006D2174"/>
    <w:rsid w:val="006D21C4"/>
    <w:rsid w:val="006D2281"/>
    <w:rsid w:val="006D22DA"/>
    <w:rsid w:val="006D2338"/>
    <w:rsid w:val="006D24DF"/>
    <w:rsid w:val="006D2526"/>
    <w:rsid w:val="006D26C4"/>
    <w:rsid w:val="006D26D9"/>
    <w:rsid w:val="006D27AF"/>
    <w:rsid w:val="006D29BF"/>
    <w:rsid w:val="006D2C12"/>
    <w:rsid w:val="006D2C2A"/>
    <w:rsid w:val="006D2E0D"/>
    <w:rsid w:val="006D2E4C"/>
    <w:rsid w:val="006D2E75"/>
    <w:rsid w:val="006D2EEE"/>
    <w:rsid w:val="006D2EF6"/>
    <w:rsid w:val="006D2FB8"/>
    <w:rsid w:val="006D3015"/>
    <w:rsid w:val="006D303E"/>
    <w:rsid w:val="006D31F9"/>
    <w:rsid w:val="006D3317"/>
    <w:rsid w:val="006D3499"/>
    <w:rsid w:val="006D34B2"/>
    <w:rsid w:val="006D34B6"/>
    <w:rsid w:val="006D3596"/>
    <w:rsid w:val="006D35EF"/>
    <w:rsid w:val="006D39A7"/>
    <w:rsid w:val="006D3A34"/>
    <w:rsid w:val="006D3D67"/>
    <w:rsid w:val="006D3E63"/>
    <w:rsid w:val="006D3E92"/>
    <w:rsid w:val="006D4012"/>
    <w:rsid w:val="006D402C"/>
    <w:rsid w:val="006D403B"/>
    <w:rsid w:val="006D40F9"/>
    <w:rsid w:val="006D41CF"/>
    <w:rsid w:val="006D41D6"/>
    <w:rsid w:val="006D42D1"/>
    <w:rsid w:val="006D4320"/>
    <w:rsid w:val="006D4323"/>
    <w:rsid w:val="006D4416"/>
    <w:rsid w:val="006D4471"/>
    <w:rsid w:val="006D44B8"/>
    <w:rsid w:val="006D44FD"/>
    <w:rsid w:val="006D45B2"/>
    <w:rsid w:val="006D4622"/>
    <w:rsid w:val="006D462D"/>
    <w:rsid w:val="006D4684"/>
    <w:rsid w:val="006D471F"/>
    <w:rsid w:val="006D478E"/>
    <w:rsid w:val="006D4842"/>
    <w:rsid w:val="006D488E"/>
    <w:rsid w:val="006D4901"/>
    <w:rsid w:val="006D490F"/>
    <w:rsid w:val="006D4918"/>
    <w:rsid w:val="006D4A76"/>
    <w:rsid w:val="006D4B44"/>
    <w:rsid w:val="006D4BD9"/>
    <w:rsid w:val="006D4CAA"/>
    <w:rsid w:val="006D4CEA"/>
    <w:rsid w:val="006D4D05"/>
    <w:rsid w:val="006D4DD8"/>
    <w:rsid w:val="006D4DFF"/>
    <w:rsid w:val="006D4E60"/>
    <w:rsid w:val="006D4E85"/>
    <w:rsid w:val="006D4F0F"/>
    <w:rsid w:val="006D4F19"/>
    <w:rsid w:val="006D505F"/>
    <w:rsid w:val="006D50C4"/>
    <w:rsid w:val="006D5121"/>
    <w:rsid w:val="006D518B"/>
    <w:rsid w:val="006D51FA"/>
    <w:rsid w:val="006D539A"/>
    <w:rsid w:val="006D5556"/>
    <w:rsid w:val="006D5596"/>
    <w:rsid w:val="006D5732"/>
    <w:rsid w:val="006D5845"/>
    <w:rsid w:val="006D5A4D"/>
    <w:rsid w:val="006D5AEA"/>
    <w:rsid w:val="006D5B16"/>
    <w:rsid w:val="006D5BCB"/>
    <w:rsid w:val="006D5C1B"/>
    <w:rsid w:val="006D5F26"/>
    <w:rsid w:val="006D6111"/>
    <w:rsid w:val="006D615D"/>
    <w:rsid w:val="006D6230"/>
    <w:rsid w:val="006D6232"/>
    <w:rsid w:val="006D63FD"/>
    <w:rsid w:val="006D6426"/>
    <w:rsid w:val="006D6448"/>
    <w:rsid w:val="006D64D3"/>
    <w:rsid w:val="006D64E6"/>
    <w:rsid w:val="006D64F9"/>
    <w:rsid w:val="006D66DA"/>
    <w:rsid w:val="006D6C17"/>
    <w:rsid w:val="006D6CB3"/>
    <w:rsid w:val="006D6D6F"/>
    <w:rsid w:val="006D6EB4"/>
    <w:rsid w:val="006D6ED3"/>
    <w:rsid w:val="006D704A"/>
    <w:rsid w:val="006D710D"/>
    <w:rsid w:val="006D71C0"/>
    <w:rsid w:val="006D72A7"/>
    <w:rsid w:val="006D7483"/>
    <w:rsid w:val="006D74C2"/>
    <w:rsid w:val="006D7531"/>
    <w:rsid w:val="006D7701"/>
    <w:rsid w:val="006D7894"/>
    <w:rsid w:val="006D78B0"/>
    <w:rsid w:val="006D78DC"/>
    <w:rsid w:val="006D78E9"/>
    <w:rsid w:val="006D79EE"/>
    <w:rsid w:val="006D7A19"/>
    <w:rsid w:val="006D7D6B"/>
    <w:rsid w:val="006D7D7E"/>
    <w:rsid w:val="006D7F1A"/>
    <w:rsid w:val="006D7F4E"/>
    <w:rsid w:val="006D7FF9"/>
    <w:rsid w:val="006E004B"/>
    <w:rsid w:val="006E00D2"/>
    <w:rsid w:val="006E02DF"/>
    <w:rsid w:val="006E03BC"/>
    <w:rsid w:val="006E03DF"/>
    <w:rsid w:val="006E0404"/>
    <w:rsid w:val="006E0416"/>
    <w:rsid w:val="006E0438"/>
    <w:rsid w:val="006E0562"/>
    <w:rsid w:val="006E0653"/>
    <w:rsid w:val="006E06A2"/>
    <w:rsid w:val="006E0769"/>
    <w:rsid w:val="006E0775"/>
    <w:rsid w:val="006E07E5"/>
    <w:rsid w:val="006E07E9"/>
    <w:rsid w:val="006E0824"/>
    <w:rsid w:val="006E08DB"/>
    <w:rsid w:val="006E09A9"/>
    <w:rsid w:val="006E0AEA"/>
    <w:rsid w:val="006E0B45"/>
    <w:rsid w:val="006E0C8D"/>
    <w:rsid w:val="006E0CC3"/>
    <w:rsid w:val="006E0E8C"/>
    <w:rsid w:val="006E0EB1"/>
    <w:rsid w:val="006E0EDE"/>
    <w:rsid w:val="006E0F2C"/>
    <w:rsid w:val="006E0F51"/>
    <w:rsid w:val="006E10FB"/>
    <w:rsid w:val="006E1131"/>
    <w:rsid w:val="006E11F5"/>
    <w:rsid w:val="006E1237"/>
    <w:rsid w:val="006E12F6"/>
    <w:rsid w:val="006E13A4"/>
    <w:rsid w:val="006E1511"/>
    <w:rsid w:val="006E15B1"/>
    <w:rsid w:val="006E15EE"/>
    <w:rsid w:val="006E16AA"/>
    <w:rsid w:val="006E16BF"/>
    <w:rsid w:val="006E18BB"/>
    <w:rsid w:val="006E1904"/>
    <w:rsid w:val="006E191B"/>
    <w:rsid w:val="006E1924"/>
    <w:rsid w:val="006E19E6"/>
    <w:rsid w:val="006E1B2D"/>
    <w:rsid w:val="006E1BDD"/>
    <w:rsid w:val="006E1C09"/>
    <w:rsid w:val="006E1D49"/>
    <w:rsid w:val="006E210C"/>
    <w:rsid w:val="006E219C"/>
    <w:rsid w:val="006E220D"/>
    <w:rsid w:val="006E25FC"/>
    <w:rsid w:val="006E26B5"/>
    <w:rsid w:val="006E26E9"/>
    <w:rsid w:val="006E272C"/>
    <w:rsid w:val="006E279C"/>
    <w:rsid w:val="006E27FB"/>
    <w:rsid w:val="006E2800"/>
    <w:rsid w:val="006E2892"/>
    <w:rsid w:val="006E28C4"/>
    <w:rsid w:val="006E29B3"/>
    <w:rsid w:val="006E2C78"/>
    <w:rsid w:val="006E2D0E"/>
    <w:rsid w:val="006E2D9C"/>
    <w:rsid w:val="006E2DDA"/>
    <w:rsid w:val="006E2E21"/>
    <w:rsid w:val="006E2F05"/>
    <w:rsid w:val="006E3034"/>
    <w:rsid w:val="006E337A"/>
    <w:rsid w:val="006E33A8"/>
    <w:rsid w:val="006E33FA"/>
    <w:rsid w:val="006E36D3"/>
    <w:rsid w:val="006E36F7"/>
    <w:rsid w:val="006E3770"/>
    <w:rsid w:val="006E37E7"/>
    <w:rsid w:val="006E38D2"/>
    <w:rsid w:val="006E39DE"/>
    <w:rsid w:val="006E3AA0"/>
    <w:rsid w:val="006E3AAA"/>
    <w:rsid w:val="006E3B28"/>
    <w:rsid w:val="006E3B80"/>
    <w:rsid w:val="006E3E0A"/>
    <w:rsid w:val="006E3E73"/>
    <w:rsid w:val="006E406D"/>
    <w:rsid w:val="006E40A6"/>
    <w:rsid w:val="006E41CB"/>
    <w:rsid w:val="006E42A3"/>
    <w:rsid w:val="006E438A"/>
    <w:rsid w:val="006E4511"/>
    <w:rsid w:val="006E4531"/>
    <w:rsid w:val="006E4585"/>
    <w:rsid w:val="006E46CE"/>
    <w:rsid w:val="006E473C"/>
    <w:rsid w:val="006E480E"/>
    <w:rsid w:val="006E4866"/>
    <w:rsid w:val="006E4AB9"/>
    <w:rsid w:val="006E4B08"/>
    <w:rsid w:val="006E4BBC"/>
    <w:rsid w:val="006E4CA5"/>
    <w:rsid w:val="006E4CDF"/>
    <w:rsid w:val="006E4D3B"/>
    <w:rsid w:val="006E5062"/>
    <w:rsid w:val="006E50F2"/>
    <w:rsid w:val="006E518C"/>
    <w:rsid w:val="006E5235"/>
    <w:rsid w:val="006E524D"/>
    <w:rsid w:val="006E534D"/>
    <w:rsid w:val="006E535C"/>
    <w:rsid w:val="006E5374"/>
    <w:rsid w:val="006E54E3"/>
    <w:rsid w:val="006E5542"/>
    <w:rsid w:val="006E56D8"/>
    <w:rsid w:val="006E5763"/>
    <w:rsid w:val="006E5798"/>
    <w:rsid w:val="006E57E3"/>
    <w:rsid w:val="006E57FA"/>
    <w:rsid w:val="006E58B9"/>
    <w:rsid w:val="006E59F0"/>
    <w:rsid w:val="006E5A06"/>
    <w:rsid w:val="006E5BF1"/>
    <w:rsid w:val="006E5C4D"/>
    <w:rsid w:val="006E5C8F"/>
    <w:rsid w:val="006E5EA0"/>
    <w:rsid w:val="006E6037"/>
    <w:rsid w:val="006E6116"/>
    <w:rsid w:val="006E61D9"/>
    <w:rsid w:val="006E61F7"/>
    <w:rsid w:val="006E63E6"/>
    <w:rsid w:val="006E64BA"/>
    <w:rsid w:val="006E656C"/>
    <w:rsid w:val="006E6645"/>
    <w:rsid w:val="006E66FF"/>
    <w:rsid w:val="006E6713"/>
    <w:rsid w:val="006E6764"/>
    <w:rsid w:val="006E6803"/>
    <w:rsid w:val="006E69E2"/>
    <w:rsid w:val="006E6A01"/>
    <w:rsid w:val="006E6A63"/>
    <w:rsid w:val="006E6AFD"/>
    <w:rsid w:val="006E6C60"/>
    <w:rsid w:val="006E6CBF"/>
    <w:rsid w:val="006E6E81"/>
    <w:rsid w:val="006E6E8D"/>
    <w:rsid w:val="006E6EA8"/>
    <w:rsid w:val="006E703F"/>
    <w:rsid w:val="006E70FD"/>
    <w:rsid w:val="006E718D"/>
    <w:rsid w:val="006E71A1"/>
    <w:rsid w:val="006E72EE"/>
    <w:rsid w:val="006E73B0"/>
    <w:rsid w:val="006E7433"/>
    <w:rsid w:val="006E7496"/>
    <w:rsid w:val="006E7672"/>
    <w:rsid w:val="006E77D4"/>
    <w:rsid w:val="006E7943"/>
    <w:rsid w:val="006E799F"/>
    <w:rsid w:val="006E7A2D"/>
    <w:rsid w:val="006E7BD0"/>
    <w:rsid w:val="006E7C0B"/>
    <w:rsid w:val="006E7D75"/>
    <w:rsid w:val="006E7DA7"/>
    <w:rsid w:val="006E7DF0"/>
    <w:rsid w:val="006E7F18"/>
    <w:rsid w:val="006E7F44"/>
    <w:rsid w:val="006F00EE"/>
    <w:rsid w:val="006F01FD"/>
    <w:rsid w:val="006F022B"/>
    <w:rsid w:val="006F0272"/>
    <w:rsid w:val="006F02EA"/>
    <w:rsid w:val="006F02EF"/>
    <w:rsid w:val="006F03AC"/>
    <w:rsid w:val="006F0432"/>
    <w:rsid w:val="006F0672"/>
    <w:rsid w:val="006F071C"/>
    <w:rsid w:val="006F0800"/>
    <w:rsid w:val="006F0940"/>
    <w:rsid w:val="006F0989"/>
    <w:rsid w:val="006F0998"/>
    <w:rsid w:val="006F0A1A"/>
    <w:rsid w:val="006F0A3E"/>
    <w:rsid w:val="006F0AE7"/>
    <w:rsid w:val="006F0B76"/>
    <w:rsid w:val="006F0CC4"/>
    <w:rsid w:val="006F0FCE"/>
    <w:rsid w:val="006F0FD1"/>
    <w:rsid w:val="006F112E"/>
    <w:rsid w:val="006F13F2"/>
    <w:rsid w:val="006F14D3"/>
    <w:rsid w:val="006F14DE"/>
    <w:rsid w:val="006F14EC"/>
    <w:rsid w:val="006F1565"/>
    <w:rsid w:val="006F1580"/>
    <w:rsid w:val="006F15E2"/>
    <w:rsid w:val="006F166A"/>
    <w:rsid w:val="006F16FF"/>
    <w:rsid w:val="006F1815"/>
    <w:rsid w:val="006F1821"/>
    <w:rsid w:val="006F18AA"/>
    <w:rsid w:val="006F1911"/>
    <w:rsid w:val="006F1920"/>
    <w:rsid w:val="006F1924"/>
    <w:rsid w:val="006F1973"/>
    <w:rsid w:val="006F1A39"/>
    <w:rsid w:val="006F1B26"/>
    <w:rsid w:val="006F1B34"/>
    <w:rsid w:val="006F1B8D"/>
    <w:rsid w:val="006F1BD0"/>
    <w:rsid w:val="006F1C8C"/>
    <w:rsid w:val="006F1D4D"/>
    <w:rsid w:val="006F1D57"/>
    <w:rsid w:val="006F1D91"/>
    <w:rsid w:val="006F1F88"/>
    <w:rsid w:val="006F20CD"/>
    <w:rsid w:val="006F21A4"/>
    <w:rsid w:val="006F21CD"/>
    <w:rsid w:val="006F21FF"/>
    <w:rsid w:val="006F2266"/>
    <w:rsid w:val="006F23C0"/>
    <w:rsid w:val="006F23F3"/>
    <w:rsid w:val="006F2565"/>
    <w:rsid w:val="006F25E1"/>
    <w:rsid w:val="006F2688"/>
    <w:rsid w:val="006F26A1"/>
    <w:rsid w:val="006F2715"/>
    <w:rsid w:val="006F2794"/>
    <w:rsid w:val="006F279E"/>
    <w:rsid w:val="006F27A9"/>
    <w:rsid w:val="006F281B"/>
    <w:rsid w:val="006F283D"/>
    <w:rsid w:val="006F284B"/>
    <w:rsid w:val="006F2934"/>
    <w:rsid w:val="006F2B2D"/>
    <w:rsid w:val="006F2B52"/>
    <w:rsid w:val="006F2BCD"/>
    <w:rsid w:val="006F2BD9"/>
    <w:rsid w:val="006F2C2C"/>
    <w:rsid w:val="006F2D75"/>
    <w:rsid w:val="006F2DCF"/>
    <w:rsid w:val="006F30E6"/>
    <w:rsid w:val="006F3190"/>
    <w:rsid w:val="006F3194"/>
    <w:rsid w:val="006F321D"/>
    <w:rsid w:val="006F329D"/>
    <w:rsid w:val="006F335D"/>
    <w:rsid w:val="006F3371"/>
    <w:rsid w:val="006F337E"/>
    <w:rsid w:val="006F33C9"/>
    <w:rsid w:val="006F3470"/>
    <w:rsid w:val="006F34AD"/>
    <w:rsid w:val="006F35A1"/>
    <w:rsid w:val="006F35E4"/>
    <w:rsid w:val="006F36D6"/>
    <w:rsid w:val="006F37C8"/>
    <w:rsid w:val="006F39C7"/>
    <w:rsid w:val="006F39C9"/>
    <w:rsid w:val="006F39FB"/>
    <w:rsid w:val="006F3A95"/>
    <w:rsid w:val="006F3B30"/>
    <w:rsid w:val="006F3C2C"/>
    <w:rsid w:val="006F3C45"/>
    <w:rsid w:val="006F3C53"/>
    <w:rsid w:val="006F3C76"/>
    <w:rsid w:val="006F3E84"/>
    <w:rsid w:val="006F3EE3"/>
    <w:rsid w:val="006F3F4B"/>
    <w:rsid w:val="006F3F7C"/>
    <w:rsid w:val="006F3FBB"/>
    <w:rsid w:val="006F3FFC"/>
    <w:rsid w:val="006F4079"/>
    <w:rsid w:val="006F4110"/>
    <w:rsid w:val="006F41E1"/>
    <w:rsid w:val="006F41E6"/>
    <w:rsid w:val="006F4273"/>
    <w:rsid w:val="006F42A0"/>
    <w:rsid w:val="006F42CF"/>
    <w:rsid w:val="006F4361"/>
    <w:rsid w:val="006F442A"/>
    <w:rsid w:val="006F4432"/>
    <w:rsid w:val="006F444B"/>
    <w:rsid w:val="006F4517"/>
    <w:rsid w:val="006F454A"/>
    <w:rsid w:val="006F4584"/>
    <w:rsid w:val="006F4634"/>
    <w:rsid w:val="006F46AF"/>
    <w:rsid w:val="006F4747"/>
    <w:rsid w:val="006F47E1"/>
    <w:rsid w:val="006F47E4"/>
    <w:rsid w:val="006F4971"/>
    <w:rsid w:val="006F49F6"/>
    <w:rsid w:val="006F4A2B"/>
    <w:rsid w:val="006F4A95"/>
    <w:rsid w:val="006F4AC3"/>
    <w:rsid w:val="006F4AE7"/>
    <w:rsid w:val="006F4B8A"/>
    <w:rsid w:val="006F4C85"/>
    <w:rsid w:val="006F4E41"/>
    <w:rsid w:val="006F4F78"/>
    <w:rsid w:val="006F4F83"/>
    <w:rsid w:val="006F504D"/>
    <w:rsid w:val="006F50B3"/>
    <w:rsid w:val="006F5224"/>
    <w:rsid w:val="006F52CB"/>
    <w:rsid w:val="006F52E5"/>
    <w:rsid w:val="006F56CD"/>
    <w:rsid w:val="006F5743"/>
    <w:rsid w:val="006F59D0"/>
    <w:rsid w:val="006F5A98"/>
    <w:rsid w:val="006F5A9E"/>
    <w:rsid w:val="006F5AB7"/>
    <w:rsid w:val="006F5F5B"/>
    <w:rsid w:val="006F6016"/>
    <w:rsid w:val="006F6152"/>
    <w:rsid w:val="006F6364"/>
    <w:rsid w:val="006F6371"/>
    <w:rsid w:val="006F6376"/>
    <w:rsid w:val="006F640E"/>
    <w:rsid w:val="006F64D2"/>
    <w:rsid w:val="006F6573"/>
    <w:rsid w:val="006F65C5"/>
    <w:rsid w:val="006F667C"/>
    <w:rsid w:val="006F669C"/>
    <w:rsid w:val="006F683E"/>
    <w:rsid w:val="006F68FE"/>
    <w:rsid w:val="006F6932"/>
    <w:rsid w:val="006F6AA9"/>
    <w:rsid w:val="006F6AE7"/>
    <w:rsid w:val="006F6B49"/>
    <w:rsid w:val="006F6BA0"/>
    <w:rsid w:val="006F6BB6"/>
    <w:rsid w:val="006F6DDD"/>
    <w:rsid w:val="006F6EC1"/>
    <w:rsid w:val="006F6F32"/>
    <w:rsid w:val="006F6F70"/>
    <w:rsid w:val="006F7010"/>
    <w:rsid w:val="006F70CC"/>
    <w:rsid w:val="006F70EF"/>
    <w:rsid w:val="006F714A"/>
    <w:rsid w:val="006F715C"/>
    <w:rsid w:val="006F7161"/>
    <w:rsid w:val="006F71C8"/>
    <w:rsid w:val="006F71F5"/>
    <w:rsid w:val="006F72E3"/>
    <w:rsid w:val="006F73D7"/>
    <w:rsid w:val="006F7462"/>
    <w:rsid w:val="006F7559"/>
    <w:rsid w:val="006F75BB"/>
    <w:rsid w:val="006F76E9"/>
    <w:rsid w:val="006F7772"/>
    <w:rsid w:val="006F7B5D"/>
    <w:rsid w:val="006F7C2F"/>
    <w:rsid w:val="006F7C85"/>
    <w:rsid w:val="006F7D10"/>
    <w:rsid w:val="006F7DB6"/>
    <w:rsid w:val="006F7E06"/>
    <w:rsid w:val="006F7E77"/>
    <w:rsid w:val="006F7EC9"/>
    <w:rsid w:val="006F7F20"/>
    <w:rsid w:val="006F7FDF"/>
    <w:rsid w:val="006F7FE1"/>
    <w:rsid w:val="00700011"/>
    <w:rsid w:val="0070005C"/>
    <w:rsid w:val="00700478"/>
    <w:rsid w:val="0070047A"/>
    <w:rsid w:val="00700509"/>
    <w:rsid w:val="00700528"/>
    <w:rsid w:val="0070063E"/>
    <w:rsid w:val="00700692"/>
    <w:rsid w:val="0070079A"/>
    <w:rsid w:val="00700916"/>
    <w:rsid w:val="00700A21"/>
    <w:rsid w:val="00700C77"/>
    <w:rsid w:val="00700CF5"/>
    <w:rsid w:val="00700E29"/>
    <w:rsid w:val="00700E63"/>
    <w:rsid w:val="00700F26"/>
    <w:rsid w:val="00700FB1"/>
    <w:rsid w:val="007011A9"/>
    <w:rsid w:val="007011C7"/>
    <w:rsid w:val="007011ED"/>
    <w:rsid w:val="00701256"/>
    <w:rsid w:val="00701282"/>
    <w:rsid w:val="00701348"/>
    <w:rsid w:val="00701350"/>
    <w:rsid w:val="00701388"/>
    <w:rsid w:val="00701407"/>
    <w:rsid w:val="00701413"/>
    <w:rsid w:val="007014EB"/>
    <w:rsid w:val="007017EC"/>
    <w:rsid w:val="0070180A"/>
    <w:rsid w:val="0070194D"/>
    <w:rsid w:val="00701ADC"/>
    <w:rsid w:val="00701B34"/>
    <w:rsid w:val="00701CA4"/>
    <w:rsid w:val="00701CD5"/>
    <w:rsid w:val="00701D4B"/>
    <w:rsid w:val="00701DA7"/>
    <w:rsid w:val="00701E0C"/>
    <w:rsid w:val="00702108"/>
    <w:rsid w:val="0070238E"/>
    <w:rsid w:val="00702523"/>
    <w:rsid w:val="00702550"/>
    <w:rsid w:val="00702687"/>
    <w:rsid w:val="007026FB"/>
    <w:rsid w:val="00702881"/>
    <w:rsid w:val="007028D7"/>
    <w:rsid w:val="007028F6"/>
    <w:rsid w:val="00702B12"/>
    <w:rsid w:val="00702B81"/>
    <w:rsid w:val="00702D9C"/>
    <w:rsid w:val="00702DA3"/>
    <w:rsid w:val="00702E5D"/>
    <w:rsid w:val="00702F12"/>
    <w:rsid w:val="00703303"/>
    <w:rsid w:val="00703420"/>
    <w:rsid w:val="0070349B"/>
    <w:rsid w:val="00703568"/>
    <w:rsid w:val="007035B7"/>
    <w:rsid w:val="00703656"/>
    <w:rsid w:val="00703725"/>
    <w:rsid w:val="007038D3"/>
    <w:rsid w:val="0070391A"/>
    <w:rsid w:val="00703A26"/>
    <w:rsid w:val="00703B02"/>
    <w:rsid w:val="00703B44"/>
    <w:rsid w:val="00703B82"/>
    <w:rsid w:val="00703B9F"/>
    <w:rsid w:val="00703D94"/>
    <w:rsid w:val="00703E51"/>
    <w:rsid w:val="00703E88"/>
    <w:rsid w:val="00703F1C"/>
    <w:rsid w:val="00703F3F"/>
    <w:rsid w:val="00703F83"/>
    <w:rsid w:val="00704154"/>
    <w:rsid w:val="00704298"/>
    <w:rsid w:val="0070429B"/>
    <w:rsid w:val="007042DF"/>
    <w:rsid w:val="007042E3"/>
    <w:rsid w:val="0070445C"/>
    <w:rsid w:val="00704545"/>
    <w:rsid w:val="0070459D"/>
    <w:rsid w:val="007045DB"/>
    <w:rsid w:val="00704615"/>
    <w:rsid w:val="00704637"/>
    <w:rsid w:val="007046DA"/>
    <w:rsid w:val="007047E0"/>
    <w:rsid w:val="00704BBB"/>
    <w:rsid w:val="00704D45"/>
    <w:rsid w:val="00704DE8"/>
    <w:rsid w:val="00704E42"/>
    <w:rsid w:val="00704ED9"/>
    <w:rsid w:val="0070500F"/>
    <w:rsid w:val="0070506D"/>
    <w:rsid w:val="00705318"/>
    <w:rsid w:val="00705362"/>
    <w:rsid w:val="00705398"/>
    <w:rsid w:val="007053F4"/>
    <w:rsid w:val="00705430"/>
    <w:rsid w:val="007054B7"/>
    <w:rsid w:val="007054E0"/>
    <w:rsid w:val="0070554E"/>
    <w:rsid w:val="00705575"/>
    <w:rsid w:val="007058F1"/>
    <w:rsid w:val="00705966"/>
    <w:rsid w:val="0070596B"/>
    <w:rsid w:val="0070597A"/>
    <w:rsid w:val="007059CD"/>
    <w:rsid w:val="00705AAF"/>
    <w:rsid w:val="00705B0D"/>
    <w:rsid w:val="00705B6F"/>
    <w:rsid w:val="00705C2E"/>
    <w:rsid w:val="00705C82"/>
    <w:rsid w:val="00705D3C"/>
    <w:rsid w:val="00705F9C"/>
    <w:rsid w:val="00705FAE"/>
    <w:rsid w:val="00705FD1"/>
    <w:rsid w:val="00706125"/>
    <w:rsid w:val="00706135"/>
    <w:rsid w:val="007062BC"/>
    <w:rsid w:val="007062F9"/>
    <w:rsid w:val="00706338"/>
    <w:rsid w:val="00706492"/>
    <w:rsid w:val="007065B4"/>
    <w:rsid w:val="0070664E"/>
    <w:rsid w:val="00706694"/>
    <w:rsid w:val="007066CE"/>
    <w:rsid w:val="00706A0F"/>
    <w:rsid w:val="00706BD4"/>
    <w:rsid w:val="00706BEA"/>
    <w:rsid w:val="00706C89"/>
    <w:rsid w:val="00706D08"/>
    <w:rsid w:val="00706DA3"/>
    <w:rsid w:val="00706E54"/>
    <w:rsid w:val="0070728E"/>
    <w:rsid w:val="00707444"/>
    <w:rsid w:val="007074C2"/>
    <w:rsid w:val="007075CB"/>
    <w:rsid w:val="0070769F"/>
    <w:rsid w:val="007076B1"/>
    <w:rsid w:val="00707764"/>
    <w:rsid w:val="00707798"/>
    <w:rsid w:val="007078CB"/>
    <w:rsid w:val="00707A2F"/>
    <w:rsid w:val="00707A5B"/>
    <w:rsid w:val="00707CED"/>
    <w:rsid w:val="00707D27"/>
    <w:rsid w:val="00707D31"/>
    <w:rsid w:val="00707D97"/>
    <w:rsid w:val="00707DC2"/>
    <w:rsid w:val="0071009D"/>
    <w:rsid w:val="007100F1"/>
    <w:rsid w:val="007101A7"/>
    <w:rsid w:val="007101EE"/>
    <w:rsid w:val="00710275"/>
    <w:rsid w:val="007102FE"/>
    <w:rsid w:val="007103A2"/>
    <w:rsid w:val="0071049F"/>
    <w:rsid w:val="007106B4"/>
    <w:rsid w:val="007106F9"/>
    <w:rsid w:val="00710709"/>
    <w:rsid w:val="0071070B"/>
    <w:rsid w:val="007107F3"/>
    <w:rsid w:val="007108B4"/>
    <w:rsid w:val="007108FD"/>
    <w:rsid w:val="00710966"/>
    <w:rsid w:val="00710B8A"/>
    <w:rsid w:val="00710BA5"/>
    <w:rsid w:val="00710BE1"/>
    <w:rsid w:val="00710C07"/>
    <w:rsid w:val="00710D19"/>
    <w:rsid w:val="00710DCB"/>
    <w:rsid w:val="00710E50"/>
    <w:rsid w:val="00710EAA"/>
    <w:rsid w:val="0071100D"/>
    <w:rsid w:val="00711087"/>
    <w:rsid w:val="00711162"/>
    <w:rsid w:val="0071121A"/>
    <w:rsid w:val="007112C9"/>
    <w:rsid w:val="00711461"/>
    <w:rsid w:val="00711462"/>
    <w:rsid w:val="007114F6"/>
    <w:rsid w:val="00711757"/>
    <w:rsid w:val="0071181B"/>
    <w:rsid w:val="00711861"/>
    <w:rsid w:val="00711A1D"/>
    <w:rsid w:val="00711A34"/>
    <w:rsid w:val="00711B5B"/>
    <w:rsid w:val="00711BD7"/>
    <w:rsid w:val="00711C04"/>
    <w:rsid w:val="00711EC8"/>
    <w:rsid w:val="00711EEB"/>
    <w:rsid w:val="00711EF2"/>
    <w:rsid w:val="00711F62"/>
    <w:rsid w:val="00711FEC"/>
    <w:rsid w:val="007120B4"/>
    <w:rsid w:val="00712145"/>
    <w:rsid w:val="0071216B"/>
    <w:rsid w:val="0071220C"/>
    <w:rsid w:val="00712213"/>
    <w:rsid w:val="00712271"/>
    <w:rsid w:val="00712294"/>
    <w:rsid w:val="0071245B"/>
    <w:rsid w:val="007124D8"/>
    <w:rsid w:val="00712657"/>
    <w:rsid w:val="00712710"/>
    <w:rsid w:val="00712759"/>
    <w:rsid w:val="00712866"/>
    <w:rsid w:val="007128AF"/>
    <w:rsid w:val="007128F2"/>
    <w:rsid w:val="00712A67"/>
    <w:rsid w:val="00712B76"/>
    <w:rsid w:val="00712BA7"/>
    <w:rsid w:val="00712BF9"/>
    <w:rsid w:val="00712C74"/>
    <w:rsid w:val="00712CB6"/>
    <w:rsid w:val="00712D69"/>
    <w:rsid w:val="00712E5B"/>
    <w:rsid w:val="00713142"/>
    <w:rsid w:val="007131D2"/>
    <w:rsid w:val="00713294"/>
    <w:rsid w:val="00713374"/>
    <w:rsid w:val="0071338E"/>
    <w:rsid w:val="007134A3"/>
    <w:rsid w:val="007135F0"/>
    <w:rsid w:val="00713703"/>
    <w:rsid w:val="00713770"/>
    <w:rsid w:val="00713849"/>
    <w:rsid w:val="007138EE"/>
    <w:rsid w:val="00713A14"/>
    <w:rsid w:val="00713AD8"/>
    <w:rsid w:val="00713B30"/>
    <w:rsid w:val="00713B56"/>
    <w:rsid w:val="00713C88"/>
    <w:rsid w:val="00713E7B"/>
    <w:rsid w:val="00713EEA"/>
    <w:rsid w:val="00713F06"/>
    <w:rsid w:val="007141AA"/>
    <w:rsid w:val="00714231"/>
    <w:rsid w:val="00714305"/>
    <w:rsid w:val="00714321"/>
    <w:rsid w:val="00714411"/>
    <w:rsid w:val="00714469"/>
    <w:rsid w:val="0071465C"/>
    <w:rsid w:val="0071469E"/>
    <w:rsid w:val="00714730"/>
    <w:rsid w:val="00714964"/>
    <w:rsid w:val="007149E7"/>
    <w:rsid w:val="00714AD6"/>
    <w:rsid w:val="00714B21"/>
    <w:rsid w:val="00714B4F"/>
    <w:rsid w:val="00714BBF"/>
    <w:rsid w:val="00714C8A"/>
    <w:rsid w:val="00714D2C"/>
    <w:rsid w:val="00714D9C"/>
    <w:rsid w:val="00714E99"/>
    <w:rsid w:val="0071501F"/>
    <w:rsid w:val="0071529A"/>
    <w:rsid w:val="00715426"/>
    <w:rsid w:val="00715522"/>
    <w:rsid w:val="007155D0"/>
    <w:rsid w:val="0071597D"/>
    <w:rsid w:val="007159C7"/>
    <w:rsid w:val="007159D5"/>
    <w:rsid w:val="00715AAD"/>
    <w:rsid w:val="00715C36"/>
    <w:rsid w:val="00715CA0"/>
    <w:rsid w:val="00715D22"/>
    <w:rsid w:val="00715D50"/>
    <w:rsid w:val="00715DF1"/>
    <w:rsid w:val="00715E6D"/>
    <w:rsid w:val="00716059"/>
    <w:rsid w:val="007160AF"/>
    <w:rsid w:val="00716272"/>
    <w:rsid w:val="00716355"/>
    <w:rsid w:val="00716377"/>
    <w:rsid w:val="007163C7"/>
    <w:rsid w:val="007163FD"/>
    <w:rsid w:val="007165A2"/>
    <w:rsid w:val="007165B1"/>
    <w:rsid w:val="00716618"/>
    <w:rsid w:val="007167EB"/>
    <w:rsid w:val="007168DF"/>
    <w:rsid w:val="00716C26"/>
    <w:rsid w:val="00716C8C"/>
    <w:rsid w:val="00716D11"/>
    <w:rsid w:val="00716DF9"/>
    <w:rsid w:val="00716DFF"/>
    <w:rsid w:val="00716E85"/>
    <w:rsid w:val="00716EE7"/>
    <w:rsid w:val="00716F44"/>
    <w:rsid w:val="0071716A"/>
    <w:rsid w:val="007171E7"/>
    <w:rsid w:val="00717203"/>
    <w:rsid w:val="007173B2"/>
    <w:rsid w:val="0071740C"/>
    <w:rsid w:val="0071741A"/>
    <w:rsid w:val="0071747D"/>
    <w:rsid w:val="007174F2"/>
    <w:rsid w:val="00717579"/>
    <w:rsid w:val="00717592"/>
    <w:rsid w:val="007175EF"/>
    <w:rsid w:val="00717672"/>
    <w:rsid w:val="007176D3"/>
    <w:rsid w:val="00717731"/>
    <w:rsid w:val="00717745"/>
    <w:rsid w:val="00717752"/>
    <w:rsid w:val="007178DF"/>
    <w:rsid w:val="0071791C"/>
    <w:rsid w:val="00717C0D"/>
    <w:rsid w:val="00717C92"/>
    <w:rsid w:val="00717CDB"/>
    <w:rsid w:val="00717D12"/>
    <w:rsid w:val="00720197"/>
    <w:rsid w:val="007201C6"/>
    <w:rsid w:val="00720226"/>
    <w:rsid w:val="00720489"/>
    <w:rsid w:val="0072049D"/>
    <w:rsid w:val="007204F7"/>
    <w:rsid w:val="007208B8"/>
    <w:rsid w:val="00720936"/>
    <w:rsid w:val="0072093B"/>
    <w:rsid w:val="00720B0B"/>
    <w:rsid w:val="00720BCE"/>
    <w:rsid w:val="00720C51"/>
    <w:rsid w:val="00720C69"/>
    <w:rsid w:val="00720E41"/>
    <w:rsid w:val="00720EE2"/>
    <w:rsid w:val="00721094"/>
    <w:rsid w:val="0072109B"/>
    <w:rsid w:val="007211B7"/>
    <w:rsid w:val="00721294"/>
    <w:rsid w:val="007213E4"/>
    <w:rsid w:val="00721575"/>
    <w:rsid w:val="00721580"/>
    <w:rsid w:val="00721723"/>
    <w:rsid w:val="00721742"/>
    <w:rsid w:val="00721771"/>
    <w:rsid w:val="0072198C"/>
    <w:rsid w:val="00721A45"/>
    <w:rsid w:val="00721B96"/>
    <w:rsid w:val="00721BAE"/>
    <w:rsid w:val="00721C70"/>
    <w:rsid w:val="00721D04"/>
    <w:rsid w:val="00721D9A"/>
    <w:rsid w:val="00721E46"/>
    <w:rsid w:val="00721E51"/>
    <w:rsid w:val="00721F5F"/>
    <w:rsid w:val="00721FE2"/>
    <w:rsid w:val="00721FE7"/>
    <w:rsid w:val="0072206D"/>
    <w:rsid w:val="007220C4"/>
    <w:rsid w:val="0072222B"/>
    <w:rsid w:val="007223F4"/>
    <w:rsid w:val="00722694"/>
    <w:rsid w:val="00722752"/>
    <w:rsid w:val="007227B6"/>
    <w:rsid w:val="007227C9"/>
    <w:rsid w:val="007227D2"/>
    <w:rsid w:val="007227D9"/>
    <w:rsid w:val="00722862"/>
    <w:rsid w:val="0072296B"/>
    <w:rsid w:val="007229C4"/>
    <w:rsid w:val="007229EE"/>
    <w:rsid w:val="00722B9E"/>
    <w:rsid w:val="00722C7D"/>
    <w:rsid w:val="00722EBE"/>
    <w:rsid w:val="00722F23"/>
    <w:rsid w:val="00722F5F"/>
    <w:rsid w:val="00722FA3"/>
    <w:rsid w:val="007230AE"/>
    <w:rsid w:val="00723131"/>
    <w:rsid w:val="0072316F"/>
    <w:rsid w:val="00723217"/>
    <w:rsid w:val="0072340F"/>
    <w:rsid w:val="00723548"/>
    <w:rsid w:val="0072354D"/>
    <w:rsid w:val="007235E8"/>
    <w:rsid w:val="0072378A"/>
    <w:rsid w:val="007237F6"/>
    <w:rsid w:val="007237FC"/>
    <w:rsid w:val="0072387B"/>
    <w:rsid w:val="00723929"/>
    <w:rsid w:val="00723954"/>
    <w:rsid w:val="007239D0"/>
    <w:rsid w:val="00723A36"/>
    <w:rsid w:val="00723C2A"/>
    <w:rsid w:val="00723D74"/>
    <w:rsid w:val="00723ED0"/>
    <w:rsid w:val="00723F34"/>
    <w:rsid w:val="00723F60"/>
    <w:rsid w:val="007241A8"/>
    <w:rsid w:val="00724208"/>
    <w:rsid w:val="007243A8"/>
    <w:rsid w:val="007243F2"/>
    <w:rsid w:val="00724410"/>
    <w:rsid w:val="007244C2"/>
    <w:rsid w:val="007245ED"/>
    <w:rsid w:val="00724637"/>
    <w:rsid w:val="007246A9"/>
    <w:rsid w:val="007246EF"/>
    <w:rsid w:val="0072486D"/>
    <w:rsid w:val="00724A62"/>
    <w:rsid w:val="00724A6A"/>
    <w:rsid w:val="00724D27"/>
    <w:rsid w:val="00724D5D"/>
    <w:rsid w:val="00724E02"/>
    <w:rsid w:val="00724EC1"/>
    <w:rsid w:val="00724F38"/>
    <w:rsid w:val="00724F3C"/>
    <w:rsid w:val="00724F54"/>
    <w:rsid w:val="00725116"/>
    <w:rsid w:val="007252AF"/>
    <w:rsid w:val="0072536F"/>
    <w:rsid w:val="00725389"/>
    <w:rsid w:val="00725411"/>
    <w:rsid w:val="00725432"/>
    <w:rsid w:val="0072546B"/>
    <w:rsid w:val="007255B1"/>
    <w:rsid w:val="007255D0"/>
    <w:rsid w:val="00725640"/>
    <w:rsid w:val="0072587E"/>
    <w:rsid w:val="00725A60"/>
    <w:rsid w:val="00725AAB"/>
    <w:rsid w:val="00725B0A"/>
    <w:rsid w:val="00725C1A"/>
    <w:rsid w:val="00725CE8"/>
    <w:rsid w:val="00725DFF"/>
    <w:rsid w:val="00725E17"/>
    <w:rsid w:val="00725E71"/>
    <w:rsid w:val="00725EBC"/>
    <w:rsid w:val="0072603E"/>
    <w:rsid w:val="007260DD"/>
    <w:rsid w:val="007260FE"/>
    <w:rsid w:val="0072616D"/>
    <w:rsid w:val="00726190"/>
    <w:rsid w:val="00726240"/>
    <w:rsid w:val="007262C7"/>
    <w:rsid w:val="0072653B"/>
    <w:rsid w:val="007266C3"/>
    <w:rsid w:val="007267C9"/>
    <w:rsid w:val="00726822"/>
    <w:rsid w:val="00726928"/>
    <w:rsid w:val="007269CC"/>
    <w:rsid w:val="00726ABA"/>
    <w:rsid w:val="00726C2E"/>
    <w:rsid w:val="00726C93"/>
    <w:rsid w:val="00726D0E"/>
    <w:rsid w:val="00726E12"/>
    <w:rsid w:val="00726F61"/>
    <w:rsid w:val="00726FF9"/>
    <w:rsid w:val="00727006"/>
    <w:rsid w:val="00727068"/>
    <w:rsid w:val="0072708B"/>
    <w:rsid w:val="00727122"/>
    <w:rsid w:val="00727175"/>
    <w:rsid w:val="007271EB"/>
    <w:rsid w:val="0072731A"/>
    <w:rsid w:val="0072735D"/>
    <w:rsid w:val="00727364"/>
    <w:rsid w:val="007273D3"/>
    <w:rsid w:val="007274AA"/>
    <w:rsid w:val="007274CD"/>
    <w:rsid w:val="007274F9"/>
    <w:rsid w:val="00727665"/>
    <w:rsid w:val="00727692"/>
    <w:rsid w:val="007276B6"/>
    <w:rsid w:val="007277AD"/>
    <w:rsid w:val="00727B22"/>
    <w:rsid w:val="00727B79"/>
    <w:rsid w:val="00727BF1"/>
    <w:rsid w:val="00727C47"/>
    <w:rsid w:val="00727E05"/>
    <w:rsid w:val="00727F91"/>
    <w:rsid w:val="00730061"/>
    <w:rsid w:val="0073006C"/>
    <w:rsid w:val="00730191"/>
    <w:rsid w:val="00730320"/>
    <w:rsid w:val="0073039B"/>
    <w:rsid w:val="007303F7"/>
    <w:rsid w:val="00730468"/>
    <w:rsid w:val="0073046B"/>
    <w:rsid w:val="007304CE"/>
    <w:rsid w:val="007304F4"/>
    <w:rsid w:val="007306AA"/>
    <w:rsid w:val="007306C6"/>
    <w:rsid w:val="007306FC"/>
    <w:rsid w:val="007307A6"/>
    <w:rsid w:val="0073086C"/>
    <w:rsid w:val="00730A5C"/>
    <w:rsid w:val="00730ACD"/>
    <w:rsid w:val="00730D68"/>
    <w:rsid w:val="00730DD2"/>
    <w:rsid w:val="00730E00"/>
    <w:rsid w:val="00730ED0"/>
    <w:rsid w:val="007310C5"/>
    <w:rsid w:val="00731129"/>
    <w:rsid w:val="007311C7"/>
    <w:rsid w:val="007311D6"/>
    <w:rsid w:val="0073128E"/>
    <w:rsid w:val="00731482"/>
    <w:rsid w:val="00731620"/>
    <w:rsid w:val="0073163A"/>
    <w:rsid w:val="0073168F"/>
    <w:rsid w:val="007316A3"/>
    <w:rsid w:val="0073174C"/>
    <w:rsid w:val="007317E4"/>
    <w:rsid w:val="00731826"/>
    <w:rsid w:val="00731829"/>
    <w:rsid w:val="0073186E"/>
    <w:rsid w:val="00731924"/>
    <w:rsid w:val="007319AF"/>
    <w:rsid w:val="00731AD9"/>
    <w:rsid w:val="00731ADA"/>
    <w:rsid w:val="00731B17"/>
    <w:rsid w:val="00731C72"/>
    <w:rsid w:val="00731CD0"/>
    <w:rsid w:val="00731D33"/>
    <w:rsid w:val="00731EE1"/>
    <w:rsid w:val="00732003"/>
    <w:rsid w:val="00732042"/>
    <w:rsid w:val="0073207A"/>
    <w:rsid w:val="007320D2"/>
    <w:rsid w:val="00732335"/>
    <w:rsid w:val="00732426"/>
    <w:rsid w:val="007326AF"/>
    <w:rsid w:val="007326F9"/>
    <w:rsid w:val="00732860"/>
    <w:rsid w:val="007328B0"/>
    <w:rsid w:val="00732AB3"/>
    <w:rsid w:val="00732B3A"/>
    <w:rsid w:val="00732DE3"/>
    <w:rsid w:val="00732E52"/>
    <w:rsid w:val="00732F58"/>
    <w:rsid w:val="00732F67"/>
    <w:rsid w:val="00732F9A"/>
    <w:rsid w:val="007331B7"/>
    <w:rsid w:val="00733559"/>
    <w:rsid w:val="007335D8"/>
    <w:rsid w:val="007337DF"/>
    <w:rsid w:val="00733951"/>
    <w:rsid w:val="00733975"/>
    <w:rsid w:val="0073399D"/>
    <w:rsid w:val="00733A1B"/>
    <w:rsid w:val="00733B47"/>
    <w:rsid w:val="00733D7F"/>
    <w:rsid w:val="00733E4D"/>
    <w:rsid w:val="00733F5F"/>
    <w:rsid w:val="007340B9"/>
    <w:rsid w:val="007340D7"/>
    <w:rsid w:val="00734153"/>
    <w:rsid w:val="00734335"/>
    <w:rsid w:val="007343C8"/>
    <w:rsid w:val="007345A7"/>
    <w:rsid w:val="007347D6"/>
    <w:rsid w:val="007347FA"/>
    <w:rsid w:val="00734866"/>
    <w:rsid w:val="00734899"/>
    <w:rsid w:val="0073489B"/>
    <w:rsid w:val="007348F8"/>
    <w:rsid w:val="00734B2F"/>
    <w:rsid w:val="00734B69"/>
    <w:rsid w:val="007350B0"/>
    <w:rsid w:val="007350DD"/>
    <w:rsid w:val="00735157"/>
    <w:rsid w:val="0073527B"/>
    <w:rsid w:val="007352D0"/>
    <w:rsid w:val="00735467"/>
    <w:rsid w:val="00735766"/>
    <w:rsid w:val="007357F4"/>
    <w:rsid w:val="007358C2"/>
    <w:rsid w:val="007359BB"/>
    <w:rsid w:val="007359C8"/>
    <w:rsid w:val="007359E1"/>
    <w:rsid w:val="00735AE8"/>
    <w:rsid w:val="00735B82"/>
    <w:rsid w:val="00735BA2"/>
    <w:rsid w:val="00735BF8"/>
    <w:rsid w:val="00735C70"/>
    <w:rsid w:val="00735D01"/>
    <w:rsid w:val="00735D57"/>
    <w:rsid w:val="00735E92"/>
    <w:rsid w:val="00735EA3"/>
    <w:rsid w:val="0073607D"/>
    <w:rsid w:val="0073615E"/>
    <w:rsid w:val="00736210"/>
    <w:rsid w:val="0073632E"/>
    <w:rsid w:val="00736386"/>
    <w:rsid w:val="007363FC"/>
    <w:rsid w:val="00736486"/>
    <w:rsid w:val="007364BF"/>
    <w:rsid w:val="007364D2"/>
    <w:rsid w:val="00736511"/>
    <w:rsid w:val="0073651A"/>
    <w:rsid w:val="00736529"/>
    <w:rsid w:val="00736560"/>
    <w:rsid w:val="007365D5"/>
    <w:rsid w:val="007366D6"/>
    <w:rsid w:val="0073682C"/>
    <w:rsid w:val="00736836"/>
    <w:rsid w:val="007368B5"/>
    <w:rsid w:val="00736949"/>
    <w:rsid w:val="00736AA4"/>
    <w:rsid w:val="00736C3D"/>
    <w:rsid w:val="00736C6D"/>
    <w:rsid w:val="00736C76"/>
    <w:rsid w:val="00736DF5"/>
    <w:rsid w:val="00736E18"/>
    <w:rsid w:val="00736F37"/>
    <w:rsid w:val="00736F82"/>
    <w:rsid w:val="00736FA3"/>
    <w:rsid w:val="0073718B"/>
    <w:rsid w:val="007371D0"/>
    <w:rsid w:val="00737212"/>
    <w:rsid w:val="007373CD"/>
    <w:rsid w:val="0073746E"/>
    <w:rsid w:val="00737493"/>
    <w:rsid w:val="00737506"/>
    <w:rsid w:val="007375DF"/>
    <w:rsid w:val="00737755"/>
    <w:rsid w:val="00737A62"/>
    <w:rsid w:val="00737B4F"/>
    <w:rsid w:val="00737BF4"/>
    <w:rsid w:val="00737C01"/>
    <w:rsid w:val="00737C02"/>
    <w:rsid w:val="00737C9F"/>
    <w:rsid w:val="00737D19"/>
    <w:rsid w:val="00737D2B"/>
    <w:rsid w:val="00737D32"/>
    <w:rsid w:val="00737E6E"/>
    <w:rsid w:val="00737E88"/>
    <w:rsid w:val="00737E91"/>
    <w:rsid w:val="00737EFD"/>
    <w:rsid w:val="00737FB3"/>
    <w:rsid w:val="00740180"/>
    <w:rsid w:val="00740216"/>
    <w:rsid w:val="007403B2"/>
    <w:rsid w:val="007404D7"/>
    <w:rsid w:val="007404ED"/>
    <w:rsid w:val="007405CC"/>
    <w:rsid w:val="00740622"/>
    <w:rsid w:val="00740772"/>
    <w:rsid w:val="00740A08"/>
    <w:rsid w:val="00740B0C"/>
    <w:rsid w:val="00740B19"/>
    <w:rsid w:val="00740CCF"/>
    <w:rsid w:val="00740E47"/>
    <w:rsid w:val="00740E93"/>
    <w:rsid w:val="00740EB3"/>
    <w:rsid w:val="00740FA0"/>
    <w:rsid w:val="00740FBB"/>
    <w:rsid w:val="0074101C"/>
    <w:rsid w:val="0074115B"/>
    <w:rsid w:val="007411A1"/>
    <w:rsid w:val="00741220"/>
    <w:rsid w:val="00741303"/>
    <w:rsid w:val="00741365"/>
    <w:rsid w:val="0074144F"/>
    <w:rsid w:val="00741531"/>
    <w:rsid w:val="007415C7"/>
    <w:rsid w:val="007415E0"/>
    <w:rsid w:val="00741710"/>
    <w:rsid w:val="00741767"/>
    <w:rsid w:val="007417D7"/>
    <w:rsid w:val="00741846"/>
    <w:rsid w:val="0074196D"/>
    <w:rsid w:val="00741BF6"/>
    <w:rsid w:val="00741D4D"/>
    <w:rsid w:val="00741F46"/>
    <w:rsid w:val="00741FCC"/>
    <w:rsid w:val="0074235D"/>
    <w:rsid w:val="007424FA"/>
    <w:rsid w:val="0074253C"/>
    <w:rsid w:val="007425D4"/>
    <w:rsid w:val="00742647"/>
    <w:rsid w:val="00742745"/>
    <w:rsid w:val="00742786"/>
    <w:rsid w:val="0074284E"/>
    <w:rsid w:val="0074288F"/>
    <w:rsid w:val="00742976"/>
    <w:rsid w:val="00742A0D"/>
    <w:rsid w:val="00742BB0"/>
    <w:rsid w:val="00742C35"/>
    <w:rsid w:val="00742C8F"/>
    <w:rsid w:val="00742D69"/>
    <w:rsid w:val="00742E6E"/>
    <w:rsid w:val="0074319E"/>
    <w:rsid w:val="007431EE"/>
    <w:rsid w:val="0074331E"/>
    <w:rsid w:val="00743496"/>
    <w:rsid w:val="00743548"/>
    <w:rsid w:val="007437B9"/>
    <w:rsid w:val="007437E0"/>
    <w:rsid w:val="00743847"/>
    <w:rsid w:val="007439BD"/>
    <w:rsid w:val="00743A72"/>
    <w:rsid w:val="00743A79"/>
    <w:rsid w:val="00743B87"/>
    <w:rsid w:val="00743C73"/>
    <w:rsid w:val="00743FC8"/>
    <w:rsid w:val="00744185"/>
    <w:rsid w:val="00744266"/>
    <w:rsid w:val="0074433A"/>
    <w:rsid w:val="00744696"/>
    <w:rsid w:val="0074470D"/>
    <w:rsid w:val="007447AE"/>
    <w:rsid w:val="007447F9"/>
    <w:rsid w:val="00744A75"/>
    <w:rsid w:val="00744AD4"/>
    <w:rsid w:val="00744BA3"/>
    <w:rsid w:val="00744BFE"/>
    <w:rsid w:val="00744D28"/>
    <w:rsid w:val="00744F34"/>
    <w:rsid w:val="00744F6B"/>
    <w:rsid w:val="00744FDC"/>
    <w:rsid w:val="007450C3"/>
    <w:rsid w:val="00745148"/>
    <w:rsid w:val="0074524B"/>
    <w:rsid w:val="00745258"/>
    <w:rsid w:val="00745327"/>
    <w:rsid w:val="007453F2"/>
    <w:rsid w:val="00745443"/>
    <w:rsid w:val="00745478"/>
    <w:rsid w:val="0074548A"/>
    <w:rsid w:val="007454BE"/>
    <w:rsid w:val="007454D8"/>
    <w:rsid w:val="00745580"/>
    <w:rsid w:val="0074558A"/>
    <w:rsid w:val="007455AC"/>
    <w:rsid w:val="00745627"/>
    <w:rsid w:val="0074566B"/>
    <w:rsid w:val="007456D0"/>
    <w:rsid w:val="007456F7"/>
    <w:rsid w:val="0074572E"/>
    <w:rsid w:val="00745844"/>
    <w:rsid w:val="0074587F"/>
    <w:rsid w:val="00745904"/>
    <w:rsid w:val="0074591A"/>
    <w:rsid w:val="00745950"/>
    <w:rsid w:val="00745A02"/>
    <w:rsid w:val="00745B76"/>
    <w:rsid w:val="00745BC8"/>
    <w:rsid w:val="00745C69"/>
    <w:rsid w:val="00745DF2"/>
    <w:rsid w:val="00745E06"/>
    <w:rsid w:val="00745E32"/>
    <w:rsid w:val="00745EE4"/>
    <w:rsid w:val="00745FAD"/>
    <w:rsid w:val="00745FCC"/>
    <w:rsid w:val="00745FED"/>
    <w:rsid w:val="007461BD"/>
    <w:rsid w:val="0074624D"/>
    <w:rsid w:val="0074626B"/>
    <w:rsid w:val="00746272"/>
    <w:rsid w:val="0074631F"/>
    <w:rsid w:val="00746490"/>
    <w:rsid w:val="007464C5"/>
    <w:rsid w:val="007465B5"/>
    <w:rsid w:val="007465F4"/>
    <w:rsid w:val="0074664B"/>
    <w:rsid w:val="007467E2"/>
    <w:rsid w:val="007468F2"/>
    <w:rsid w:val="00746B3C"/>
    <w:rsid w:val="00746CDF"/>
    <w:rsid w:val="00746D28"/>
    <w:rsid w:val="00746DBC"/>
    <w:rsid w:val="00746E30"/>
    <w:rsid w:val="00746EEC"/>
    <w:rsid w:val="007470AA"/>
    <w:rsid w:val="00747240"/>
    <w:rsid w:val="00747382"/>
    <w:rsid w:val="007475C6"/>
    <w:rsid w:val="00747621"/>
    <w:rsid w:val="007476C7"/>
    <w:rsid w:val="007476E7"/>
    <w:rsid w:val="007476EF"/>
    <w:rsid w:val="0074776F"/>
    <w:rsid w:val="00747786"/>
    <w:rsid w:val="007479F5"/>
    <w:rsid w:val="00747AE5"/>
    <w:rsid w:val="00747AF9"/>
    <w:rsid w:val="00747B10"/>
    <w:rsid w:val="00747B4C"/>
    <w:rsid w:val="00747B5B"/>
    <w:rsid w:val="00747C73"/>
    <w:rsid w:val="00747E26"/>
    <w:rsid w:val="00747F4B"/>
    <w:rsid w:val="00747F58"/>
    <w:rsid w:val="00747F61"/>
    <w:rsid w:val="0075002E"/>
    <w:rsid w:val="007500EA"/>
    <w:rsid w:val="00750112"/>
    <w:rsid w:val="007501B6"/>
    <w:rsid w:val="0075020C"/>
    <w:rsid w:val="00750218"/>
    <w:rsid w:val="007502C7"/>
    <w:rsid w:val="0075037F"/>
    <w:rsid w:val="00750443"/>
    <w:rsid w:val="007506FA"/>
    <w:rsid w:val="00750813"/>
    <w:rsid w:val="007509A0"/>
    <w:rsid w:val="00750AB1"/>
    <w:rsid w:val="00750B3F"/>
    <w:rsid w:val="00750C09"/>
    <w:rsid w:val="00750C58"/>
    <w:rsid w:val="00750C8F"/>
    <w:rsid w:val="00750E11"/>
    <w:rsid w:val="00750EAA"/>
    <w:rsid w:val="00750EDE"/>
    <w:rsid w:val="00751142"/>
    <w:rsid w:val="007511D3"/>
    <w:rsid w:val="0075135C"/>
    <w:rsid w:val="0075157D"/>
    <w:rsid w:val="0075159E"/>
    <w:rsid w:val="00751636"/>
    <w:rsid w:val="00751668"/>
    <w:rsid w:val="007517DD"/>
    <w:rsid w:val="0075184C"/>
    <w:rsid w:val="00751863"/>
    <w:rsid w:val="00751A89"/>
    <w:rsid w:val="00751AC1"/>
    <w:rsid w:val="00751B1C"/>
    <w:rsid w:val="00751C65"/>
    <w:rsid w:val="00751CA6"/>
    <w:rsid w:val="00751D29"/>
    <w:rsid w:val="00751E4B"/>
    <w:rsid w:val="00751F95"/>
    <w:rsid w:val="00751FF2"/>
    <w:rsid w:val="0075207B"/>
    <w:rsid w:val="00752091"/>
    <w:rsid w:val="00752111"/>
    <w:rsid w:val="007523A1"/>
    <w:rsid w:val="007523DA"/>
    <w:rsid w:val="0075247E"/>
    <w:rsid w:val="007524B8"/>
    <w:rsid w:val="007525ED"/>
    <w:rsid w:val="00752ABE"/>
    <w:rsid w:val="00752AEB"/>
    <w:rsid w:val="00752AEC"/>
    <w:rsid w:val="00752B49"/>
    <w:rsid w:val="00752D0A"/>
    <w:rsid w:val="00752D6C"/>
    <w:rsid w:val="00752DAC"/>
    <w:rsid w:val="00752DC4"/>
    <w:rsid w:val="00752DF2"/>
    <w:rsid w:val="00752E28"/>
    <w:rsid w:val="00752FD3"/>
    <w:rsid w:val="007531A1"/>
    <w:rsid w:val="007531F1"/>
    <w:rsid w:val="0075337A"/>
    <w:rsid w:val="007533B8"/>
    <w:rsid w:val="007534DE"/>
    <w:rsid w:val="00753543"/>
    <w:rsid w:val="00753595"/>
    <w:rsid w:val="0075365A"/>
    <w:rsid w:val="0075366D"/>
    <w:rsid w:val="007537AA"/>
    <w:rsid w:val="0075380A"/>
    <w:rsid w:val="0075391A"/>
    <w:rsid w:val="007539A9"/>
    <w:rsid w:val="00753A24"/>
    <w:rsid w:val="00753BA0"/>
    <w:rsid w:val="00753C1E"/>
    <w:rsid w:val="00753C37"/>
    <w:rsid w:val="00753CA2"/>
    <w:rsid w:val="00753D12"/>
    <w:rsid w:val="00753D36"/>
    <w:rsid w:val="0075409C"/>
    <w:rsid w:val="007540A2"/>
    <w:rsid w:val="007540EB"/>
    <w:rsid w:val="00754127"/>
    <w:rsid w:val="0075414A"/>
    <w:rsid w:val="00754160"/>
    <w:rsid w:val="007541C8"/>
    <w:rsid w:val="007542F4"/>
    <w:rsid w:val="007543B6"/>
    <w:rsid w:val="007543FD"/>
    <w:rsid w:val="0075459C"/>
    <w:rsid w:val="007545B3"/>
    <w:rsid w:val="00754676"/>
    <w:rsid w:val="0075488E"/>
    <w:rsid w:val="00754966"/>
    <w:rsid w:val="007549C0"/>
    <w:rsid w:val="00754A37"/>
    <w:rsid w:val="00754C78"/>
    <w:rsid w:val="00754CBD"/>
    <w:rsid w:val="00754D26"/>
    <w:rsid w:val="00754D4C"/>
    <w:rsid w:val="007550CC"/>
    <w:rsid w:val="00755232"/>
    <w:rsid w:val="007552BC"/>
    <w:rsid w:val="007552C5"/>
    <w:rsid w:val="0075547A"/>
    <w:rsid w:val="007554A3"/>
    <w:rsid w:val="007554F9"/>
    <w:rsid w:val="0075564B"/>
    <w:rsid w:val="007556BA"/>
    <w:rsid w:val="007556F3"/>
    <w:rsid w:val="007557EC"/>
    <w:rsid w:val="0075588B"/>
    <w:rsid w:val="0075592A"/>
    <w:rsid w:val="0075599A"/>
    <w:rsid w:val="00755BE4"/>
    <w:rsid w:val="00755CDE"/>
    <w:rsid w:val="00755D0F"/>
    <w:rsid w:val="00755E0A"/>
    <w:rsid w:val="00755F03"/>
    <w:rsid w:val="0075632C"/>
    <w:rsid w:val="007563B0"/>
    <w:rsid w:val="0075658A"/>
    <w:rsid w:val="00756758"/>
    <w:rsid w:val="007567AC"/>
    <w:rsid w:val="00756889"/>
    <w:rsid w:val="007569D0"/>
    <w:rsid w:val="00756A9E"/>
    <w:rsid w:val="00756CAC"/>
    <w:rsid w:val="00756D31"/>
    <w:rsid w:val="00756D5D"/>
    <w:rsid w:val="00756D6C"/>
    <w:rsid w:val="00756DE5"/>
    <w:rsid w:val="0075702B"/>
    <w:rsid w:val="0075708B"/>
    <w:rsid w:val="0075720E"/>
    <w:rsid w:val="007574C8"/>
    <w:rsid w:val="00757541"/>
    <w:rsid w:val="00757547"/>
    <w:rsid w:val="007576AE"/>
    <w:rsid w:val="00757820"/>
    <w:rsid w:val="0075794E"/>
    <w:rsid w:val="0075797C"/>
    <w:rsid w:val="007579F3"/>
    <w:rsid w:val="00757AAE"/>
    <w:rsid w:val="00757AB0"/>
    <w:rsid w:val="00757CC4"/>
    <w:rsid w:val="00757D19"/>
    <w:rsid w:val="00757F71"/>
    <w:rsid w:val="00757FB0"/>
    <w:rsid w:val="00757FF5"/>
    <w:rsid w:val="00757FFA"/>
    <w:rsid w:val="0076013E"/>
    <w:rsid w:val="007601B1"/>
    <w:rsid w:val="007601FB"/>
    <w:rsid w:val="00760203"/>
    <w:rsid w:val="00760226"/>
    <w:rsid w:val="00760241"/>
    <w:rsid w:val="0076034C"/>
    <w:rsid w:val="0076038C"/>
    <w:rsid w:val="00760521"/>
    <w:rsid w:val="00760540"/>
    <w:rsid w:val="0076057D"/>
    <w:rsid w:val="0076065B"/>
    <w:rsid w:val="00760666"/>
    <w:rsid w:val="00760730"/>
    <w:rsid w:val="0076081C"/>
    <w:rsid w:val="0076081D"/>
    <w:rsid w:val="00760951"/>
    <w:rsid w:val="00760A06"/>
    <w:rsid w:val="00760A64"/>
    <w:rsid w:val="00760BE7"/>
    <w:rsid w:val="00760EFA"/>
    <w:rsid w:val="00760FD2"/>
    <w:rsid w:val="007610B2"/>
    <w:rsid w:val="00761128"/>
    <w:rsid w:val="007611A4"/>
    <w:rsid w:val="007611A5"/>
    <w:rsid w:val="00761229"/>
    <w:rsid w:val="00761267"/>
    <w:rsid w:val="0076126B"/>
    <w:rsid w:val="007612A8"/>
    <w:rsid w:val="007612B5"/>
    <w:rsid w:val="00761303"/>
    <w:rsid w:val="00761347"/>
    <w:rsid w:val="007614A0"/>
    <w:rsid w:val="007616B5"/>
    <w:rsid w:val="00761705"/>
    <w:rsid w:val="0076196C"/>
    <w:rsid w:val="00761B2A"/>
    <w:rsid w:val="00761D1E"/>
    <w:rsid w:val="00761E4B"/>
    <w:rsid w:val="00761E4F"/>
    <w:rsid w:val="00761F5D"/>
    <w:rsid w:val="00761FD7"/>
    <w:rsid w:val="00762145"/>
    <w:rsid w:val="00762328"/>
    <w:rsid w:val="00762357"/>
    <w:rsid w:val="00762389"/>
    <w:rsid w:val="00762467"/>
    <w:rsid w:val="00762485"/>
    <w:rsid w:val="0076259A"/>
    <w:rsid w:val="0076270D"/>
    <w:rsid w:val="0076273F"/>
    <w:rsid w:val="007627C2"/>
    <w:rsid w:val="007627C4"/>
    <w:rsid w:val="00762873"/>
    <w:rsid w:val="00762A33"/>
    <w:rsid w:val="00762AAC"/>
    <w:rsid w:val="00762C53"/>
    <w:rsid w:val="00762D00"/>
    <w:rsid w:val="00762D3D"/>
    <w:rsid w:val="00762E6D"/>
    <w:rsid w:val="00762EF6"/>
    <w:rsid w:val="00762F94"/>
    <w:rsid w:val="00762FA6"/>
    <w:rsid w:val="00762FCB"/>
    <w:rsid w:val="0076301E"/>
    <w:rsid w:val="00763178"/>
    <w:rsid w:val="0076317E"/>
    <w:rsid w:val="00763242"/>
    <w:rsid w:val="0076324B"/>
    <w:rsid w:val="007632A7"/>
    <w:rsid w:val="007633CA"/>
    <w:rsid w:val="00763439"/>
    <w:rsid w:val="007634BC"/>
    <w:rsid w:val="007634C2"/>
    <w:rsid w:val="007634E6"/>
    <w:rsid w:val="007636FF"/>
    <w:rsid w:val="0076377A"/>
    <w:rsid w:val="00763807"/>
    <w:rsid w:val="0076380A"/>
    <w:rsid w:val="00763822"/>
    <w:rsid w:val="0076387F"/>
    <w:rsid w:val="00763997"/>
    <w:rsid w:val="007639B2"/>
    <w:rsid w:val="00763A04"/>
    <w:rsid w:val="00763B50"/>
    <w:rsid w:val="00763B79"/>
    <w:rsid w:val="00763BC9"/>
    <w:rsid w:val="00763C2A"/>
    <w:rsid w:val="00763C74"/>
    <w:rsid w:val="00763DDB"/>
    <w:rsid w:val="00763ED3"/>
    <w:rsid w:val="007640A1"/>
    <w:rsid w:val="00764187"/>
    <w:rsid w:val="007642EF"/>
    <w:rsid w:val="00764340"/>
    <w:rsid w:val="007643B4"/>
    <w:rsid w:val="007643CB"/>
    <w:rsid w:val="0076454B"/>
    <w:rsid w:val="0076457A"/>
    <w:rsid w:val="0076466A"/>
    <w:rsid w:val="007646D1"/>
    <w:rsid w:val="00764755"/>
    <w:rsid w:val="007647B0"/>
    <w:rsid w:val="00764801"/>
    <w:rsid w:val="00764917"/>
    <w:rsid w:val="00764A2C"/>
    <w:rsid w:val="00764AA9"/>
    <w:rsid w:val="00764CA1"/>
    <w:rsid w:val="00764EA1"/>
    <w:rsid w:val="00765035"/>
    <w:rsid w:val="00765078"/>
    <w:rsid w:val="007650C3"/>
    <w:rsid w:val="00765124"/>
    <w:rsid w:val="00765186"/>
    <w:rsid w:val="00765280"/>
    <w:rsid w:val="0076539F"/>
    <w:rsid w:val="007653E5"/>
    <w:rsid w:val="007654EF"/>
    <w:rsid w:val="007655F2"/>
    <w:rsid w:val="00765618"/>
    <w:rsid w:val="00765630"/>
    <w:rsid w:val="0076569B"/>
    <w:rsid w:val="007658FB"/>
    <w:rsid w:val="007659AF"/>
    <w:rsid w:val="00765B87"/>
    <w:rsid w:val="00765C63"/>
    <w:rsid w:val="00765E6D"/>
    <w:rsid w:val="00765EBE"/>
    <w:rsid w:val="00765F1E"/>
    <w:rsid w:val="00765FC4"/>
    <w:rsid w:val="00766072"/>
    <w:rsid w:val="00766080"/>
    <w:rsid w:val="00766084"/>
    <w:rsid w:val="0076623E"/>
    <w:rsid w:val="00766309"/>
    <w:rsid w:val="0076643E"/>
    <w:rsid w:val="007664BB"/>
    <w:rsid w:val="007664D3"/>
    <w:rsid w:val="007665A5"/>
    <w:rsid w:val="0076666D"/>
    <w:rsid w:val="00766788"/>
    <w:rsid w:val="007667BD"/>
    <w:rsid w:val="007668AD"/>
    <w:rsid w:val="007668E3"/>
    <w:rsid w:val="00766D9E"/>
    <w:rsid w:val="00766DD9"/>
    <w:rsid w:val="00766DF9"/>
    <w:rsid w:val="00766EA2"/>
    <w:rsid w:val="00766ED3"/>
    <w:rsid w:val="00766F87"/>
    <w:rsid w:val="00767005"/>
    <w:rsid w:val="007673BE"/>
    <w:rsid w:val="007674A0"/>
    <w:rsid w:val="00767609"/>
    <w:rsid w:val="00767711"/>
    <w:rsid w:val="00767741"/>
    <w:rsid w:val="00767855"/>
    <w:rsid w:val="00767930"/>
    <w:rsid w:val="00767BCA"/>
    <w:rsid w:val="00767BFE"/>
    <w:rsid w:val="00767C26"/>
    <w:rsid w:val="00767C54"/>
    <w:rsid w:val="00767CB1"/>
    <w:rsid w:val="00767CF7"/>
    <w:rsid w:val="00767D25"/>
    <w:rsid w:val="00767DA6"/>
    <w:rsid w:val="00767E31"/>
    <w:rsid w:val="00767E8A"/>
    <w:rsid w:val="00770081"/>
    <w:rsid w:val="00770158"/>
    <w:rsid w:val="0077017A"/>
    <w:rsid w:val="007702DF"/>
    <w:rsid w:val="007702F5"/>
    <w:rsid w:val="0077074B"/>
    <w:rsid w:val="007707C9"/>
    <w:rsid w:val="00770847"/>
    <w:rsid w:val="007708F5"/>
    <w:rsid w:val="00770934"/>
    <w:rsid w:val="00770CEB"/>
    <w:rsid w:val="00770D07"/>
    <w:rsid w:val="00770D6A"/>
    <w:rsid w:val="00770DC8"/>
    <w:rsid w:val="0077102D"/>
    <w:rsid w:val="007710C2"/>
    <w:rsid w:val="0077121A"/>
    <w:rsid w:val="007712B6"/>
    <w:rsid w:val="007712F4"/>
    <w:rsid w:val="00771453"/>
    <w:rsid w:val="00771594"/>
    <w:rsid w:val="007716F3"/>
    <w:rsid w:val="007717B5"/>
    <w:rsid w:val="007718E1"/>
    <w:rsid w:val="00771948"/>
    <w:rsid w:val="0077197E"/>
    <w:rsid w:val="00771A91"/>
    <w:rsid w:val="00771ADF"/>
    <w:rsid w:val="00771B4B"/>
    <w:rsid w:val="00771B87"/>
    <w:rsid w:val="00771C9C"/>
    <w:rsid w:val="00771C9E"/>
    <w:rsid w:val="00771D63"/>
    <w:rsid w:val="00772000"/>
    <w:rsid w:val="00772188"/>
    <w:rsid w:val="007722ED"/>
    <w:rsid w:val="00772371"/>
    <w:rsid w:val="00772420"/>
    <w:rsid w:val="00772424"/>
    <w:rsid w:val="0077242D"/>
    <w:rsid w:val="00772489"/>
    <w:rsid w:val="007724B3"/>
    <w:rsid w:val="007724EC"/>
    <w:rsid w:val="0077252E"/>
    <w:rsid w:val="0077273A"/>
    <w:rsid w:val="0077280E"/>
    <w:rsid w:val="007728FD"/>
    <w:rsid w:val="00772912"/>
    <w:rsid w:val="007729DF"/>
    <w:rsid w:val="00772A86"/>
    <w:rsid w:val="00772A99"/>
    <w:rsid w:val="00772B00"/>
    <w:rsid w:val="00772E4F"/>
    <w:rsid w:val="00772E5B"/>
    <w:rsid w:val="00772ECC"/>
    <w:rsid w:val="00772F76"/>
    <w:rsid w:val="00772F7D"/>
    <w:rsid w:val="00772FC5"/>
    <w:rsid w:val="00772FF3"/>
    <w:rsid w:val="00773081"/>
    <w:rsid w:val="007730F8"/>
    <w:rsid w:val="0077311A"/>
    <w:rsid w:val="007731F1"/>
    <w:rsid w:val="007732EE"/>
    <w:rsid w:val="0077336B"/>
    <w:rsid w:val="007734A8"/>
    <w:rsid w:val="007735FF"/>
    <w:rsid w:val="00773644"/>
    <w:rsid w:val="007737A3"/>
    <w:rsid w:val="0077382F"/>
    <w:rsid w:val="00773AFF"/>
    <w:rsid w:val="00773B8E"/>
    <w:rsid w:val="00773C4F"/>
    <w:rsid w:val="00773C84"/>
    <w:rsid w:val="00773C9E"/>
    <w:rsid w:val="00773E40"/>
    <w:rsid w:val="00773EC6"/>
    <w:rsid w:val="00773F2E"/>
    <w:rsid w:val="00773FB5"/>
    <w:rsid w:val="00773FBB"/>
    <w:rsid w:val="00773FE6"/>
    <w:rsid w:val="0077418C"/>
    <w:rsid w:val="007741CF"/>
    <w:rsid w:val="007744B2"/>
    <w:rsid w:val="007745A5"/>
    <w:rsid w:val="007745BC"/>
    <w:rsid w:val="00774635"/>
    <w:rsid w:val="00774732"/>
    <w:rsid w:val="00774788"/>
    <w:rsid w:val="00774804"/>
    <w:rsid w:val="00774868"/>
    <w:rsid w:val="0077486D"/>
    <w:rsid w:val="00774915"/>
    <w:rsid w:val="00774C29"/>
    <w:rsid w:val="00774D86"/>
    <w:rsid w:val="00774E11"/>
    <w:rsid w:val="00774E17"/>
    <w:rsid w:val="00774F3C"/>
    <w:rsid w:val="007750AA"/>
    <w:rsid w:val="00775181"/>
    <w:rsid w:val="00775389"/>
    <w:rsid w:val="007753E9"/>
    <w:rsid w:val="007753F5"/>
    <w:rsid w:val="007754C8"/>
    <w:rsid w:val="00775556"/>
    <w:rsid w:val="0077558F"/>
    <w:rsid w:val="007755C9"/>
    <w:rsid w:val="00775629"/>
    <w:rsid w:val="0077571E"/>
    <w:rsid w:val="007757BA"/>
    <w:rsid w:val="0077588B"/>
    <w:rsid w:val="00775AEC"/>
    <w:rsid w:val="00775D52"/>
    <w:rsid w:val="00775DD4"/>
    <w:rsid w:val="00775F00"/>
    <w:rsid w:val="007761E5"/>
    <w:rsid w:val="007762B4"/>
    <w:rsid w:val="00776338"/>
    <w:rsid w:val="00776783"/>
    <w:rsid w:val="007767AF"/>
    <w:rsid w:val="007767C1"/>
    <w:rsid w:val="00776885"/>
    <w:rsid w:val="0077691B"/>
    <w:rsid w:val="0077693B"/>
    <w:rsid w:val="007769BF"/>
    <w:rsid w:val="00776B84"/>
    <w:rsid w:val="00776CA8"/>
    <w:rsid w:val="00776D58"/>
    <w:rsid w:val="00776DAE"/>
    <w:rsid w:val="00776E66"/>
    <w:rsid w:val="0077704C"/>
    <w:rsid w:val="00777083"/>
    <w:rsid w:val="007770F3"/>
    <w:rsid w:val="007770FE"/>
    <w:rsid w:val="00777246"/>
    <w:rsid w:val="00777250"/>
    <w:rsid w:val="007772A5"/>
    <w:rsid w:val="007773D0"/>
    <w:rsid w:val="0077753F"/>
    <w:rsid w:val="00777643"/>
    <w:rsid w:val="00777694"/>
    <w:rsid w:val="00777751"/>
    <w:rsid w:val="0077783F"/>
    <w:rsid w:val="007778A5"/>
    <w:rsid w:val="00777913"/>
    <w:rsid w:val="00777A68"/>
    <w:rsid w:val="00777AE6"/>
    <w:rsid w:val="00777B38"/>
    <w:rsid w:val="00777BAF"/>
    <w:rsid w:val="00777D79"/>
    <w:rsid w:val="00777E44"/>
    <w:rsid w:val="00777E88"/>
    <w:rsid w:val="00777EF6"/>
    <w:rsid w:val="00777F42"/>
    <w:rsid w:val="007800C6"/>
    <w:rsid w:val="00780101"/>
    <w:rsid w:val="00780270"/>
    <w:rsid w:val="00780302"/>
    <w:rsid w:val="00780311"/>
    <w:rsid w:val="007804A3"/>
    <w:rsid w:val="0078060B"/>
    <w:rsid w:val="00780720"/>
    <w:rsid w:val="00780814"/>
    <w:rsid w:val="007808AA"/>
    <w:rsid w:val="0078097B"/>
    <w:rsid w:val="007809A2"/>
    <w:rsid w:val="00780A8C"/>
    <w:rsid w:val="00780C79"/>
    <w:rsid w:val="00780E2C"/>
    <w:rsid w:val="00781073"/>
    <w:rsid w:val="00781161"/>
    <w:rsid w:val="00781405"/>
    <w:rsid w:val="0078141D"/>
    <w:rsid w:val="007814CE"/>
    <w:rsid w:val="007814E7"/>
    <w:rsid w:val="00781646"/>
    <w:rsid w:val="0078172A"/>
    <w:rsid w:val="007817B1"/>
    <w:rsid w:val="007817ED"/>
    <w:rsid w:val="00781824"/>
    <w:rsid w:val="007818FA"/>
    <w:rsid w:val="00781A09"/>
    <w:rsid w:val="00781A80"/>
    <w:rsid w:val="00781B78"/>
    <w:rsid w:val="00781C63"/>
    <w:rsid w:val="00781CB3"/>
    <w:rsid w:val="00781CBA"/>
    <w:rsid w:val="00781CBB"/>
    <w:rsid w:val="00781D78"/>
    <w:rsid w:val="00781DF6"/>
    <w:rsid w:val="00781E7D"/>
    <w:rsid w:val="00781F28"/>
    <w:rsid w:val="00781FB9"/>
    <w:rsid w:val="00781FE6"/>
    <w:rsid w:val="0078200B"/>
    <w:rsid w:val="0078202A"/>
    <w:rsid w:val="00782090"/>
    <w:rsid w:val="00782096"/>
    <w:rsid w:val="00782139"/>
    <w:rsid w:val="00782151"/>
    <w:rsid w:val="00782153"/>
    <w:rsid w:val="0078232D"/>
    <w:rsid w:val="0078233B"/>
    <w:rsid w:val="00782399"/>
    <w:rsid w:val="007823FA"/>
    <w:rsid w:val="007824E8"/>
    <w:rsid w:val="007827A0"/>
    <w:rsid w:val="007827ED"/>
    <w:rsid w:val="00782955"/>
    <w:rsid w:val="00782A45"/>
    <w:rsid w:val="00782C17"/>
    <w:rsid w:val="00782DE6"/>
    <w:rsid w:val="00782E00"/>
    <w:rsid w:val="00782ECD"/>
    <w:rsid w:val="00782EF7"/>
    <w:rsid w:val="007830B9"/>
    <w:rsid w:val="00783161"/>
    <w:rsid w:val="007831B8"/>
    <w:rsid w:val="007831C3"/>
    <w:rsid w:val="007831DE"/>
    <w:rsid w:val="0078333C"/>
    <w:rsid w:val="007833D3"/>
    <w:rsid w:val="00783413"/>
    <w:rsid w:val="00783443"/>
    <w:rsid w:val="007836C3"/>
    <w:rsid w:val="007836E5"/>
    <w:rsid w:val="00783706"/>
    <w:rsid w:val="00783851"/>
    <w:rsid w:val="00783973"/>
    <w:rsid w:val="00783A1E"/>
    <w:rsid w:val="00783A57"/>
    <w:rsid w:val="00783D15"/>
    <w:rsid w:val="00783DCA"/>
    <w:rsid w:val="00783ECE"/>
    <w:rsid w:val="00783F2A"/>
    <w:rsid w:val="007840AC"/>
    <w:rsid w:val="0078413F"/>
    <w:rsid w:val="007843D4"/>
    <w:rsid w:val="007844D9"/>
    <w:rsid w:val="00784572"/>
    <w:rsid w:val="007846D7"/>
    <w:rsid w:val="0078470A"/>
    <w:rsid w:val="0078477F"/>
    <w:rsid w:val="007847B0"/>
    <w:rsid w:val="007847C8"/>
    <w:rsid w:val="00784930"/>
    <w:rsid w:val="007849DE"/>
    <w:rsid w:val="00784C77"/>
    <w:rsid w:val="00784D11"/>
    <w:rsid w:val="00784D12"/>
    <w:rsid w:val="00784E0C"/>
    <w:rsid w:val="00784E3A"/>
    <w:rsid w:val="00784ECC"/>
    <w:rsid w:val="00784EE6"/>
    <w:rsid w:val="0078509D"/>
    <w:rsid w:val="00785328"/>
    <w:rsid w:val="00785347"/>
    <w:rsid w:val="00785381"/>
    <w:rsid w:val="0078546F"/>
    <w:rsid w:val="00785529"/>
    <w:rsid w:val="00785577"/>
    <w:rsid w:val="007857A0"/>
    <w:rsid w:val="00785840"/>
    <w:rsid w:val="007858BE"/>
    <w:rsid w:val="007859D4"/>
    <w:rsid w:val="00785B93"/>
    <w:rsid w:val="00785D6A"/>
    <w:rsid w:val="00785ED8"/>
    <w:rsid w:val="00785F07"/>
    <w:rsid w:val="00785FAA"/>
    <w:rsid w:val="00785FAF"/>
    <w:rsid w:val="00785FC8"/>
    <w:rsid w:val="0078613B"/>
    <w:rsid w:val="0078619F"/>
    <w:rsid w:val="007861CF"/>
    <w:rsid w:val="0078639A"/>
    <w:rsid w:val="007864A1"/>
    <w:rsid w:val="00786551"/>
    <w:rsid w:val="0078678B"/>
    <w:rsid w:val="00786869"/>
    <w:rsid w:val="0078687B"/>
    <w:rsid w:val="00786A27"/>
    <w:rsid w:val="00786B11"/>
    <w:rsid w:val="00786BE0"/>
    <w:rsid w:val="00786C8F"/>
    <w:rsid w:val="00786E37"/>
    <w:rsid w:val="00786F57"/>
    <w:rsid w:val="00787140"/>
    <w:rsid w:val="00787157"/>
    <w:rsid w:val="007873CE"/>
    <w:rsid w:val="00787454"/>
    <w:rsid w:val="00787529"/>
    <w:rsid w:val="007876CB"/>
    <w:rsid w:val="007876E7"/>
    <w:rsid w:val="0078779B"/>
    <w:rsid w:val="007877D2"/>
    <w:rsid w:val="007877FD"/>
    <w:rsid w:val="00787843"/>
    <w:rsid w:val="007878D1"/>
    <w:rsid w:val="00787959"/>
    <w:rsid w:val="00787A88"/>
    <w:rsid w:val="00787B31"/>
    <w:rsid w:val="00787C60"/>
    <w:rsid w:val="00787C93"/>
    <w:rsid w:val="00787D15"/>
    <w:rsid w:val="00787D84"/>
    <w:rsid w:val="00787DB3"/>
    <w:rsid w:val="00787F3C"/>
    <w:rsid w:val="00787FA4"/>
    <w:rsid w:val="00787FA7"/>
    <w:rsid w:val="00787FB6"/>
    <w:rsid w:val="007900A8"/>
    <w:rsid w:val="007900E3"/>
    <w:rsid w:val="007902AF"/>
    <w:rsid w:val="00790517"/>
    <w:rsid w:val="007905DD"/>
    <w:rsid w:val="007905ED"/>
    <w:rsid w:val="00790695"/>
    <w:rsid w:val="0079082D"/>
    <w:rsid w:val="00790888"/>
    <w:rsid w:val="007908C6"/>
    <w:rsid w:val="007909B9"/>
    <w:rsid w:val="00790A6D"/>
    <w:rsid w:val="00790B68"/>
    <w:rsid w:val="00790CC5"/>
    <w:rsid w:val="00790D2D"/>
    <w:rsid w:val="00790D58"/>
    <w:rsid w:val="00790FB2"/>
    <w:rsid w:val="00790FD0"/>
    <w:rsid w:val="0079105F"/>
    <w:rsid w:val="007910B1"/>
    <w:rsid w:val="007910CD"/>
    <w:rsid w:val="00791274"/>
    <w:rsid w:val="00791376"/>
    <w:rsid w:val="00791740"/>
    <w:rsid w:val="00791835"/>
    <w:rsid w:val="007918B9"/>
    <w:rsid w:val="00791A73"/>
    <w:rsid w:val="00791B9C"/>
    <w:rsid w:val="00791E3B"/>
    <w:rsid w:val="00791E79"/>
    <w:rsid w:val="00791FF8"/>
    <w:rsid w:val="00792047"/>
    <w:rsid w:val="007920A2"/>
    <w:rsid w:val="0079214F"/>
    <w:rsid w:val="00792159"/>
    <w:rsid w:val="0079227D"/>
    <w:rsid w:val="00792377"/>
    <w:rsid w:val="00792452"/>
    <w:rsid w:val="007924DE"/>
    <w:rsid w:val="007926F4"/>
    <w:rsid w:val="00792816"/>
    <w:rsid w:val="007929B4"/>
    <w:rsid w:val="00792A35"/>
    <w:rsid w:val="00792BA4"/>
    <w:rsid w:val="00792D1A"/>
    <w:rsid w:val="00792D4D"/>
    <w:rsid w:val="00792E86"/>
    <w:rsid w:val="00792E88"/>
    <w:rsid w:val="00792F53"/>
    <w:rsid w:val="00793011"/>
    <w:rsid w:val="00793050"/>
    <w:rsid w:val="00793052"/>
    <w:rsid w:val="00793094"/>
    <w:rsid w:val="007931CD"/>
    <w:rsid w:val="007932C1"/>
    <w:rsid w:val="007932D8"/>
    <w:rsid w:val="007932F9"/>
    <w:rsid w:val="0079333F"/>
    <w:rsid w:val="00793341"/>
    <w:rsid w:val="00793386"/>
    <w:rsid w:val="0079341A"/>
    <w:rsid w:val="0079342B"/>
    <w:rsid w:val="0079345C"/>
    <w:rsid w:val="00793574"/>
    <w:rsid w:val="007936DF"/>
    <w:rsid w:val="007937E3"/>
    <w:rsid w:val="00793837"/>
    <w:rsid w:val="007938A6"/>
    <w:rsid w:val="0079397D"/>
    <w:rsid w:val="00793A1F"/>
    <w:rsid w:val="00793C9D"/>
    <w:rsid w:val="00793D6B"/>
    <w:rsid w:val="00793E06"/>
    <w:rsid w:val="00793E09"/>
    <w:rsid w:val="00793F0D"/>
    <w:rsid w:val="00793F50"/>
    <w:rsid w:val="00793FCF"/>
    <w:rsid w:val="00794009"/>
    <w:rsid w:val="0079402D"/>
    <w:rsid w:val="00794130"/>
    <w:rsid w:val="0079414D"/>
    <w:rsid w:val="0079456E"/>
    <w:rsid w:val="00794684"/>
    <w:rsid w:val="0079469B"/>
    <w:rsid w:val="007946FA"/>
    <w:rsid w:val="007949AB"/>
    <w:rsid w:val="00794A0C"/>
    <w:rsid w:val="00794AC8"/>
    <w:rsid w:val="00794B7F"/>
    <w:rsid w:val="00794CA2"/>
    <w:rsid w:val="00794DC0"/>
    <w:rsid w:val="00794DFA"/>
    <w:rsid w:val="00794F17"/>
    <w:rsid w:val="00795045"/>
    <w:rsid w:val="007950B3"/>
    <w:rsid w:val="007951FB"/>
    <w:rsid w:val="00795252"/>
    <w:rsid w:val="007953F5"/>
    <w:rsid w:val="00795496"/>
    <w:rsid w:val="007954A4"/>
    <w:rsid w:val="00795529"/>
    <w:rsid w:val="007955C7"/>
    <w:rsid w:val="007955D6"/>
    <w:rsid w:val="00795712"/>
    <w:rsid w:val="0079579C"/>
    <w:rsid w:val="007958DB"/>
    <w:rsid w:val="00795A05"/>
    <w:rsid w:val="00795A72"/>
    <w:rsid w:val="00795B2E"/>
    <w:rsid w:val="00795B44"/>
    <w:rsid w:val="00795B67"/>
    <w:rsid w:val="00795BA4"/>
    <w:rsid w:val="00795BA9"/>
    <w:rsid w:val="00795CC6"/>
    <w:rsid w:val="00795CFE"/>
    <w:rsid w:val="00795EC9"/>
    <w:rsid w:val="00795F08"/>
    <w:rsid w:val="00795F1E"/>
    <w:rsid w:val="00795FF7"/>
    <w:rsid w:val="007960C7"/>
    <w:rsid w:val="00796259"/>
    <w:rsid w:val="007962FB"/>
    <w:rsid w:val="007963E2"/>
    <w:rsid w:val="007965BD"/>
    <w:rsid w:val="00796608"/>
    <w:rsid w:val="007966C5"/>
    <w:rsid w:val="0079676C"/>
    <w:rsid w:val="00796770"/>
    <w:rsid w:val="0079678B"/>
    <w:rsid w:val="007967B1"/>
    <w:rsid w:val="00796817"/>
    <w:rsid w:val="00796851"/>
    <w:rsid w:val="00796946"/>
    <w:rsid w:val="007969B9"/>
    <w:rsid w:val="00796A6D"/>
    <w:rsid w:val="00796B2F"/>
    <w:rsid w:val="00796C8F"/>
    <w:rsid w:val="00796CA6"/>
    <w:rsid w:val="00796F6C"/>
    <w:rsid w:val="0079708A"/>
    <w:rsid w:val="007972BD"/>
    <w:rsid w:val="007972EC"/>
    <w:rsid w:val="00797304"/>
    <w:rsid w:val="007973B1"/>
    <w:rsid w:val="007973F9"/>
    <w:rsid w:val="007973FE"/>
    <w:rsid w:val="00797477"/>
    <w:rsid w:val="007974C6"/>
    <w:rsid w:val="00797537"/>
    <w:rsid w:val="007977EB"/>
    <w:rsid w:val="0079783B"/>
    <w:rsid w:val="007979DB"/>
    <w:rsid w:val="007979FC"/>
    <w:rsid w:val="00797BFF"/>
    <w:rsid w:val="00797CD7"/>
    <w:rsid w:val="00797CE6"/>
    <w:rsid w:val="00797D33"/>
    <w:rsid w:val="00797D8F"/>
    <w:rsid w:val="00797F96"/>
    <w:rsid w:val="007A0086"/>
    <w:rsid w:val="007A0442"/>
    <w:rsid w:val="007A0633"/>
    <w:rsid w:val="007A0666"/>
    <w:rsid w:val="007A084F"/>
    <w:rsid w:val="007A08C2"/>
    <w:rsid w:val="007A08D9"/>
    <w:rsid w:val="007A08DF"/>
    <w:rsid w:val="007A0935"/>
    <w:rsid w:val="007A0A8B"/>
    <w:rsid w:val="007A0A8F"/>
    <w:rsid w:val="007A0ABA"/>
    <w:rsid w:val="007A0AD2"/>
    <w:rsid w:val="007A0AD4"/>
    <w:rsid w:val="007A0B7B"/>
    <w:rsid w:val="007A0B87"/>
    <w:rsid w:val="007A0BDC"/>
    <w:rsid w:val="007A0D0D"/>
    <w:rsid w:val="007A0E59"/>
    <w:rsid w:val="007A0F13"/>
    <w:rsid w:val="007A0F26"/>
    <w:rsid w:val="007A0F56"/>
    <w:rsid w:val="007A0F7F"/>
    <w:rsid w:val="007A1165"/>
    <w:rsid w:val="007A11D0"/>
    <w:rsid w:val="007A12DE"/>
    <w:rsid w:val="007A12E8"/>
    <w:rsid w:val="007A1364"/>
    <w:rsid w:val="007A1395"/>
    <w:rsid w:val="007A13EB"/>
    <w:rsid w:val="007A159A"/>
    <w:rsid w:val="007A16DB"/>
    <w:rsid w:val="007A16E9"/>
    <w:rsid w:val="007A179B"/>
    <w:rsid w:val="007A17D5"/>
    <w:rsid w:val="007A1800"/>
    <w:rsid w:val="007A18D8"/>
    <w:rsid w:val="007A191C"/>
    <w:rsid w:val="007A1B2B"/>
    <w:rsid w:val="007A1C98"/>
    <w:rsid w:val="007A1CD2"/>
    <w:rsid w:val="007A1CDB"/>
    <w:rsid w:val="007A1D7E"/>
    <w:rsid w:val="007A1F4E"/>
    <w:rsid w:val="007A1F5D"/>
    <w:rsid w:val="007A21B0"/>
    <w:rsid w:val="007A21F5"/>
    <w:rsid w:val="007A2219"/>
    <w:rsid w:val="007A2251"/>
    <w:rsid w:val="007A2294"/>
    <w:rsid w:val="007A22F0"/>
    <w:rsid w:val="007A2318"/>
    <w:rsid w:val="007A25C6"/>
    <w:rsid w:val="007A26D2"/>
    <w:rsid w:val="007A287A"/>
    <w:rsid w:val="007A29BE"/>
    <w:rsid w:val="007A29C0"/>
    <w:rsid w:val="007A2A36"/>
    <w:rsid w:val="007A2B51"/>
    <w:rsid w:val="007A2D61"/>
    <w:rsid w:val="007A2DF5"/>
    <w:rsid w:val="007A2ECA"/>
    <w:rsid w:val="007A3010"/>
    <w:rsid w:val="007A3060"/>
    <w:rsid w:val="007A30EC"/>
    <w:rsid w:val="007A3121"/>
    <w:rsid w:val="007A3429"/>
    <w:rsid w:val="007A349B"/>
    <w:rsid w:val="007A349E"/>
    <w:rsid w:val="007A3541"/>
    <w:rsid w:val="007A37AB"/>
    <w:rsid w:val="007A3896"/>
    <w:rsid w:val="007A390B"/>
    <w:rsid w:val="007A3950"/>
    <w:rsid w:val="007A3A2F"/>
    <w:rsid w:val="007A3AC9"/>
    <w:rsid w:val="007A3D87"/>
    <w:rsid w:val="007A3FBF"/>
    <w:rsid w:val="007A403C"/>
    <w:rsid w:val="007A4407"/>
    <w:rsid w:val="007A44DB"/>
    <w:rsid w:val="007A4515"/>
    <w:rsid w:val="007A4534"/>
    <w:rsid w:val="007A45E6"/>
    <w:rsid w:val="007A4682"/>
    <w:rsid w:val="007A4698"/>
    <w:rsid w:val="007A473B"/>
    <w:rsid w:val="007A47ED"/>
    <w:rsid w:val="007A4866"/>
    <w:rsid w:val="007A496B"/>
    <w:rsid w:val="007A4A4F"/>
    <w:rsid w:val="007A4BA0"/>
    <w:rsid w:val="007A4BEC"/>
    <w:rsid w:val="007A4DF6"/>
    <w:rsid w:val="007A4E7C"/>
    <w:rsid w:val="007A4F1F"/>
    <w:rsid w:val="007A4F2B"/>
    <w:rsid w:val="007A4F4F"/>
    <w:rsid w:val="007A5128"/>
    <w:rsid w:val="007A5178"/>
    <w:rsid w:val="007A5307"/>
    <w:rsid w:val="007A5390"/>
    <w:rsid w:val="007A53B4"/>
    <w:rsid w:val="007A541A"/>
    <w:rsid w:val="007A5602"/>
    <w:rsid w:val="007A56A5"/>
    <w:rsid w:val="007A5771"/>
    <w:rsid w:val="007A5861"/>
    <w:rsid w:val="007A5936"/>
    <w:rsid w:val="007A599F"/>
    <w:rsid w:val="007A5A4F"/>
    <w:rsid w:val="007A5B99"/>
    <w:rsid w:val="007A5BB0"/>
    <w:rsid w:val="007A5C44"/>
    <w:rsid w:val="007A5C58"/>
    <w:rsid w:val="007A5D23"/>
    <w:rsid w:val="007A5D54"/>
    <w:rsid w:val="007A5E29"/>
    <w:rsid w:val="007A5E41"/>
    <w:rsid w:val="007A5EC5"/>
    <w:rsid w:val="007A5F2C"/>
    <w:rsid w:val="007A5FC1"/>
    <w:rsid w:val="007A60C9"/>
    <w:rsid w:val="007A6187"/>
    <w:rsid w:val="007A6340"/>
    <w:rsid w:val="007A6350"/>
    <w:rsid w:val="007A6363"/>
    <w:rsid w:val="007A63A7"/>
    <w:rsid w:val="007A65A9"/>
    <w:rsid w:val="007A6648"/>
    <w:rsid w:val="007A66C6"/>
    <w:rsid w:val="007A6740"/>
    <w:rsid w:val="007A6816"/>
    <w:rsid w:val="007A68B8"/>
    <w:rsid w:val="007A68E6"/>
    <w:rsid w:val="007A6953"/>
    <w:rsid w:val="007A696E"/>
    <w:rsid w:val="007A69BA"/>
    <w:rsid w:val="007A6A36"/>
    <w:rsid w:val="007A6A98"/>
    <w:rsid w:val="007A6B41"/>
    <w:rsid w:val="007A6B5D"/>
    <w:rsid w:val="007A6DA9"/>
    <w:rsid w:val="007A6E09"/>
    <w:rsid w:val="007A6F0E"/>
    <w:rsid w:val="007A6F2F"/>
    <w:rsid w:val="007A6F9E"/>
    <w:rsid w:val="007A70FD"/>
    <w:rsid w:val="007A7194"/>
    <w:rsid w:val="007A71D7"/>
    <w:rsid w:val="007A721A"/>
    <w:rsid w:val="007A73FD"/>
    <w:rsid w:val="007A7412"/>
    <w:rsid w:val="007A74B0"/>
    <w:rsid w:val="007A761B"/>
    <w:rsid w:val="007A7714"/>
    <w:rsid w:val="007A7804"/>
    <w:rsid w:val="007A7820"/>
    <w:rsid w:val="007A78BA"/>
    <w:rsid w:val="007A7961"/>
    <w:rsid w:val="007A7966"/>
    <w:rsid w:val="007A79ED"/>
    <w:rsid w:val="007A79F1"/>
    <w:rsid w:val="007A7AB9"/>
    <w:rsid w:val="007A7B27"/>
    <w:rsid w:val="007A7CEB"/>
    <w:rsid w:val="007A7D4F"/>
    <w:rsid w:val="007A7E4F"/>
    <w:rsid w:val="007A7F0A"/>
    <w:rsid w:val="007B00A6"/>
    <w:rsid w:val="007B00E5"/>
    <w:rsid w:val="007B016D"/>
    <w:rsid w:val="007B01AE"/>
    <w:rsid w:val="007B020D"/>
    <w:rsid w:val="007B0211"/>
    <w:rsid w:val="007B023B"/>
    <w:rsid w:val="007B02C7"/>
    <w:rsid w:val="007B0342"/>
    <w:rsid w:val="007B03D9"/>
    <w:rsid w:val="007B04FA"/>
    <w:rsid w:val="007B053B"/>
    <w:rsid w:val="007B05CA"/>
    <w:rsid w:val="007B06C1"/>
    <w:rsid w:val="007B07D1"/>
    <w:rsid w:val="007B0B46"/>
    <w:rsid w:val="007B0BB6"/>
    <w:rsid w:val="007B0C51"/>
    <w:rsid w:val="007B0CD2"/>
    <w:rsid w:val="007B0CDE"/>
    <w:rsid w:val="007B0D04"/>
    <w:rsid w:val="007B0DAD"/>
    <w:rsid w:val="007B0E18"/>
    <w:rsid w:val="007B0ED0"/>
    <w:rsid w:val="007B1131"/>
    <w:rsid w:val="007B13D9"/>
    <w:rsid w:val="007B13EA"/>
    <w:rsid w:val="007B1505"/>
    <w:rsid w:val="007B15CA"/>
    <w:rsid w:val="007B197F"/>
    <w:rsid w:val="007B19A7"/>
    <w:rsid w:val="007B1A5A"/>
    <w:rsid w:val="007B1AF0"/>
    <w:rsid w:val="007B1C7E"/>
    <w:rsid w:val="007B1D0A"/>
    <w:rsid w:val="007B1D92"/>
    <w:rsid w:val="007B1DBA"/>
    <w:rsid w:val="007B1F2A"/>
    <w:rsid w:val="007B2028"/>
    <w:rsid w:val="007B2133"/>
    <w:rsid w:val="007B2174"/>
    <w:rsid w:val="007B2208"/>
    <w:rsid w:val="007B2251"/>
    <w:rsid w:val="007B2544"/>
    <w:rsid w:val="007B2546"/>
    <w:rsid w:val="007B2597"/>
    <w:rsid w:val="007B2815"/>
    <w:rsid w:val="007B2848"/>
    <w:rsid w:val="007B291A"/>
    <w:rsid w:val="007B29AA"/>
    <w:rsid w:val="007B2A51"/>
    <w:rsid w:val="007B2B28"/>
    <w:rsid w:val="007B2B85"/>
    <w:rsid w:val="007B2C21"/>
    <w:rsid w:val="007B2E04"/>
    <w:rsid w:val="007B2EB9"/>
    <w:rsid w:val="007B2F9A"/>
    <w:rsid w:val="007B2FA6"/>
    <w:rsid w:val="007B3045"/>
    <w:rsid w:val="007B32FD"/>
    <w:rsid w:val="007B3453"/>
    <w:rsid w:val="007B3482"/>
    <w:rsid w:val="007B3655"/>
    <w:rsid w:val="007B36AE"/>
    <w:rsid w:val="007B3700"/>
    <w:rsid w:val="007B37AC"/>
    <w:rsid w:val="007B38D6"/>
    <w:rsid w:val="007B3B4D"/>
    <w:rsid w:val="007B3B8E"/>
    <w:rsid w:val="007B3C73"/>
    <w:rsid w:val="007B3CDB"/>
    <w:rsid w:val="007B3EC2"/>
    <w:rsid w:val="007B4067"/>
    <w:rsid w:val="007B4171"/>
    <w:rsid w:val="007B4176"/>
    <w:rsid w:val="007B43C1"/>
    <w:rsid w:val="007B43EA"/>
    <w:rsid w:val="007B4494"/>
    <w:rsid w:val="007B4495"/>
    <w:rsid w:val="007B4506"/>
    <w:rsid w:val="007B4593"/>
    <w:rsid w:val="007B45A8"/>
    <w:rsid w:val="007B46B1"/>
    <w:rsid w:val="007B48A5"/>
    <w:rsid w:val="007B48A9"/>
    <w:rsid w:val="007B4933"/>
    <w:rsid w:val="007B499C"/>
    <w:rsid w:val="007B49F8"/>
    <w:rsid w:val="007B4A37"/>
    <w:rsid w:val="007B4A57"/>
    <w:rsid w:val="007B4B75"/>
    <w:rsid w:val="007B4CB4"/>
    <w:rsid w:val="007B4E59"/>
    <w:rsid w:val="007B4E61"/>
    <w:rsid w:val="007B4EBE"/>
    <w:rsid w:val="007B4F04"/>
    <w:rsid w:val="007B4F15"/>
    <w:rsid w:val="007B4FBD"/>
    <w:rsid w:val="007B5025"/>
    <w:rsid w:val="007B5072"/>
    <w:rsid w:val="007B524C"/>
    <w:rsid w:val="007B52BF"/>
    <w:rsid w:val="007B5329"/>
    <w:rsid w:val="007B5352"/>
    <w:rsid w:val="007B54B7"/>
    <w:rsid w:val="007B56AA"/>
    <w:rsid w:val="007B56B0"/>
    <w:rsid w:val="007B5708"/>
    <w:rsid w:val="007B571D"/>
    <w:rsid w:val="007B573D"/>
    <w:rsid w:val="007B5858"/>
    <w:rsid w:val="007B5925"/>
    <w:rsid w:val="007B5B1B"/>
    <w:rsid w:val="007B5C74"/>
    <w:rsid w:val="007B5C8C"/>
    <w:rsid w:val="007B5CD4"/>
    <w:rsid w:val="007B5CE0"/>
    <w:rsid w:val="007B5D6C"/>
    <w:rsid w:val="007B5DED"/>
    <w:rsid w:val="007B5E7A"/>
    <w:rsid w:val="007B5FA4"/>
    <w:rsid w:val="007B6175"/>
    <w:rsid w:val="007B617C"/>
    <w:rsid w:val="007B61D3"/>
    <w:rsid w:val="007B6216"/>
    <w:rsid w:val="007B6248"/>
    <w:rsid w:val="007B6631"/>
    <w:rsid w:val="007B6697"/>
    <w:rsid w:val="007B6746"/>
    <w:rsid w:val="007B67B1"/>
    <w:rsid w:val="007B67CC"/>
    <w:rsid w:val="007B6837"/>
    <w:rsid w:val="007B6850"/>
    <w:rsid w:val="007B68DB"/>
    <w:rsid w:val="007B6A57"/>
    <w:rsid w:val="007B6BD4"/>
    <w:rsid w:val="007B6D0F"/>
    <w:rsid w:val="007B6D74"/>
    <w:rsid w:val="007B7165"/>
    <w:rsid w:val="007B7213"/>
    <w:rsid w:val="007B7218"/>
    <w:rsid w:val="007B72E0"/>
    <w:rsid w:val="007B730E"/>
    <w:rsid w:val="007B733B"/>
    <w:rsid w:val="007B7369"/>
    <w:rsid w:val="007B73E3"/>
    <w:rsid w:val="007B75C0"/>
    <w:rsid w:val="007B7865"/>
    <w:rsid w:val="007B787A"/>
    <w:rsid w:val="007B78A8"/>
    <w:rsid w:val="007B78FC"/>
    <w:rsid w:val="007B7911"/>
    <w:rsid w:val="007B7976"/>
    <w:rsid w:val="007B7AEA"/>
    <w:rsid w:val="007B7D05"/>
    <w:rsid w:val="007B7E7C"/>
    <w:rsid w:val="007B7E81"/>
    <w:rsid w:val="007B7FC5"/>
    <w:rsid w:val="007B7FD8"/>
    <w:rsid w:val="007B7FF6"/>
    <w:rsid w:val="007B7FF9"/>
    <w:rsid w:val="007BB278"/>
    <w:rsid w:val="007C00AC"/>
    <w:rsid w:val="007C018D"/>
    <w:rsid w:val="007C01FF"/>
    <w:rsid w:val="007C0201"/>
    <w:rsid w:val="007C03F7"/>
    <w:rsid w:val="007C051F"/>
    <w:rsid w:val="007C05E8"/>
    <w:rsid w:val="007C0622"/>
    <w:rsid w:val="007C064D"/>
    <w:rsid w:val="007C07B7"/>
    <w:rsid w:val="007C07C0"/>
    <w:rsid w:val="007C080D"/>
    <w:rsid w:val="007C08D0"/>
    <w:rsid w:val="007C08FB"/>
    <w:rsid w:val="007C09F5"/>
    <w:rsid w:val="007C0A44"/>
    <w:rsid w:val="007C0B4D"/>
    <w:rsid w:val="007C0C81"/>
    <w:rsid w:val="007C0DB3"/>
    <w:rsid w:val="007C0E0A"/>
    <w:rsid w:val="007C0E7F"/>
    <w:rsid w:val="007C101A"/>
    <w:rsid w:val="007C1090"/>
    <w:rsid w:val="007C110B"/>
    <w:rsid w:val="007C11D9"/>
    <w:rsid w:val="007C1222"/>
    <w:rsid w:val="007C131C"/>
    <w:rsid w:val="007C13D7"/>
    <w:rsid w:val="007C1477"/>
    <w:rsid w:val="007C14D1"/>
    <w:rsid w:val="007C14F1"/>
    <w:rsid w:val="007C16BC"/>
    <w:rsid w:val="007C181B"/>
    <w:rsid w:val="007C1874"/>
    <w:rsid w:val="007C19CB"/>
    <w:rsid w:val="007C19E1"/>
    <w:rsid w:val="007C1A77"/>
    <w:rsid w:val="007C1A93"/>
    <w:rsid w:val="007C1AB8"/>
    <w:rsid w:val="007C1B74"/>
    <w:rsid w:val="007C1BCA"/>
    <w:rsid w:val="007C1E42"/>
    <w:rsid w:val="007C1E9D"/>
    <w:rsid w:val="007C1EF2"/>
    <w:rsid w:val="007C1F06"/>
    <w:rsid w:val="007C1F49"/>
    <w:rsid w:val="007C205A"/>
    <w:rsid w:val="007C2323"/>
    <w:rsid w:val="007C239D"/>
    <w:rsid w:val="007C23CF"/>
    <w:rsid w:val="007C24B1"/>
    <w:rsid w:val="007C25CE"/>
    <w:rsid w:val="007C2622"/>
    <w:rsid w:val="007C26A6"/>
    <w:rsid w:val="007C2700"/>
    <w:rsid w:val="007C27E2"/>
    <w:rsid w:val="007C28F2"/>
    <w:rsid w:val="007C29B3"/>
    <w:rsid w:val="007C2A9F"/>
    <w:rsid w:val="007C2AAD"/>
    <w:rsid w:val="007C2B1A"/>
    <w:rsid w:val="007C2B35"/>
    <w:rsid w:val="007C2B81"/>
    <w:rsid w:val="007C2BDE"/>
    <w:rsid w:val="007C2C01"/>
    <w:rsid w:val="007C2C89"/>
    <w:rsid w:val="007C2DD5"/>
    <w:rsid w:val="007C2F61"/>
    <w:rsid w:val="007C2F7B"/>
    <w:rsid w:val="007C311A"/>
    <w:rsid w:val="007C313F"/>
    <w:rsid w:val="007C325A"/>
    <w:rsid w:val="007C33BA"/>
    <w:rsid w:val="007C33D9"/>
    <w:rsid w:val="007C3470"/>
    <w:rsid w:val="007C35C1"/>
    <w:rsid w:val="007C35D5"/>
    <w:rsid w:val="007C3673"/>
    <w:rsid w:val="007C36D8"/>
    <w:rsid w:val="007C37CC"/>
    <w:rsid w:val="007C386C"/>
    <w:rsid w:val="007C38BD"/>
    <w:rsid w:val="007C394A"/>
    <w:rsid w:val="007C39C1"/>
    <w:rsid w:val="007C3A3E"/>
    <w:rsid w:val="007C3A74"/>
    <w:rsid w:val="007C3CE8"/>
    <w:rsid w:val="007C3D53"/>
    <w:rsid w:val="007C3D5D"/>
    <w:rsid w:val="007C3D5F"/>
    <w:rsid w:val="007C3E8B"/>
    <w:rsid w:val="007C3F47"/>
    <w:rsid w:val="007C3FE5"/>
    <w:rsid w:val="007C40D2"/>
    <w:rsid w:val="007C4115"/>
    <w:rsid w:val="007C4137"/>
    <w:rsid w:val="007C41EA"/>
    <w:rsid w:val="007C41F7"/>
    <w:rsid w:val="007C42B3"/>
    <w:rsid w:val="007C42D1"/>
    <w:rsid w:val="007C44B0"/>
    <w:rsid w:val="007C471D"/>
    <w:rsid w:val="007C47ED"/>
    <w:rsid w:val="007C49A4"/>
    <w:rsid w:val="007C4ACE"/>
    <w:rsid w:val="007C4AF3"/>
    <w:rsid w:val="007C4CAC"/>
    <w:rsid w:val="007C4DAB"/>
    <w:rsid w:val="007C4FBC"/>
    <w:rsid w:val="007C503C"/>
    <w:rsid w:val="007C512F"/>
    <w:rsid w:val="007C51DF"/>
    <w:rsid w:val="007C52C3"/>
    <w:rsid w:val="007C5313"/>
    <w:rsid w:val="007C538B"/>
    <w:rsid w:val="007C579E"/>
    <w:rsid w:val="007C5990"/>
    <w:rsid w:val="007C5B80"/>
    <w:rsid w:val="007C5BAC"/>
    <w:rsid w:val="007C5BEF"/>
    <w:rsid w:val="007C5BF3"/>
    <w:rsid w:val="007C5C25"/>
    <w:rsid w:val="007C5D16"/>
    <w:rsid w:val="007C5DAD"/>
    <w:rsid w:val="007C5F12"/>
    <w:rsid w:val="007C6062"/>
    <w:rsid w:val="007C606F"/>
    <w:rsid w:val="007C60A5"/>
    <w:rsid w:val="007C61F3"/>
    <w:rsid w:val="007C629A"/>
    <w:rsid w:val="007C6418"/>
    <w:rsid w:val="007C6420"/>
    <w:rsid w:val="007C6494"/>
    <w:rsid w:val="007C6542"/>
    <w:rsid w:val="007C66AE"/>
    <w:rsid w:val="007C6702"/>
    <w:rsid w:val="007C6706"/>
    <w:rsid w:val="007C67F2"/>
    <w:rsid w:val="007C680B"/>
    <w:rsid w:val="007C6886"/>
    <w:rsid w:val="007C693A"/>
    <w:rsid w:val="007C69DD"/>
    <w:rsid w:val="007C6A32"/>
    <w:rsid w:val="007C6A5E"/>
    <w:rsid w:val="007C6B24"/>
    <w:rsid w:val="007C6B32"/>
    <w:rsid w:val="007C6BD9"/>
    <w:rsid w:val="007C6BE3"/>
    <w:rsid w:val="007C6C0E"/>
    <w:rsid w:val="007C6C37"/>
    <w:rsid w:val="007C6EA5"/>
    <w:rsid w:val="007C6F57"/>
    <w:rsid w:val="007C6F8E"/>
    <w:rsid w:val="007C708C"/>
    <w:rsid w:val="007C70D3"/>
    <w:rsid w:val="007C70EC"/>
    <w:rsid w:val="007C7235"/>
    <w:rsid w:val="007C72E6"/>
    <w:rsid w:val="007C7300"/>
    <w:rsid w:val="007C73D5"/>
    <w:rsid w:val="007C7530"/>
    <w:rsid w:val="007C7602"/>
    <w:rsid w:val="007C780B"/>
    <w:rsid w:val="007C785E"/>
    <w:rsid w:val="007C7947"/>
    <w:rsid w:val="007C798B"/>
    <w:rsid w:val="007C79E6"/>
    <w:rsid w:val="007C7B0A"/>
    <w:rsid w:val="007C7C09"/>
    <w:rsid w:val="007C7C67"/>
    <w:rsid w:val="007C7C79"/>
    <w:rsid w:val="007C7E3D"/>
    <w:rsid w:val="007C7E92"/>
    <w:rsid w:val="007C7EF0"/>
    <w:rsid w:val="007C7FE8"/>
    <w:rsid w:val="007D0066"/>
    <w:rsid w:val="007D008F"/>
    <w:rsid w:val="007D01A1"/>
    <w:rsid w:val="007D01CC"/>
    <w:rsid w:val="007D0256"/>
    <w:rsid w:val="007D0339"/>
    <w:rsid w:val="007D0455"/>
    <w:rsid w:val="007D05E9"/>
    <w:rsid w:val="007D073C"/>
    <w:rsid w:val="007D0766"/>
    <w:rsid w:val="007D0792"/>
    <w:rsid w:val="007D07AB"/>
    <w:rsid w:val="007D0847"/>
    <w:rsid w:val="007D0899"/>
    <w:rsid w:val="007D09B4"/>
    <w:rsid w:val="007D0A25"/>
    <w:rsid w:val="007D0AA3"/>
    <w:rsid w:val="007D0C57"/>
    <w:rsid w:val="007D0D26"/>
    <w:rsid w:val="007D0D43"/>
    <w:rsid w:val="007D0D51"/>
    <w:rsid w:val="007D0EC4"/>
    <w:rsid w:val="007D0EF4"/>
    <w:rsid w:val="007D0FC2"/>
    <w:rsid w:val="007D10EC"/>
    <w:rsid w:val="007D1114"/>
    <w:rsid w:val="007D11D0"/>
    <w:rsid w:val="007D1276"/>
    <w:rsid w:val="007D12C2"/>
    <w:rsid w:val="007D1597"/>
    <w:rsid w:val="007D16DB"/>
    <w:rsid w:val="007D1762"/>
    <w:rsid w:val="007D1783"/>
    <w:rsid w:val="007D192B"/>
    <w:rsid w:val="007D194C"/>
    <w:rsid w:val="007D1AF9"/>
    <w:rsid w:val="007D1CC3"/>
    <w:rsid w:val="007D1D17"/>
    <w:rsid w:val="007D1E3D"/>
    <w:rsid w:val="007D1EF3"/>
    <w:rsid w:val="007D2033"/>
    <w:rsid w:val="007D2076"/>
    <w:rsid w:val="007D2095"/>
    <w:rsid w:val="007D2257"/>
    <w:rsid w:val="007D23BE"/>
    <w:rsid w:val="007D2443"/>
    <w:rsid w:val="007D2634"/>
    <w:rsid w:val="007D26A5"/>
    <w:rsid w:val="007D26F4"/>
    <w:rsid w:val="007D2745"/>
    <w:rsid w:val="007D27D9"/>
    <w:rsid w:val="007D2832"/>
    <w:rsid w:val="007D286A"/>
    <w:rsid w:val="007D287A"/>
    <w:rsid w:val="007D2A0A"/>
    <w:rsid w:val="007D2A28"/>
    <w:rsid w:val="007D2B25"/>
    <w:rsid w:val="007D2B48"/>
    <w:rsid w:val="007D2B9A"/>
    <w:rsid w:val="007D2BCB"/>
    <w:rsid w:val="007D2C70"/>
    <w:rsid w:val="007D2E6C"/>
    <w:rsid w:val="007D2E7E"/>
    <w:rsid w:val="007D2EEA"/>
    <w:rsid w:val="007D2F0B"/>
    <w:rsid w:val="007D3050"/>
    <w:rsid w:val="007D3074"/>
    <w:rsid w:val="007D30CD"/>
    <w:rsid w:val="007D3382"/>
    <w:rsid w:val="007D33B3"/>
    <w:rsid w:val="007D33F6"/>
    <w:rsid w:val="007D348D"/>
    <w:rsid w:val="007D3503"/>
    <w:rsid w:val="007D35D0"/>
    <w:rsid w:val="007D3640"/>
    <w:rsid w:val="007D36FC"/>
    <w:rsid w:val="007D3704"/>
    <w:rsid w:val="007D370D"/>
    <w:rsid w:val="007D3AF7"/>
    <w:rsid w:val="007D3B15"/>
    <w:rsid w:val="007D3B4D"/>
    <w:rsid w:val="007D3D4B"/>
    <w:rsid w:val="007D3D5D"/>
    <w:rsid w:val="007D3D67"/>
    <w:rsid w:val="007D3D7A"/>
    <w:rsid w:val="007D3D93"/>
    <w:rsid w:val="007D3DED"/>
    <w:rsid w:val="007D3DF7"/>
    <w:rsid w:val="007D3E4F"/>
    <w:rsid w:val="007D3EA7"/>
    <w:rsid w:val="007D3EE4"/>
    <w:rsid w:val="007D3F00"/>
    <w:rsid w:val="007D3F6A"/>
    <w:rsid w:val="007D3FB6"/>
    <w:rsid w:val="007D3FB7"/>
    <w:rsid w:val="007D4174"/>
    <w:rsid w:val="007D41AE"/>
    <w:rsid w:val="007D41DF"/>
    <w:rsid w:val="007D45B3"/>
    <w:rsid w:val="007D4624"/>
    <w:rsid w:val="007D4663"/>
    <w:rsid w:val="007D4676"/>
    <w:rsid w:val="007D46D3"/>
    <w:rsid w:val="007D4740"/>
    <w:rsid w:val="007D4817"/>
    <w:rsid w:val="007D48E0"/>
    <w:rsid w:val="007D48EE"/>
    <w:rsid w:val="007D48FC"/>
    <w:rsid w:val="007D48FF"/>
    <w:rsid w:val="007D4922"/>
    <w:rsid w:val="007D4A0E"/>
    <w:rsid w:val="007D4AA9"/>
    <w:rsid w:val="007D4B13"/>
    <w:rsid w:val="007D4BDD"/>
    <w:rsid w:val="007D4C06"/>
    <w:rsid w:val="007D4DAD"/>
    <w:rsid w:val="007D4DBE"/>
    <w:rsid w:val="007D4FFE"/>
    <w:rsid w:val="007D5046"/>
    <w:rsid w:val="007D51B7"/>
    <w:rsid w:val="007D51C6"/>
    <w:rsid w:val="007D5304"/>
    <w:rsid w:val="007D546F"/>
    <w:rsid w:val="007D54AE"/>
    <w:rsid w:val="007D54F7"/>
    <w:rsid w:val="007D5524"/>
    <w:rsid w:val="007D564E"/>
    <w:rsid w:val="007D56CE"/>
    <w:rsid w:val="007D5740"/>
    <w:rsid w:val="007D5973"/>
    <w:rsid w:val="007D59A6"/>
    <w:rsid w:val="007D5A8B"/>
    <w:rsid w:val="007D5AD5"/>
    <w:rsid w:val="007D5C41"/>
    <w:rsid w:val="007D5C9E"/>
    <w:rsid w:val="007D5CE9"/>
    <w:rsid w:val="007D5D03"/>
    <w:rsid w:val="007D5D1B"/>
    <w:rsid w:val="007D5EF2"/>
    <w:rsid w:val="007D5F09"/>
    <w:rsid w:val="007D60F7"/>
    <w:rsid w:val="007D6223"/>
    <w:rsid w:val="007D6227"/>
    <w:rsid w:val="007D6394"/>
    <w:rsid w:val="007D6458"/>
    <w:rsid w:val="007D657A"/>
    <w:rsid w:val="007D658F"/>
    <w:rsid w:val="007D6592"/>
    <w:rsid w:val="007D65A5"/>
    <w:rsid w:val="007D6807"/>
    <w:rsid w:val="007D6913"/>
    <w:rsid w:val="007D6ADB"/>
    <w:rsid w:val="007D6BC7"/>
    <w:rsid w:val="007D6C1E"/>
    <w:rsid w:val="007D6CBA"/>
    <w:rsid w:val="007D6D9E"/>
    <w:rsid w:val="007D6E3F"/>
    <w:rsid w:val="007D6EFA"/>
    <w:rsid w:val="007D6F36"/>
    <w:rsid w:val="007D6F85"/>
    <w:rsid w:val="007D6FDD"/>
    <w:rsid w:val="007D713D"/>
    <w:rsid w:val="007D718A"/>
    <w:rsid w:val="007D71C5"/>
    <w:rsid w:val="007D728F"/>
    <w:rsid w:val="007D74AE"/>
    <w:rsid w:val="007D758F"/>
    <w:rsid w:val="007D75FA"/>
    <w:rsid w:val="007D7611"/>
    <w:rsid w:val="007D76B2"/>
    <w:rsid w:val="007D7726"/>
    <w:rsid w:val="007D77E8"/>
    <w:rsid w:val="007D7872"/>
    <w:rsid w:val="007D7A71"/>
    <w:rsid w:val="007D7B5D"/>
    <w:rsid w:val="007D7BA8"/>
    <w:rsid w:val="007D7C7F"/>
    <w:rsid w:val="007D7CD5"/>
    <w:rsid w:val="007D7D03"/>
    <w:rsid w:val="007D7E27"/>
    <w:rsid w:val="007D7EBE"/>
    <w:rsid w:val="007D7F07"/>
    <w:rsid w:val="007D7F96"/>
    <w:rsid w:val="007D7FEA"/>
    <w:rsid w:val="007E0060"/>
    <w:rsid w:val="007E00DB"/>
    <w:rsid w:val="007E0277"/>
    <w:rsid w:val="007E0283"/>
    <w:rsid w:val="007E0351"/>
    <w:rsid w:val="007E039C"/>
    <w:rsid w:val="007E03D8"/>
    <w:rsid w:val="007E06A8"/>
    <w:rsid w:val="007E0713"/>
    <w:rsid w:val="007E081C"/>
    <w:rsid w:val="007E08EC"/>
    <w:rsid w:val="007E0A96"/>
    <w:rsid w:val="007E0B80"/>
    <w:rsid w:val="007E0D52"/>
    <w:rsid w:val="007E0D60"/>
    <w:rsid w:val="007E0DB2"/>
    <w:rsid w:val="007E0DC6"/>
    <w:rsid w:val="007E106B"/>
    <w:rsid w:val="007E10C2"/>
    <w:rsid w:val="007E11AE"/>
    <w:rsid w:val="007E1235"/>
    <w:rsid w:val="007E1262"/>
    <w:rsid w:val="007E1431"/>
    <w:rsid w:val="007E14C3"/>
    <w:rsid w:val="007E14E2"/>
    <w:rsid w:val="007E1612"/>
    <w:rsid w:val="007E1627"/>
    <w:rsid w:val="007E1629"/>
    <w:rsid w:val="007E16CF"/>
    <w:rsid w:val="007E175B"/>
    <w:rsid w:val="007E1ADD"/>
    <w:rsid w:val="007E1AFF"/>
    <w:rsid w:val="007E1B5F"/>
    <w:rsid w:val="007E1C47"/>
    <w:rsid w:val="007E1DD7"/>
    <w:rsid w:val="007E1FEA"/>
    <w:rsid w:val="007E2115"/>
    <w:rsid w:val="007E212A"/>
    <w:rsid w:val="007E2179"/>
    <w:rsid w:val="007E218E"/>
    <w:rsid w:val="007E21AC"/>
    <w:rsid w:val="007E22C6"/>
    <w:rsid w:val="007E22DC"/>
    <w:rsid w:val="007E22F3"/>
    <w:rsid w:val="007E248B"/>
    <w:rsid w:val="007E25CF"/>
    <w:rsid w:val="007E25ED"/>
    <w:rsid w:val="007E275D"/>
    <w:rsid w:val="007E27A6"/>
    <w:rsid w:val="007E27CA"/>
    <w:rsid w:val="007E2891"/>
    <w:rsid w:val="007E28B6"/>
    <w:rsid w:val="007E2C1C"/>
    <w:rsid w:val="007E2D0C"/>
    <w:rsid w:val="007E2D73"/>
    <w:rsid w:val="007E2D88"/>
    <w:rsid w:val="007E2E06"/>
    <w:rsid w:val="007E2E97"/>
    <w:rsid w:val="007E2F45"/>
    <w:rsid w:val="007E2F48"/>
    <w:rsid w:val="007E2F63"/>
    <w:rsid w:val="007E2F82"/>
    <w:rsid w:val="007E2F9C"/>
    <w:rsid w:val="007E2FEF"/>
    <w:rsid w:val="007E3099"/>
    <w:rsid w:val="007E312F"/>
    <w:rsid w:val="007E319F"/>
    <w:rsid w:val="007E32F5"/>
    <w:rsid w:val="007E3368"/>
    <w:rsid w:val="007E33ED"/>
    <w:rsid w:val="007E3415"/>
    <w:rsid w:val="007E3418"/>
    <w:rsid w:val="007E346C"/>
    <w:rsid w:val="007E3508"/>
    <w:rsid w:val="007E35A1"/>
    <w:rsid w:val="007E3616"/>
    <w:rsid w:val="007E3767"/>
    <w:rsid w:val="007E3776"/>
    <w:rsid w:val="007E3854"/>
    <w:rsid w:val="007E386E"/>
    <w:rsid w:val="007E3942"/>
    <w:rsid w:val="007E3A74"/>
    <w:rsid w:val="007E3AED"/>
    <w:rsid w:val="007E3B02"/>
    <w:rsid w:val="007E3B15"/>
    <w:rsid w:val="007E3B52"/>
    <w:rsid w:val="007E3B78"/>
    <w:rsid w:val="007E3BD1"/>
    <w:rsid w:val="007E3D11"/>
    <w:rsid w:val="007E3D90"/>
    <w:rsid w:val="007E3DC4"/>
    <w:rsid w:val="007E3DCD"/>
    <w:rsid w:val="007E3E7D"/>
    <w:rsid w:val="007E3F76"/>
    <w:rsid w:val="007E4000"/>
    <w:rsid w:val="007E4060"/>
    <w:rsid w:val="007E4123"/>
    <w:rsid w:val="007E4239"/>
    <w:rsid w:val="007E43C5"/>
    <w:rsid w:val="007E44D5"/>
    <w:rsid w:val="007E45D5"/>
    <w:rsid w:val="007E4732"/>
    <w:rsid w:val="007E481A"/>
    <w:rsid w:val="007E48A0"/>
    <w:rsid w:val="007E4951"/>
    <w:rsid w:val="007E4961"/>
    <w:rsid w:val="007E49B5"/>
    <w:rsid w:val="007E49F9"/>
    <w:rsid w:val="007E4B96"/>
    <w:rsid w:val="007E4CD3"/>
    <w:rsid w:val="007E4E04"/>
    <w:rsid w:val="007E4E60"/>
    <w:rsid w:val="007E4F73"/>
    <w:rsid w:val="007E50F6"/>
    <w:rsid w:val="007E532A"/>
    <w:rsid w:val="007E55B4"/>
    <w:rsid w:val="007E561D"/>
    <w:rsid w:val="007E580B"/>
    <w:rsid w:val="007E5903"/>
    <w:rsid w:val="007E59D6"/>
    <w:rsid w:val="007E5A1C"/>
    <w:rsid w:val="007E5A2A"/>
    <w:rsid w:val="007E5B9A"/>
    <w:rsid w:val="007E5BC4"/>
    <w:rsid w:val="007E5C10"/>
    <w:rsid w:val="007E5C38"/>
    <w:rsid w:val="007E5D03"/>
    <w:rsid w:val="007E5E19"/>
    <w:rsid w:val="007E6082"/>
    <w:rsid w:val="007E6123"/>
    <w:rsid w:val="007E6297"/>
    <w:rsid w:val="007E6337"/>
    <w:rsid w:val="007E633D"/>
    <w:rsid w:val="007E637B"/>
    <w:rsid w:val="007E63D8"/>
    <w:rsid w:val="007E63EE"/>
    <w:rsid w:val="007E6415"/>
    <w:rsid w:val="007E6463"/>
    <w:rsid w:val="007E6793"/>
    <w:rsid w:val="007E679B"/>
    <w:rsid w:val="007E692C"/>
    <w:rsid w:val="007E698F"/>
    <w:rsid w:val="007E6B0B"/>
    <w:rsid w:val="007E6DD5"/>
    <w:rsid w:val="007E6E5C"/>
    <w:rsid w:val="007E6F0A"/>
    <w:rsid w:val="007E712F"/>
    <w:rsid w:val="007E715C"/>
    <w:rsid w:val="007E725A"/>
    <w:rsid w:val="007E7304"/>
    <w:rsid w:val="007E73F4"/>
    <w:rsid w:val="007E74F6"/>
    <w:rsid w:val="007E775B"/>
    <w:rsid w:val="007E785F"/>
    <w:rsid w:val="007E79C8"/>
    <w:rsid w:val="007E7A9E"/>
    <w:rsid w:val="007E7BEC"/>
    <w:rsid w:val="007E7CBE"/>
    <w:rsid w:val="007E7E1B"/>
    <w:rsid w:val="007E7EB6"/>
    <w:rsid w:val="007E7EF8"/>
    <w:rsid w:val="007E7F0B"/>
    <w:rsid w:val="007E7FA2"/>
    <w:rsid w:val="007F01C3"/>
    <w:rsid w:val="007F02A2"/>
    <w:rsid w:val="007F0360"/>
    <w:rsid w:val="007F03DC"/>
    <w:rsid w:val="007F0533"/>
    <w:rsid w:val="007F0543"/>
    <w:rsid w:val="007F067A"/>
    <w:rsid w:val="007F0796"/>
    <w:rsid w:val="007F07BD"/>
    <w:rsid w:val="007F088E"/>
    <w:rsid w:val="007F0A88"/>
    <w:rsid w:val="007F0A9C"/>
    <w:rsid w:val="007F0CE5"/>
    <w:rsid w:val="007F0E0D"/>
    <w:rsid w:val="007F0E52"/>
    <w:rsid w:val="007F0ED8"/>
    <w:rsid w:val="007F10D2"/>
    <w:rsid w:val="007F112C"/>
    <w:rsid w:val="007F115F"/>
    <w:rsid w:val="007F1226"/>
    <w:rsid w:val="007F12AB"/>
    <w:rsid w:val="007F1319"/>
    <w:rsid w:val="007F1343"/>
    <w:rsid w:val="007F1354"/>
    <w:rsid w:val="007F13D5"/>
    <w:rsid w:val="007F15B7"/>
    <w:rsid w:val="007F1664"/>
    <w:rsid w:val="007F17D5"/>
    <w:rsid w:val="007F1AAA"/>
    <w:rsid w:val="007F1C50"/>
    <w:rsid w:val="007F1CB1"/>
    <w:rsid w:val="007F1DCE"/>
    <w:rsid w:val="007F1E55"/>
    <w:rsid w:val="007F1E64"/>
    <w:rsid w:val="007F1F1F"/>
    <w:rsid w:val="007F1FB9"/>
    <w:rsid w:val="007F21D2"/>
    <w:rsid w:val="007F2222"/>
    <w:rsid w:val="007F2259"/>
    <w:rsid w:val="007F226A"/>
    <w:rsid w:val="007F2311"/>
    <w:rsid w:val="007F23C6"/>
    <w:rsid w:val="007F254C"/>
    <w:rsid w:val="007F2558"/>
    <w:rsid w:val="007F2612"/>
    <w:rsid w:val="007F2723"/>
    <w:rsid w:val="007F27A5"/>
    <w:rsid w:val="007F27F2"/>
    <w:rsid w:val="007F2863"/>
    <w:rsid w:val="007F28FF"/>
    <w:rsid w:val="007F2A81"/>
    <w:rsid w:val="007F2B74"/>
    <w:rsid w:val="007F2C8F"/>
    <w:rsid w:val="007F2C92"/>
    <w:rsid w:val="007F2CBC"/>
    <w:rsid w:val="007F2DA8"/>
    <w:rsid w:val="007F2E79"/>
    <w:rsid w:val="007F2EC0"/>
    <w:rsid w:val="007F2F6F"/>
    <w:rsid w:val="007F2FD0"/>
    <w:rsid w:val="007F3090"/>
    <w:rsid w:val="007F31DC"/>
    <w:rsid w:val="007F3253"/>
    <w:rsid w:val="007F353F"/>
    <w:rsid w:val="007F358E"/>
    <w:rsid w:val="007F3592"/>
    <w:rsid w:val="007F35DE"/>
    <w:rsid w:val="007F3669"/>
    <w:rsid w:val="007F381D"/>
    <w:rsid w:val="007F3869"/>
    <w:rsid w:val="007F3873"/>
    <w:rsid w:val="007F387A"/>
    <w:rsid w:val="007F3B16"/>
    <w:rsid w:val="007F3B2E"/>
    <w:rsid w:val="007F3B40"/>
    <w:rsid w:val="007F3BA1"/>
    <w:rsid w:val="007F3C30"/>
    <w:rsid w:val="007F3CB3"/>
    <w:rsid w:val="007F3D86"/>
    <w:rsid w:val="007F3F40"/>
    <w:rsid w:val="007F4041"/>
    <w:rsid w:val="007F40EE"/>
    <w:rsid w:val="007F4101"/>
    <w:rsid w:val="007F4331"/>
    <w:rsid w:val="007F4475"/>
    <w:rsid w:val="007F4641"/>
    <w:rsid w:val="007F477C"/>
    <w:rsid w:val="007F48A6"/>
    <w:rsid w:val="007F493F"/>
    <w:rsid w:val="007F4946"/>
    <w:rsid w:val="007F4999"/>
    <w:rsid w:val="007F49FF"/>
    <w:rsid w:val="007F4A1B"/>
    <w:rsid w:val="007F4B11"/>
    <w:rsid w:val="007F4BC4"/>
    <w:rsid w:val="007F4C12"/>
    <w:rsid w:val="007F4D4D"/>
    <w:rsid w:val="007F4DAE"/>
    <w:rsid w:val="007F4DD6"/>
    <w:rsid w:val="007F4DF7"/>
    <w:rsid w:val="007F4E30"/>
    <w:rsid w:val="007F4E3E"/>
    <w:rsid w:val="007F4FE9"/>
    <w:rsid w:val="007F5215"/>
    <w:rsid w:val="007F5323"/>
    <w:rsid w:val="007F5426"/>
    <w:rsid w:val="007F5517"/>
    <w:rsid w:val="007F557D"/>
    <w:rsid w:val="007F573B"/>
    <w:rsid w:val="007F575D"/>
    <w:rsid w:val="007F5763"/>
    <w:rsid w:val="007F583E"/>
    <w:rsid w:val="007F5885"/>
    <w:rsid w:val="007F58D9"/>
    <w:rsid w:val="007F58F7"/>
    <w:rsid w:val="007F5940"/>
    <w:rsid w:val="007F59D6"/>
    <w:rsid w:val="007F5B2B"/>
    <w:rsid w:val="007F5C0F"/>
    <w:rsid w:val="007F5CF4"/>
    <w:rsid w:val="007F6199"/>
    <w:rsid w:val="007F61E7"/>
    <w:rsid w:val="007F67CC"/>
    <w:rsid w:val="007F694F"/>
    <w:rsid w:val="007F6992"/>
    <w:rsid w:val="007F69F5"/>
    <w:rsid w:val="007F6A64"/>
    <w:rsid w:val="007F6A89"/>
    <w:rsid w:val="007F6BE1"/>
    <w:rsid w:val="007F6CA5"/>
    <w:rsid w:val="007F6CF5"/>
    <w:rsid w:val="007F6D48"/>
    <w:rsid w:val="007F6DA0"/>
    <w:rsid w:val="007F6DFA"/>
    <w:rsid w:val="007F6E2B"/>
    <w:rsid w:val="007F6F81"/>
    <w:rsid w:val="007F704F"/>
    <w:rsid w:val="007F7061"/>
    <w:rsid w:val="007F70A5"/>
    <w:rsid w:val="007F70B6"/>
    <w:rsid w:val="007F70BC"/>
    <w:rsid w:val="007F7289"/>
    <w:rsid w:val="007F72E9"/>
    <w:rsid w:val="007F733A"/>
    <w:rsid w:val="007F7486"/>
    <w:rsid w:val="007F7613"/>
    <w:rsid w:val="007F7664"/>
    <w:rsid w:val="007F76F4"/>
    <w:rsid w:val="007F77B0"/>
    <w:rsid w:val="007F77E8"/>
    <w:rsid w:val="007F78B2"/>
    <w:rsid w:val="007F78E3"/>
    <w:rsid w:val="007F79CF"/>
    <w:rsid w:val="007F7AE5"/>
    <w:rsid w:val="007F7C03"/>
    <w:rsid w:val="007F7C64"/>
    <w:rsid w:val="007F7C91"/>
    <w:rsid w:val="007F7E9A"/>
    <w:rsid w:val="007F7EC0"/>
    <w:rsid w:val="007F7F4C"/>
    <w:rsid w:val="007F7F9A"/>
    <w:rsid w:val="00800040"/>
    <w:rsid w:val="0080030C"/>
    <w:rsid w:val="00800394"/>
    <w:rsid w:val="008004B4"/>
    <w:rsid w:val="008004B8"/>
    <w:rsid w:val="008004D3"/>
    <w:rsid w:val="0080054B"/>
    <w:rsid w:val="008007E0"/>
    <w:rsid w:val="00800BED"/>
    <w:rsid w:val="00800C34"/>
    <w:rsid w:val="00800CF2"/>
    <w:rsid w:val="00800D79"/>
    <w:rsid w:val="00800DB2"/>
    <w:rsid w:val="00800E7C"/>
    <w:rsid w:val="00800E83"/>
    <w:rsid w:val="00800EDA"/>
    <w:rsid w:val="00800EDD"/>
    <w:rsid w:val="008012E7"/>
    <w:rsid w:val="008013EA"/>
    <w:rsid w:val="0080144B"/>
    <w:rsid w:val="00801470"/>
    <w:rsid w:val="008015D7"/>
    <w:rsid w:val="0080163E"/>
    <w:rsid w:val="00801692"/>
    <w:rsid w:val="008016D4"/>
    <w:rsid w:val="008016E1"/>
    <w:rsid w:val="0080170F"/>
    <w:rsid w:val="00801937"/>
    <w:rsid w:val="00801B69"/>
    <w:rsid w:val="00801C8B"/>
    <w:rsid w:val="00801D7A"/>
    <w:rsid w:val="00801EA2"/>
    <w:rsid w:val="00802059"/>
    <w:rsid w:val="0080205D"/>
    <w:rsid w:val="00802120"/>
    <w:rsid w:val="00802324"/>
    <w:rsid w:val="0080248C"/>
    <w:rsid w:val="008025A4"/>
    <w:rsid w:val="00802658"/>
    <w:rsid w:val="008026F5"/>
    <w:rsid w:val="00802716"/>
    <w:rsid w:val="0080282C"/>
    <w:rsid w:val="008029DB"/>
    <w:rsid w:val="00802BD7"/>
    <w:rsid w:val="00802C29"/>
    <w:rsid w:val="00802CE0"/>
    <w:rsid w:val="00802D1C"/>
    <w:rsid w:val="00802D70"/>
    <w:rsid w:val="00802E0F"/>
    <w:rsid w:val="00802E11"/>
    <w:rsid w:val="00802E9A"/>
    <w:rsid w:val="00802EF1"/>
    <w:rsid w:val="00802F90"/>
    <w:rsid w:val="00803148"/>
    <w:rsid w:val="00803335"/>
    <w:rsid w:val="00803549"/>
    <w:rsid w:val="0080373B"/>
    <w:rsid w:val="0080377F"/>
    <w:rsid w:val="008037B4"/>
    <w:rsid w:val="008037C3"/>
    <w:rsid w:val="008038AF"/>
    <w:rsid w:val="0080392D"/>
    <w:rsid w:val="00803AF4"/>
    <w:rsid w:val="00803B8C"/>
    <w:rsid w:val="00803BAC"/>
    <w:rsid w:val="00803C78"/>
    <w:rsid w:val="00803C88"/>
    <w:rsid w:val="00803DA7"/>
    <w:rsid w:val="00803FE5"/>
    <w:rsid w:val="008040F8"/>
    <w:rsid w:val="008040FB"/>
    <w:rsid w:val="0080413D"/>
    <w:rsid w:val="00804160"/>
    <w:rsid w:val="0080429E"/>
    <w:rsid w:val="008042B1"/>
    <w:rsid w:val="00804383"/>
    <w:rsid w:val="00804658"/>
    <w:rsid w:val="008047B5"/>
    <w:rsid w:val="0080485C"/>
    <w:rsid w:val="008048D7"/>
    <w:rsid w:val="0080493B"/>
    <w:rsid w:val="00804BEC"/>
    <w:rsid w:val="00804D26"/>
    <w:rsid w:val="00804D4B"/>
    <w:rsid w:val="00804E7A"/>
    <w:rsid w:val="00804ECB"/>
    <w:rsid w:val="00804F5A"/>
    <w:rsid w:val="00804F85"/>
    <w:rsid w:val="00804F89"/>
    <w:rsid w:val="00805111"/>
    <w:rsid w:val="0080514E"/>
    <w:rsid w:val="008051BD"/>
    <w:rsid w:val="008052C4"/>
    <w:rsid w:val="008052F2"/>
    <w:rsid w:val="008053A9"/>
    <w:rsid w:val="008053CC"/>
    <w:rsid w:val="00805678"/>
    <w:rsid w:val="00805683"/>
    <w:rsid w:val="008056E4"/>
    <w:rsid w:val="0080570C"/>
    <w:rsid w:val="008057AA"/>
    <w:rsid w:val="00805818"/>
    <w:rsid w:val="00805988"/>
    <w:rsid w:val="008059DD"/>
    <w:rsid w:val="00805A10"/>
    <w:rsid w:val="00805AB2"/>
    <w:rsid w:val="00805B12"/>
    <w:rsid w:val="00805B95"/>
    <w:rsid w:val="00805BA8"/>
    <w:rsid w:val="00805F63"/>
    <w:rsid w:val="008060BD"/>
    <w:rsid w:val="008060DD"/>
    <w:rsid w:val="00806227"/>
    <w:rsid w:val="00806256"/>
    <w:rsid w:val="00806259"/>
    <w:rsid w:val="0080641B"/>
    <w:rsid w:val="00806464"/>
    <w:rsid w:val="008065D0"/>
    <w:rsid w:val="008066A8"/>
    <w:rsid w:val="008066E2"/>
    <w:rsid w:val="008067A1"/>
    <w:rsid w:val="008067A7"/>
    <w:rsid w:val="008067CE"/>
    <w:rsid w:val="0080682D"/>
    <w:rsid w:val="00806896"/>
    <w:rsid w:val="00806951"/>
    <w:rsid w:val="00806B04"/>
    <w:rsid w:val="00806BC5"/>
    <w:rsid w:val="00806BEF"/>
    <w:rsid w:val="00806C12"/>
    <w:rsid w:val="00806D55"/>
    <w:rsid w:val="00806DEE"/>
    <w:rsid w:val="00806F90"/>
    <w:rsid w:val="00806FF3"/>
    <w:rsid w:val="00807118"/>
    <w:rsid w:val="008071E2"/>
    <w:rsid w:val="0080721F"/>
    <w:rsid w:val="008072E3"/>
    <w:rsid w:val="008072F7"/>
    <w:rsid w:val="00807455"/>
    <w:rsid w:val="008074D2"/>
    <w:rsid w:val="00807626"/>
    <w:rsid w:val="00807647"/>
    <w:rsid w:val="008076B7"/>
    <w:rsid w:val="0080785B"/>
    <w:rsid w:val="00807B2C"/>
    <w:rsid w:val="00807B5C"/>
    <w:rsid w:val="00807CBD"/>
    <w:rsid w:val="00807D86"/>
    <w:rsid w:val="00807D9B"/>
    <w:rsid w:val="00807D9E"/>
    <w:rsid w:val="00807EA5"/>
    <w:rsid w:val="00807EC9"/>
    <w:rsid w:val="00810076"/>
    <w:rsid w:val="00810088"/>
    <w:rsid w:val="008100C9"/>
    <w:rsid w:val="008100D9"/>
    <w:rsid w:val="00810117"/>
    <w:rsid w:val="0081014B"/>
    <w:rsid w:val="008102BE"/>
    <w:rsid w:val="0081038F"/>
    <w:rsid w:val="008104CD"/>
    <w:rsid w:val="00810523"/>
    <w:rsid w:val="0081055F"/>
    <w:rsid w:val="00810656"/>
    <w:rsid w:val="0081080F"/>
    <w:rsid w:val="008108FA"/>
    <w:rsid w:val="0081091A"/>
    <w:rsid w:val="0081095F"/>
    <w:rsid w:val="00810B18"/>
    <w:rsid w:val="00810B8B"/>
    <w:rsid w:val="00810CBE"/>
    <w:rsid w:val="00810F2A"/>
    <w:rsid w:val="00810F41"/>
    <w:rsid w:val="008111FC"/>
    <w:rsid w:val="008112D4"/>
    <w:rsid w:val="008112D5"/>
    <w:rsid w:val="0081138F"/>
    <w:rsid w:val="00811588"/>
    <w:rsid w:val="008115A7"/>
    <w:rsid w:val="008115AD"/>
    <w:rsid w:val="008115D2"/>
    <w:rsid w:val="008115E6"/>
    <w:rsid w:val="00811656"/>
    <w:rsid w:val="0081166E"/>
    <w:rsid w:val="0081177C"/>
    <w:rsid w:val="008117F3"/>
    <w:rsid w:val="0081193C"/>
    <w:rsid w:val="00811AA6"/>
    <w:rsid w:val="00811AD7"/>
    <w:rsid w:val="00811D12"/>
    <w:rsid w:val="00811E12"/>
    <w:rsid w:val="0081204A"/>
    <w:rsid w:val="008123F6"/>
    <w:rsid w:val="008124B9"/>
    <w:rsid w:val="00812516"/>
    <w:rsid w:val="00812636"/>
    <w:rsid w:val="008126A2"/>
    <w:rsid w:val="00812768"/>
    <w:rsid w:val="008128A4"/>
    <w:rsid w:val="00812CC7"/>
    <w:rsid w:val="00812D19"/>
    <w:rsid w:val="00812DEF"/>
    <w:rsid w:val="00812E76"/>
    <w:rsid w:val="00812F26"/>
    <w:rsid w:val="00812FAF"/>
    <w:rsid w:val="00812FD0"/>
    <w:rsid w:val="008131AC"/>
    <w:rsid w:val="0081324D"/>
    <w:rsid w:val="0081325E"/>
    <w:rsid w:val="008133C7"/>
    <w:rsid w:val="00813459"/>
    <w:rsid w:val="008134A8"/>
    <w:rsid w:val="00813523"/>
    <w:rsid w:val="0081368A"/>
    <w:rsid w:val="0081368D"/>
    <w:rsid w:val="0081370F"/>
    <w:rsid w:val="008138AD"/>
    <w:rsid w:val="008138CE"/>
    <w:rsid w:val="00813978"/>
    <w:rsid w:val="008139C9"/>
    <w:rsid w:val="00813B6D"/>
    <w:rsid w:val="00813C10"/>
    <w:rsid w:val="00813C3B"/>
    <w:rsid w:val="00813CA2"/>
    <w:rsid w:val="00813D94"/>
    <w:rsid w:val="00813ECB"/>
    <w:rsid w:val="00813F6F"/>
    <w:rsid w:val="00813FC1"/>
    <w:rsid w:val="00813FDC"/>
    <w:rsid w:val="00814128"/>
    <w:rsid w:val="008141BE"/>
    <w:rsid w:val="00814346"/>
    <w:rsid w:val="00814406"/>
    <w:rsid w:val="00814425"/>
    <w:rsid w:val="00814551"/>
    <w:rsid w:val="00814661"/>
    <w:rsid w:val="008146C8"/>
    <w:rsid w:val="00814717"/>
    <w:rsid w:val="00814817"/>
    <w:rsid w:val="008148F1"/>
    <w:rsid w:val="008149FB"/>
    <w:rsid w:val="00814ABA"/>
    <w:rsid w:val="00814B0A"/>
    <w:rsid w:val="00814C1E"/>
    <w:rsid w:val="00814C7F"/>
    <w:rsid w:val="00814C97"/>
    <w:rsid w:val="00814CA7"/>
    <w:rsid w:val="0081503E"/>
    <w:rsid w:val="008150CB"/>
    <w:rsid w:val="008151AE"/>
    <w:rsid w:val="008151B7"/>
    <w:rsid w:val="0081521E"/>
    <w:rsid w:val="00815255"/>
    <w:rsid w:val="00815282"/>
    <w:rsid w:val="008152CF"/>
    <w:rsid w:val="008153EB"/>
    <w:rsid w:val="008153FB"/>
    <w:rsid w:val="0081540E"/>
    <w:rsid w:val="008154DE"/>
    <w:rsid w:val="008154FF"/>
    <w:rsid w:val="00815538"/>
    <w:rsid w:val="008155BF"/>
    <w:rsid w:val="00815619"/>
    <w:rsid w:val="00815665"/>
    <w:rsid w:val="00815829"/>
    <w:rsid w:val="008159C8"/>
    <w:rsid w:val="008159D7"/>
    <w:rsid w:val="00815A72"/>
    <w:rsid w:val="00815A89"/>
    <w:rsid w:val="00815BC0"/>
    <w:rsid w:val="00815C0B"/>
    <w:rsid w:val="00815C23"/>
    <w:rsid w:val="00815E41"/>
    <w:rsid w:val="00815ED6"/>
    <w:rsid w:val="00815F4B"/>
    <w:rsid w:val="00815F5F"/>
    <w:rsid w:val="008160C9"/>
    <w:rsid w:val="0081614F"/>
    <w:rsid w:val="008161A8"/>
    <w:rsid w:val="00816201"/>
    <w:rsid w:val="00816235"/>
    <w:rsid w:val="00816362"/>
    <w:rsid w:val="008163FB"/>
    <w:rsid w:val="00816423"/>
    <w:rsid w:val="008164A6"/>
    <w:rsid w:val="008165CD"/>
    <w:rsid w:val="00816782"/>
    <w:rsid w:val="008167D6"/>
    <w:rsid w:val="008169D1"/>
    <w:rsid w:val="00816CDC"/>
    <w:rsid w:val="00816D41"/>
    <w:rsid w:val="00816D76"/>
    <w:rsid w:val="00816DA7"/>
    <w:rsid w:val="00816E31"/>
    <w:rsid w:val="00816EAE"/>
    <w:rsid w:val="00816EE9"/>
    <w:rsid w:val="00816EEE"/>
    <w:rsid w:val="00816F27"/>
    <w:rsid w:val="00816F4F"/>
    <w:rsid w:val="00816F8E"/>
    <w:rsid w:val="008171B6"/>
    <w:rsid w:val="008171C6"/>
    <w:rsid w:val="0081720C"/>
    <w:rsid w:val="0081723A"/>
    <w:rsid w:val="008174C1"/>
    <w:rsid w:val="008175FC"/>
    <w:rsid w:val="00817695"/>
    <w:rsid w:val="00817698"/>
    <w:rsid w:val="0081776F"/>
    <w:rsid w:val="00817780"/>
    <w:rsid w:val="008177CE"/>
    <w:rsid w:val="008177D1"/>
    <w:rsid w:val="008177DD"/>
    <w:rsid w:val="0081780E"/>
    <w:rsid w:val="00817843"/>
    <w:rsid w:val="008178AF"/>
    <w:rsid w:val="00817901"/>
    <w:rsid w:val="00817958"/>
    <w:rsid w:val="00817AFC"/>
    <w:rsid w:val="00817B28"/>
    <w:rsid w:val="00817B73"/>
    <w:rsid w:val="00817C2D"/>
    <w:rsid w:val="00817C52"/>
    <w:rsid w:val="00817D25"/>
    <w:rsid w:val="00817D37"/>
    <w:rsid w:val="00820071"/>
    <w:rsid w:val="0082023A"/>
    <w:rsid w:val="00820272"/>
    <w:rsid w:val="0082040B"/>
    <w:rsid w:val="00820472"/>
    <w:rsid w:val="008204A5"/>
    <w:rsid w:val="008205D8"/>
    <w:rsid w:val="00820615"/>
    <w:rsid w:val="00820699"/>
    <w:rsid w:val="0082073A"/>
    <w:rsid w:val="00820774"/>
    <w:rsid w:val="00820802"/>
    <w:rsid w:val="008208A1"/>
    <w:rsid w:val="008208AC"/>
    <w:rsid w:val="00820AB7"/>
    <w:rsid w:val="00820B2C"/>
    <w:rsid w:val="00820BBB"/>
    <w:rsid w:val="00820CDE"/>
    <w:rsid w:val="00820DAD"/>
    <w:rsid w:val="00820DE0"/>
    <w:rsid w:val="0082103C"/>
    <w:rsid w:val="00821098"/>
    <w:rsid w:val="008211DD"/>
    <w:rsid w:val="00821307"/>
    <w:rsid w:val="00821308"/>
    <w:rsid w:val="0082138D"/>
    <w:rsid w:val="0082139E"/>
    <w:rsid w:val="008214F4"/>
    <w:rsid w:val="0082155A"/>
    <w:rsid w:val="0082156C"/>
    <w:rsid w:val="008216D4"/>
    <w:rsid w:val="008216F9"/>
    <w:rsid w:val="0082174C"/>
    <w:rsid w:val="0082177B"/>
    <w:rsid w:val="008218DD"/>
    <w:rsid w:val="00821AE5"/>
    <w:rsid w:val="00821AF1"/>
    <w:rsid w:val="00821B3B"/>
    <w:rsid w:val="00821C8A"/>
    <w:rsid w:val="00821CA7"/>
    <w:rsid w:val="00821D17"/>
    <w:rsid w:val="00821F74"/>
    <w:rsid w:val="0082209F"/>
    <w:rsid w:val="008220C9"/>
    <w:rsid w:val="00822116"/>
    <w:rsid w:val="00822146"/>
    <w:rsid w:val="008221AD"/>
    <w:rsid w:val="00822279"/>
    <w:rsid w:val="008222FC"/>
    <w:rsid w:val="00822526"/>
    <w:rsid w:val="00822555"/>
    <w:rsid w:val="008225E0"/>
    <w:rsid w:val="00822659"/>
    <w:rsid w:val="0082267A"/>
    <w:rsid w:val="0082268D"/>
    <w:rsid w:val="00822732"/>
    <w:rsid w:val="00822907"/>
    <w:rsid w:val="00822A50"/>
    <w:rsid w:val="00822BAA"/>
    <w:rsid w:val="00822C95"/>
    <w:rsid w:val="00822D3D"/>
    <w:rsid w:val="00822D52"/>
    <w:rsid w:val="00822EEB"/>
    <w:rsid w:val="00823080"/>
    <w:rsid w:val="008231C5"/>
    <w:rsid w:val="008231E1"/>
    <w:rsid w:val="0082324C"/>
    <w:rsid w:val="0082332B"/>
    <w:rsid w:val="0082345A"/>
    <w:rsid w:val="008234F3"/>
    <w:rsid w:val="00823590"/>
    <w:rsid w:val="008235B8"/>
    <w:rsid w:val="008237A9"/>
    <w:rsid w:val="008237E6"/>
    <w:rsid w:val="00823810"/>
    <w:rsid w:val="0082383F"/>
    <w:rsid w:val="00823864"/>
    <w:rsid w:val="00823A23"/>
    <w:rsid w:val="00823B95"/>
    <w:rsid w:val="00823B9B"/>
    <w:rsid w:val="00823C2B"/>
    <w:rsid w:val="00823E33"/>
    <w:rsid w:val="00823F05"/>
    <w:rsid w:val="0082425E"/>
    <w:rsid w:val="0082436D"/>
    <w:rsid w:val="00824485"/>
    <w:rsid w:val="0082450D"/>
    <w:rsid w:val="00824518"/>
    <w:rsid w:val="008245A4"/>
    <w:rsid w:val="008245A8"/>
    <w:rsid w:val="008248A3"/>
    <w:rsid w:val="00824A46"/>
    <w:rsid w:val="00824AFD"/>
    <w:rsid w:val="00824AFF"/>
    <w:rsid w:val="00824B56"/>
    <w:rsid w:val="00824BD5"/>
    <w:rsid w:val="00824C96"/>
    <w:rsid w:val="00824D7A"/>
    <w:rsid w:val="00824DAD"/>
    <w:rsid w:val="00824E07"/>
    <w:rsid w:val="00825119"/>
    <w:rsid w:val="0082532C"/>
    <w:rsid w:val="008253BD"/>
    <w:rsid w:val="0082541F"/>
    <w:rsid w:val="00825462"/>
    <w:rsid w:val="0082550D"/>
    <w:rsid w:val="00825550"/>
    <w:rsid w:val="0082557F"/>
    <w:rsid w:val="008255FD"/>
    <w:rsid w:val="00825614"/>
    <w:rsid w:val="008258F6"/>
    <w:rsid w:val="0082592C"/>
    <w:rsid w:val="00825968"/>
    <w:rsid w:val="0082599E"/>
    <w:rsid w:val="00825BD9"/>
    <w:rsid w:val="00825CD3"/>
    <w:rsid w:val="00825D38"/>
    <w:rsid w:val="00825ECF"/>
    <w:rsid w:val="00825F38"/>
    <w:rsid w:val="008260E8"/>
    <w:rsid w:val="008262BB"/>
    <w:rsid w:val="008262D6"/>
    <w:rsid w:val="008262F6"/>
    <w:rsid w:val="00826342"/>
    <w:rsid w:val="00826461"/>
    <w:rsid w:val="008264F1"/>
    <w:rsid w:val="008265E0"/>
    <w:rsid w:val="00826740"/>
    <w:rsid w:val="008267CE"/>
    <w:rsid w:val="00826A5B"/>
    <w:rsid w:val="00826AAC"/>
    <w:rsid w:val="00826AE9"/>
    <w:rsid w:val="00826B45"/>
    <w:rsid w:val="00826B4B"/>
    <w:rsid w:val="00826BB9"/>
    <w:rsid w:val="00826C38"/>
    <w:rsid w:val="00826C3D"/>
    <w:rsid w:val="00826DD0"/>
    <w:rsid w:val="00826DDE"/>
    <w:rsid w:val="00826E40"/>
    <w:rsid w:val="00826E4E"/>
    <w:rsid w:val="00827116"/>
    <w:rsid w:val="00827251"/>
    <w:rsid w:val="008272C8"/>
    <w:rsid w:val="008272D9"/>
    <w:rsid w:val="008272E6"/>
    <w:rsid w:val="008272E9"/>
    <w:rsid w:val="00827302"/>
    <w:rsid w:val="0082742E"/>
    <w:rsid w:val="00827471"/>
    <w:rsid w:val="00827672"/>
    <w:rsid w:val="008276F9"/>
    <w:rsid w:val="00827808"/>
    <w:rsid w:val="0082783F"/>
    <w:rsid w:val="00827848"/>
    <w:rsid w:val="00827880"/>
    <w:rsid w:val="0082788E"/>
    <w:rsid w:val="00827A42"/>
    <w:rsid w:val="00827C74"/>
    <w:rsid w:val="00827D2C"/>
    <w:rsid w:val="00827DE9"/>
    <w:rsid w:val="00827E07"/>
    <w:rsid w:val="00827E7B"/>
    <w:rsid w:val="00827F0C"/>
    <w:rsid w:val="00830026"/>
    <w:rsid w:val="00830090"/>
    <w:rsid w:val="008300C3"/>
    <w:rsid w:val="0083020F"/>
    <w:rsid w:val="008302A4"/>
    <w:rsid w:val="008305A4"/>
    <w:rsid w:val="008305F5"/>
    <w:rsid w:val="00830662"/>
    <w:rsid w:val="00830999"/>
    <w:rsid w:val="008309CA"/>
    <w:rsid w:val="00830BF1"/>
    <w:rsid w:val="00830DB4"/>
    <w:rsid w:val="00830E87"/>
    <w:rsid w:val="00830FC6"/>
    <w:rsid w:val="00830FC9"/>
    <w:rsid w:val="0083100F"/>
    <w:rsid w:val="0083105F"/>
    <w:rsid w:val="008310E7"/>
    <w:rsid w:val="0083127B"/>
    <w:rsid w:val="0083130B"/>
    <w:rsid w:val="00831318"/>
    <w:rsid w:val="0083137D"/>
    <w:rsid w:val="008313E2"/>
    <w:rsid w:val="008314A8"/>
    <w:rsid w:val="00831579"/>
    <w:rsid w:val="00831690"/>
    <w:rsid w:val="008316B0"/>
    <w:rsid w:val="008317A0"/>
    <w:rsid w:val="00831814"/>
    <w:rsid w:val="00831968"/>
    <w:rsid w:val="00831A95"/>
    <w:rsid w:val="00831B05"/>
    <w:rsid w:val="00831C73"/>
    <w:rsid w:val="00831DCB"/>
    <w:rsid w:val="00831F31"/>
    <w:rsid w:val="00831F59"/>
    <w:rsid w:val="00832009"/>
    <w:rsid w:val="00832040"/>
    <w:rsid w:val="00832090"/>
    <w:rsid w:val="008321EF"/>
    <w:rsid w:val="00832329"/>
    <w:rsid w:val="00832530"/>
    <w:rsid w:val="008327BB"/>
    <w:rsid w:val="00832946"/>
    <w:rsid w:val="0083294B"/>
    <w:rsid w:val="00832CE5"/>
    <w:rsid w:val="00832D31"/>
    <w:rsid w:val="00832DB3"/>
    <w:rsid w:val="00832DD2"/>
    <w:rsid w:val="00832DFD"/>
    <w:rsid w:val="00832EE0"/>
    <w:rsid w:val="00833042"/>
    <w:rsid w:val="00833048"/>
    <w:rsid w:val="00833088"/>
    <w:rsid w:val="008330CF"/>
    <w:rsid w:val="008331EA"/>
    <w:rsid w:val="008334AF"/>
    <w:rsid w:val="00833539"/>
    <w:rsid w:val="008336C5"/>
    <w:rsid w:val="00833705"/>
    <w:rsid w:val="0083370C"/>
    <w:rsid w:val="008337AF"/>
    <w:rsid w:val="008337E5"/>
    <w:rsid w:val="008338DE"/>
    <w:rsid w:val="00833900"/>
    <w:rsid w:val="008339AE"/>
    <w:rsid w:val="008339EC"/>
    <w:rsid w:val="00833A29"/>
    <w:rsid w:val="00833CEE"/>
    <w:rsid w:val="00833D06"/>
    <w:rsid w:val="00833DD6"/>
    <w:rsid w:val="00833DFF"/>
    <w:rsid w:val="00833E52"/>
    <w:rsid w:val="00834053"/>
    <w:rsid w:val="008341DB"/>
    <w:rsid w:val="00834490"/>
    <w:rsid w:val="008344F8"/>
    <w:rsid w:val="008346F8"/>
    <w:rsid w:val="00834859"/>
    <w:rsid w:val="00834A55"/>
    <w:rsid w:val="00834A76"/>
    <w:rsid w:val="00834AAC"/>
    <w:rsid w:val="00834AD2"/>
    <w:rsid w:val="00834CEA"/>
    <w:rsid w:val="00834EE6"/>
    <w:rsid w:val="00834F24"/>
    <w:rsid w:val="008350A9"/>
    <w:rsid w:val="008350AE"/>
    <w:rsid w:val="00835122"/>
    <w:rsid w:val="0083512F"/>
    <w:rsid w:val="0083526D"/>
    <w:rsid w:val="008352AD"/>
    <w:rsid w:val="008353C3"/>
    <w:rsid w:val="008354B0"/>
    <w:rsid w:val="00835517"/>
    <w:rsid w:val="0083572C"/>
    <w:rsid w:val="00835778"/>
    <w:rsid w:val="0083580C"/>
    <w:rsid w:val="0083581D"/>
    <w:rsid w:val="00835882"/>
    <w:rsid w:val="008358E8"/>
    <w:rsid w:val="0083599D"/>
    <w:rsid w:val="008359FE"/>
    <w:rsid w:val="00835AC0"/>
    <w:rsid w:val="00835AE2"/>
    <w:rsid w:val="00835AF7"/>
    <w:rsid w:val="00835C2E"/>
    <w:rsid w:val="00835C97"/>
    <w:rsid w:val="00835C9D"/>
    <w:rsid w:val="00835D27"/>
    <w:rsid w:val="00835D67"/>
    <w:rsid w:val="00835E6A"/>
    <w:rsid w:val="00835F16"/>
    <w:rsid w:val="00835FB3"/>
    <w:rsid w:val="00835FC4"/>
    <w:rsid w:val="00836083"/>
    <w:rsid w:val="00836138"/>
    <w:rsid w:val="008361FE"/>
    <w:rsid w:val="0083621E"/>
    <w:rsid w:val="00836538"/>
    <w:rsid w:val="00836548"/>
    <w:rsid w:val="0083676F"/>
    <w:rsid w:val="0083689D"/>
    <w:rsid w:val="00836AF5"/>
    <w:rsid w:val="00836B53"/>
    <w:rsid w:val="00836BFA"/>
    <w:rsid w:val="00836C27"/>
    <w:rsid w:val="00836CA5"/>
    <w:rsid w:val="00836D8A"/>
    <w:rsid w:val="00836E5C"/>
    <w:rsid w:val="00836EB2"/>
    <w:rsid w:val="00836EBE"/>
    <w:rsid w:val="00836EF5"/>
    <w:rsid w:val="00837197"/>
    <w:rsid w:val="00837202"/>
    <w:rsid w:val="00837292"/>
    <w:rsid w:val="008373C5"/>
    <w:rsid w:val="008375A9"/>
    <w:rsid w:val="0083763A"/>
    <w:rsid w:val="008376C1"/>
    <w:rsid w:val="0083777E"/>
    <w:rsid w:val="008377BA"/>
    <w:rsid w:val="0083791E"/>
    <w:rsid w:val="008379D8"/>
    <w:rsid w:val="00837A24"/>
    <w:rsid w:val="00837A3A"/>
    <w:rsid w:val="00837C3E"/>
    <w:rsid w:val="00837D37"/>
    <w:rsid w:val="00837D86"/>
    <w:rsid w:val="00837E4B"/>
    <w:rsid w:val="00837F34"/>
    <w:rsid w:val="00837F3C"/>
    <w:rsid w:val="00840103"/>
    <w:rsid w:val="0084010B"/>
    <w:rsid w:val="008402E6"/>
    <w:rsid w:val="008404F3"/>
    <w:rsid w:val="008405D0"/>
    <w:rsid w:val="0084072B"/>
    <w:rsid w:val="008407D4"/>
    <w:rsid w:val="00840803"/>
    <w:rsid w:val="0084084D"/>
    <w:rsid w:val="00840937"/>
    <w:rsid w:val="00840981"/>
    <w:rsid w:val="00840A8F"/>
    <w:rsid w:val="00840AF6"/>
    <w:rsid w:val="00840B0D"/>
    <w:rsid w:val="00840B8F"/>
    <w:rsid w:val="00840E8C"/>
    <w:rsid w:val="00840F9C"/>
    <w:rsid w:val="00841090"/>
    <w:rsid w:val="008410E4"/>
    <w:rsid w:val="00841218"/>
    <w:rsid w:val="00841383"/>
    <w:rsid w:val="0084167E"/>
    <w:rsid w:val="008416AD"/>
    <w:rsid w:val="00841736"/>
    <w:rsid w:val="00841737"/>
    <w:rsid w:val="00841856"/>
    <w:rsid w:val="0084195C"/>
    <w:rsid w:val="008419A5"/>
    <w:rsid w:val="00841A99"/>
    <w:rsid w:val="00841B25"/>
    <w:rsid w:val="00841C64"/>
    <w:rsid w:val="00841C98"/>
    <w:rsid w:val="00841D59"/>
    <w:rsid w:val="00841E15"/>
    <w:rsid w:val="00841E68"/>
    <w:rsid w:val="00841E8C"/>
    <w:rsid w:val="008420B8"/>
    <w:rsid w:val="0084219E"/>
    <w:rsid w:val="008421FD"/>
    <w:rsid w:val="00842210"/>
    <w:rsid w:val="008422CF"/>
    <w:rsid w:val="008422D5"/>
    <w:rsid w:val="008422DB"/>
    <w:rsid w:val="00842382"/>
    <w:rsid w:val="00842411"/>
    <w:rsid w:val="008424AB"/>
    <w:rsid w:val="00842678"/>
    <w:rsid w:val="0084269C"/>
    <w:rsid w:val="008429A3"/>
    <w:rsid w:val="008429BB"/>
    <w:rsid w:val="00842C0A"/>
    <w:rsid w:val="00843115"/>
    <w:rsid w:val="00843169"/>
    <w:rsid w:val="0084318E"/>
    <w:rsid w:val="00843258"/>
    <w:rsid w:val="008432AA"/>
    <w:rsid w:val="008437A0"/>
    <w:rsid w:val="008437BA"/>
    <w:rsid w:val="008437EE"/>
    <w:rsid w:val="00843831"/>
    <w:rsid w:val="00843A16"/>
    <w:rsid w:val="00843AAF"/>
    <w:rsid w:val="00843BBB"/>
    <w:rsid w:val="00843F51"/>
    <w:rsid w:val="00843F76"/>
    <w:rsid w:val="00844151"/>
    <w:rsid w:val="00844181"/>
    <w:rsid w:val="008441DE"/>
    <w:rsid w:val="008442C5"/>
    <w:rsid w:val="0084431F"/>
    <w:rsid w:val="00844367"/>
    <w:rsid w:val="0084439E"/>
    <w:rsid w:val="008445DE"/>
    <w:rsid w:val="008449E3"/>
    <w:rsid w:val="00844A1F"/>
    <w:rsid w:val="00844ABE"/>
    <w:rsid w:val="00844B0F"/>
    <w:rsid w:val="00844D1A"/>
    <w:rsid w:val="00844D99"/>
    <w:rsid w:val="00844EF3"/>
    <w:rsid w:val="008450F8"/>
    <w:rsid w:val="008450FF"/>
    <w:rsid w:val="00845265"/>
    <w:rsid w:val="008452E6"/>
    <w:rsid w:val="0084538E"/>
    <w:rsid w:val="008453D9"/>
    <w:rsid w:val="00845465"/>
    <w:rsid w:val="008454D1"/>
    <w:rsid w:val="0084555F"/>
    <w:rsid w:val="008455DB"/>
    <w:rsid w:val="00845778"/>
    <w:rsid w:val="00845791"/>
    <w:rsid w:val="00845797"/>
    <w:rsid w:val="008458F2"/>
    <w:rsid w:val="0084596C"/>
    <w:rsid w:val="008459A0"/>
    <w:rsid w:val="008459F9"/>
    <w:rsid w:val="00845CCB"/>
    <w:rsid w:val="00845D7F"/>
    <w:rsid w:val="00845E38"/>
    <w:rsid w:val="00845EC6"/>
    <w:rsid w:val="00845EE5"/>
    <w:rsid w:val="008460EF"/>
    <w:rsid w:val="0084610E"/>
    <w:rsid w:val="0084619F"/>
    <w:rsid w:val="0084622A"/>
    <w:rsid w:val="00846284"/>
    <w:rsid w:val="008462CB"/>
    <w:rsid w:val="008462CF"/>
    <w:rsid w:val="0084638F"/>
    <w:rsid w:val="0084651A"/>
    <w:rsid w:val="0084662F"/>
    <w:rsid w:val="00846646"/>
    <w:rsid w:val="008468DB"/>
    <w:rsid w:val="00846AD1"/>
    <w:rsid w:val="00846B08"/>
    <w:rsid w:val="00846B24"/>
    <w:rsid w:val="00846B61"/>
    <w:rsid w:val="00846BDD"/>
    <w:rsid w:val="00846E66"/>
    <w:rsid w:val="00846E90"/>
    <w:rsid w:val="00846EFB"/>
    <w:rsid w:val="00846F43"/>
    <w:rsid w:val="00846F8D"/>
    <w:rsid w:val="00846FB6"/>
    <w:rsid w:val="0084712D"/>
    <w:rsid w:val="0084719D"/>
    <w:rsid w:val="0084722D"/>
    <w:rsid w:val="00847307"/>
    <w:rsid w:val="0084738D"/>
    <w:rsid w:val="008473E6"/>
    <w:rsid w:val="008473FA"/>
    <w:rsid w:val="00847408"/>
    <w:rsid w:val="008474EC"/>
    <w:rsid w:val="00847522"/>
    <w:rsid w:val="00847600"/>
    <w:rsid w:val="00847683"/>
    <w:rsid w:val="00847800"/>
    <w:rsid w:val="0084799E"/>
    <w:rsid w:val="00847A35"/>
    <w:rsid w:val="00847AA6"/>
    <w:rsid w:val="00847B3F"/>
    <w:rsid w:val="00847B9D"/>
    <w:rsid w:val="00847C36"/>
    <w:rsid w:val="00847CC8"/>
    <w:rsid w:val="00847D2E"/>
    <w:rsid w:val="00847D48"/>
    <w:rsid w:val="00847E1B"/>
    <w:rsid w:val="00847EF0"/>
    <w:rsid w:val="00847FD2"/>
    <w:rsid w:val="0085003D"/>
    <w:rsid w:val="008500C8"/>
    <w:rsid w:val="008500CD"/>
    <w:rsid w:val="00850262"/>
    <w:rsid w:val="008502F2"/>
    <w:rsid w:val="0085033C"/>
    <w:rsid w:val="0085062D"/>
    <w:rsid w:val="0085071B"/>
    <w:rsid w:val="008507F8"/>
    <w:rsid w:val="00850990"/>
    <w:rsid w:val="00850A17"/>
    <w:rsid w:val="00850AA6"/>
    <w:rsid w:val="00850B6C"/>
    <w:rsid w:val="00850C07"/>
    <w:rsid w:val="00850CAA"/>
    <w:rsid w:val="00850CE4"/>
    <w:rsid w:val="00850DF6"/>
    <w:rsid w:val="008510AD"/>
    <w:rsid w:val="008511CF"/>
    <w:rsid w:val="008512A1"/>
    <w:rsid w:val="00851452"/>
    <w:rsid w:val="00851471"/>
    <w:rsid w:val="0085170B"/>
    <w:rsid w:val="00851934"/>
    <w:rsid w:val="00851A2A"/>
    <w:rsid w:val="00851B64"/>
    <w:rsid w:val="00851BEF"/>
    <w:rsid w:val="00851E1A"/>
    <w:rsid w:val="00851ECD"/>
    <w:rsid w:val="00851F0E"/>
    <w:rsid w:val="008520A5"/>
    <w:rsid w:val="00852254"/>
    <w:rsid w:val="0085226D"/>
    <w:rsid w:val="0085228F"/>
    <w:rsid w:val="008523A7"/>
    <w:rsid w:val="008525B3"/>
    <w:rsid w:val="008525D0"/>
    <w:rsid w:val="008526A3"/>
    <w:rsid w:val="00852788"/>
    <w:rsid w:val="0085297F"/>
    <w:rsid w:val="00852A5E"/>
    <w:rsid w:val="00852E6B"/>
    <w:rsid w:val="00852ED3"/>
    <w:rsid w:val="008530AB"/>
    <w:rsid w:val="008531CF"/>
    <w:rsid w:val="008531F7"/>
    <w:rsid w:val="008531FD"/>
    <w:rsid w:val="00853265"/>
    <w:rsid w:val="0085332A"/>
    <w:rsid w:val="0085339C"/>
    <w:rsid w:val="008533DA"/>
    <w:rsid w:val="00853661"/>
    <w:rsid w:val="00853689"/>
    <w:rsid w:val="00853716"/>
    <w:rsid w:val="0085372D"/>
    <w:rsid w:val="008537B3"/>
    <w:rsid w:val="00853925"/>
    <w:rsid w:val="00853984"/>
    <w:rsid w:val="00853C0B"/>
    <w:rsid w:val="00853FBE"/>
    <w:rsid w:val="0085425D"/>
    <w:rsid w:val="0085433D"/>
    <w:rsid w:val="008544D5"/>
    <w:rsid w:val="00854706"/>
    <w:rsid w:val="008547C0"/>
    <w:rsid w:val="008547E5"/>
    <w:rsid w:val="0085489C"/>
    <w:rsid w:val="008549C7"/>
    <w:rsid w:val="00854AD2"/>
    <w:rsid w:val="00854B2C"/>
    <w:rsid w:val="00854BC3"/>
    <w:rsid w:val="00854C69"/>
    <w:rsid w:val="00854C95"/>
    <w:rsid w:val="00854DB3"/>
    <w:rsid w:val="00854E53"/>
    <w:rsid w:val="00854EB7"/>
    <w:rsid w:val="00854FA6"/>
    <w:rsid w:val="008550E0"/>
    <w:rsid w:val="00855288"/>
    <w:rsid w:val="008553D0"/>
    <w:rsid w:val="008553D5"/>
    <w:rsid w:val="00855668"/>
    <w:rsid w:val="008556B5"/>
    <w:rsid w:val="008556FF"/>
    <w:rsid w:val="0085585A"/>
    <w:rsid w:val="00855898"/>
    <w:rsid w:val="008558C8"/>
    <w:rsid w:val="008559DE"/>
    <w:rsid w:val="00855AD5"/>
    <w:rsid w:val="00855AEF"/>
    <w:rsid w:val="00855BC3"/>
    <w:rsid w:val="00855BFF"/>
    <w:rsid w:val="00855D24"/>
    <w:rsid w:val="00855D36"/>
    <w:rsid w:val="00855E41"/>
    <w:rsid w:val="00855F0B"/>
    <w:rsid w:val="00855FCA"/>
    <w:rsid w:val="00855FE3"/>
    <w:rsid w:val="00855FE9"/>
    <w:rsid w:val="0085601D"/>
    <w:rsid w:val="008560F8"/>
    <w:rsid w:val="00856121"/>
    <w:rsid w:val="00856308"/>
    <w:rsid w:val="00856386"/>
    <w:rsid w:val="008563D8"/>
    <w:rsid w:val="0085644D"/>
    <w:rsid w:val="00856646"/>
    <w:rsid w:val="0085666C"/>
    <w:rsid w:val="00856766"/>
    <w:rsid w:val="00856882"/>
    <w:rsid w:val="008568C8"/>
    <w:rsid w:val="00856940"/>
    <w:rsid w:val="00856A12"/>
    <w:rsid w:val="00856BD9"/>
    <w:rsid w:val="00856C15"/>
    <w:rsid w:val="00856C2D"/>
    <w:rsid w:val="00856DF2"/>
    <w:rsid w:val="00856E2B"/>
    <w:rsid w:val="008570E0"/>
    <w:rsid w:val="0085715E"/>
    <w:rsid w:val="00857176"/>
    <w:rsid w:val="00857186"/>
    <w:rsid w:val="008572D2"/>
    <w:rsid w:val="00857331"/>
    <w:rsid w:val="0085757E"/>
    <w:rsid w:val="0085776A"/>
    <w:rsid w:val="0085782D"/>
    <w:rsid w:val="00857865"/>
    <w:rsid w:val="0085786E"/>
    <w:rsid w:val="008578EE"/>
    <w:rsid w:val="008578F7"/>
    <w:rsid w:val="00857B18"/>
    <w:rsid w:val="00857C69"/>
    <w:rsid w:val="00857CD1"/>
    <w:rsid w:val="00857EA3"/>
    <w:rsid w:val="00857EB2"/>
    <w:rsid w:val="00857ED7"/>
    <w:rsid w:val="008601F3"/>
    <w:rsid w:val="00860212"/>
    <w:rsid w:val="00860276"/>
    <w:rsid w:val="008602AA"/>
    <w:rsid w:val="0086033D"/>
    <w:rsid w:val="0086035D"/>
    <w:rsid w:val="008603AF"/>
    <w:rsid w:val="00860463"/>
    <w:rsid w:val="00860467"/>
    <w:rsid w:val="0086050F"/>
    <w:rsid w:val="00860659"/>
    <w:rsid w:val="0086065A"/>
    <w:rsid w:val="0086085D"/>
    <w:rsid w:val="008608FA"/>
    <w:rsid w:val="00860903"/>
    <w:rsid w:val="00860931"/>
    <w:rsid w:val="00860B9D"/>
    <w:rsid w:val="00860D4B"/>
    <w:rsid w:val="00860DFF"/>
    <w:rsid w:val="00860EC7"/>
    <w:rsid w:val="00860F3B"/>
    <w:rsid w:val="008610E7"/>
    <w:rsid w:val="0086121A"/>
    <w:rsid w:val="00861336"/>
    <w:rsid w:val="0086149C"/>
    <w:rsid w:val="008616BC"/>
    <w:rsid w:val="0086173D"/>
    <w:rsid w:val="00861828"/>
    <w:rsid w:val="00861837"/>
    <w:rsid w:val="00861848"/>
    <w:rsid w:val="00861856"/>
    <w:rsid w:val="0086193E"/>
    <w:rsid w:val="00861AE5"/>
    <w:rsid w:val="00861B2B"/>
    <w:rsid w:val="00861B8E"/>
    <w:rsid w:val="00861B96"/>
    <w:rsid w:val="00861C85"/>
    <w:rsid w:val="00861CC4"/>
    <w:rsid w:val="00861E42"/>
    <w:rsid w:val="00861E6E"/>
    <w:rsid w:val="00861F71"/>
    <w:rsid w:val="00861FBC"/>
    <w:rsid w:val="00862151"/>
    <w:rsid w:val="0086218A"/>
    <w:rsid w:val="00862249"/>
    <w:rsid w:val="00862281"/>
    <w:rsid w:val="00862296"/>
    <w:rsid w:val="00862382"/>
    <w:rsid w:val="008624A3"/>
    <w:rsid w:val="0086259C"/>
    <w:rsid w:val="008626C4"/>
    <w:rsid w:val="008626EA"/>
    <w:rsid w:val="00862710"/>
    <w:rsid w:val="008627DC"/>
    <w:rsid w:val="008628D3"/>
    <w:rsid w:val="0086291C"/>
    <w:rsid w:val="0086295F"/>
    <w:rsid w:val="00862A5E"/>
    <w:rsid w:val="00862AD0"/>
    <w:rsid w:val="00862EA4"/>
    <w:rsid w:val="00862EC1"/>
    <w:rsid w:val="00862F2E"/>
    <w:rsid w:val="00862F4E"/>
    <w:rsid w:val="00862F87"/>
    <w:rsid w:val="0086309B"/>
    <w:rsid w:val="008630BC"/>
    <w:rsid w:val="00863279"/>
    <w:rsid w:val="008633C7"/>
    <w:rsid w:val="008634CF"/>
    <w:rsid w:val="0086364C"/>
    <w:rsid w:val="0086386D"/>
    <w:rsid w:val="0086390E"/>
    <w:rsid w:val="00863C12"/>
    <w:rsid w:val="00863DB6"/>
    <w:rsid w:val="00863DC4"/>
    <w:rsid w:val="00863DD4"/>
    <w:rsid w:val="00863FD3"/>
    <w:rsid w:val="00863FF8"/>
    <w:rsid w:val="0086412B"/>
    <w:rsid w:val="0086414B"/>
    <w:rsid w:val="0086425B"/>
    <w:rsid w:val="008642D2"/>
    <w:rsid w:val="00864335"/>
    <w:rsid w:val="008643D8"/>
    <w:rsid w:val="008645BA"/>
    <w:rsid w:val="00864623"/>
    <w:rsid w:val="008646F0"/>
    <w:rsid w:val="0086477E"/>
    <w:rsid w:val="00864798"/>
    <w:rsid w:val="00864A5F"/>
    <w:rsid w:val="00864BB6"/>
    <w:rsid w:val="00864C44"/>
    <w:rsid w:val="00864CED"/>
    <w:rsid w:val="00864EAA"/>
    <w:rsid w:val="00864EEF"/>
    <w:rsid w:val="00864FEA"/>
    <w:rsid w:val="00864FFD"/>
    <w:rsid w:val="00865006"/>
    <w:rsid w:val="00865148"/>
    <w:rsid w:val="00865203"/>
    <w:rsid w:val="00865206"/>
    <w:rsid w:val="0086535A"/>
    <w:rsid w:val="00865379"/>
    <w:rsid w:val="008653C4"/>
    <w:rsid w:val="00865492"/>
    <w:rsid w:val="008654D3"/>
    <w:rsid w:val="00865583"/>
    <w:rsid w:val="00865758"/>
    <w:rsid w:val="00865781"/>
    <w:rsid w:val="008657DF"/>
    <w:rsid w:val="0086582E"/>
    <w:rsid w:val="00865861"/>
    <w:rsid w:val="008659EE"/>
    <w:rsid w:val="00865A5C"/>
    <w:rsid w:val="00865B2C"/>
    <w:rsid w:val="00865C11"/>
    <w:rsid w:val="00865C17"/>
    <w:rsid w:val="00865C30"/>
    <w:rsid w:val="00865D01"/>
    <w:rsid w:val="00865F48"/>
    <w:rsid w:val="0086601C"/>
    <w:rsid w:val="00866218"/>
    <w:rsid w:val="0086628C"/>
    <w:rsid w:val="00866318"/>
    <w:rsid w:val="00866338"/>
    <w:rsid w:val="008664B2"/>
    <w:rsid w:val="0086677B"/>
    <w:rsid w:val="00866961"/>
    <w:rsid w:val="00866AD5"/>
    <w:rsid w:val="00866B31"/>
    <w:rsid w:val="00866C5F"/>
    <w:rsid w:val="00866D1C"/>
    <w:rsid w:val="00866E2D"/>
    <w:rsid w:val="00866E58"/>
    <w:rsid w:val="00866EB2"/>
    <w:rsid w:val="00866EC3"/>
    <w:rsid w:val="00867273"/>
    <w:rsid w:val="00867314"/>
    <w:rsid w:val="008673E4"/>
    <w:rsid w:val="00867541"/>
    <w:rsid w:val="0086758D"/>
    <w:rsid w:val="008675B4"/>
    <w:rsid w:val="0086760E"/>
    <w:rsid w:val="00867692"/>
    <w:rsid w:val="008676B4"/>
    <w:rsid w:val="00867723"/>
    <w:rsid w:val="008677A7"/>
    <w:rsid w:val="008677E3"/>
    <w:rsid w:val="00867889"/>
    <w:rsid w:val="00867953"/>
    <w:rsid w:val="00867C3C"/>
    <w:rsid w:val="00867CDE"/>
    <w:rsid w:val="00867E5D"/>
    <w:rsid w:val="00867F1F"/>
    <w:rsid w:val="00867F8D"/>
    <w:rsid w:val="00870059"/>
    <w:rsid w:val="00870066"/>
    <w:rsid w:val="00870067"/>
    <w:rsid w:val="0087006F"/>
    <w:rsid w:val="008700AF"/>
    <w:rsid w:val="00870111"/>
    <w:rsid w:val="00870336"/>
    <w:rsid w:val="0087034A"/>
    <w:rsid w:val="0087037D"/>
    <w:rsid w:val="008703F5"/>
    <w:rsid w:val="008707D6"/>
    <w:rsid w:val="008707E9"/>
    <w:rsid w:val="0087080D"/>
    <w:rsid w:val="0087086F"/>
    <w:rsid w:val="008708ED"/>
    <w:rsid w:val="00870A13"/>
    <w:rsid w:val="00870A94"/>
    <w:rsid w:val="00870AD3"/>
    <w:rsid w:val="00870C13"/>
    <w:rsid w:val="00870CB8"/>
    <w:rsid w:val="00870CCD"/>
    <w:rsid w:val="00870D0B"/>
    <w:rsid w:val="00870DBB"/>
    <w:rsid w:val="00870DFC"/>
    <w:rsid w:val="00870E35"/>
    <w:rsid w:val="00870E95"/>
    <w:rsid w:val="00870F90"/>
    <w:rsid w:val="00871221"/>
    <w:rsid w:val="008712C1"/>
    <w:rsid w:val="00871333"/>
    <w:rsid w:val="008714E3"/>
    <w:rsid w:val="0087154F"/>
    <w:rsid w:val="008715A7"/>
    <w:rsid w:val="008717AD"/>
    <w:rsid w:val="008718E0"/>
    <w:rsid w:val="008719D5"/>
    <w:rsid w:val="00871D34"/>
    <w:rsid w:val="00871D52"/>
    <w:rsid w:val="00871E20"/>
    <w:rsid w:val="00871FA6"/>
    <w:rsid w:val="00871FBA"/>
    <w:rsid w:val="00872157"/>
    <w:rsid w:val="0087218D"/>
    <w:rsid w:val="008721D4"/>
    <w:rsid w:val="008721E2"/>
    <w:rsid w:val="00872286"/>
    <w:rsid w:val="008722A4"/>
    <w:rsid w:val="008724AB"/>
    <w:rsid w:val="008724C4"/>
    <w:rsid w:val="008725FD"/>
    <w:rsid w:val="00872646"/>
    <w:rsid w:val="00872743"/>
    <w:rsid w:val="0087278D"/>
    <w:rsid w:val="008727B3"/>
    <w:rsid w:val="008727C4"/>
    <w:rsid w:val="0087288A"/>
    <w:rsid w:val="00872983"/>
    <w:rsid w:val="00872A01"/>
    <w:rsid w:val="00872D9D"/>
    <w:rsid w:val="00872DF8"/>
    <w:rsid w:val="00872ED4"/>
    <w:rsid w:val="0087307A"/>
    <w:rsid w:val="008733CE"/>
    <w:rsid w:val="0087342D"/>
    <w:rsid w:val="008734ED"/>
    <w:rsid w:val="00873746"/>
    <w:rsid w:val="008737BA"/>
    <w:rsid w:val="008737D1"/>
    <w:rsid w:val="008737F2"/>
    <w:rsid w:val="0087390C"/>
    <w:rsid w:val="0087398A"/>
    <w:rsid w:val="00873BB0"/>
    <w:rsid w:val="00873BD9"/>
    <w:rsid w:val="00873CDB"/>
    <w:rsid w:val="00873E48"/>
    <w:rsid w:val="00873EE3"/>
    <w:rsid w:val="008740E0"/>
    <w:rsid w:val="00874168"/>
    <w:rsid w:val="008744CC"/>
    <w:rsid w:val="008744E2"/>
    <w:rsid w:val="008744EE"/>
    <w:rsid w:val="00874552"/>
    <w:rsid w:val="008745BC"/>
    <w:rsid w:val="008745CF"/>
    <w:rsid w:val="0087466C"/>
    <w:rsid w:val="0087477A"/>
    <w:rsid w:val="00874A59"/>
    <w:rsid w:val="00874A98"/>
    <w:rsid w:val="00874B51"/>
    <w:rsid w:val="00874C8F"/>
    <w:rsid w:val="00874CA7"/>
    <w:rsid w:val="00874E61"/>
    <w:rsid w:val="00874E75"/>
    <w:rsid w:val="00874F3B"/>
    <w:rsid w:val="008750C8"/>
    <w:rsid w:val="00875141"/>
    <w:rsid w:val="00875206"/>
    <w:rsid w:val="00875410"/>
    <w:rsid w:val="0087543E"/>
    <w:rsid w:val="0087544F"/>
    <w:rsid w:val="00875484"/>
    <w:rsid w:val="00875506"/>
    <w:rsid w:val="008757B2"/>
    <w:rsid w:val="008757E3"/>
    <w:rsid w:val="008757F0"/>
    <w:rsid w:val="0087580D"/>
    <w:rsid w:val="00875888"/>
    <w:rsid w:val="0087599F"/>
    <w:rsid w:val="00875A5F"/>
    <w:rsid w:val="00875BA6"/>
    <w:rsid w:val="00875D56"/>
    <w:rsid w:val="00875F31"/>
    <w:rsid w:val="00875FC3"/>
    <w:rsid w:val="00876153"/>
    <w:rsid w:val="008761EE"/>
    <w:rsid w:val="00876209"/>
    <w:rsid w:val="008763D8"/>
    <w:rsid w:val="0087649F"/>
    <w:rsid w:val="008764CA"/>
    <w:rsid w:val="0087652F"/>
    <w:rsid w:val="008765CA"/>
    <w:rsid w:val="008766C6"/>
    <w:rsid w:val="008766DE"/>
    <w:rsid w:val="00876723"/>
    <w:rsid w:val="008767DA"/>
    <w:rsid w:val="008768A1"/>
    <w:rsid w:val="008768A4"/>
    <w:rsid w:val="00876A62"/>
    <w:rsid w:val="00876AE7"/>
    <w:rsid w:val="00876D66"/>
    <w:rsid w:val="00876D9A"/>
    <w:rsid w:val="00876F15"/>
    <w:rsid w:val="00877100"/>
    <w:rsid w:val="00877201"/>
    <w:rsid w:val="0087722A"/>
    <w:rsid w:val="00877242"/>
    <w:rsid w:val="00877352"/>
    <w:rsid w:val="0087735F"/>
    <w:rsid w:val="0087737B"/>
    <w:rsid w:val="008773D9"/>
    <w:rsid w:val="008775BE"/>
    <w:rsid w:val="0087766D"/>
    <w:rsid w:val="008778A6"/>
    <w:rsid w:val="008778E0"/>
    <w:rsid w:val="0087790D"/>
    <w:rsid w:val="00877952"/>
    <w:rsid w:val="00877A59"/>
    <w:rsid w:val="00877B76"/>
    <w:rsid w:val="00877B98"/>
    <w:rsid w:val="00877BBD"/>
    <w:rsid w:val="00877C57"/>
    <w:rsid w:val="00877CF9"/>
    <w:rsid w:val="00877E5D"/>
    <w:rsid w:val="00877F4A"/>
    <w:rsid w:val="00877F8E"/>
    <w:rsid w:val="0088011D"/>
    <w:rsid w:val="0088019B"/>
    <w:rsid w:val="00880206"/>
    <w:rsid w:val="00880263"/>
    <w:rsid w:val="00880298"/>
    <w:rsid w:val="0088041C"/>
    <w:rsid w:val="008804C5"/>
    <w:rsid w:val="00880667"/>
    <w:rsid w:val="0088071B"/>
    <w:rsid w:val="00880826"/>
    <w:rsid w:val="008808D9"/>
    <w:rsid w:val="00880931"/>
    <w:rsid w:val="008809B7"/>
    <w:rsid w:val="00880BAE"/>
    <w:rsid w:val="00880BC6"/>
    <w:rsid w:val="00880C88"/>
    <w:rsid w:val="00880CA6"/>
    <w:rsid w:val="00880EFB"/>
    <w:rsid w:val="00880F9B"/>
    <w:rsid w:val="00880FA9"/>
    <w:rsid w:val="00880FC0"/>
    <w:rsid w:val="00881018"/>
    <w:rsid w:val="00881032"/>
    <w:rsid w:val="008811C0"/>
    <w:rsid w:val="008811E1"/>
    <w:rsid w:val="0088121F"/>
    <w:rsid w:val="00881307"/>
    <w:rsid w:val="008813D9"/>
    <w:rsid w:val="00881519"/>
    <w:rsid w:val="00881590"/>
    <w:rsid w:val="008815BD"/>
    <w:rsid w:val="008816CD"/>
    <w:rsid w:val="00881801"/>
    <w:rsid w:val="0088186A"/>
    <w:rsid w:val="0088195B"/>
    <w:rsid w:val="00881A09"/>
    <w:rsid w:val="00881A2F"/>
    <w:rsid w:val="00881A74"/>
    <w:rsid w:val="00881B4A"/>
    <w:rsid w:val="00881C5A"/>
    <w:rsid w:val="00881C94"/>
    <w:rsid w:val="00881D85"/>
    <w:rsid w:val="00881E35"/>
    <w:rsid w:val="00881E7B"/>
    <w:rsid w:val="00881F11"/>
    <w:rsid w:val="008821BA"/>
    <w:rsid w:val="00882235"/>
    <w:rsid w:val="008822E0"/>
    <w:rsid w:val="00882353"/>
    <w:rsid w:val="0088254F"/>
    <w:rsid w:val="008826F3"/>
    <w:rsid w:val="00882858"/>
    <w:rsid w:val="0088287E"/>
    <w:rsid w:val="008828CF"/>
    <w:rsid w:val="00882A36"/>
    <w:rsid w:val="00882B1B"/>
    <w:rsid w:val="00882C26"/>
    <w:rsid w:val="00882CF5"/>
    <w:rsid w:val="00882F41"/>
    <w:rsid w:val="00883059"/>
    <w:rsid w:val="008830E7"/>
    <w:rsid w:val="008831A2"/>
    <w:rsid w:val="008831D1"/>
    <w:rsid w:val="0088349B"/>
    <w:rsid w:val="00883530"/>
    <w:rsid w:val="00883834"/>
    <w:rsid w:val="008838E2"/>
    <w:rsid w:val="008838EC"/>
    <w:rsid w:val="008839E5"/>
    <w:rsid w:val="00883ADB"/>
    <w:rsid w:val="00883B3F"/>
    <w:rsid w:val="00883C51"/>
    <w:rsid w:val="00883D6A"/>
    <w:rsid w:val="00883D90"/>
    <w:rsid w:val="00883DEB"/>
    <w:rsid w:val="00883E7B"/>
    <w:rsid w:val="00883EA2"/>
    <w:rsid w:val="00883EBB"/>
    <w:rsid w:val="00883EC8"/>
    <w:rsid w:val="00883F28"/>
    <w:rsid w:val="00883F59"/>
    <w:rsid w:val="00884013"/>
    <w:rsid w:val="00884055"/>
    <w:rsid w:val="00884169"/>
    <w:rsid w:val="008841A6"/>
    <w:rsid w:val="008841AF"/>
    <w:rsid w:val="00884280"/>
    <w:rsid w:val="008842A9"/>
    <w:rsid w:val="008842B7"/>
    <w:rsid w:val="0088433D"/>
    <w:rsid w:val="00884412"/>
    <w:rsid w:val="008844EC"/>
    <w:rsid w:val="00884638"/>
    <w:rsid w:val="00884835"/>
    <w:rsid w:val="0088484B"/>
    <w:rsid w:val="00884A17"/>
    <w:rsid w:val="00884BD7"/>
    <w:rsid w:val="00884C75"/>
    <w:rsid w:val="00884D04"/>
    <w:rsid w:val="00884D1E"/>
    <w:rsid w:val="00884DEF"/>
    <w:rsid w:val="00884F6D"/>
    <w:rsid w:val="00884FB4"/>
    <w:rsid w:val="00884FBC"/>
    <w:rsid w:val="00885249"/>
    <w:rsid w:val="00885259"/>
    <w:rsid w:val="00885360"/>
    <w:rsid w:val="008854F9"/>
    <w:rsid w:val="00885671"/>
    <w:rsid w:val="008856B9"/>
    <w:rsid w:val="0088570C"/>
    <w:rsid w:val="00885725"/>
    <w:rsid w:val="00885742"/>
    <w:rsid w:val="008857C0"/>
    <w:rsid w:val="008858D9"/>
    <w:rsid w:val="00885AA6"/>
    <w:rsid w:val="00885ABB"/>
    <w:rsid w:val="00885AF7"/>
    <w:rsid w:val="00885C9D"/>
    <w:rsid w:val="00885D1C"/>
    <w:rsid w:val="00885E18"/>
    <w:rsid w:val="00885E33"/>
    <w:rsid w:val="00885E47"/>
    <w:rsid w:val="00885EBD"/>
    <w:rsid w:val="00885F83"/>
    <w:rsid w:val="00886011"/>
    <w:rsid w:val="00886099"/>
    <w:rsid w:val="008862A9"/>
    <w:rsid w:val="00886359"/>
    <w:rsid w:val="008865EF"/>
    <w:rsid w:val="00886632"/>
    <w:rsid w:val="00886697"/>
    <w:rsid w:val="0088670F"/>
    <w:rsid w:val="0088676A"/>
    <w:rsid w:val="0088679F"/>
    <w:rsid w:val="00886888"/>
    <w:rsid w:val="00886902"/>
    <w:rsid w:val="008869A2"/>
    <w:rsid w:val="00886A00"/>
    <w:rsid w:val="00886B56"/>
    <w:rsid w:val="00886BBA"/>
    <w:rsid w:val="00886C28"/>
    <w:rsid w:val="00886CA5"/>
    <w:rsid w:val="00886CC2"/>
    <w:rsid w:val="00886CD7"/>
    <w:rsid w:val="00886D0E"/>
    <w:rsid w:val="00886EA4"/>
    <w:rsid w:val="00886EED"/>
    <w:rsid w:val="00886EFF"/>
    <w:rsid w:val="00886FA4"/>
    <w:rsid w:val="0088718E"/>
    <w:rsid w:val="008871BC"/>
    <w:rsid w:val="00887389"/>
    <w:rsid w:val="008873AC"/>
    <w:rsid w:val="0088745C"/>
    <w:rsid w:val="008877CB"/>
    <w:rsid w:val="008877EE"/>
    <w:rsid w:val="008878F1"/>
    <w:rsid w:val="00887913"/>
    <w:rsid w:val="00887929"/>
    <w:rsid w:val="00887985"/>
    <w:rsid w:val="008879D3"/>
    <w:rsid w:val="00887B4F"/>
    <w:rsid w:val="00887B77"/>
    <w:rsid w:val="00887D0C"/>
    <w:rsid w:val="00887D74"/>
    <w:rsid w:val="00887E57"/>
    <w:rsid w:val="008900D1"/>
    <w:rsid w:val="008900F4"/>
    <w:rsid w:val="008901CC"/>
    <w:rsid w:val="008901D6"/>
    <w:rsid w:val="00890279"/>
    <w:rsid w:val="00890293"/>
    <w:rsid w:val="00890308"/>
    <w:rsid w:val="0089030D"/>
    <w:rsid w:val="00890342"/>
    <w:rsid w:val="008903EA"/>
    <w:rsid w:val="008904F5"/>
    <w:rsid w:val="008905FF"/>
    <w:rsid w:val="00890733"/>
    <w:rsid w:val="00890759"/>
    <w:rsid w:val="008907EF"/>
    <w:rsid w:val="00890895"/>
    <w:rsid w:val="008908EE"/>
    <w:rsid w:val="00890B57"/>
    <w:rsid w:val="00890B87"/>
    <w:rsid w:val="00890D26"/>
    <w:rsid w:val="00890D6E"/>
    <w:rsid w:val="00890D8F"/>
    <w:rsid w:val="00890DDE"/>
    <w:rsid w:val="0089110B"/>
    <w:rsid w:val="008911C9"/>
    <w:rsid w:val="00891262"/>
    <w:rsid w:val="00891267"/>
    <w:rsid w:val="0089132B"/>
    <w:rsid w:val="0089137F"/>
    <w:rsid w:val="00891406"/>
    <w:rsid w:val="008916A3"/>
    <w:rsid w:val="008916D5"/>
    <w:rsid w:val="00891756"/>
    <w:rsid w:val="0089187A"/>
    <w:rsid w:val="00891950"/>
    <w:rsid w:val="00891974"/>
    <w:rsid w:val="008919FC"/>
    <w:rsid w:val="00891A0C"/>
    <w:rsid w:val="00891AF4"/>
    <w:rsid w:val="00891C0C"/>
    <w:rsid w:val="00891D10"/>
    <w:rsid w:val="00891D58"/>
    <w:rsid w:val="00891F3F"/>
    <w:rsid w:val="00892230"/>
    <w:rsid w:val="008923DF"/>
    <w:rsid w:val="008925D6"/>
    <w:rsid w:val="008925E5"/>
    <w:rsid w:val="008926CD"/>
    <w:rsid w:val="008928FB"/>
    <w:rsid w:val="00892C77"/>
    <w:rsid w:val="00892E02"/>
    <w:rsid w:val="00892E6C"/>
    <w:rsid w:val="00892EFB"/>
    <w:rsid w:val="00892FDC"/>
    <w:rsid w:val="0089317A"/>
    <w:rsid w:val="00893291"/>
    <w:rsid w:val="008932AC"/>
    <w:rsid w:val="00893447"/>
    <w:rsid w:val="00893634"/>
    <w:rsid w:val="008936CB"/>
    <w:rsid w:val="00893756"/>
    <w:rsid w:val="008938A9"/>
    <w:rsid w:val="008938AE"/>
    <w:rsid w:val="008938D1"/>
    <w:rsid w:val="0089393E"/>
    <w:rsid w:val="00893944"/>
    <w:rsid w:val="00893A19"/>
    <w:rsid w:val="00893AAF"/>
    <w:rsid w:val="00893B79"/>
    <w:rsid w:val="00893C16"/>
    <w:rsid w:val="00893C18"/>
    <w:rsid w:val="00893C58"/>
    <w:rsid w:val="00893CD6"/>
    <w:rsid w:val="00893E9A"/>
    <w:rsid w:val="00893EA8"/>
    <w:rsid w:val="008940A6"/>
    <w:rsid w:val="008940BF"/>
    <w:rsid w:val="008940DA"/>
    <w:rsid w:val="00894113"/>
    <w:rsid w:val="0089413F"/>
    <w:rsid w:val="00894236"/>
    <w:rsid w:val="00894441"/>
    <w:rsid w:val="0089444F"/>
    <w:rsid w:val="008944D4"/>
    <w:rsid w:val="008944EA"/>
    <w:rsid w:val="00894524"/>
    <w:rsid w:val="00894582"/>
    <w:rsid w:val="00894823"/>
    <w:rsid w:val="00894891"/>
    <w:rsid w:val="00894B2F"/>
    <w:rsid w:val="00894BC4"/>
    <w:rsid w:val="00894E3F"/>
    <w:rsid w:val="00894FAD"/>
    <w:rsid w:val="00894FFD"/>
    <w:rsid w:val="00895026"/>
    <w:rsid w:val="0089502C"/>
    <w:rsid w:val="00895039"/>
    <w:rsid w:val="00895092"/>
    <w:rsid w:val="008950CF"/>
    <w:rsid w:val="00895148"/>
    <w:rsid w:val="0089518E"/>
    <w:rsid w:val="00895221"/>
    <w:rsid w:val="00895299"/>
    <w:rsid w:val="0089530E"/>
    <w:rsid w:val="00895322"/>
    <w:rsid w:val="00895356"/>
    <w:rsid w:val="00895359"/>
    <w:rsid w:val="00895426"/>
    <w:rsid w:val="008955A7"/>
    <w:rsid w:val="00895715"/>
    <w:rsid w:val="0089588B"/>
    <w:rsid w:val="008958CF"/>
    <w:rsid w:val="008959D1"/>
    <w:rsid w:val="00895AC6"/>
    <w:rsid w:val="00895C60"/>
    <w:rsid w:val="00895DA3"/>
    <w:rsid w:val="00895E1F"/>
    <w:rsid w:val="00895E24"/>
    <w:rsid w:val="00895F62"/>
    <w:rsid w:val="00895F65"/>
    <w:rsid w:val="00896016"/>
    <w:rsid w:val="0089606D"/>
    <w:rsid w:val="00896077"/>
    <w:rsid w:val="008960AB"/>
    <w:rsid w:val="00896198"/>
    <w:rsid w:val="008963FD"/>
    <w:rsid w:val="0089651B"/>
    <w:rsid w:val="0089682B"/>
    <w:rsid w:val="0089682E"/>
    <w:rsid w:val="008968C3"/>
    <w:rsid w:val="00896927"/>
    <w:rsid w:val="00896ABC"/>
    <w:rsid w:val="00896B16"/>
    <w:rsid w:val="00896C7F"/>
    <w:rsid w:val="00896CD6"/>
    <w:rsid w:val="00896DDA"/>
    <w:rsid w:val="00896E0A"/>
    <w:rsid w:val="00896E15"/>
    <w:rsid w:val="00896FFB"/>
    <w:rsid w:val="008971ED"/>
    <w:rsid w:val="00897334"/>
    <w:rsid w:val="0089733F"/>
    <w:rsid w:val="0089738A"/>
    <w:rsid w:val="00897407"/>
    <w:rsid w:val="00897435"/>
    <w:rsid w:val="00897474"/>
    <w:rsid w:val="008974C6"/>
    <w:rsid w:val="00897545"/>
    <w:rsid w:val="0089779F"/>
    <w:rsid w:val="008977B9"/>
    <w:rsid w:val="008978FC"/>
    <w:rsid w:val="00897936"/>
    <w:rsid w:val="0089797B"/>
    <w:rsid w:val="008979BA"/>
    <w:rsid w:val="00897A19"/>
    <w:rsid w:val="00897D33"/>
    <w:rsid w:val="00897EC5"/>
    <w:rsid w:val="00897F88"/>
    <w:rsid w:val="00897FCE"/>
    <w:rsid w:val="00897FF4"/>
    <w:rsid w:val="008A00A1"/>
    <w:rsid w:val="008A00E4"/>
    <w:rsid w:val="008A0155"/>
    <w:rsid w:val="008A0199"/>
    <w:rsid w:val="008A01D2"/>
    <w:rsid w:val="008A01F1"/>
    <w:rsid w:val="008A0294"/>
    <w:rsid w:val="008A032E"/>
    <w:rsid w:val="008A03FE"/>
    <w:rsid w:val="008A05A5"/>
    <w:rsid w:val="008A0784"/>
    <w:rsid w:val="008A0922"/>
    <w:rsid w:val="008A0A54"/>
    <w:rsid w:val="008A0BD3"/>
    <w:rsid w:val="008A0C30"/>
    <w:rsid w:val="008A0C3C"/>
    <w:rsid w:val="008A0C46"/>
    <w:rsid w:val="008A0CD5"/>
    <w:rsid w:val="008A0D76"/>
    <w:rsid w:val="008A0EDC"/>
    <w:rsid w:val="008A0F65"/>
    <w:rsid w:val="008A1109"/>
    <w:rsid w:val="008A11B1"/>
    <w:rsid w:val="008A123F"/>
    <w:rsid w:val="008A15EB"/>
    <w:rsid w:val="008A1661"/>
    <w:rsid w:val="008A18CE"/>
    <w:rsid w:val="008A18FA"/>
    <w:rsid w:val="008A1A86"/>
    <w:rsid w:val="008A1B80"/>
    <w:rsid w:val="008A1C55"/>
    <w:rsid w:val="008A1DB4"/>
    <w:rsid w:val="008A2096"/>
    <w:rsid w:val="008A21DC"/>
    <w:rsid w:val="008A21F3"/>
    <w:rsid w:val="008A223E"/>
    <w:rsid w:val="008A22B8"/>
    <w:rsid w:val="008A2306"/>
    <w:rsid w:val="008A2394"/>
    <w:rsid w:val="008A23AE"/>
    <w:rsid w:val="008A23CA"/>
    <w:rsid w:val="008A26A1"/>
    <w:rsid w:val="008A26D2"/>
    <w:rsid w:val="008A26E8"/>
    <w:rsid w:val="008A27D9"/>
    <w:rsid w:val="008A2854"/>
    <w:rsid w:val="008A2B0B"/>
    <w:rsid w:val="008A2B16"/>
    <w:rsid w:val="008A2C63"/>
    <w:rsid w:val="008A2D73"/>
    <w:rsid w:val="008A2DCA"/>
    <w:rsid w:val="008A2DCD"/>
    <w:rsid w:val="008A2DD6"/>
    <w:rsid w:val="008A2E79"/>
    <w:rsid w:val="008A2F60"/>
    <w:rsid w:val="008A3023"/>
    <w:rsid w:val="008A306E"/>
    <w:rsid w:val="008A30CD"/>
    <w:rsid w:val="008A31DF"/>
    <w:rsid w:val="008A3398"/>
    <w:rsid w:val="008A33BA"/>
    <w:rsid w:val="008A344E"/>
    <w:rsid w:val="008A3468"/>
    <w:rsid w:val="008A3478"/>
    <w:rsid w:val="008A34AB"/>
    <w:rsid w:val="008A358A"/>
    <w:rsid w:val="008A361D"/>
    <w:rsid w:val="008A388B"/>
    <w:rsid w:val="008A39F0"/>
    <w:rsid w:val="008A3A14"/>
    <w:rsid w:val="008A3A41"/>
    <w:rsid w:val="008A3AAA"/>
    <w:rsid w:val="008A3B27"/>
    <w:rsid w:val="008A3BF0"/>
    <w:rsid w:val="008A3D73"/>
    <w:rsid w:val="008A3D93"/>
    <w:rsid w:val="008A3EE4"/>
    <w:rsid w:val="008A3FFF"/>
    <w:rsid w:val="008A4082"/>
    <w:rsid w:val="008A40FD"/>
    <w:rsid w:val="008A4126"/>
    <w:rsid w:val="008A426B"/>
    <w:rsid w:val="008A428F"/>
    <w:rsid w:val="008A4329"/>
    <w:rsid w:val="008A4331"/>
    <w:rsid w:val="008A4442"/>
    <w:rsid w:val="008A45FF"/>
    <w:rsid w:val="008A4634"/>
    <w:rsid w:val="008A46A1"/>
    <w:rsid w:val="008A47A5"/>
    <w:rsid w:val="008A47C6"/>
    <w:rsid w:val="008A482B"/>
    <w:rsid w:val="008A4926"/>
    <w:rsid w:val="008A4984"/>
    <w:rsid w:val="008A499A"/>
    <w:rsid w:val="008A4B4E"/>
    <w:rsid w:val="008A4BFA"/>
    <w:rsid w:val="008A4E18"/>
    <w:rsid w:val="008A4ECE"/>
    <w:rsid w:val="008A4EFE"/>
    <w:rsid w:val="008A4F46"/>
    <w:rsid w:val="008A5008"/>
    <w:rsid w:val="008A5078"/>
    <w:rsid w:val="008A50AD"/>
    <w:rsid w:val="008A51CE"/>
    <w:rsid w:val="008A51D8"/>
    <w:rsid w:val="008A53B2"/>
    <w:rsid w:val="008A5454"/>
    <w:rsid w:val="008A55D2"/>
    <w:rsid w:val="008A5673"/>
    <w:rsid w:val="008A56E7"/>
    <w:rsid w:val="008A5710"/>
    <w:rsid w:val="008A5782"/>
    <w:rsid w:val="008A579D"/>
    <w:rsid w:val="008A59CE"/>
    <w:rsid w:val="008A5ACE"/>
    <w:rsid w:val="008A5B14"/>
    <w:rsid w:val="008A5B21"/>
    <w:rsid w:val="008A5B6B"/>
    <w:rsid w:val="008A5B91"/>
    <w:rsid w:val="008A5BFF"/>
    <w:rsid w:val="008A5C0E"/>
    <w:rsid w:val="008A5C15"/>
    <w:rsid w:val="008A5DBE"/>
    <w:rsid w:val="008A5E7A"/>
    <w:rsid w:val="008A5E95"/>
    <w:rsid w:val="008A5F62"/>
    <w:rsid w:val="008A5F74"/>
    <w:rsid w:val="008A5FEA"/>
    <w:rsid w:val="008A60C7"/>
    <w:rsid w:val="008A6154"/>
    <w:rsid w:val="008A62E8"/>
    <w:rsid w:val="008A6324"/>
    <w:rsid w:val="008A6363"/>
    <w:rsid w:val="008A63AB"/>
    <w:rsid w:val="008A63E2"/>
    <w:rsid w:val="008A64B0"/>
    <w:rsid w:val="008A64D6"/>
    <w:rsid w:val="008A653B"/>
    <w:rsid w:val="008A65EA"/>
    <w:rsid w:val="008A668C"/>
    <w:rsid w:val="008A675E"/>
    <w:rsid w:val="008A699E"/>
    <w:rsid w:val="008A69FD"/>
    <w:rsid w:val="008A6B0F"/>
    <w:rsid w:val="008A6B30"/>
    <w:rsid w:val="008A6B74"/>
    <w:rsid w:val="008A6B8A"/>
    <w:rsid w:val="008A6C12"/>
    <w:rsid w:val="008A6DE8"/>
    <w:rsid w:val="008A6EE3"/>
    <w:rsid w:val="008A6F75"/>
    <w:rsid w:val="008A6FD3"/>
    <w:rsid w:val="008A7088"/>
    <w:rsid w:val="008A70F8"/>
    <w:rsid w:val="008A714B"/>
    <w:rsid w:val="008A720C"/>
    <w:rsid w:val="008A723E"/>
    <w:rsid w:val="008A7299"/>
    <w:rsid w:val="008A73C8"/>
    <w:rsid w:val="008A73F9"/>
    <w:rsid w:val="008A765B"/>
    <w:rsid w:val="008A7849"/>
    <w:rsid w:val="008A79CB"/>
    <w:rsid w:val="008A79D4"/>
    <w:rsid w:val="008A7A1F"/>
    <w:rsid w:val="008A7A9C"/>
    <w:rsid w:val="008A7B1E"/>
    <w:rsid w:val="008A7B6C"/>
    <w:rsid w:val="008A7CDC"/>
    <w:rsid w:val="008A7E1D"/>
    <w:rsid w:val="008A7EDE"/>
    <w:rsid w:val="008A7F80"/>
    <w:rsid w:val="008A7FA5"/>
    <w:rsid w:val="008B0166"/>
    <w:rsid w:val="008B0269"/>
    <w:rsid w:val="008B02B3"/>
    <w:rsid w:val="008B02E9"/>
    <w:rsid w:val="008B0415"/>
    <w:rsid w:val="008B045E"/>
    <w:rsid w:val="008B0514"/>
    <w:rsid w:val="008B06E9"/>
    <w:rsid w:val="008B07A8"/>
    <w:rsid w:val="008B091B"/>
    <w:rsid w:val="008B0C65"/>
    <w:rsid w:val="008B0E69"/>
    <w:rsid w:val="008B0F51"/>
    <w:rsid w:val="008B0F6B"/>
    <w:rsid w:val="008B1043"/>
    <w:rsid w:val="008B1150"/>
    <w:rsid w:val="008B1180"/>
    <w:rsid w:val="008B118B"/>
    <w:rsid w:val="008B14A4"/>
    <w:rsid w:val="008B160A"/>
    <w:rsid w:val="008B1840"/>
    <w:rsid w:val="008B1971"/>
    <w:rsid w:val="008B1B23"/>
    <w:rsid w:val="008B1C4E"/>
    <w:rsid w:val="008B1CBD"/>
    <w:rsid w:val="008B1DBF"/>
    <w:rsid w:val="008B1DDF"/>
    <w:rsid w:val="008B1E82"/>
    <w:rsid w:val="008B1F99"/>
    <w:rsid w:val="008B2120"/>
    <w:rsid w:val="008B2133"/>
    <w:rsid w:val="008B21BC"/>
    <w:rsid w:val="008B21EB"/>
    <w:rsid w:val="008B2252"/>
    <w:rsid w:val="008B22D0"/>
    <w:rsid w:val="008B23A4"/>
    <w:rsid w:val="008B2480"/>
    <w:rsid w:val="008B25F7"/>
    <w:rsid w:val="008B26F4"/>
    <w:rsid w:val="008B2727"/>
    <w:rsid w:val="008B2731"/>
    <w:rsid w:val="008B2793"/>
    <w:rsid w:val="008B2824"/>
    <w:rsid w:val="008B2850"/>
    <w:rsid w:val="008B287D"/>
    <w:rsid w:val="008B2907"/>
    <w:rsid w:val="008B299A"/>
    <w:rsid w:val="008B29BD"/>
    <w:rsid w:val="008B2A25"/>
    <w:rsid w:val="008B2AD6"/>
    <w:rsid w:val="008B2B49"/>
    <w:rsid w:val="008B2B55"/>
    <w:rsid w:val="008B2D0A"/>
    <w:rsid w:val="008B2E5E"/>
    <w:rsid w:val="008B2FB3"/>
    <w:rsid w:val="008B2FC8"/>
    <w:rsid w:val="008B301B"/>
    <w:rsid w:val="008B30CE"/>
    <w:rsid w:val="008B30D9"/>
    <w:rsid w:val="008B32B3"/>
    <w:rsid w:val="008B3346"/>
    <w:rsid w:val="008B3375"/>
    <w:rsid w:val="008B3774"/>
    <w:rsid w:val="008B385E"/>
    <w:rsid w:val="008B3869"/>
    <w:rsid w:val="008B387F"/>
    <w:rsid w:val="008B3993"/>
    <w:rsid w:val="008B3A78"/>
    <w:rsid w:val="008B3AA3"/>
    <w:rsid w:val="008B3AD2"/>
    <w:rsid w:val="008B3C52"/>
    <w:rsid w:val="008B3CA2"/>
    <w:rsid w:val="008B3CC4"/>
    <w:rsid w:val="008B3CE1"/>
    <w:rsid w:val="008B3DE0"/>
    <w:rsid w:val="008B3F1A"/>
    <w:rsid w:val="008B407C"/>
    <w:rsid w:val="008B40E9"/>
    <w:rsid w:val="008B4111"/>
    <w:rsid w:val="008B41F6"/>
    <w:rsid w:val="008B426B"/>
    <w:rsid w:val="008B4302"/>
    <w:rsid w:val="008B4305"/>
    <w:rsid w:val="008B4353"/>
    <w:rsid w:val="008B43BC"/>
    <w:rsid w:val="008B43C5"/>
    <w:rsid w:val="008B4433"/>
    <w:rsid w:val="008B4443"/>
    <w:rsid w:val="008B4487"/>
    <w:rsid w:val="008B460D"/>
    <w:rsid w:val="008B4621"/>
    <w:rsid w:val="008B4646"/>
    <w:rsid w:val="008B46C4"/>
    <w:rsid w:val="008B476F"/>
    <w:rsid w:val="008B490D"/>
    <w:rsid w:val="008B4A6B"/>
    <w:rsid w:val="008B4AB2"/>
    <w:rsid w:val="008B4BF3"/>
    <w:rsid w:val="008B4C24"/>
    <w:rsid w:val="008B4CB9"/>
    <w:rsid w:val="008B4D40"/>
    <w:rsid w:val="008B4E5F"/>
    <w:rsid w:val="008B4E7D"/>
    <w:rsid w:val="008B5034"/>
    <w:rsid w:val="008B51B5"/>
    <w:rsid w:val="008B51DF"/>
    <w:rsid w:val="008B5200"/>
    <w:rsid w:val="008B52FA"/>
    <w:rsid w:val="008B53BB"/>
    <w:rsid w:val="008B53F0"/>
    <w:rsid w:val="008B5400"/>
    <w:rsid w:val="008B5517"/>
    <w:rsid w:val="008B5546"/>
    <w:rsid w:val="008B5570"/>
    <w:rsid w:val="008B569E"/>
    <w:rsid w:val="008B5743"/>
    <w:rsid w:val="008B578F"/>
    <w:rsid w:val="008B5A16"/>
    <w:rsid w:val="008B5E4D"/>
    <w:rsid w:val="008B5F31"/>
    <w:rsid w:val="008B5F32"/>
    <w:rsid w:val="008B5FFD"/>
    <w:rsid w:val="008B6024"/>
    <w:rsid w:val="008B6028"/>
    <w:rsid w:val="008B6037"/>
    <w:rsid w:val="008B60A5"/>
    <w:rsid w:val="008B612A"/>
    <w:rsid w:val="008B616E"/>
    <w:rsid w:val="008B625E"/>
    <w:rsid w:val="008B637D"/>
    <w:rsid w:val="008B6389"/>
    <w:rsid w:val="008B6475"/>
    <w:rsid w:val="008B67E8"/>
    <w:rsid w:val="008B6975"/>
    <w:rsid w:val="008B699F"/>
    <w:rsid w:val="008B6AF5"/>
    <w:rsid w:val="008B6BDA"/>
    <w:rsid w:val="008B6CA2"/>
    <w:rsid w:val="008B6D40"/>
    <w:rsid w:val="008B6DE4"/>
    <w:rsid w:val="008B6E32"/>
    <w:rsid w:val="008B6E99"/>
    <w:rsid w:val="008B6EC9"/>
    <w:rsid w:val="008B6F83"/>
    <w:rsid w:val="008B7137"/>
    <w:rsid w:val="008B719D"/>
    <w:rsid w:val="008B72AE"/>
    <w:rsid w:val="008B738A"/>
    <w:rsid w:val="008B74A2"/>
    <w:rsid w:val="008B7510"/>
    <w:rsid w:val="008B7546"/>
    <w:rsid w:val="008B7763"/>
    <w:rsid w:val="008B787F"/>
    <w:rsid w:val="008B7A2E"/>
    <w:rsid w:val="008B7C32"/>
    <w:rsid w:val="008B7C65"/>
    <w:rsid w:val="008B7CC1"/>
    <w:rsid w:val="008B7D0E"/>
    <w:rsid w:val="008B7E07"/>
    <w:rsid w:val="008C0118"/>
    <w:rsid w:val="008C02A7"/>
    <w:rsid w:val="008C0331"/>
    <w:rsid w:val="008C0406"/>
    <w:rsid w:val="008C052E"/>
    <w:rsid w:val="008C0530"/>
    <w:rsid w:val="008C05C5"/>
    <w:rsid w:val="008C05CA"/>
    <w:rsid w:val="008C0625"/>
    <w:rsid w:val="008C063F"/>
    <w:rsid w:val="008C06A6"/>
    <w:rsid w:val="008C0826"/>
    <w:rsid w:val="008C0A97"/>
    <w:rsid w:val="008C0AC7"/>
    <w:rsid w:val="008C0AF9"/>
    <w:rsid w:val="008C0C18"/>
    <w:rsid w:val="008C0C28"/>
    <w:rsid w:val="008C0E7E"/>
    <w:rsid w:val="008C0F22"/>
    <w:rsid w:val="008C100E"/>
    <w:rsid w:val="008C1013"/>
    <w:rsid w:val="008C1073"/>
    <w:rsid w:val="008C1084"/>
    <w:rsid w:val="008C11CC"/>
    <w:rsid w:val="008C11F7"/>
    <w:rsid w:val="008C120E"/>
    <w:rsid w:val="008C122F"/>
    <w:rsid w:val="008C137B"/>
    <w:rsid w:val="008C16A9"/>
    <w:rsid w:val="008C1977"/>
    <w:rsid w:val="008C1F4B"/>
    <w:rsid w:val="008C20AD"/>
    <w:rsid w:val="008C2144"/>
    <w:rsid w:val="008C21A8"/>
    <w:rsid w:val="008C21CC"/>
    <w:rsid w:val="008C2216"/>
    <w:rsid w:val="008C2254"/>
    <w:rsid w:val="008C2285"/>
    <w:rsid w:val="008C22A4"/>
    <w:rsid w:val="008C2413"/>
    <w:rsid w:val="008C2454"/>
    <w:rsid w:val="008C24B4"/>
    <w:rsid w:val="008C250D"/>
    <w:rsid w:val="008C2581"/>
    <w:rsid w:val="008C2586"/>
    <w:rsid w:val="008C2618"/>
    <w:rsid w:val="008C27BC"/>
    <w:rsid w:val="008C27EC"/>
    <w:rsid w:val="008C286F"/>
    <w:rsid w:val="008C2903"/>
    <w:rsid w:val="008C29A7"/>
    <w:rsid w:val="008C29D8"/>
    <w:rsid w:val="008C29DF"/>
    <w:rsid w:val="008C2A54"/>
    <w:rsid w:val="008C2A5F"/>
    <w:rsid w:val="008C2B47"/>
    <w:rsid w:val="008C2CAD"/>
    <w:rsid w:val="008C2DA9"/>
    <w:rsid w:val="008C2E55"/>
    <w:rsid w:val="008C30E2"/>
    <w:rsid w:val="008C3172"/>
    <w:rsid w:val="008C31A5"/>
    <w:rsid w:val="008C31B1"/>
    <w:rsid w:val="008C3366"/>
    <w:rsid w:val="008C3371"/>
    <w:rsid w:val="008C33E5"/>
    <w:rsid w:val="008C35C3"/>
    <w:rsid w:val="008C35DE"/>
    <w:rsid w:val="008C3727"/>
    <w:rsid w:val="008C3809"/>
    <w:rsid w:val="008C384F"/>
    <w:rsid w:val="008C39E3"/>
    <w:rsid w:val="008C3A03"/>
    <w:rsid w:val="008C3A35"/>
    <w:rsid w:val="008C3BE2"/>
    <w:rsid w:val="008C3C3D"/>
    <w:rsid w:val="008C3C7C"/>
    <w:rsid w:val="008C3CD5"/>
    <w:rsid w:val="008C3F99"/>
    <w:rsid w:val="008C40CB"/>
    <w:rsid w:val="008C4283"/>
    <w:rsid w:val="008C42FC"/>
    <w:rsid w:val="008C4372"/>
    <w:rsid w:val="008C43A3"/>
    <w:rsid w:val="008C44B1"/>
    <w:rsid w:val="008C4571"/>
    <w:rsid w:val="008C472F"/>
    <w:rsid w:val="008C4831"/>
    <w:rsid w:val="008C48B1"/>
    <w:rsid w:val="008C494D"/>
    <w:rsid w:val="008C4C03"/>
    <w:rsid w:val="008C4C54"/>
    <w:rsid w:val="008C4D14"/>
    <w:rsid w:val="008C4D69"/>
    <w:rsid w:val="008C4E8E"/>
    <w:rsid w:val="008C4EB5"/>
    <w:rsid w:val="008C4EC7"/>
    <w:rsid w:val="008C4F28"/>
    <w:rsid w:val="008C5061"/>
    <w:rsid w:val="008C515A"/>
    <w:rsid w:val="008C52B4"/>
    <w:rsid w:val="008C52EA"/>
    <w:rsid w:val="008C5301"/>
    <w:rsid w:val="008C5328"/>
    <w:rsid w:val="008C5359"/>
    <w:rsid w:val="008C5594"/>
    <w:rsid w:val="008C56DD"/>
    <w:rsid w:val="008C57A9"/>
    <w:rsid w:val="008C57D5"/>
    <w:rsid w:val="008C57F3"/>
    <w:rsid w:val="008C59C6"/>
    <w:rsid w:val="008C59D7"/>
    <w:rsid w:val="008C5B15"/>
    <w:rsid w:val="008C5B18"/>
    <w:rsid w:val="008C5D86"/>
    <w:rsid w:val="008C5E5F"/>
    <w:rsid w:val="008C5E72"/>
    <w:rsid w:val="008C5F20"/>
    <w:rsid w:val="008C6051"/>
    <w:rsid w:val="008C60EA"/>
    <w:rsid w:val="008C6102"/>
    <w:rsid w:val="008C621E"/>
    <w:rsid w:val="008C644A"/>
    <w:rsid w:val="008C647F"/>
    <w:rsid w:val="008C6606"/>
    <w:rsid w:val="008C67B8"/>
    <w:rsid w:val="008C6814"/>
    <w:rsid w:val="008C6933"/>
    <w:rsid w:val="008C6A09"/>
    <w:rsid w:val="008C6A0D"/>
    <w:rsid w:val="008C6AAF"/>
    <w:rsid w:val="008C6B06"/>
    <w:rsid w:val="008C6B08"/>
    <w:rsid w:val="008C6C3B"/>
    <w:rsid w:val="008C6C49"/>
    <w:rsid w:val="008C6C98"/>
    <w:rsid w:val="008C6CE9"/>
    <w:rsid w:val="008C6EA2"/>
    <w:rsid w:val="008C704A"/>
    <w:rsid w:val="008C70A7"/>
    <w:rsid w:val="008C7155"/>
    <w:rsid w:val="008C71B6"/>
    <w:rsid w:val="008C7224"/>
    <w:rsid w:val="008C7310"/>
    <w:rsid w:val="008C7314"/>
    <w:rsid w:val="008C7398"/>
    <w:rsid w:val="008C743D"/>
    <w:rsid w:val="008C74A6"/>
    <w:rsid w:val="008C755F"/>
    <w:rsid w:val="008C7587"/>
    <w:rsid w:val="008C75F1"/>
    <w:rsid w:val="008C7734"/>
    <w:rsid w:val="008C7768"/>
    <w:rsid w:val="008C7912"/>
    <w:rsid w:val="008C7AED"/>
    <w:rsid w:val="008C7AFF"/>
    <w:rsid w:val="008C7EE9"/>
    <w:rsid w:val="008C7F64"/>
    <w:rsid w:val="008C7F91"/>
    <w:rsid w:val="008D001A"/>
    <w:rsid w:val="008D0026"/>
    <w:rsid w:val="008D011F"/>
    <w:rsid w:val="008D01D8"/>
    <w:rsid w:val="008D021E"/>
    <w:rsid w:val="008D029F"/>
    <w:rsid w:val="008D03A1"/>
    <w:rsid w:val="008D0461"/>
    <w:rsid w:val="008D06CA"/>
    <w:rsid w:val="008D0702"/>
    <w:rsid w:val="008D07CA"/>
    <w:rsid w:val="008D07DB"/>
    <w:rsid w:val="008D07EC"/>
    <w:rsid w:val="008D087D"/>
    <w:rsid w:val="008D087E"/>
    <w:rsid w:val="008D0943"/>
    <w:rsid w:val="008D09B4"/>
    <w:rsid w:val="008D09D8"/>
    <w:rsid w:val="008D0A86"/>
    <w:rsid w:val="008D0A92"/>
    <w:rsid w:val="008D0B2D"/>
    <w:rsid w:val="008D0BEE"/>
    <w:rsid w:val="008D0C3E"/>
    <w:rsid w:val="008D0E73"/>
    <w:rsid w:val="008D0ECF"/>
    <w:rsid w:val="008D0EE3"/>
    <w:rsid w:val="008D0F66"/>
    <w:rsid w:val="008D0F97"/>
    <w:rsid w:val="008D0FF9"/>
    <w:rsid w:val="008D11B4"/>
    <w:rsid w:val="008D131E"/>
    <w:rsid w:val="008D132E"/>
    <w:rsid w:val="008D14AB"/>
    <w:rsid w:val="008D1690"/>
    <w:rsid w:val="008D17DE"/>
    <w:rsid w:val="008D187E"/>
    <w:rsid w:val="008D1934"/>
    <w:rsid w:val="008D19DC"/>
    <w:rsid w:val="008D1A0B"/>
    <w:rsid w:val="008D1A8C"/>
    <w:rsid w:val="008D1A92"/>
    <w:rsid w:val="008D1BBD"/>
    <w:rsid w:val="008D1C3E"/>
    <w:rsid w:val="008D1D48"/>
    <w:rsid w:val="008D1DCE"/>
    <w:rsid w:val="008D1E31"/>
    <w:rsid w:val="008D1E80"/>
    <w:rsid w:val="008D1E82"/>
    <w:rsid w:val="008D1EA5"/>
    <w:rsid w:val="008D1F24"/>
    <w:rsid w:val="008D1FC2"/>
    <w:rsid w:val="008D208C"/>
    <w:rsid w:val="008D20BD"/>
    <w:rsid w:val="008D22F8"/>
    <w:rsid w:val="008D2313"/>
    <w:rsid w:val="008D23BA"/>
    <w:rsid w:val="008D2400"/>
    <w:rsid w:val="008D24E4"/>
    <w:rsid w:val="008D25A2"/>
    <w:rsid w:val="008D25F8"/>
    <w:rsid w:val="008D26C4"/>
    <w:rsid w:val="008D26E2"/>
    <w:rsid w:val="008D2757"/>
    <w:rsid w:val="008D289A"/>
    <w:rsid w:val="008D2A13"/>
    <w:rsid w:val="008D2BB1"/>
    <w:rsid w:val="008D2C30"/>
    <w:rsid w:val="008D2E83"/>
    <w:rsid w:val="008D2EFE"/>
    <w:rsid w:val="008D305E"/>
    <w:rsid w:val="008D30FC"/>
    <w:rsid w:val="008D3130"/>
    <w:rsid w:val="008D3152"/>
    <w:rsid w:val="008D32A2"/>
    <w:rsid w:val="008D33BC"/>
    <w:rsid w:val="008D346E"/>
    <w:rsid w:val="008D354D"/>
    <w:rsid w:val="008D35B1"/>
    <w:rsid w:val="008D36B0"/>
    <w:rsid w:val="008D37C8"/>
    <w:rsid w:val="008D380D"/>
    <w:rsid w:val="008D38D0"/>
    <w:rsid w:val="008D393D"/>
    <w:rsid w:val="008D39B3"/>
    <w:rsid w:val="008D3AAC"/>
    <w:rsid w:val="008D3B80"/>
    <w:rsid w:val="008D3C24"/>
    <w:rsid w:val="008D3C25"/>
    <w:rsid w:val="008D3E81"/>
    <w:rsid w:val="008D3E94"/>
    <w:rsid w:val="008D3F15"/>
    <w:rsid w:val="008D3F29"/>
    <w:rsid w:val="008D41DC"/>
    <w:rsid w:val="008D41FC"/>
    <w:rsid w:val="008D420E"/>
    <w:rsid w:val="008D43DA"/>
    <w:rsid w:val="008D43E5"/>
    <w:rsid w:val="008D4411"/>
    <w:rsid w:val="008D4584"/>
    <w:rsid w:val="008D45B6"/>
    <w:rsid w:val="008D4662"/>
    <w:rsid w:val="008D467A"/>
    <w:rsid w:val="008D4910"/>
    <w:rsid w:val="008D4953"/>
    <w:rsid w:val="008D49B8"/>
    <w:rsid w:val="008D4A09"/>
    <w:rsid w:val="008D4C2E"/>
    <w:rsid w:val="008D4C67"/>
    <w:rsid w:val="008D4D88"/>
    <w:rsid w:val="008D4EAB"/>
    <w:rsid w:val="008D4F5D"/>
    <w:rsid w:val="008D4F84"/>
    <w:rsid w:val="008D4FFE"/>
    <w:rsid w:val="008D500F"/>
    <w:rsid w:val="008D5014"/>
    <w:rsid w:val="008D5115"/>
    <w:rsid w:val="008D51FB"/>
    <w:rsid w:val="008D5221"/>
    <w:rsid w:val="008D5236"/>
    <w:rsid w:val="008D52DA"/>
    <w:rsid w:val="008D5337"/>
    <w:rsid w:val="008D536E"/>
    <w:rsid w:val="008D5417"/>
    <w:rsid w:val="008D54F6"/>
    <w:rsid w:val="008D57FE"/>
    <w:rsid w:val="008D5824"/>
    <w:rsid w:val="008D582D"/>
    <w:rsid w:val="008D5BB5"/>
    <w:rsid w:val="008D5BE9"/>
    <w:rsid w:val="008D5DFF"/>
    <w:rsid w:val="008D5F70"/>
    <w:rsid w:val="008D5FDD"/>
    <w:rsid w:val="008D642D"/>
    <w:rsid w:val="008D6555"/>
    <w:rsid w:val="008D67A6"/>
    <w:rsid w:val="008D680D"/>
    <w:rsid w:val="008D687A"/>
    <w:rsid w:val="008D68E5"/>
    <w:rsid w:val="008D6A95"/>
    <w:rsid w:val="008D6AA0"/>
    <w:rsid w:val="008D6CA5"/>
    <w:rsid w:val="008D6D7C"/>
    <w:rsid w:val="008D6D7D"/>
    <w:rsid w:val="008D6DA8"/>
    <w:rsid w:val="008D6E43"/>
    <w:rsid w:val="008D6EBE"/>
    <w:rsid w:val="008D70A1"/>
    <w:rsid w:val="008D7168"/>
    <w:rsid w:val="008D71AC"/>
    <w:rsid w:val="008D71D3"/>
    <w:rsid w:val="008D7219"/>
    <w:rsid w:val="008D728E"/>
    <w:rsid w:val="008D7410"/>
    <w:rsid w:val="008D753A"/>
    <w:rsid w:val="008D7583"/>
    <w:rsid w:val="008D765D"/>
    <w:rsid w:val="008D77C0"/>
    <w:rsid w:val="008D7990"/>
    <w:rsid w:val="008D7C9B"/>
    <w:rsid w:val="008D7D8F"/>
    <w:rsid w:val="008D7F2D"/>
    <w:rsid w:val="008D7FCC"/>
    <w:rsid w:val="008D7FD5"/>
    <w:rsid w:val="008E0066"/>
    <w:rsid w:val="008E00DC"/>
    <w:rsid w:val="008E0180"/>
    <w:rsid w:val="008E01EF"/>
    <w:rsid w:val="008E02B0"/>
    <w:rsid w:val="008E03F4"/>
    <w:rsid w:val="008E0429"/>
    <w:rsid w:val="008E04CF"/>
    <w:rsid w:val="008E054D"/>
    <w:rsid w:val="008E05B0"/>
    <w:rsid w:val="008E05F1"/>
    <w:rsid w:val="008E05F2"/>
    <w:rsid w:val="008E05FA"/>
    <w:rsid w:val="008E07A7"/>
    <w:rsid w:val="008E07BF"/>
    <w:rsid w:val="008E07C1"/>
    <w:rsid w:val="008E086E"/>
    <w:rsid w:val="008E089B"/>
    <w:rsid w:val="008E0BD8"/>
    <w:rsid w:val="008E0BEB"/>
    <w:rsid w:val="008E0C5C"/>
    <w:rsid w:val="008E0C62"/>
    <w:rsid w:val="008E0CC9"/>
    <w:rsid w:val="008E0E12"/>
    <w:rsid w:val="008E0F06"/>
    <w:rsid w:val="008E1225"/>
    <w:rsid w:val="008E125A"/>
    <w:rsid w:val="008E1276"/>
    <w:rsid w:val="008E12BD"/>
    <w:rsid w:val="008E1336"/>
    <w:rsid w:val="008E13E4"/>
    <w:rsid w:val="008E1417"/>
    <w:rsid w:val="008E153A"/>
    <w:rsid w:val="008E15D3"/>
    <w:rsid w:val="008E16EA"/>
    <w:rsid w:val="008E1720"/>
    <w:rsid w:val="008E178E"/>
    <w:rsid w:val="008E185E"/>
    <w:rsid w:val="008E187C"/>
    <w:rsid w:val="008E18EC"/>
    <w:rsid w:val="008E19FC"/>
    <w:rsid w:val="008E1AEA"/>
    <w:rsid w:val="008E1BC4"/>
    <w:rsid w:val="008E1C13"/>
    <w:rsid w:val="008E1C26"/>
    <w:rsid w:val="008E1D5E"/>
    <w:rsid w:val="008E1E09"/>
    <w:rsid w:val="008E1E42"/>
    <w:rsid w:val="008E2068"/>
    <w:rsid w:val="008E209B"/>
    <w:rsid w:val="008E2121"/>
    <w:rsid w:val="008E21AE"/>
    <w:rsid w:val="008E2215"/>
    <w:rsid w:val="008E2307"/>
    <w:rsid w:val="008E23FC"/>
    <w:rsid w:val="008E24DD"/>
    <w:rsid w:val="008E24E1"/>
    <w:rsid w:val="008E2675"/>
    <w:rsid w:val="008E272D"/>
    <w:rsid w:val="008E2799"/>
    <w:rsid w:val="008E285C"/>
    <w:rsid w:val="008E2894"/>
    <w:rsid w:val="008E289C"/>
    <w:rsid w:val="008E299C"/>
    <w:rsid w:val="008E2A02"/>
    <w:rsid w:val="008E2A98"/>
    <w:rsid w:val="008E2B69"/>
    <w:rsid w:val="008E2B92"/>
    <w:rsid w:val="008E2BA1"/>
    <w:rsid w:val="008E2C45"/>
    <w:rsid w:val="008E2C9E"/>
    <w:rsid w:val="008E2D51"/>
    <w:rsid w:val="008E2D71"/>
    <w:rsid w:val="008E2E16"/>
    <w:rsid w:val="008E3015"/>
    <w:rsid w:val="008E312B"/>
    <w:rsid w:val="008E31C2"/>
    <w:rsid w:val="008E328C"/>
    <w:rsid w:val="008E32AD"/>
    <w:rsid w:val="008E367D"/>
    <w:rsid w:val="008E36CC"/>
    <w:rsid w:val="008E3788"/>
    <w:rsid w:val="008E3808"/>
    <w:rsid w:val="008E38D3"/>
    <w:rsid w:val="008E3921"/>
    <w:rsid w:val="008E3929"/>
    <w:rsid w:val="008E3939"/>
    <w:rsid w:val="008E39A8"/>
    <w:rsid w:val="008E3C0C"/>
    <w:rsid w:val="008E3D8D"/>
    <w:rsid w:val="008E3EE9"/>
    <w:rsid w:val="008E3EEF"/>
    <w:rsid w:val="008E404D"/>
    <w:rsid w:val="008E411A"/>
    <w:rsid w:val="008E418D"/>
    <w:rsid w:val="008E4285"/>
    <w:rsid w:val="008E428A"/>
    <w:rsid w:val="008E434F"/>
    <w:rsid w:val="008E4389"/>
    <w:rsid w:val="008E439D"/>
    <w:rsid w:val="008E440D"/>
    <w:rsid w:val="008E4430"/>
    <w:rsid w:val="008E447F"/>
    <w:rsid w:val="008E45F4"/>
    <w:rsid w:val="008E4832"/>
    <w:rsid w:val="008E4909"/>
    <w:rsid w:val="008E49BC"/>
    <w:rsid w:val="008E4A49"/>
    <w:rsid w:val="008E4A5B"/>
    <w:rsid w:val="008E4C0B"/>
    <w:rsid w:val="008E4CE8"/>
    <w:rsid w:val="008E4D5E"/>
    <w:rsid w:val="008E4D60"/>
    <w:rsid w:val="008E4DD9"/>
    <w:rsid w:val="008E4FF0"/>
    <w:rsid w:val="008E5001"/>
    <w:rsid w:val="008E5078"/>
    <w:rsid w:val="008E50C6"/>
    <w:rsid w:val="008E50CC"/>
    <w:rsid w:val="008E5137"/>
    <w:rsid w:val="008E516F"/>
    <w:rsid w:val="008E5250"/>
    <w:rsid w:val="008E52E4"/>
    <w:rsid w:val="008E531B"/>
    <w:rsid w:val="008E55C7"/>
    <w:rsid w:val="008E5625"/>
    <w:rsid w:val="008E5635"/>
    <w:rsid w:val="008E5644"/>
    <w:rsid w:val="008E5670"/>
    <w:rsid w:val="008E5734"/>
    <w:rsid w:val="008E5807"/>
    <w:rsid w:val="008E58A7"/>
    <w:rsid w:val="008E5915"/>
    <w:rsid w:val="008E596F"/>
    <w:rsid w:val="008E597B"/>
    <w:rsid w:val="008E5A30"/>
    <w:rsid w:val="008E5A47"/>
    <w:rsid w:val="008E5A4C"/>
    <w:rsid w:val="008E5B60"/>
    <w:rsid w:val="008E5B8E"/>
    <w:rsid w:val="008E5C14"/>
    <w:rsid w:val="008E5C4C"/>
    <w:rsid w:val="008E5D23"/>
    <w:rsid w:val="008E5E4B"/>
    <w:rsid w:val="008E619D"/>
    <w:rsid w:val="008E61C8"/>
    <w:rsid w:val="008E61EA"/>
    <w:rsid w:val="008E6244"/>
    <w:rsid w:val="008E62B5"/>
    <w:rsid w:val="008E644D"/>
    <w:rsid w:val="008E64C2"/>
    <w:rsid w:val="008E64ED"/>
    <w:rsid w:val="008E64F8"/>
    <w:rsid w:val="008E655E"/>
    <w:rsid w:val="008E65C2"/>
    <w:rsid w:val="008E661F"/>
    <w:rsid w:val="008E6715"/>
    <w:rsid w:val="008E67BA"/>
    <w:rsid w:val="008E6831"/>
    <w:rsid w:val="008E696B"/>
    <w:rsid w:val="008E69D5"/>
    <w:rsid w:val="008E6A3B"/>
    <w:rsid w:val="008E6A5A"/>
    <w:rsid w:val="008E6A8D"/>
    <w:rsid w:val="008E6B44"/>
    <w:rsid w:val="008E6C60"/>
    <w:rsid w:val="008E6CAE"/>
    <w:rsid w:val="008E6E7A"/>
    <w:rsid w:val="008E6FDD"/>
    <w:rsid w:val="008E7116"/>
    <w:rsid w:val="008E7213"/>
    <w:rsid w:val="008E7271"/>
    <w:rsid w:val="008E73F0"/>
    <w:rsid w:val="008E7406"/>
    <w:rsid w:val="008E7570"/>
    <w:rsid w:val="008E7573"/>
    <w:rsid w:val="008E7591"/>
    <w:rsid w:val="008E7768"/>
    <w:rsid w:val="008E776C"/>
    <w:rsid w:val="008E77B7"/>
    <w:rsid w:val="008E7AE0"/>
    <w:rsid w:val="008E7BAC"/>
    <w:rsid w:val="008E7C0A"/>
    <w:rsid w:val="008E7D2E"/>
    <w:rsid w:val="008E7DD9"/>
    <w:rsid w:val="008E7DDC"/>
    <w:rsid w:val="008E7F93"/>
    <w:rsid w:val="008E7F97"/>
    <w:rsid w:val="008E7FB3"/>
    <w:rsid w:val="008E7FD8"/>
    <w:rsid w:val="008F00DB"/>
    <w:rsid w:val="008F010E"/>
    <w:rsid w:val="008F0288"/>
    <w:rsid w:val="008F0354"/>
    <w:rsid w:val="008F03B0"/>
    <w:rsid w:val="008F04DA"/>
    <w:rsid w:val="008F0633"/>
    <w:rsid w:val="008F0660"/>
    <w:rsid w:val="008F0693"/>
    <w:rsid w:val="008F08F6"/>
    <w:rsid w:val="008F094F"/>
    <w:rsid w:val="008F09FC"/>
    <w:rsid w:val="008F0B76"/>
    <w:rsid w:val="008F0B93"/>
    <w:rsid w:val="008F0B9D"/>
    <w:rsid w:val="008F0D2F"/>
    <w:rsid w:val="008F0E55"/>
    <w:rsid w:val="008F0ED0"/>
    <w:rsid w:val="008F0F0F"/>
    <w:rsid w:val="008F0F4E"/>
    <w:rsid w:val="008F0FAF"/>
    <w:rsid w:val="008F10CC"/>
    <w:rsid w:val="008F1162"/>
    <w:rsid w:val="008F1344"/>
    <w:rsid w:val="008F1353"/>
    <w:rsid w:val="008F13EE"/>
    <w:rsid w:val="008F14EB"/>
    <w:rsid w:val="008F15F1"/>
    <w:rsid w:val="008F16A8"/>
    <w:rsid w:val="008F16BA"/>
    <w:rsid w:val="008F17D1"/>
    <w:rsid w:val="008F17FA"/>
    <w:rsid w:val="008F180A"/>
    <w:rsid w:val="008F1892"/>
    <w:rsid w:val="008F189F"/>
    <w:rsid w:val="008F18CD"/>
    <w:rsid w:val="008F18DB"/>
    <w:rsid w:val="008F19BE"/>
    <w:rsid w:val="008F1AA4"/>
    <w:rsid w:val="008F1B60"/>
    <w:rsid w:val="008F1C52"/>
    <w:rsid w:val="008F1DF6"/>
    <w:rsid w:val="008F1EB3"/>
    <w:rsid w:val="008F1F63"/>
    <w:rsid w:val="008F1FAB"/>
    <w:rsid w:val="008F209E"/>
    <w:rsid w:val="008F2181"/>
    <w:rsid w:val="008F22D6"/>
    <w:rsid w:val="008F22F4"/>
    <w:rsid w:val="008F235E"/>
    <w:rsid w:val="008F24AF"/>
    <w:rsid w:val="008F265D"/>
    <w:rsid w:val="008F266E"/>
    <w:rsid w:val="008F26F8"/>
    <w:rsid w:val="008F2766"/>
    <w:rsid w:val="008F2791"/>
    <w:rsid w:val="008F27DE"/>
    <w:rsid w:val="008F28CF"/>
    <w:rsid w:val="008F292E"/>
    <w:rsid w:val="008F298B"/>
    <w:rsid w:val="008F2AB2"/>
    <w:rsid w:val="008F2C81"/>
    <w:rsid w:val="008F2CE4"/>
    <w:rsid w:val="008F2E31"/>
    <w:rsid w:val="008F2E38"/>
    <w:rsid w:val="008F2ED5"/>
    <w:rsid w:val="008F2F49"/>
    <w:rsid w:val="008F2FDE"/>
    <w:rsid w:val="008F31BD"/>
    <w:rsid w:val="008F345D"/>
    <w:rsid w:val="008F34FC"/>
    <w:rsid w:val="008F36A5"/>
    <w:rsid w:val="008F36B4"/>
    <w:rsid w:val="008F3749"/>
    <w:rsid w:val="008F394C"/>
    <w:rsid w:val="008F3965"/>
    <w:rsid w:val="008F3A65"/>
    <w:rsid w:val="008F3B7A"/>
    <w:rsid w:val="008F3B7E"/>
    <w:rsid w:val="008F3BC8"/>
    <w:rsid w:val="008F3C0C"/>
    <w:rsid w:val="008F3C3A"/>
    <w:rsid w:val="008F400C"/>
    <w:rsid w:val="008F4253"/>
    <w:rsid w:val="008F425B"/>
    <w:rsid w:val="008F445D"/>
    <w:rsid w:val="008F4467"/>
    <w:rsid w:val="008F462E"/>
    <w:rsid w:val="008F46FC"/>
    <w:rsid w:val="008F475E"/>
    <w:rsid w:val="008F4793"/>
    <w:rsid w:val="008F4996"/>
    <w:rsid w:val="008F4A4A"/>
    <w:rsid w:val="008F4AF6"/>
    <w:rsid w:val="008F4B52"/>
    <w:rsid w:val="008F4BA3"/>
    <w:rsid w:val="008F4C68"/>
    <w:rsid w:val="008F4D9C"/>
    <w:rsid w:val="008F4E39"/>
    <w:rsid w:val="008F4E5B"/>
    <w:rsid w:val="008F4E5F"/>
    <w:rsid w:val="008F4E9C"/>
    <w:rsid w:val="008F4F3A"/>
    <w:rsid w:val="008F4F86"/>
    <w:rsid w:val="008F5006"/>
    <w:rsid w:val="008F50E8"/>
    <w:rsid w:val="008F5203"/>
    <w:rsid w:val="008F527E"/>
    <w:rsid w:val="008F53FE"/>
    <w:rsid w:val="008F5478"/>
    <w:rsid w:val="008F5483"/>
    <w:rsid w:val="008F54CA"/>
    <w:rsid w:val="008F5583"/>
    <w:rsid w:val="008F5618"/>
    <w:rsid w:val="008F57B7"/>
    <w:rsid w:val="008F587E"/>
    <w:rsid w:val="008F588F"/>
    <w:rsid w:val="008F58AD"/>
    <w:rsid w:val="008F58BA"/>
    <w:rsid w:val="008F5AD3"/>
    <w:rsid w:val="008F5AFB"/>
    <w:rsid w:val="008F5C1E"/>
    <w:rsid w:val="008F5C4A"/>
    <w:rsid w:val="008F5D34"/>
    <w:rsid w:val="008F5DAC"/>
    <w:rsid w:val="008F5EDE"/>
    <w:rsid w:val="008F5F13"/>
    <w:rsid w:val="008F5F4A"/>
    <w:rsid w:val="008F62F8"/>
    <w:rsid w:val="008F6341"/>
    <w:rsid w:val="008F637F"/>
    <w:rsid w:val="008F64FE"/>
    <w:rsid w:val="008F65EE"/>
    <w:rsid w:val="008F666B"/>
    <w:rsid w:val="008F66B3"/>
    <w:rsid w:val="008F6802"/>
    <w:rsid w:val="008F681C"/>
    <w:rsid w:val="008F6942"/>
    <w:rsid w:val="008F69B4"/>
    <w:rsid w:val="008F6A72"/>
    <w:rsid w:val="008F6BA2"/>
    <w:rsid w:val="008F6C62"/>
    <w:rsid w:val="008F6D5A"/>
    <w:rsid w:val="008F6E3D"/>
    <w:rsid w:val="008F6EDE"/>
    <w:rsid w:val="008F6FFC"/>
    <w:rsid w:val="008F703C"/>
    <w:rsid w:val="008F7127"/>
    <w:rsid w:val="008F72B5"/>
    <w:rsid w:val="008F73DD"/>
    <w:rsid w:val="008F73DE"/>
    <w:rsid w:val="008F7429"/>
    <w:rsid w:val="008F74D7"/>
    <w:rsid w:val="008F7529"/>
    <w:rsid w:val="008F753F"/>
    <w:rsid w:val="008F78A5"/>
    <w:rsid w:val="008F78CE"/>
    <w:rsid w:val="008F792C"/>
    <w:rsid w:val="008F794B"/>
    <w:rsid w:val="008F7B63"/>
    <w:rsid w:val="008F7B9C"/>
    <w:rsid w:val="008F7D32"/>
    <w:rsid w:val="008F7D3B"/>
    <w:rsid w:val="008F7D59"/>
    <w:rsid w:val="008F7EB0"/>
    <w:rsid w:val="008F7F2B"/>
    <w:rsid w:val="008F7F7E"/>
    <w:rsid w:val="008F7FB3"/>
    <w:rsid w:val="00900066"/>
    <w:rsid w:val="00900153"/>
    <w:rsid w:val="009002E4"/>
    <w:rsid w:val="0090032A"/>
    <w:rsid w:val="009004A1"/>
    <w:rsid w:val="00900622"/>
    <w:rsid w:val="0090062C"/>
    <w:rsid w:val="00900728"/>
    <w:rsid w:val="0090076E"/>
    <w:rsid w:val="0090080E"/>
    <w:rsid w:val="0090085E"/>
    <w:rsid w:val="00900870"/>
    <w:rsid w:val="009008B2"/>
    <w:rsid w:val="009008F5"/>
    <w:rsid w:val="00900935"/>
    <w:rsid w:val="00900CF2"/>
    <w:rsid w:val="00900D33"/>
    <w:rsid w:val="0090101F"/>
    <w:rsid w:val="009011AF"/>
    <w:rsid w:val="009011CB"/>
    <w:rsid w:val="00901322"/>
    <w:rsid w:val="0090145B"/>
    <w:rsid w:val="009014CC"/>
    <w:rsid w:val="009015B0"/>
    <w:rsid w:val="009015F0"/>
    <w:rsid w:val="009016A9"/>
    <w:rsid w:val="009017D3"/>
    <w:rsid w:val="009017E8"/>
    <w:rsid w:val="00901985"/>
    <w:rsid w:val="00901988"/>
    <w:rsid w:val="00901A96"/>
    <w:rsid w:val="00901CA7"/>
    <w:rsid w:val="00901CA9"/>
    <w:rsid w:val="00901D13"/>
    <w:rsid w:val="00901D51"/>
    <w:rsid w:val="00901D64"/>
    <w:rsid w:val="00901D65"/>
    <w:rsid w:val="00901D8E"/>
    <w:rsid w:val="00901E1D"/>
    <w:rsid w:val="00901EF2"/>
    <w:rsid w:val="009020B7"/>
    <w:rsid w:val="009020F4"/>
    <w:rsid w:val="009021E1"/>
    <w:rsid w:val="00902265"/>
    <w:rsid w:val="0090243E"/>
    <w:rsid w:val="00902452"/>
    <w:rsid w:val="00902522"/>
    <w:rsid w:val="00902529"/>
    <w:rsid w:val="0090257F"/>
    <w:rsid w:val="009025FB"/>
    <w:rsid w:val="009026EA"/>
    <w:rsid w:val="009028C0"/>
    <w:rsid w:val="00902913"/>
    <w:rsid w:val="00902983"/>
    <w:rsid w:val="00902990"/>
    <w:rsid w:val="009029A2"/>
    <w:rsid w:val="00902AF3"/>
    <w:rsid w:val="00902B27"/>
    <w:rsid w:val="00902CD5"/>
    <w:rsid w:val="00902DC4"/>
    <w:rsid w:val="00902E57"/>
    <w:rsid w:val="00902F0C"/>
    <w:rsid w:val="00902F33"/>
    <w:rsid w:val="00902FAD"/>
    <w:rsid w:val="00903029"/>
    <w:rsid w:val="00903048"/>
    <w:rsid w:val="009032D2"/>
    <w:rsid w:val="00903314"/>
    <w:rsid w:val="00903339"/>
    <w:rsid w:val="00903381"/>
    <w:rsid w:val="00903604"/>
    <w:rsid w:val="009037ED"/>
    <w:rsid w:val="0090383F"/>
    <w:rsid w:val="00903850"/>
    <w:rsid w:val="00903876"/>
    <w:rsid w:val="00903A23"/>
    <w:rsid w:val="00903A3B"/>
    <w:rsid w:val="00903B0B"/>
    <w:rsid w:val="00903BB2"/>
    <w:rsid w:val="00903C04"/>
    <w:rsid w:val="00903C0A"/>
    <w:rsid w:val="00903E0B"/>
    <w:rsid w:val="00903EE4"/>
    <w:rsid w:val="00903F41"/>
    <w:rsid w:val="00903FAF"/>
    <w:rsid w:val="0090406A"/>
    <w:rsid w:val="009040EB"/>
    <w:rsid w:val="009041DF"/>
    <w:rsid w:val="00904235"/>
    <w:rsid w:val="00904272"/>
    <w:rsid w:val="00904287"/>
    <w:rsid w:val="00904290"/>
    <w:rsid w:val="00904346"/>
    <w:rsid w:val="009043C7"/>
    <w:rsid w:val="009043CE"/>
    <w:rsid w:val="00904462"/>
    <w:rsid w:val="0090460D"/>
    <w:rsid w:val="00904714"/>
    <w:rsid w:val="0090488A"/>
    <w:rsid w:val="00904999"/>
    <w:rsid w:val="00904ACA"/>
    <w:rsid w:val="00904AD1"/>
    <w:rsid w:val="00904B74"/>
    <w:rsid w:val="00904CC6"/>
    <w:rsid w:val="00904E17"/>
    <w:rsid w:val="00904FD3"/>
    <w:rsid w:val="00905040"/>
    <w:rsid w:val="009051C7"/>
    <w:rsid w:val="00905295"/>
    <w:rsid w:val="009052BB"/>
    <w:rsid w:val="00905389"/>
    <w:rsid w:val="009053B5"/>
    <w:rsid w:val="00905513"/>
    <w:rsid w:val="00905637"/>
    <w:rsid w:val="0090567B"/>
    <w:rsid w:val="00905843"/>
    <w:rsid w:val="0090592D"/>
    <w:rsid w:val="009059A2"/>
    <w:rsid w:val="009059BC"/>
    <w:rsid w:val="00905A36"/>
    <w:rsid w:val="00905AAF"/>
    <w:rsid w:val="00905B2F"/>
    <w:rsid w:val="00905C7D"/>
    <w:rsid w:val="00905D06"/>
    <w:rsid w:val="00905DC3"/>
    <w:rsid w:val="00905E67"/>
    <w:rsid w:val="00905F57"/>
    <w:rsid w:val="00905F8B"/>
    <w:rsid w:val="00905FDE"/>
    <w:rsid w:val="00906135"/>
    <w:rsid w:val="009061CD"/>
    <w:rsid w:val="0090620E"/>
    <w:rsid w:val="00906238"/>
    <w:rsid w:val="009062B5"/>
    <w:rsid w:val="009062E2"/>
    <w:rsid w:val="00906455"/>
    <w:rsid w:val="009064F9"/>
    <w:rsid w:val="00906545"/>
    <w:rsid w:val="00906582"/>
    <w:rsid w:val="009067F3"/>
    <w:rsid w:val="0090680C"/>
    <w:rsid w:val="00906943"/>
    <w:rsid w:val="009069AC"/>
    <w:rsid w:val="00906A52"/>
    <w:rsid w:val="00906BB0"/>
    <w:rsid w:val="00906BDF"/>
    <w:rsid w:val="00906BEB"/>
    <w:rsid w:val="00906CDE"/>
    <w:rsid w:val="00906D15"/>
    <w:rsid w:val="00906FEB"/>
    <w:rsid w:val="0090701B"/>
    <w:rsid w:val="0090706A"/>
    <w:rsid w:val="00907140"/>
    <w:rsid w:val="00907279"/>
    <w:rsid w:val="00907532"/>
    <w:rsid w:val="00907573"/>
    <w:rsid w:val="009077DA"/>
    <w:rsid w:val="00907AF2"/>
    <w:rsid w:val="00907C78"/>
    <w:rsid w:val="00907E53"/>
    <w:rsid w:val="00907F1B"/>
    <w:rsid w:val="009100A4"/>
    <w:rsid w:val="009100E7"/>
    <w:rsid w:val="009102AE"/>
    <w:rsid w:val="009103A7"/>
    <w:rsid w:val="00910475"/>
    <w:rsid w:val="009104C1"/>
    <w:rsid w:val="0091064C"/>
    <w:rsid w:val="00910806"/>
    <w:rsid w:val="00910979"/>
    <w:rsid w:val="009109B3"/>
    <w:rsid w:val="00910A16"/>
    <w:rsid w:val="00910A33"/>
    <w:rsid w:val="00910B99"/>
    <w:rsid w:val="00910D7E"/>
    <w:rsid w:val="00910D7F"/>
    <w:rsid w:val="00910E56"/>
    <w:rsid w:val="00910E64"/>
    <w:rsid w:val="00910E75"/>
    <w:rsid w:val="00910FFD"/>
    <w:rsid w:val="00911110"/>
    <w:rsid w:val="00911192"/>
    <w:rsid w:val="00911451"/>
    <w:rsid w:val="00911463"/>
    <w:rsid w:val="0091149A"/>
    <w:rsid w:val="009117A7"/>
    <w:rsid w:val="00911978"/>
    <w:rsid w:val="00911A3B"/>
    <w:rsid w:val="00911BEB"/>
    <w:rsid w:val="00911C33"/>
    <w:rsid w:val="00911CD3"/>
    <w:rsid w:val="00911DE7"/>
    <w:rsid w:val="00911E18"/>
    <w:rsid w:val="00911FE5"/>
    <w:rsid w:val="00911FEB"/>
    <w:rsid w:val="009120EE"/>
    <w:rsid w:val="00912130"/>
    <w:rsid w:val="0091214A"/>
    <w:rsid w:val="00912282"/>
    <w:rsid w:val="009122F6"/>
    <w:rsid w:val="0091236C"/>
    <w:rsid w:val="009123BC"/>
    <w:rsid w:val="009123DA"/>
    <w:rsid w:val="009124BA"/>
    <w:rsid w:val="009124BF"/>
    <w:rsid w:val="009125BE"/>
    <w:rsid w:val="00912890"/>
    <w:rsid w:val="00912A4C"/>
    <w:rsid w:val="00912A68"/>
    <w:rsid w:val="00912BB1"/>
    <w:rsid w:val="00912BC4"/>
    <w:rsid w:val="00912C3B"/>
    <w:rsid w:val="00912D1D"/>
    <w:rsid w:val="00912DB3"/>
    <w:rsid w:val="00912E60"/>
    <w:rsid w:val="00913003"/>
    <w:rsid w:val="00913020"/>
    <w:rsid w:val="00913058"/>
    <w:rsid w:val="00913106"/>
    <w:rsid w:val="00913246"/>
    <w:rsid w:val="00913249"/>
    <w:rsid w:val="00913291"/>
    <w:rsid w:val="00913292"/>
    <w:rsid w:val="009133FD"/>
    <w:rsid w:val="009134FB"/>
    <w:rsid w:val="009134FD"/>
    <w:rsid w:val="00913540"/>
    <w:rsid w:val="009135A8"/>
    <w:rsid w:val="009135F7"/>
    <w:rsid w:val="009137B8"/>
    <w:rsid w:val="009137C1"/>
    <w:rsid w:val="009138F7"/>
    <w:rsid w:val="009138FE"/>
    <w:rsid w:val="00913904"/>
    <w:rsid w:val="009139B9"/>
    <w:rsid w:val="00913A15"/>
    <w:rsid w:val="00913A46"/>
    <w:rsid w:val="00913A65"/>
    <w:rsid w:val="00913B07"/>
    <w:rsid w:val="00913B67"/>
    <w:rsid w:val="00913B70"/>
    <w:rsid w:val="00913B9F"/>
    <w:rsid w:val="00913BB7"/>
    <w:rsid w:val="00913F1E"/>
    <w:rsid w:val="00913F6F"/>
    <w:rsid w:val="00913FB0"/>
    <w:rsid w:val="00914009"/>
    <w:rsid w:val="0091417D"/>
    <w:rsid w:val="0091418B"/>
    <w:rsid w:val="009142E7"/>
    <w:rsid w:val="0091430E"/>
    <w:rsid w:val="009144C0"/>
    <w:rsid w:val="00914620"/>
    <w:rsid w:val="00914955"/>
    <w:rsid w:val="00914A3B"/>
    <w:rsid w:val="00914A94"/>
    <w:rsid w:val="00914B88"/>
    <w:rsid w:val="00914DA0"/>
    <w:rsid w:val="00914DDC"/>
    <w:rsid w:val="009150C5"/>
    <w:rsid w:val="009150FB"/>
    <w:rsid w:val="009152C7"/>
    <w:rsid w:val="009152E0"/>
    <w:rsid w:val="00915334"/>
    <w:rsid w:val="0091551E"/>
    <w:rsid w:val="009155EB"/>
    <w:rsid w:val="009155EC"/>
    <w:rsid w:val="009156B7"/>
    <w:rsid w:val="00915872"/>
    <w:rsid w:val="00915942"/>
    <w:rsid w:val="00915B26"/>
    <w:rsid w:val="00915BC4"/>
    <w:rsid w:val="00915E54"/>
    <w:rsid w:val="00915F90"/>
    <w:rsid w:val="00915FC7"/>
    <w:rsid w:val="00915FD1"/>
    <w:rsid w:val="00916161"/>
    <w:rsid w:val="00916271"/>
    <w:rsid w:val="009162F2"/>
    <w:rsid w:val="00916367"/>
    <w:rsid w:val="009163E0"/>
    <w:rsid w:val="00916644"/>
    <w:rsid w:val="00916725"/>
    <w:rsid w:val="009167E5"/>
    <w:rsid w:val="0091680C"/>
    <w:rsid w:val="0091690D"/>
    <w:rsid w:val="0091693A"/>
    <w:rsid w:val="00916954"/>
    <w:rsid w:val="00916994"/>
    <w:rsid w:val="009169D8"/>
    <w:rsid w:val="00916AB1"/>
    <w:rsid w:val="00916AEF"/>
    <w:rsid w:val="00916B36"/>
    <w:rsid w:val="00916B9C"/>
    <w:rsid w:val="00916CF8"/>
    <w:rsid w:val="00916D60"/>
    <w:rsid w:val="00916D75"/>
    <w:rsid w:val="00916EAB"/>
    <w:rsid w:val="00916EE3"/>
    <w:rsid w:val="00916F4D"/>
    <w:rsid w:val="00916FB3"/>
    <w:rsid w:val="009170AD"/>
    <w:rsid w:val="00917131"/>
    <w:rsid w:val="00917155"/>
    <w:rsid w:val="00917299"/>
    <w:rsid w:val="009172E6"/>
    <w:rsid w:val="009172E8"/>
    <w:rsid w:val="00917301"/>
    <w:rsid w:val="00917309"/>
    <w:rsid w:val="00917350"/>
    <w:rsid w:val="0091738C"/>
    <w:rsid w:val="009173F1"/>
    <w:rsid w:val="00917549"/>
    <w:rsid w:val="00917624"/>
    <w:rsid w:val="0091767B"/>
    <w:rsid w:val="009176CC"/>
    <w:rsid w:val="009176D8"/>
    <w:rsid w:val="00917733"/>
    <w:rsid w:val="00917735"/>
    <w:rsid w:val="0091775F"/>
    <w:rsid w:val="009177A8"/>
    <w:rsid w:val="009177AB"/>
    <w:rsid w:val="009177D2"/>
    <w:rsid w:val="00917896"/>
    <w:rsid w:val="00917918"/>
    <w:rsid w:val="00917A3A"/>
    <w:rsid w:val="00917B5E"/>
    <w:rsid w:val="00917D91"/>
    <w:rsid w:val="00917DDC"/>
    <w:rsid w:val="00917F25"/>
    <w:rsid w:val="00917F32"/>
    <w:rsid w:val="00917F7A"/>
    <w:rsid w:val="00920026"/>
    <w:rsid w:val="00920161"/>
    <w:rsid w:val="00920425"/>
    <w:rsid w:val="00920495"/>
    <w:rsid w:val="009205D4"/>
    <w:rsid w:val="00920708"/>
    <w:rsid w:val="00920775"/>
    <w:rsid w:val="00920804"/>
    <w:rsid w:val="00920A26"/>
    <w:rsid w:val="00920B72"/>
    <w:rsid w:val="00920C3A"/>
    <w:rsid w:val="00920F0E"/>
    <w:rsid w:val="0092100D"/>
    <w:rsid w:val="0092102F"/>
    <w:rsid w:val="00921068"/>
    <w:rsid w:val="00921144"/>
    <w:rsid w:val="00921159"/>
    <w:rsid w:val="0092118E"/>
    <w:rsid w:val="009211DB"/>
    <w:rsid w:val="00921212"/>
    <w:rsid w:val="009212D5"/>
    <w:rsid w:val="00921338"/>
    <w:rsid w:val="0092135D"/>
    <w:rsid w:val="0092138E"/>
    <w:rsid w:val="009213A8"/>
    <w:rsid w:val="009214D0"/>
    <w:rsid w:val="009215BC"/>
    <w:rsid w:val="0092182E"/>
    <w:rsid w:val="00921969"/>
    <w:rsid w:val="00921B4B"/>
    <w:rsid w:val="00921C0A"/>
    <w:rsid w:val="00921D7F"/>
    <w:rsid w:val="00921DDF"/>
    <w:rsid w:val="00921EBB"/>
    <w:rsid w:val="00921EF4"/>
    <w:rsid w:val="00921FCA"/>
    <w:rsid w:val="00922063"/>
    <w:rsid w:val="0092229A"/>
    <w:rsid w:val="00922795"/>
    <w:rsid w:val="009228C1"/>
    <w:rsid w:val="00922B72"/>
    <w:rsid w:val="00922D2E"/>
    <w:rsid w:val="00922DC9"/>
    <w:rsid w:val="00922E26"/>
    <w:rsid w:val="00922F12"/>
    <w:rsid w:val="00923014"/>
    <w:rsid w:val="00923016"/>
    <w:rsid w:val="00923039"/>
    <w:rsid w:val="00923062"/>
    <w:rsid w:val="00923127"/>
    <w:rsid w:val="009231D3"/>
    <w:rsid w:val="0092322F"/>
    <w:rsid w:val="00923362"/>
    <w:rsid w:val="00923393"/>
    <w:rsid w:val="00923397"/>
    <w:rsid w:val="009233FE"/>
    <w:rsid w:val="00923408"/>
    <w:rsid w:val="009234C3"/>
    <w:rsid w:val="00923554"/>
    <w:rsid w:val="009235AD"/>
    <w:rsid w:val="00923605"/>
    <w:rsid w:val="00923725"/>
    <w:rsid w:val="00923731"/>
    <w:rsid w:val="00923735"/>
    <w:rsid w:val="0092382D"/>
    <w:rsid w:val="009238B9"/>
    <w:rsid w:val="00923957"/>
    <w:rsid w:val="009239F7"/>
    <w:rsid w:val="00923A38"/>
    <w:rsid w:val="00923AC1"/>
    <w:rsid w:val="00923B2D"/>
    <w:rsid w:val="00923B72"/>
    <w:rsid w:val="00923CCF"/>
    <w:rsid w:val="00923E63"/>
    <w:rsid w:val="00923EA6"/>
    <w:rsid w:val="00923EB8"/>
    <w:rsid w:val="009241C7"/>
    <w:rsid w:val="00924354"/>
    <w:rsid w:val="009243A7"/>
    <w:rsid w:val="00924428"/>
    <w:rsid w:val="0092454B"/>
    <w:rsid w:val="009246CC"/>
    <w:rsid w:val="0092476A"/>
    <w:rsid w:val="0092485D"/>
    <w:rsid w:val="00924918"/>
    <w:rsid w:val="009249BE"/>
    <w:rsid w:val="00924A9E"/>
    <w:rsid w:val="00924BB6"/>
    <w:rsid w:val="00924C22"/>
    <w:rsid w:val="00924D5E"/>
    <w:rsid w:val="00924D87"/>
    <w:rsid w:val="00924DB3"/>
    <w:rsid w:val="00924E9A"/>
    <w:rsid w:val="00924F11"/>
    <w:rsid w:val="00924F7F"/>
    <w:rsid w:val="00924FAB"/>
    <w:rsid w:val="009251C8"/>
    <w:rsid w:val="009251DA"/>
    <w:rsid w:val="009252EC"/>
    <w:rsid w:val="0092563B"/>
    <w:rsid w:val="009256ED"/>
    <w:rsid w:val="00925737"/>
    <w:rsid w:val="00925775"/>
    <w:rsid w:val="00925906"/>
    <w:rsid w:val="00925984"/>
    <w:rsid w:val="00925AD4"/>
    <w:rsid w:val="00925B43"/>
    <w:rsid w:val="00925B57"/>
    <w:rsid w:val="00925C60"/>
    <w:rsid w:val="00926042"/>
    <w:rsid w:val="00926055"/>
    <w:rsid w:val="00926142"/>
    <w:rsid w:val="009261D9"/>
    <w:rsid w:val="009265D7"/>
    <w:rsid w:val="00926661"/>
    <w:rsid w:val="00926814"/>
    <w:rsid w:val="009269E2"/>
    <w:rsid w:val="00926B9E"/>
    <w:rsid w:val="00926BD6"/>
    <w:rsid w:val="00926D82"/>
    <w:rsid w:val="00926ED4"/>
    <w:rsid w:val="00926EE4"/>
    <w:rsid w:val="009271AD"/>
    <w:rsid w:val="009271B8"/>
    <w:rsid w:val="009271F3"/>
    <w:rsid w:val="00927254"/>
    <w:rsid w:val="0092729E"/>
    <w:rsid w:val="009272E0"/>
    <w:rsid w:val="00927384"/>
    <w:rsid w:val="0092742A"/>
    <w:rsid w:val="009274B8"/>
    <w:rsid w:val="00927547"/>
    <w:rsid w:val="00927563"/>
    <w:rsid w:val="00927565"/>
    <w:rsid w:val="009275AA"/>
    <w:rsid w:val="009276B3"/>
    <w:rsid w:val="0092775C"/>
    <w:rsid w:val="00927A34"/>
    <w:rsid w:val="00927A6D"/>
    <w:rsid w:val="00927AC7"/>
    <w:rsid w:val="00927B43"/>
    <w:rsid w:val="00927B66"/>
    <w:rsid w:val="00927BA4"/>
    <w:rsid w:val="00927C76"/>
    <w:rsid w:val="00927DA7"/>
    <w:rsid w:val="00927F46"/>
    <w:rsid w:val="00927FAA"/>
    <w:rsid w:val="00927FD6"/>
    <w:rsid w:val="009300FA"/>
    <w:rsid w:val="0093010F"/>
    <w:rsid w:val="009302E2"/>
    <w:rsid w:val="009302EE"/>
    <w:rsid w:val="009303F0"/>
    <w:rsid w:val="00930425"/>
    <w:rsid w:val="0093067C"/>
    <w:rsid w:val="009307B4"/>
    <w:rsid w:val="009307CD"/>
    <w:rsid w:val="00930815"/>
    <w:rsid w:val="0093085E"/>
    <w:rsid w:val="0093093D"/>
    <w:rsid w:val="00930997"/>
    <w:rsid w:val="009309CC"/>
    <w:rsid w:val="00930AD7"/>
    <w:rsid w:val="00930AF0"/>
    <w:rsid w:val="00930B7E"/>
    <w:rsid w:val="00930C33"/>
    <w:rsid w:val="00930CAD"/>
    <w:rsid w:val="00930CBF"/>
    <w:rsid w:val="00930D22"/>
    <w:rsid w:val="00930EAA"/>
    <w:rsid w:val="00930F74"/>
    <w:rsid w:val="00931208"/>
    <w:rsid w:val="00931244"/>
    <w:rsid w:val="0093142A"/>
    <w:rsid w:val="009314FF"/>
    <w:rsid w:val="00931640"/>
    <w:rsid w:val="00931670"/>
    <w:rsid w:val="009319F1"/>
    <w:rsid w:val="00931A64"/>
    <w:rsid w:val="00931C65"/>
    <w:rsid w:val="00931E06"/>
    <w:rsid w:val="00931EC6"/>
    <w:rsid w:val="00931F81"/>
    <w:rsid w:val="00931FAB"/>
    <w:rsid w:val="009320F6"/>
    <w:rsid w:val="009321AD"/>
    <w:rsid w:val="00932490"/>
    <w:rsid w:val="009324ED"/>
    <w:rsid w:val="009325D9"/>
    <w:rsid w:val="009325EA"/>
    <w:rsid w:val="0093262C"/>
    <w:rsid w:val="00932748"/>
    <w:rsid w:val="009327DA"/>
    <w:rsid w:val="009328E7"/>
    <w:rsid w:val="00932AB5"/>
    <w:rsid w:val="00932C56"/>
    <w:rsid w:val="00932D0D"/>
    <w:rsid w:val="00932E86"/>
    <w:rsid w:val="00932F24"/>
    <w:rsid w:val="00932FC2"/>
    <w:rsid w:val="0093300B"/>
    <w:rsid w:val="00933058"/>
    <w:rsid w:val="00933061"/>
    <w:rsid w:val="009332F0"/>
    <w:rsid w:val="009333A7"/>
    <w:rsid w:val="009333BF"/>
    <w:rsid w:val="0093340C"/>
    <w:rsid w:val="00933472"/>
    <w:rsid w:val="00933498"/>
    <w:rsid w:val="009335C6"/>
    <w:rsid w:val="0093365D"/>
    <w:rsid w:val="0093380F"/>
    <w:rsid w:val="00933AC6"/>
    <w:rsid w:val="00933AE8"/>
    <w:rsid w:val="00933DA9"/>
    <w:rsid w:val="0093405F"/>
    <w:rsid w:val="0093408E"/>
    <w:rsid w:val="009340D7"/>
    <w:rsid w:val="009341D4"/>
    <w:rsid w:val="0093423E"/>
    <w:rsid w:val="00934259"/>
    <w:rsid w:val="0093425F"/>
    <w:rsid w:val="00934411"/>
    <w:rsid w:val="0093442A"/>
    <w:rsid w:val="00934445"/>
    <w:rsid w:val="0093449C"/>
    <w:rsid w:val="009344C1"/>
    <w:rsid w:val="00934507"/>
    <w:rsid w:val="0093453D"/>
    <w:rsid w:val="00934678"/>
    <w:rsid w:val="009347E2"/>
    <w:rsid w:val="009347E7"/>
    <w:rsid w:val="009348E3"/>
    <w:rsid w:val="00934A70"/>
    <w:rsid w:val="00934AF9"/>
    <w:rsid w:val="00934BD0"/>
    <w:rsid w:val="00934D24"/>
    <w:rsid w:val="00934D59"/>
    <w:rsid w:val="00934DAD"/>
    <w:rsid w:val="00934DF7"/>
    <w:rsid w:val="00934E9A"/>
    <w:rsid w:val="00934FEF"/>
    <w:rsid w:val="009350C8"/>
    <w:rsid w:val="00935151"/>
    <w:rsid w:val="0093536D"/>
    <w:rsid w:val="0093568E"/>
    <w:rsid w:val="00935700"/>
    <w:rsid w:val="009357C5"/>
    <w:rsid w:val="009357DE"/>
    <w:rsid w:val="009357F8"/>
    <w:rsid w:val="00935936"/>
    <w:rsid w:val="0093595F"/>
    <w:rsid w:val="00935987"/>
    <w:rsid w:val="00935AAC"/>
    <w:rsid w:val="00935AB2"/>
    <w:rsid w:val="00935AB7"/>
    <w:rsid w:val="00935AE3"/>
    <w:rsid w:val="00935B24"/>
    <w:rsid w:val="00935D24"/>
    <w:rsid w:val="00935D45"/>
    <w:rsid w:val="00935D4C"/>
    <w:rsid w:val="00935DE6"/>
    <w:rsid w:val="00935E7F"/>
    <w:rsid w:val="009361A5"/>
    <w:rsid w:val="00936205"/>
    <w:rsid w:val="0093623A"/>
    <w:rsid w:val="00936380"/>
    <w:rsid w:val="009363D5"/>
    <w:rsid w:val="009365F3"/>
    <w:rsid w:val="009368E6"/>
    <w:rsid w:val="00936977"/>
    <w:rsid w:val="00936ABF"/>
    <w:rsid w:val="00936AD0"/>
    <w:rsid w:val="00936B62"/>
    <w:rsid w:val="00936B77"/>
    <w:rsid w:val="00936B8D"/>
    <w:rsid w:val="0093705A"/>
    <w:rsid w:val="009373E2"/>
    <w:rsid w:val="00937484"/>
    <w:rsid w:val="00937502"/>
    <w:rsid w:val="00937581"/>
    <w:rsid w:val="0093758F"/>
    <w:rsid w:val="00937626"/>
    <w:rsid w:val="00937796"/>
    <w:rsid w:val="00937871"/>
    <w:rsid w:val="009378BA"/>
    <w:rsid w:val="009378BF"/>
    <w:rsid w:val="00937909"/>
    <w:rsid w:val="00937960"/>
    <w:rsid w:val="00937A49"/>
    <w:rsid w:val="00937B63"/>
    <w:rsid w:val="00937C2C"/>
    <w:rsid w:val="00937C67"/>
    <w:rsid w:val="00937F5E"/>
    <w:rsid w:val="00940040"/>
    <w:rsid w:val="009401F1"/>
    <w:rsid w:val="0094024A"/>
    <w:rsid w:val="0094038E"/>
    <w:rsid w:val="009403D7"/>
    <w:rsid w:val="009404CD"/>
    <w:rsid w:val="00940596"/>
    <w:rsid w:val="009406AD"/>
    <w:rsid w:val="009406C2"/>
    <w:rsid w:val="009406E6"/>
    <w:rsid w:val="0094078E"/>
    <w:rsid w:val="00940836"/>
    <w:rsid w:val="009409D7"/>
    <w:rsid w:val="00940A31"/>
    <w:rsid w:val="00940C05"/>
    <w:rsid w:val="00940C7D"/>
    <w:rsid w:val="00940C93"/>
    <w:rsid w:val="00940CE2"/>
    <w:rsid w:val="00940DCD"/>
    <w:rsid w:val="00940FCC"/>
    <w:rsid w:val="00941106"/>
    <w:rsid w:val="00941199"/>
    <w:rsid w:val="009412A8"/>
    <w:rsid w:val="0094130F"/>
    <w:rsid w:val="009414EA"/>
    <w:rsid w:val="0094153F"/>
    <w:rsid w:val="00941575"/>
    <w:rsid w:val="009415E8"/>
    <w:rsid w:val="00941703"/>
    <w:rsid w:val="00941744"/>
    <w:rsid w:val="0094176C"/>
    <w:rsid w:val="009417DA"/>
    <w:rsid w:val="00941836"/>
    <w:rsid w:val="00941BC2"/>
    <w:rsid w:val="00941D29"/>
    <w:rsid w:val="00941DE1"/>
    <w:rsid w:val="00941E0B"/>
    <w:rsid w:val="00941ECB"/>
    <w:rsid w:val="00941F07"/>
    <w:rsid w:val="00942025"/>
    <w:rsid w:val="009424F0"/>
    <w:rsid w:val="00942503"/>
    <w:rsid w:val="009426EE"/>
    <w:rsid w:val="00942740"/>
    <w:rsid w:val="0094283A"/>
    <w:rsid w:val="009428D3"/>
    <w:rsid w:val="00942985"/>
    <w:rsid w:val="00942B14"/>
    <w:rsid w:val="00942BC3"/>
    <w:rsid w:val="00942BFF"/>
    <w:rsid w:val="00942CE2"/>
    <w:rsid w:val="00942D45"/>
    <w:rsid w:val="00942DCA"/>
    <w:rsid w:val="00942DCF"/>
    <w:rsid w:val="00942DF5"/>
    <w:rsid w:val="00942E76"/>
    <w:rsid w:val="00942EF7"/>
    <w:rsid w:val="00942F0A"/>
    <w:rsid w:val="00942F61"/>
    <w:rsid w:val="00942F90"/>
    <w:rsid w:val="0094303B"/>
    <w:rsid w:val="00943079"/>
    <w:rsid w:val="0094338E"/>
    <w:rsid w:val="00943399"/>
    <w:rsid w:val="009433AA"/>
    <w:rsid w:val="00943502"/>
    <w:rsid w:val="009436A5"/>
    <w:rsid w:val="00943805"/>
    <w:rsid w:val="00943894"/>
    <w:rsid w:val="00943B26"/>
    <w:rsid w:val="00943B49"/>
    <w:rsid w:val="00943D35"/>
    <w:rsid w:val="00943D92"/>
    <w:rsid w:val="00943E02"/>
    <w:rsid w:val="00943E71"/>
    <w:rsid w:val="00943EC4"/>
    <w:rsid w:val="00943F82"/>
    <w:rsid w:val="00943FDA"/>
    <w:rsid w:val="009440A5"/>
    <w:rsid w:val="009440DA"/>
    <w:rsid w:val="00944120"/>
    <w:rsid w:val="009444CC"/>
    <w:rsid w:val="00944501"/>
    <w:rsid w:val="009445A7"/>
    <w:rsid w:val="009445E3"/>
    <w:rsid w:val="00944751"/>
    <w:rsid w:val="009447FC"/>
    <w:rsid w:val="0094487E"/>
    <w:rsid w:val="00944A0E"/>
    <w:rsid w:val="00944AA2"/>
    <w:rsid w:val="00944CD3"/>
    <w:rsid w:val="00944DE1"/>
    <w:rsid w:val="00944E84"/>
    <w:rsid w:val="00944FF2"/>
    <w:rsid w:val="00945025"/>
    <w:rsid w:val="009451C2"/>
    <w:rsid w:val="009451DC"/>
    <w:rsid w:val="009451F0"/>
    <w:rsid w:val="0094527A"/>
    <w:rsid w:val="0094536B"/>
    <w:rsid w:val="0094539A"/>
    <w:rsid w:val="00945449"/>
    <w:rsid w:val="00945451"/>
    <w:rsid w:val="009454D0"/>
    <w:rsid w:val="009454EC"/>
    <w:rsid w:val="00945546"/>
    <w:rsid w:val="009456F6"/>
    <w:rsid w:val="0094588D"/>
    <w:rsid w:val="009458AA"/>
    <w:rsid w:val="00945A10"/>
    <w:rsid w:val="00945C3E"/>
    <w:rsid w:val="00945D38"/>
    <w:rsid w:val="00945EB6"/>
    <w:rsid w:val="00945ECD"/>
    <w:rsid w:val="00945F7B"/>
    <w:rsid w:val="009460E9"/>
    <w:rsid w:val="0094610D"/>
    <w:rsid w:val="0094613E"/>
    <w:rsid w:val="009461AB"/>
    <w:rsid w:val="00946433"/>
    <w:rsid w:val="00946496"/>
    <w:rsid w:val="009464D6"/>
    <w:rsid w:val="009464D9"/>
    <w:rsid w:val="00946692"/>
    <w:rsid w:val="009466A1"/>
    <w:rsid w:val="009466C0"/>
    <w:rsid w:val="009466D1"/>
    <w:rsid w:val="009466D2"/>
    <w:rsid w:val="00946A03"/>
    <w:rsid w:val="00946B07"/>
    <w:rsid w:val="00946B98"/>
    <w:rsid w:val="00946C78"/>
    <w:rsid w:val="00946D0F"/>
    <w:rsid w:val="00946D27"/>
    <w:rsid w:val="00946DD6"/>
    <w:rsid w:val="00946EC1"/>
    <w:rsid w:val="00946ED8"/>
    <w:rsid w:val="00947001"/>
    <w:rsid w:val="0094701C"/>
    <w:rsid w:val="00947138"/>
    <w:rsid w:val="009471ED"/>
    <w:rsid w:val="00947297"/>
    <w:rsid w:val="00947398"/>
    <w:rsid w:val="009473A5"/>
    <w:rsid w:val="009473F1"/>
    <w:rsid w:val="00947461"/>
    <w:rsid w:val="00947549"/>
    <w:rsid w:val="0094769E"/>
    <w:rsid w:val="009476C1"/>
    <w:rsid w:val="009477CB"/>
    <w:rsid w:val="00947CE2"/>
    <w:rsid w:val="00947CF1"/>
    <w:rsid w:val="00947DF5"/>
    <w:rsid w:val="00947E3C"/>
    <w:rsid w:val="00947E93"/>
    <w:rsid w:val="00947F94"/>
    <w:rsid w:val="0095001A"/>
    <w:rsid w:val="0095003C"/>
    <w:rsid w:val="00950275"/>
    <w:rsid w:val="009502AF"/>
    <w:rsid w:val="0095038B"/>
    <w:rsid w:val="009504AF"/>
    <w:rsid w:val="009504B7"/>
    <w:rsid w:val="009506F4"/>
    <w:rsid w:val="0095078D"/>
    <w:rsid w:val="009507E2"/>
    <w:rsid w:val="0095099D"/>
    <w:rsid w:val="009509EF"/>
    <w:rsid w:val="00950A0E"/>
    <w:rsid w:val="00950ACC"/>
    <w:rsid w:val="00950B91"/>
    <w:rsid w:val="00950EA1"/>
    <w:rsid w:val="009510DA"/>
    <w:rsid w:val="00951131"/>
    <w:rsid w:val="00951149"/>
    <w:rsid w:val="009511A0"/>
    <w:rsid w:val="009511EB"/>
    <w:rsid w:val="0095123B"/>
    <w:rsid w:val="009512A1"/>
    <w:rsid w:val="009512E9"/>
    <w:rsid w:val="00951374"/>
    <w:rsid w:val="009514C3"/>
    <w:rsid w:val="009514CA"/>
    <w:rsid w:val="00951587"/>
    <w:rsid w:val="009516EA"/>
    <w:rsid w:val="00951736"/>
    <w:rsid w:val="0095186F"/>
    <w:rsid w:val="00951886"/>
    <w:rsid w:val="00951890"/>
    <w:rsid w:val="009518E8"/>
    <w:rsid w:val="00951B48"/>
    <w:rsid w:val="00951B96"/>
    <w:rsid w:val="00951BBC"/>
    <w:rsid w:val="00951FF1"/>
    <w:rsid w:val="00952096"/>
    <w:rsid w:val="00952155"/>
    <w:rsid w:val="009522B6"/>
    <w:rsid w:val="00952373"/>
    <w:rsid w:val="00952389"/>
    <w:rsid w:val="00952391"/>
    <w:rsid w:val="00952505"/>
    <w:rsid w:val="00952654"/>
    <w:rsid w:val="009526F4"/>
    <w:rsid w:val="00952804"/>
    <w:rsid w:val="00952903"/>
    <w:rsid w:val="009529D3"/>
    <w:rsid w:val="00952A1E"/>
    <w:rsid w:val="00952C6A"/>
    <w:rsid w:val="00952EE3"/>
    <w:rsid w:val="00952F28"/>
    <w:rsid w:val="00952F9B"/>
    <w:rsid w:val="00952FE1"/>
    <w:rsid w:val="00953078"/>
    <w:rsid w:val="009530EA"/>
    <w:rsid w:val="00953201"/>
    <w:rsid w:val="00953342"/>
    <w:rsid w:val="00953398"/>
    <w:rsid w:val="009533CF"/>
    <w:rsid w:val="0095349C"/>
    <w:rsid w:val="00953528"/>
    <w:rsid w:val="0095352C"/>
    <w:rsid w:val="009536A0"/>
    <w:rsid w:val="009536A1"/>
    <w:rsid w:val="009536F8"/>
    <w:rsid w:val="009538DE"/>
    <w:rsid w:val="00953963"/>
    <w:rsid w:val="009539E2"/>
    <w:rsid w:val="00953A19"/>
    <w:rsid w:val="00953AE4"/>
    <w:rsid w:val="00953B04"/>
    <w:rsid w:val="00953B0C"/>
    <w:rsid w:val="00953B15"/>
    <w:rsid w:val="00953B1E"/>
    <w:rsid w:val="00953B22"/>
    <w:rsid w:val="00953C12"/>
    <w:rsid w:val="00953CF8"/>
    <w:rsid w:val="00953D2B"/>
    <w:rsid w:val="00953DF8"/>
    <w:rsid w:val="00953E04"/>
    <w:rsid w:val="00953F44"/>
    <w:rsid w:val="00953F59"/>
    <w:rsid w:val="00953F80"/>
    <w:rsid w:val="0095406F"/>
    <w:rsid w:val="009541DE"/>
    <w:rsid w:val="00954314"/>
    <w:rsid w:val="00954539"/>
    <w:rsid w:val="00954562"/>
    <w:rsid w:val="009545FB"/>
    <w:rsid w:val="009546AF"/>
    <w:rsid w:val="009547C5"/>
    <w:rsid w:val="0095482F"/>
    <w:rsid w:val="0095497E"/>
    <w:rsid w:val="00954989"/>
    <w:rsid w:val="00954B10"/>
    <w:rsid w:val="00954C19"/>
    <w:rsid w:val="00954C36"/>
    <w:rsid w:val="00954C61"/>
    <w:rsid w:val="00954CF7"/>
    <w:rsid w:val="00954D05"/>
    <w:rsid w:val="00954D2E"/>
    <w:rsid w:val="00954D6A"/>
    <w:rsid w:val="00954EC6"/>
    <w:rsid w:val="00954ECA"/>
    <w:rsid w:val="00954ECE"/>
    <w:rsid w:val="00954F22"/>
    <w:rsid w:val="00954FF5"/>
    <w:rsid w:val="0095515F"/>
    <w:rsid w:val="009552C4"/>
    <w:rsid w:val="009552DC"/>
    <w:rsid w:val="0095544A"/>
    <w:rsid w:val="00955467"/>
    <w:rsid w:val="00955593"/>
    <w:rsid w:val="00955720"/>
    <w:rsid w:val="009557BF"/>
    <w:rsid w:val="009557D4"/>
    <w:rsid w:val="009558FF"/>
    <w:rsid w:val="009559A7"/>
    <w:rsid w:val="009559A9"/>
    <w:rsid w:val="00955A11"/>
    <w:rsid w:val="00955A21"/>
    <w:rsid w:val="00955A36"/>
    <w:rsid w:val="00955A59"/>
    <w:rsid w:val="00955A8B"/>
    <w:rsid w:val="00955C32"/>
    <w:rsid w:val="00955CB6"/>
    <w:rsid w:val="0095632E"/>
    <w:rsid w:val="00956365"/>
    <w:rsid w:val="009563A1"/>
    <w:rsid w:val="0095646E"/>
    <w:rsid w:val="009564DA"/>
    <w:rsid w:val="00956548"/>
    <w:rsid w:val="00956549"/>
    <w:rsid w:val="00956675"/>
    <w:rsid w:val="00956697"/>
    <w:rsid w:val="00956990"/>
    <w:rsid w:val="00956A3F"/>
    <w:rsid w:val="00956B43"/>
    <w:rsid w:val="00956B8B"/>
    <w:rsid w:val="00956B99"/>
    <w:rsid w:val="00956BCC"/>
    <w:rsid w:val="00956CC3"/>
    <w:rsid w:val="00956CE3"/>
    <w:rsid w:val="00956DA1"/>
    <w:rsid w:val="00956DDA"/>
    <w:rsid w:val="00956FE7"/>
    <w:rsid w:val="00957157"/>
    <w:rsid w:val="00957161"/>
    <w:rsid w:val="009571B8"/>
    <w:rsid w:val="00957261"/>
    <w:rsid w:val="00957486"/>
    <w:rsid w:val="0095748A"/>
    <w:rsid w:val="0095750E"/>
    <w:rsid w:val="00957684"/>
    <w:rsid w:val="009576B0"/>
    <w:rsid w:val="009577C2"/>
    <w:rsid w:val="00957818"/>
    <w:rsid w:val="0095796C"/>
    <w:rsid w:val="009579ED"/>
    <w:rsid w:val="00957CD6"/>
    <w:rsid w:val="00957E1A"/>
    <w:rsid w:val="00957E42"/>
    <w:rsid w:val="0096002D"/>
    <w:rsid w:val="0096017A"/>
    <w:rsid w:val="009601CB"/>
    <w:rsid w:val="009601E7"/>
    <w:rsid w:val="009603C8"/>
    <w:rsid w:val="009603D0"/>
    <w:rsid w:val="00960413"/>
    <w:rsid w:val="0096047A"/>
    <w:rsid w:val="00960786"/>
    <w:rsid w:val="00960794"/>
    <w:rsid w:val="00960812"/>
    <w:rsid w:val="0096084A"/>
    <w:rsid w:val="009608B3"/>
    <w:rsid w:val="009608B7"/>
    <w:rsid w:val="009608E4"/>
    <w:rsid w:val="0096093F"/>
    <w:rsid w:val="00960AA9"/>
    <w:rsid w:val="00960B90"/>
    <w:rsid w:val="00960BD2"/>
    <w:rsid w:val="00960BE9"/>
    <w:rsid w:val="00960C96"/>
    <w:rsid w:val="00960CB7"/>
    <w:rsid w:val="00960DC3"/>
    <w:rsid w:val="00960DFA"/>
    <w:rsid w:val="00960E29"/>
    <w:rsid w:val="00960E75"/>
    <w:rsid w:val="00961090"/>
    <w:rsid w:val="009610EE"/>
    <w:rsid w:val="009612A9"/>
    <w:rsid w:val="009612D1"/>
    <w:rsid w:val="00961351"/>
    <w:rsid w:val="0096137A"/>
    <w:rsid w:val="009613FC"/>
    <w:rsid w:val="00961460"/>
    <w:rsid w:val="0096147A"/>
    <w:rsid w:val="009614B1"/>
    <w:rsid w:val="009614B5"/>
    <w:rsid w:val="0096154A"/>
    <w:rsid w:val="00961660"/>
    <w:rsid w:val="00961671"/>
    <w:rsid w:val="009616F8"/>
    <w:rsid w:val="009617C8"/>
    <w:rsid w:val="009617E2"/>
    <w:rsid w:val="00961865"/>
    <w:rsid w:val="0096186A"/>
    <w:rsid w:val="00961CCA"/>
    <w:rsid w:val="00961E1F"/>
    <w:rsid w:val="0096203D"/>
    <w:rsid w:val="009620AA"/>
    <w:rsid w:val="00962117"/>
    <w:rsid w:val="0096218D"/>
    <w:rsid w:val="009621D9"/>
    <w:rsid w:val="00962206"/>
    <w:rsid w:val="00962296"/>
    <w:rsid w:val="00962297"/>
    <w:rsid w:val="009622FD"/>
    <w:rsid w:val="009623CA"/>
    <w:rsid w:val="0096245A"/>
    <w:rsid w:val="00962500"/>
    <w:rsid w:val="00962626"/>
    <w:rsid w:val="00962639"/>
    <w:rsid w:val="009627C4"/>
    <w:rsid w:val="00962891"/>
    <w:rsid w:val="009628FB"/>
    <w:rsid w:val="0096296A"/>
    <w:rsid w:val="00962A18"/>
    <w:rsid w:val="00962BB9"/>
    <w:rsid w:val="00962C2B"/>
    <w:rsid w:val="00962C89"/>
    <w:rsid w:val="00962DB5"/>
    <w:rsid w:val="00962DF6"/>
    <w:rsid w:val="00962E4B"/>
    <w:rsid w:val="00962FC6"/>
    <w:rsid w:val="0096300B"/>
    <w:rsid w:val="009630A0"/>
    <w:rsid w:val="009630C9"/>
    <w:rsid w:val="00963171"/>
    <w:rsid w:val="009631A6"/>
    <w:rsid w:val="009631EE"/>
    <w:rsid w:val="0096324C"/>
    <w:rsid w:val="0096348C"/>
    <w:rsid w:val="00963552"/>
    <w:rsid w:val="00963573"/>
    <w:rsid w:val="009635D4"/>
    <w:rsid w:val="00963745"/>
    <w:rsid w:val="009637D2"/>
    <w:rsid w:val="00963AD3"/>
    <w:rsid w:val="00963B59"/>
    <w:rsid w:val="00963BEF"/>
    <w:rsid w:val="00963D5C"/>
    <w:rsid w:val="00963D62"/>
    <w:rsid w:val="00963D9D"/>
    <w:rsid w:val="00963E10"/>
    <w:rsid w:val="00963F27"/>
    <w:rsid w:val="00963F64"/>
    <w:rsid w:val="00964109"/>
    <w:rsid w:val="009641FF"/>
    <w:rsid w:val="009642DB"/>
    <w:rsid w:val="00964339"/>
    <w:rsid w:val="009643C8"/>
    <w:rsid w:val="00964404"/>
    <w:rsid w:val="00964488"/>
    <w:rsid w:val="009645E4"/>
    <w:rsid w:val="00964677"/>
    <w:rsid w:val="00964678"/>
    <w:rsid w:val="009646F6"/>
    <w:rsid w:val="009647C5"/>
    <w:rsid w:val="009649FD"/>
    <w:rsid w:val="00964A10"/>
    <w:rsid w:val="00964A60"/>
    <w:rsid w:val="00964AAB"/>
    <w:rsid w:val="00964CC6"/>
    <w:rsid w:val="00964F9B"/>
    <w:rsid w:val="00964FA6"/>
    <w:rsid w:val="00964FD9"/>
    <w:rsid w:val="0096505A"/>
    <w:rsid w:val="00965084"/>
    <w:rsid w:val="0096508B"/>
    <w:rsid w:val="009650FC"/>
    <w:rsid w:val="00965319"/>
    <w:rsid w:val="0096567C"/>
    <w:rsid w:val="00965705"/>
    <w:rsid w:val="00965771"/>
    <w:rsid w:val="00965844"/>
    <w:rsid w:val="009658DA"/>
    <w:rsid w:val="00965910"/>
    <w:rsid w:val="00965932"/>
    <w:rsid w:val="00965ABD"/>
    <w:rsid w:val="00965B19"/>
    <w:rsid w:val="00965C6F"/>
    <w:rsid w:val="00965D26"/>
    <w:rsid w:val="00965E64"/>
    <w:rsid w:val="00965F0B"/>
    <w:rsid w:val="00965FB4"/>
    <w:rsid w:val="00966016"/>
    <w:rsid w:val="0096629F"/>
    <w:rsid w:val="00966409"/>
    <w:rsid w:val="0096646D"/>
    <w:rsid w:val="00966508"/>
    <w:rsid w:val="0096652E"/>
    <w:rsid w:val="0096676C"/>
    <w:rsid w:val="0096678A"/>
    <w:rsid w:val="0096680D"/>
    <w:rsid w:val="009669A6"/>
    <w:rsid w:val="00966A9D"/>
    <w:rsid w:val="00966ACB"/>
    <w:rsid w:val="00966C36"/>
    <w:rsid w:val="00966CC6"/>
    <w:rsid w:val="00966CF1"/>
    <w:rsid w:val="00966D0E"/>
    <w:rsid w:val="00966D41"/>
    <w:rsid w:val="00966DF1"/>
    <w:rsid w:val="00966E32"/>
    <w:rsid w:val="00966F60"/>
    <w:rsid w:val="0096702F"/>
    <w:rsid w:val="00967081"/>
    <w:rsid w:val="009671EA"/>
    <w:rsid w:val="0096725D"/>
    <w:rsid w:val="0096731A"/>
    <w:rsid w:val="0096738D"/>
    <w:rsid w:val="009673C4"/>
    <w:rsid w:val="00967448"/>
    <w:rsid w:val="009675A1"/>
    <w:rsid w:val="009675AE"/>
    <w:rsid w:val="00967746"/>
    <w:rsid w:val="009678E2"/>
    <w:rsid w:val="009679F9"/>
    <w:rsid w:val="00967A75"/>
    <w:rsid w:val="00967A90"/>
    <w:rsid w:val="00967ABC"/>
    <w:rsid w:val="00967CCA"/>
    <w:rsid w:val="00967D34"/>
    <w:rsid w:val="00967DAE"/>
    <w:rsid w:val="00967EEE"/>
    <w:rsid w:val="00967FD8"/>
    <w:rsid w:val="0097029B"/>
    <w:rsid w:val="009702C4"/>
    <w:rsid w:val="009703A6"/>
    <w:rsid w:val="0097045B"/>
    <w:rsid w:val="009704D3"/>
    <w:rsid w:val="00970545"/>
    <w:rsid w:val="009705C8"/>
    <w:rsid w:val="009705D8"/>
    <w:rsid w:val="009707CD"/>
    <w:rsid w:val="00970A53"/>
    <w:rsid w:val="00970B72"/>
    <w:rsid w:val="00970C04"/>
    <w:rsid w:val="00970C18"/>
    <w:rsid w:val="00970C32"/>
    <w:rsid w:val="00970DBB"/>
    <w:rsid w:val="00970E87"/>
    <w:rsid w:val="00970EB1"/>
    <w:rsid w:val="00970F78"/>
    <w:rsid w:val="00971033"/>
    <w:rsid w:val="00971065"/>
    <w:rsid w:val="009710C2"/>
    <w:rsid w:val="0097112F"/>
    <w:rsid w:val="00971163"/>
    <w:rsid w:val="009711B6"/>
    <w:rsid w:val="0097126C"/>
    <w:rsid w:val="0097136C"/>
    <w:rsid w:val="0097155C"/>
    <w:rsid w:val="0097161D"/>
    <w:rsid w:val="009716F7"/>
    <w:rsid w:val="00971787"/>
    <w:rsid w:val="0097193E"/>
    <w:rsid w:val="00971993"/>
    <w:rsid w:val="009719DB"/>
    <w:rsid w:val="00971A53"/>
    <w:rsid w:val="00971A65"/>
    <w:rsid w:val="00971A9E"/>
    <w:rsid w:val="00971AEE"/>
    <w:rsid w:val="00971C1D"/>
    <w:rsid w:val="00971C58"/>
    <w:rsid w:val="00971F2D"/>
    <w:rsid w:val="00971F82"/>
    <w:rsid w:val="00971FA4"/>
    <w:rsid w:val="00972087"/>
    <w:rsid w:val="00972155"/>
    <w:rsid w:val="00972180"/>
    <w:rsid w:val="0097241E"/>
    <w:rsid w:val="0097245D"/>
    <w:rsid w:val="009724DB"/>
    <w:rsid w:val="00972668"/>
    <w:rsid w:val="00972770"/>
    <w:rsid w:val="00972812"/>
    <w:rsid w:val="009728AF"/>
    <w:rsid w:val="0097292B"/>
    <w:rsid w:val="00972AFE"/>
    <w:rsid w:val="00972B0A"/>
    <w:rsid w:val="00972B27"/>
    <w:rsid w:val="00972C3E"/>
    <w:rsid w:val="00972C62"/>
    <w:rsid w:val="00972D6A"/>
    <w:rsid w:val="00972E58"/>
    <w:rsid w:val="00972E86"/>
    <w:rsid w:val="00972F7D"/>
    <w:rsid w:val="0097328E"/>
    <w:rsid w:val="00973290"/>
    <w:rsid w:val="009732B1"/>
    <w:rsid w:val="0097333C"/>
    <w:rsid w:val="0097341F"/>
    <w:rsid w:val="00973488"/>
    <w:rsid w:val="0097372A"/>
    <w:rsid w:val="009737BA"/>
    <w:rsid w:val="009737F0"/>
    <w:rsid w:val="00973A91"/>
    <w:rsid w:val="00973AC1"/>
    <w:rsid w:val="00973B43"/>
    <w:rsid w:val="00973B48"/>
    <w:rsid w:val="00973BA8"/>
    <w:rsid w:val="00973BC8"/>
    <w:rsid w:val="00973BE1"/>
    <w:rsid w:val="00973C00"/>
    <w:rsid w:val="00973CD3"/>
    <w:rsid w:val="00973D5A"/>
    <w:rsid w:val="00973D7B"/>
    <w:rsid w:val="00973DC6"/>
    <w:rsid w:val="009740FF"/>
    <w:rsid w:val="0097415A"/>
    <w:rsid w:val="009742E6"/>
    <w:rsid w:val="0097435F"/>
    <w:rsid w:val="009743D9"/>
    <w:rsid w:val="009745B1"/>
    <w:rsid w:val="0097467A"/>
    <w:rsid w:val="00974734"/>
    <w:rsid w:val="00974770"/>
    <w:rsid w:val="00974789"/>
    <w:rsid w:val="009747F8"/>
    <w:rsid w:val="00974B57"/>
    <w:rsid w:val="00974C8E"/>
    <w:rsid w:val="00974DCC"/>
    <w:rsid w:val="00974ED9"/>
    <w:rsid w:val="00975087"/>
    <w:rsid w:val="009750C2"/>
    <w:rsid w:val="00975286"/>
    <w:rsid w:val="00975399"/>
    <w:rsid w:val="009754A5"/>
    <w:rsid w:val="0097553F"/>
    <w:rsid w:val="009755C6"/>
    <w:rsid w:val="009757A1"/>
    <w:rsid w:val="009757D1"/>
    <w:rsid w:val="0097588E"/>
    <w:rsid w:val="009758B2"/>
    <w:rsid w:val="009758F9"/>
    <w:rsid w:val="009759E3"/>
    <w:rsid w:val="00975AD1"/>
    <w:rsid w:val="00975B5E"/>
    <w:rsid w:val="00975B79"/>
    <w:rsid w:val="00975BCA"/>
    <w:rsid w:val="00975C47"/>
    <w:rsid w:val="00975CD8"/>
    <w:rsid w:val="00975D65"/>
    <w:rsid w:val="00975DBC"/>
    <w:rsid w:val="00975EAA"/>
    <w:rsid w:val="00975ED1"/>
    <w:rsid w:val="00976032"/>
    <w:rsid w:val="009762D5"/>
    <w:rsid w:val="009762EC"/>
    <w:rsid w:val="009763B8"/>
    <w:rsid w:val="00976456"/>
    <w:rsid w:val="00976475"/>
    <w:rsid w:val="009764C4"/>
    <w:rsid w:val="00976559"/>
    <w:rsid w:val="009766E8"/>
    <w:rsid w:val="009766F2"/>
    <w:rsid w:val="00976732"/>
    <w:rsid w:val="0097683E"/>
    <w:rsid w:val="00976A3E"/>
    <w:rsid w:val="00976A8E"/>
    <w:rsid w:val="00976BB7"/>
    <w:rsid w:val="00976CF9"/>
    <w:rsid w:val="00976D1C"/>
    <w:rsid w:val="00976DA2"/>
    <w:rsid w:val="00976DFF"/>
    <w:rsid w:val="009771DD"/>
    <w:rsid w:val="009773B6"/>
    <w:rsid w:val="00977574"/>
    <w:rsid w:val="0097765F"/>
    <w:rsid w:val="0097768E"/>
    <w:rsid w:val="009776D0"/>
    <w:rsid w:val="00977792"/>
    <w:rsid w:val="009777B2"/>
    <w:rsid w:val="009778F5"/>
    <w:rsid w:val="009779C5"/>
    <w:rsid w:val="00977A5F"/>
    <w:rsid w:val="00977ACC"/>
    <w:rsid w:val="00977B73"/>
    <w:rsid w:val="00977B8B"/>
    <w:rsid w:val="00977BAE"/>
    <w:rsid w:val="00977C55"/>
    <w:rsid w:val="00977C86"/>
    <w:rsid w:val="00977CFF"/>
    <w:rsid w:val="00977D44"/>
    <w:rsid w:val="00977D5C"/>
    <w:rsid w:val="00977DC4"/>
    <w:rsid w:val="00977DD1"/>
    <w:rsid w:val="00980012"/>
    <w:rsid w:val="0098009B"/>
    <w:rsid w:val="00980122"/>
    <w:rsid w:val="00980185"/>
    <w:rsid w:val="009801D6"/>
    <w:rsid w:val="009801EF"/>
    <w:rsid w:val="00980264"/>
    <w:rsid w:val="00980266"/>
    <w:rsid w:val="00980420"/>
    <w:rsid w:val="00980459"/>
    <w:rsid w:val="00980580"/>
    <w:rsid w:val="0098066B"/>
    <w:rsid w:val="009806FE"/>
    <w:rsid w:val="00980895"/>
    <w:rsid w:val="00980968"/>
    <w:rsid w:val="009809F6"/>
    <w:rsid w:val="00980A58"/>
    <w:rsid w:val="00980CB7"/>
    <w:rsid w:val="00980D17"/>
    <w:rsid w:val="00980DCD"/>
    <w:rsid w:val="00980E03"/>
    <w:rsid w:val="00980F49"/>
    <w:rsid w:val="00980F94"/>
    <w:rsid w:val="00980FAD"/>
    <w:rsid w:val="0098103D"/>
    <w:rsid w:val="009810DD"/>
    <w:rsid w:val="0098115C"/>
    <w:rsid w:val="0098123D"/>
    <w:rsid w:val="00981315"/>
    <w:rsid w:val="0098157C"/>
    <w:rsid w:val="0098163E"/>
    <w:rsid w:val="0098173F"/>
    <w:rsid w:val="009817E2"/>
    <w:rsid w:val="009817EA"/>
    <w:rsid w:val="0098180F"/>
    <w:rsid w:val="009818D9"/>
    <w:rsid w:val="009818DE"/>
    <w:rsid w:val="009819DA"/>
    <w:rsid w:val="009819EA"/>
    <w:rsid w:val="00981B54"/>
    <w:rsid w:val="00981C64"/>
    <w:rsid w:val="00981C78"/>
    <w:rsid w:val="00981C7D"/>
    <w:rsid w:val="00981E03"/>
    <w:rsid w:val="00981E17"/>
    <w:rsid w:val="00981EDB"/>
    <w:rsid w:val="009820C0"/>
    <w:rsid w:val="00982109"/>
    <w:rsid w:val="0098230A"/>
    <w:rsid w:val="0098246E"/>
    <w:rsid w:val="009824C1"/>
    <w:rsid w:val="0098266C"/>
    <w:rsid w:val="009828F3"/>
    <w:rsid w:val="00982999"/>
    <w:rsid w:val="00982A19"/>
    <w:rsid w:val="00982A2E"/>
    <w:rsid w:val="00982AA0"/>
    <w:rsid w:val="00982B11"/>
    <w:rsid w:val="00982B4F"/>
    <w:rsid w:val="00982C6B"/>
    <w:rsid w:val="00982C77"/>
    <w:rsid w:val="00982D81"/>
    <w:rsid w:val="00982F52"/>
    <w:rsid w:val="0098301F"/>
    <w:rsid w:val="009830AD"/>
    <w:rsid w:val="00983109"/>
    <w:rsid w:val="009831EA"/>
    <w:rsid w:val="0098333C"/>
    <w:rsid w:val="00983373"/>
    <w:rsid w:val="009833AD"/>
    <w:rsid w:val="0098356B"/>
    <w:rsid w:val="00983573"/>
    <w:rsid w:val="00983587"/>
    <w:rsid w:val="009836F0"/>
    <w:rsid w:val="00983752"/>
    <w:rsid w:val="00983875"/>
    <w:rsid w:val="0098393A"/>
    <w:rsid w:val="009839C0"/>
    <w:rsid w:val="00983A23"/>
    <w:rsid w:val="00983AB9"/>
    <w:rsid w:val="00983AD1"/>
    <w:rsid w:val="00983B1B"/>
    <w:rsid w:val="00983BF9"/>
    <w:rsid w:val="00983CD5"/>
    <w:rsid w:val="00983E07"/>
    <w:rsid w:val="009840A8"/>
    <w:rsid w:val="00984251"/>
    <w:rsid w:val="0098427F"/>
    <w:rsid w:val="009842C8"/>
    <w:rsid w:val="009842DC"/>
    <w:rsid w:val="00984339"/>
    <w:rsid w:val="0098440A"/>
    <w:rsid w:val="009844E2"/>
    <w:rsid w:val="009844F4"/>
    <w:rsid w:val="00984571"/>
    <w:rsid w:val="009845D3"/>
    <w:rsid w:val="0098465D"/>
    <w:rsid w:val="0098470D"/>
    <w:rsid w:val="00984737"/>
    <w:rsid w:val="009847CE"/>
    <w:rsid w:val="0098481F"/>
    <w:rsid w:val="00984833"/>
    <w:rsid w:val="00984915"/>
    <w:rsid w:val="0098492F"/>
    <w:rsid w:val="0098497E"/>
    <w:rsid w:val="00984A1C"/>
    <w:rsid w:val="00984A75"/>
    <w:rsid w:val="00984B2B"/>
    <w:rsid w:val="00984BEB"/>
    <w:rsid w:val="00984CDE"/>
    <w:rsid w:val="00984D2C"/>
    <w:rsid w:val="00984D5C"/>
    <w:rsid w:val="00984E22"/>
    <w:rsid w:val="00984E27"/>
    <w:rsid w:val="00984E88"/>
    <w:rsid w:val="00984E94"/>
    <w:rsid w:val="00985102"/>
    <w:rsid w:val="00985199"/>
    <w:rsid w:val="009851E4"/>
    <w:rsid w:val="0098537B"/>
    <w:rsid w:val="009853EA"/>
    <w:rsid w:val="00985485"/>
    <w:rsid w:val="00985662"/>
    <w:rsid w:val="0098568A"/>
    <w:rsid w:val="00985848"/>
    <w:rsid w:val="00985892"/>
    <w:rsid w:val="009858A0"/>
    <w:rsid w:val="009858B2"/>
    <w:rsid w:val="009859C7"/>
    <w:rsid w:val="00985BCA"/>
    <w:rsid w:val="00985C24"/>
    <w:rsid w:val="00985DA7"/>
    <w:rsid w:val="00985DF6"/>
    <w:rsid w:val="00985E32"/>
    <w:rsid w:val="00985E39"/>
    <w:rsid w:val="00985F2C"/>
    <w:rsid w:val="0098605F"/>
    <w:rsid w:val="0098606B"/>
    <w:rsid w:val="009861B3"/>
    <w:rsid w:val="0098621C"/>
    <w:rsid w:val="0098635C"/>
    <w:rsid w:val="00986398"/>
    <w:rsid w:val="00986410"/>
    <w:rsid w:val="0098645C"/>
    <w:rsid w:val="0098675A"/>
    <w:rsid w:val="009869DF"/>
    <w:rsid w:val="00986A16"/>
    <w:rsid w:val="00986A70"/>
    <w:rsid w:val="00986B8B"/>
    <w:rsid w:val="00986BB1"/>
    <w:rsid w:val="00986BF7"/>
    <w:rsid w:val="00986C7E"/>
    <w:rsid w:val="00986CF9"/>
    <w:rsid w:val="00986D61"/>
    <w:rsid w:val="00986E8A"/>
    <w:rsid w:val="00986EC7"/>
    <w:rsid w:val="00986F1A"/>
    <w:rsid w:val="00986F5A"/>
    <w:rsid w:val="00986F78"/>
    <w:rsid w:val="00987054"/>
    <w:rsid w:val="009871A3"/>
    <w:rsid w:val="00987260"/>
    <w:rsid w:val="00987270"/>
    <w:rsid w:val="009872AD"/>
    <w:rsid w:val="00987393"/>
    <w:rsid w:val="009873C7"/>
    <w:rsid w:val="00987738"/>
    <w:rsid w:val="0098777D"/>
    <w:rsid w:val="00987A24"/>
    <w:rsid w:val="00987AA9"/>
    <w:rsid w:val="00987B52"/>
    <w:rsid w:val="00987B78"/>
    <w:rsid w:val="00987BE8"/>
    <w:rsid w:val="00987BF9"/>
    <w:rsid w:val="00987BFD"/>
    <w:rsid w:val="00987D94"/>
    <w:rsid w:val="00987E03"/>
    <w:rsid w:val="00987E80"/>
    <w:rsid w:val="00990109"/>
    <w:rsid w:val="00990201"/>
    <w:rsid w:val="0099021D"/>
    <w:rsid w:val="009902FD"/>
    <w:rsid w:val="009904C5"/>
    <w:rsid w:val="009904CD"/>
    <w:rsid w:val="00990530"/>
    <w:rsid w:val="009905BE"/>
    <w:rsid w:val="00990619"/>
    <w:rsid w:val="009906AE"/>
    <w:rsid w:val="0099070D"/>
    <w:rsid w:val="00990712"/>
    <w:rsid w:val="009907C4"/>
    <w:rsid w:val="0099085B"/>
    <w:rsid w:val="00990878"/>
    <w:rsid w:val="009908CF"/>
    <w:rsid w:val="009908EB"/>
    <w:rsid w:val="00990A78"/>
    <w:rsid w:val="00990B8A"/>
    <w:rsid w:val="00990C6F"/>
    <w:rsid w:val="00990CAC"/>
    <w:rsid w:val="00990D25"/>
    <w:rsid w:val="00990FA9"/>
    <w:rsid w:val="00990FB2"/>
    <w:rsid w:val="00991023"/>
    <w:rsid w:val="00991046"/>
    <w:rsid w:val="00991148"/>
    <w:rsid w:val="00991199"/>
    <w:rsid w:val="00991216"/>
    <w:rsid w:val="00991335"/>
    <w:rsid w:val="009913F9"/>
    <w:rsid w:val="009914AC"/>
    <w:rsid w:val="009914D2"/>
    <w:rsid w:val="00991548"/>
    <w:rsid w:val="00991559"/>
    <w:rsid w:val="009915E7"/>
    <w:rsid w:val="009917F5"/>
    <w:rsid w:val="0099198A"/>
    <w:rsid w:val="009919E4"/>
    <w:rsid w:val="00991A52"/>
    <w:rsid w:val="00991A81"/>
    <w:rsid w:val="00991DBC"/>
    <w:rsid w:val="00991DEC"/>
    <w:rsid w:val="00991E29"/>
    <w:rsid w:val="00991E3A"/>
    <w:rsid w:val="00992029"/>
    <w:rsid w:val="0099228F"/>
    <w:rsid w:val="00992314"/>
    <w:rsid w:val="0099238F"/>
    <w:rsid w:val="0099239F"/>
    <w:rsid w:val="009923D3"/>
    <w:rsid w:val="00992422"/>
    <w:rsid w:val="0099245C"/>
    <w:rsid w:val="009924CA"/>
    <w:rsid w:val="009924FF"/>
    <w:rsid w:val="0099254A"/>
    <w:rsid w:val="009925E4"/>
    <w:rsid w:val="009925E5"/>
    <w:rsid w:val="00992707"/>
    <w:rsid w:val="00992721"/>
    <w:rsid w:val="00992740"/>
    <w:rsid w:val="009927B5"/>
    <w:rsid w:val="0099280E"/>
    <w:rsid w:val="0099281D"/>
    <w:rsid w:val="00992989"/>
    <w:rsid w:val="009929E5"/>
    <w:rsid w:val="009929F8"/>
    <w:rsid w:val="00992A8C"/>
    <w:rsid w:val="00992B27"/>
    <w:rsid w:val="00992C4F"/>
    <w:rsid w:val="00992D3B"/>
    <w:rsid w:val="00992E55"/>
    <w:rsid w:val="0099311C"/>
    <w:rsid w:val="009931E2"/>
    <w:rsid w:val="009931E8"/>
    <w:rsid w:val="0099325D"/>
    <w:rsid w:val="00993277"/>
    <w:rsid w:val="009932EB"/>
    <w:rsid w:val="0099342E"/>
    <w:rsid w:val="0099357C"/>
    <w:rsid w:val="009935E3"/>
    <w:rsid w:val="0099369E"/>
    <w:rsid w:val="009937F7"/>
    <w:rsid w:val="0099389E"/>
    <w:rsid w:val="009939C2"/>
    <w:rsid w:val="00993B3A"/>
    <w:rsid w:val="00993B80"/>
    <w:rsid w:val="00993BA4"/>
    <w:rsid w:val="00994047"/>
    <w:rsid w:val="00994069"/>
    <w:rsid w:val="009940C7"/>
    <w:rsid w:val="00994576"/>
    <w:rsid w:val="009947DE"/>
    <w:rsid w:val="0099485B"/>
    <w:rsid w:val="00994A6C"/>
    <w:rsid w:val="00994D32"/>
    <w:rsid w:val="00994D7A"/>
    <w:rsid w:val="00994DAE"/>
    <w:rsid w:val="00994EC3"/>
    <w:rsid w:val="00994F49"/>
    <w:rsid w:val="00994FB1"/>
    <w:rsid w:val="00994FF3"/>
    <w:rsid w:val="009950BD"/>
    <w:rsid w:val="0099532C"/>
    <w:rsid w:val="009953A4"/>
    <w:rsid w:val="009953D7"/>
    <w:rsid w:val="0099540E"/>
    <w:rsid w:val="0099541A"/>
    <w:rsid w:val="009954A2"/>
    <w:rsid w:val="0099580C"/>
    <w:rsid w:val="00995814"/>
    <w:rsid w:val="00995827"/>
    <w:rsid w:val="00995929"/>
    <w:rsid w:val="00995977"/>
    <w:rsid w:val="00995A44"/>
    <w:rsid w:val="00995A75"/>
    <w:rsid w:val="00995CB8"/>
    <w:rsid w:val="00995CCF"/>
    <w:rsid w:val="00995DDF"/>
    <w:rsid w:val="009960B0"/>
    <w:rsid w:val="0099610A"/>
    <w:rsid w:val="00996197"/>
    <w:rsid w:val="0099620E"/>
    <w:rsid w:val="009962E6"/>
    <w:rsid w:val="00996434"/>
    <w:rsid w:val="009964ED"/>
    <w:rsid w:val="0099653F"/>
    <w:rsid w:val="00996705"/>
    <w:rsid w:val="00996814"/>
    <w:rsid w:val="00996891"/>
    <w:rsid w:val="009968AD"/>
    <w:rsid w:val="00996989"/>
    <w:rsid w:val="009969C0"/>
    <w:rsid w:val="00996A02"/>
    <w:rsid w:val="00996A2F"/>
    <w:rsid w:val="00996B07"/>
    <w:rsid w:val="00996B98"/>
    <w:rsid w:val="00996D1B"/>
    <w:rsid w:val="00996DD7"/>
    <w:rsid w:val="00996DDB"/>
    <w:rsid w:val="00996F45"/>
    <w:rsid w:val="00996F4A"/>
    <w:rsid w:val="0099705C"/>
    <w:rsid w:val="009970D4"/>
    <w:rsid w:val="00997171"/>
    <w:rsid w:val="009972F1"/>
    <w:rsid w:val="00997356"/>
    <w:rsid w:val="009973EE"/>
    <w:rsid w:val="00997443"/>
    <w:rsid w:val="0099745C"/>
    <w:rsid w:val="00997543"/>
    <w:rsid w:val="009975AF"/>
    <w:rsid w:val="00997661"/>
    <w:rsid w:val="00997682"/>
    <w:rsid w:val="009977C1"/>
    <w:rsid w:val="009977E8"/>
    <w:rsid w:val="009978C1"/>
    <w:rsid w:val="0099795C"/>
    <w:rsid w:val="00997992"/>
    <w:rsid w:val="009979D9"/>
    <w:rsid w:val="00997B10"/>
    <w:rsid w:val="00997BF1"/>
    <w:rsid w:val="00997CC1"/>
    <w:rsid w:val="00997E9B"/>
    <w:rsid w:val="00997EA2"/>
    <w:rsid w:val="00997FA2"/>
    <w:rsid w:val="009A008F"/>
    <w:rsid w:val="009A00A4"/>
    <w:rsid w:val="009A01E3"/>
    <w:rsid w:val="009A0312"/>
    <w:rsid w:val="009A0384"/>
    <w:rsid w:val="009A04BE"/>
    <w:rsid w:val="009A0522"/>
    <w:rsid w:val="009A05C7"/>
    <w:rsid w:val="009A0966"/>
    <w:rsid w:val="009A0976"/>
    <w:rsid w:val="009A0A00"/>
    <w:rsid w:val="009A0A01"/>
    <w:rsid w:val="009A0A0E"/>
    <w:rsid w:val="009A0A3C"/>
    <w:rsid w:val="009A0B7A"/>
    <w:rsid w:val="009A0B7C"/>
    <w:rsid w:val="009A0C12"/>
    <w:rsid w:val="009A0D34"/>
    <w:rsid w:val="009A0D57"/>
    <w:rsid w:val="009A0DD1"/>
    <w:rsid w:val="009A0DF6"/>
    <w:rsid w:val="009A0E1D"/>
    <w:rsid w:val="009A0E5B"/>
    <w:rsid w:val="009A0EA5"/>
    <w:rsid w:val="009A0EFA"/>
    <w:rsid w:val="009A0F8D"/>
    <w:rsid w:val="009A1084"/>
    <w:rsid w:val="009A10C4"/>
    <w:rsid w:val="009A10D1"/>
    <w:rsid w:val="009A111D"/>
    <w:rsid w:val="009A1235"/>
    <w:rsid w:val="009A1372"/>
    <w:rsid w:val="009A15F6"/>
    <w:rsid w:val="009A1730"/>
    <w:rsid w:val="009A1A60"/>
    <w:rsid w:val="009A1AC6"/>
    <w:rsid w:val="009A1C96"/>
    <w:rsid w:val="009A1C9E"/>
    <w:rsid w:val="009A1D27"/>
    <w:rsid w:val="009A1D51"/>
    <w:rsid w:val="009A1DFD"/>
    <w:rsid w:val="009A1E18"/>
    <w:rsid w:val="009A1F43"/>
    <w:rsid w:val="009A2123"/>
    <w:rsid w:val="009A21A7"/>
    <w:rsid w:val="009A21BD"/>
    <w:rsid w:val="009A220C"/>
    <w:rsid w:val="009A2281"/>
    <w:rsid w:val="009A2421"/>
    <w:rsid w:val="009A2457"/>
    <w:rsid w:val="009A2489"/>
    <w:rsid w:val="009A252F"/>
    <w:rsid w:val="009A2608"/>
    <w:rsid w:val="009A26C8"/>
    <w:rsid w:val="009A26F9"/>
    <w:rsid w:val="009A279F"/>
    <w:rsid w:val="009A27EF"/>
    <w:rsid w:val="009A2984"/>
    <w:rsid w:val="009A2AF5"/>
    <w:rsid w:val="009A2B16"/>
    <w:rsid w:val="009A2D5F"/>
    <w:rsid w:val="009A2D8B"/>
    <w:rsid w:val="009A2EBE"/>
    <w:rsid w:val="009A2ED4"/>
    <w:rsid w:val="009A2FA8"/>
    <w:rsid w:val="009A2FF2"/>
    <w:rsid w:val="009A308D"/>
    <w:rsid w:val="009A32BA"/>
    <w:rsid w:val="009A331E"/>
    <w:rsid w:val="009A3322"/>
    <w:rsid w:val="009A3415"/>
    <w:rsid w:val="009A34DA"/>
    <w:rsid w:val="009A358A"/>
    <w:rsid w:val="009A35B3"/>
    <w:rsid w:val="009A35CD"/>
    <w:rsid w:val="009A360C"/>
    <w:rsid w:val="009A3673"/>
    <w:rsid w:val="009A3689"/>
    <w:rsid w:val="009A36A1"/>
    <w:rsid w:val="009A3883"/>
    <w:rsid w:val="009A38ED"/>
    <w:rsid w:val="009A390E"/>
    <w:rsid w:val="009A3ACC"/>
    <w:rsid w:val="009A3B63"/>
    <w:rsid w:val="009A3BEE"/>
    <w:rsid w:val="009A3C9B"/>
    <w:rsid w:val="009A3DD6"/>
    <w:rsid w:val="009A3E50"/>
    <w:rsid w:val="009A3F7F"/>
    <w:rsid w:val="009A3FEE"/>
    <w:rsid w:val="009A4298"/>
    <w:rsid w:val="009A43A2"/>
    <w:rsid w:val="009A450E"/>
    <w:rsid w:val="009A4635"/>
    <w:rsid w:val="009A467B"/>
    <w:rsid w:val="009A4899"/>
    <w:rsid w:val="009A48CC"/>
    <w:rsid w:val="009A48EC"/>
    <w:rsid w:val="009A4928"/>
    <w:rsid w:val="009A4A94"/>
    <w:rsid w:val="009A4BD2"/>
    <w:rsid w:val="009A4C81"/>
    <w:rsid w:val="009A4E96"/>
    <w:rsid w:val="009A4E9A"/>
    <w:rsid w:val="009A4FDE"/>
    <w:rsid w:val="009A50BB"/>
    <w:rsid w:val="009A50F6"/>
    <w:rsid w:val="009A516D"/>
    <w:rsid w:val="009A51DB"/>
    <w:rsid w:val="009A529E"/>
    <w:rsid w:val="009A53A3"/>
    <w:rsid w:val="009A541D"/>
    <w:rsid w:val="009A561A"/>
    <w:rsid w:val="009A56E9"/>
    <w:rsid w:val="009A57E4"/>
    <w:rsid w:val="009A5A2A"/>
    <w:rsid w:val="009A5D39"/>
    <w:rsid w:val="009A5DF8"/>
    <w:rsid w:val="009A5E58"/>
    <w:rsid w:val="009A5EE8"/>
    <w:rsid w:val="009A604F"/>
    <w:rsid w:val="009A6153"/>
    <w:rsid w:val="009A6196"/>
    <w:rsid w:val="009A61AB"/>
    <w:rsid w:val="009A62AA"/>
    <w:rsid w:val="009A6496"/>
    <w:rsid w:val="009A64B1"/>
    <w:rsid w:val="009A6679"/>
    <w:rsid w:val="009A6686"/>
    <w:rsid w:val="009A66F9"/>
    <w:rsid w:val="009A6734"/>
    <w:rsid w:val="009A6736"/>
    <w:rsid w:val="009A69C5"/>
    <w:rsid w:val="009A69F7"/>
    <w:rsid w:val="009A6AAB"/>
    <w:rsid w:val="009A6B37"/>
    <w:rsid w:val="009A6B51"/>
    <w:rsid w:val="009A6BBD"/>
    <w:rsid w:val="009A6D95"/>
    <w:rsid w:val="009A6F57"/>
    <w:rsid w:val="009A6FCF"/>
    <w:rsid w:val="009A7097"/>
    <w:rsid w:val="009A70DF"/>
    <w:rsid w:val="009A70E4"/>
    <w:rsid w:val="009A7119"/>
    <w:rsid w:val="009A751C"/>
    <w:rsid w:val="009A760C"/>
    <w:rsid w:val="009A775B"/>
    <w:rsid w:val="009A787E"/>
    <w:rsid w:val="009A78CC"/>
    <w:rsid w:val="009A7A74"/>
    <w:rsid w:val="009A7AC4"/>
    <w:rsid w:val="009A7BA2"/>
    <w:rsid w:val="009A7BEE"/>
    <w:rsid w:val="009A7D94"/>
    <w:rsid w:val="009A7DA1"/>
    <w:rsid w:val="009A7E9B"/>
    <w:rsid w:val="009A7F27"/>
    <w:rsid w:val="009A7F48"/>
    <w:rsid w:val="009A7F78"/>
    <w:rsid w:val="009A7F84"/>
    <w:rsid w:val="009B0091"/>
    <w:rsid w:val="009B0496"/>
    <w:rsid w:val="009B0504"/>
    <w:rsid w:val="009B051D"/>
    <w:rsid w:val="009B06AC"/>
    <w:rsid w:val="009B0725"/>
    <w:rsid w:val="009B075A"/>
    <w:rsid w:val="009B076E"/>
    <w:rsid w:val="009B0823"/>
    <w:rsid w:val="009B0883"/>
    <w:rsid w:val="009B08A4"/>
    <w:rsid w:val="009B09C0"/>
    <w:rsid w:val="009B09C6"/>
    <w:rsid w:val="009B0AF1"/>
    <w:rsid w:val="009B0BAE"/>
    <w:rsid w:val="009B0C46"/>
    <w:rsid w:val="009B0D14"/>
    <w:rsid w:val="009B0D40"/>
    <w:rsid w:val="009B0DCA"/>
    <w:rsid w:val="009B1041"/>
    <w:rsid w:val="009B106E"/>
    <w:rsid w:val="009B10C4"/>
    <w:rsid w:val="009B1143"/>
    <w:rsid w:val="009B1153"/>
    <w:rsid w:val="009B124A"/>
    <w:rsid w:val="009B12E6"/>
    <w:rsid w:val="009B1308"/>
    <w:rsid w:val="009B14E5"/>
    <w:rsid w:val="009B14ED"/>
    <w:rsid w:val="009B157F"/>
    <w:rsid w:val="009B1619"/>
    <w:rsid w:val="009B16F1"/>
    <w:rsid w:val="009B182E"/>
    <w:rsid w:val="009B1839"/>
    <w:rsid w:val="009B1DC7"/>
    <w:rsid w:val="009B1DC9"/>
    <w:rsid w:val="009B1DFE"/>
    <w:rsid w:val="009B2084"/>
    <w:rsid w:val="009B20BA"/>
    <w:rsid w:val="009B21CE"/>
    <w:rsid w:val="009B21FC"/>
    <w:rsid w:val="009B2651"/>
    <w:rsid w:val="009B26F7"/>
    <w:rsid w:val="009B2797"/>
    <w:rsid w:val="009B2865"/>
    <w:rsid w:val="009B28F5"/>
    <w:rsid w:val="009B2907"/>
    <w:rsid w:val="009B290C"/>
    <w:rsid w:val="009B2963"/>
    <w:rsid w:val="009B29F6"/>
    <w:rsid w:val="009B2B6B"/>
    <w:rsid w:val="009B2B9B"/>
    <w:rsid w:val="009B2C75"/>
    <w:rsid w:val="009B3014"/>
    <w:rsid w:val="009B311A"/>
    <w:rsid w:val="009B337F"/>
    <w:rsid w:val="009B33D3"/>
    <w:rsid w:val="009B3403"/>
    <w:rsid w:val="009B3408"/>
    <w:rsid w:val="009B34BB"/>
    <w:rsid w:val="009B3519"/>
    <w:rsid w:val="009B3598"/>
    <w:rsid w:val="009B365D"/>
    <w:rsid w:val="009B36EE"/>
    <w:rsid w:val="009B3798"/>
    <w:rsid w:val="009B389C"/>
    <w:rsid w:val="009B398C"/>
    <w:rsid w:val="009B3A49"/>
    <w:rsid w:val="009B3A4A"/>
    <w:rsid w:val="009B3A4D"/>
    <w:rsid w:val="009B3BC4"/>
    <w:rsid w:val="009B3BFC"/>
    <w:rsid w:val="009B3C13"/>
    <w:rsid w:val="009B3D16"/>
    <w:rsid w:val="009B3EFB"/>
    <w:rsid w:val="009B3F66"/>
    <w:rsid w:val="009B3F8C"/>
    <w:rsid w:val="009B406D"/>
    <w:rsid w:val="009B40AF"/>
    <w:rsid w:val="009B43F3"/>
    <w:rsid w:val="009B4478"/>
    <w:rsid w:val="009B4483"/>
    <w:rsid w:val="009B44D4"/>
    <w:rsid w:val="009B4639"/>
    <w:rsid w:val="009B467F"/>
    <w:rsid w:val="009B4889"/>
    <w:rsid w:val="009B4958"/>
    <w:rsid w:val="009B49A4"/>
    <w:rsid w:val="009B49E9"/>
    <w:rsid w:val="009B4A50"/>
    <w:rsid w:val="009B4CBE"/>
    <w:rsid w:val="009B4E14"/>
    <w:rsid w:val="009B4FC7"/>
    <w:rsid w:val="009B50E4"/>
    <w:rsid w:val="009B5120"/>
    <w:rsid w:val="009B52CB"/>
    <w:rsid w:val="009B53B7"/>
    <w:rsid w:val="009B53E1"/>
    <w:rsid w:val="009B546B"/>
    <w:rsid w:val="009B5517"/>
    <w:rsid w:val="009B56A4"/>
    <w:rsid w:val="009B56BC"/>
    <w:rsid w:val="009B5749"/>
    <w:rsid w:val="009B57E4"/>
    <w:rsid w:val="009B591D"/>
    <w:rsid w:val="009B5A3F"/>
    <w:rsid w:val="009B5A73"/>
    <w:rsid w:val="009B5AD1"/>
    <w:rsid w:val="009B5AE1"/>
    <w:rsid w:val="009B5B83"/>
    <w:rsid w:val="009B5B93"/>
    <w:rsid w:val="009B5C20"/>
    <w:rsid w:val="009B5C52"/>
    <w:rsid w:val="009B5D02"/>
    <w:rsid w:val="009B5DE5"/>
    <w:rsid w:val="009B5E1C"/>
    <w:rsid w:val="009B5E36"/>
    <w:rsid w:val="009B5E81"/>
    <w:rsid w:val="009B5F48"/>
    <w:rsid w:val="009B605B"/>
    <w:rsid w:val="009B6314"/>
    <w:rsid w:val="009B64BF"/>
    <w:rsid w:val="009B6549"/>
    <w:rsid w:val="009B65A5"/>
    <w:rsid w:val="009B65AF"/>
    <w:rsid w:val="009B65B2"/>
    <w:rsid w:val="009B66E0"/>
    <w:rsid w:val="009B68AE"/>
    <w:rsid w:val="009B68D5"/>
    <w:rsid w:val="009B6939"/>
    <w:rsid w:val="009B69B7"/>
    <w:rsid w:val="009B69B9"/>
    <w:rsid w:val="009B6A9B"/>
    <w:rsid w:val="009B6AE6"/>
    <w:rsid w:val="009B6BF0"/>
    <w:rsid w:val="009B6C74"/>
    <w:rsid w:val="009B6CD3"/>
    <w:rsid w:val="009B6CDC"/>
    <w:rsid w:val="009B6E15"/>
    <w:rsid w:val="009B6E39"/>
    <w:rsid w:val="009B6EC5"/>
    <w:rsid w:val="009B7001"/>
    <w:rsid w:val="009B713A"/>
    <w:rsid w:val="009B713F"/>
    <w:rsid w:val="009B7177"/>
    <w:rsid w:val="009B7189"/>
    <w:rsid w:val="009B71DF"/>
    <w:rsid w:val="009B722C"/>
    <w:rsid w:val="009B724B"/>
    <w:rsid w:val="009B7296"/>
    <w:rsid w:val="009B73FA"/>
    <w:rsid w:val="009B7423"/>
    <w:rsid w:val="009B74B5"/>
    <w:rsid w:val="009B7555"/>
    <w:rsid w:val="009B7855"/>
    <w:rsid w:val="009B7A3A"/>
    <w:rsid w:val="009B7AE1"/>
    <w:rsid w:val="009B7DE6"/>
    <w:rsid w:val="009B7F31"/>
    <w:rsid w:val="009B7FBE"/>
    <w:rsid w:val="009B7FF8"/>
    <w:rsid w:val="009C015D"/>
    <w:rsid w:val="009C017C"/>
    <w:rsid w:val="009C0180"/>
    <w:rsid w:val="009C048F"/>
    <w:rsid w:val="009C04F3"/>
    <w:rsid w:val="009C0513"/>
    <w:rsid w:val="009C051B"/>
    <w:rsid w:val="009C0533"/>
    <w:rsid w:val="009C0A3E"/>
    <w:rsid w:val="009C0A70"/>
    <w:rsid w:val="009C0A78"/>
    <w:rsid w:val="009C0AC7"/>
    <w:rsid w:val="009C0AF5"/>
    <w:rsid w:val="009C0B56"/>
    <w:rsid w:val="009C0C60"/>
    <w:rsid w:val="009C0D71"/>
    <w:rsid w:val="009C0E0B"/>
    <w:rsid w:val="009C0E85"/>
    <w:rsid w:val="009C1138"/>
    <w:rsid w:val="009C11CD"/>
    <w:rsid w:val="009C1513"/>
    <w:rsid w:val="009C1564"/>
    <w:rsid w:val="009C1637"/>
    <w:rsid w:val="009C1659"/>
    <w:rsid w:val="009C16C4"/>
    <w:rsid w:val="009C16DB"/>
    <w:rsid w:val="009C1775"/>
    <w:rsid w:val="009C17F3"/>
    <w:rsid w:val="009C193A"/>
    <w:rsid w:val="009C19CA"/>
    <w:rsid w:val="009C1A4A"/>
    <w:rsid w:val="009C1A87"/>
    <w:rsid w:val="009C1B0C"/>
    <w:rsid w:val="009C1BA9"/>
    <w:rsid w:val="009C1BBE"/>
    <w:rsid w:val="009C1C31"/>
    <w:rsid w:val="009C1C9F"/>
    <w:rsid w:val="009C1F77"/>
    <w:rsid w:val="009C203E"/>
    <w:rsid w:val="009C2064"/>
    <w:rsid w:val="009C216A"/>
    <w:rsid w:val="009C2180"/>
    <w:rsid w:val="009C2185"/>
    <w:rsid w:val="009C21ED"/>
    <w:rsid w:val="009C232A"/>
    <w:rsid w:val="009C23E7"/>
    <w:rsid w:val="009C2455"/>
    <w:rsid w:val="009C27BC"/>
    <w:rsid w:val="009C28A4"/>
    <w:rsid w:val="009C29BF"/>
    <w:rsid w:val="009C2C7A"/>
    <w:rsid w:val="009C2C91"/>
    <w:rsid w:val="009C2D43"/>
    <w:rsid w:val="009C2D95"/>
    <w:rsid w:val="009C2F5E"/>
    <w:rsid w:val="009C2F91"/>
    <w:rsid w:val="009C305F"/>
    <w:rsid w:val="009C32EE"/>
    <w:rsid w:val="009C3354"/>
    <w:rsid w:val="009C3435"/>
    <w:rsid w:val="009C34CA"/>
    <w:rsid w:val="009C3813"/>
    <w:rsid w:val="009C382F"/>
    <w:rsid w:val="009C3892"/>
    <w:rsid w:val="009C3895"/>
    <w:rsid w:val="009C393E"/>
    <w:rsid w:val="009C39F5"/>
    <w:rsid w:val="009C3A68"/>
    <w:rsid w:val="009C3AA5"/>
    <w:rsid w:val="009C3BCD"/>
    <w:rsid w:val="009C3D55"/>
    <w:rsid w:val="009C3E35"/>
    <w:rsid w:val="009C3E63"/>
    <w:rsid w:val="009C3F52"/>
    <w:rsid w:val="009C3F60"/>
    <w:rsid w:val="009C3FE1"/>
    <w:rsid w:val="009C3FFE"/>
    <w:rsid w:val="009C4036"/>
    <w:rsid w:val="009C40B4"/>
    <w:rsid w:val="009C4177"/>
    <w:rsid w:val="009C42B1"/>
    <w:rsid w:val="009C4384"/>
    <w:rsid w:val="009C43CB"/>
    <w:rsid w:val="009C4502"/>
    <w:rsid w:val="009C4658"/>
    <w:rsid w:val="009C4790"/>
    <w:rsid w:val="009C47D4"/>
    <w:rsid w:val="009C47E3"/>
    <w:rsid w:val="009C4813"/>
    <w:rsid w:val="009C4815"/>
    <w:rsid w:val="009C488A"/>
    <w:rsid w:val="009C492B"/>
    <w:rsid w:val="009C4986"/>
    <w:rsid w:val="009C49FB"/>
    <w:rsid w:val="009C4A91"/>
    <w:rsid w:val="009C4BB3"/>
    <w:rsid w:val="009C4C5B"/>
    <w:rsid w:val="009C4E5A"/>
    <w:rsid w:val="009C4E76"/>
    <w:rsid w:val="009C4E81"/>
    <w:rsid w:val="009C4F4C"/>
    <w:rsid w:val="009C4F8B"/>
    <w:rsid w:val="009C4FE4"/>
    <w:rsid w:val="009C51EC"/>
    <w:rsid w:val="009C5334"/>
    <w:rsid w:val="009C545D"/>
    <w:rsid w:val="009C5593"/>
    <w:rsid w:val="009C55F5"/>
    <w:rsid w:val="009C5650"/>
    <w:rsid w:val="009C56A2"/>
    <w:rsid w:val="009C5735"/>
    <w:rsid w:val="009C57B0"/>
    <w:rsid w:val="009C57F0"/>
    <w:rsid w:val="009C57FB"/>
    <w:rsid w:val="009C59F6"/>
    <w:rsid w:val="009C5B0E"/>
    <w:rsid w:val="009C5C63"/>
    <w:rsid w:val="009C5C6D"/>
    <w:rsid w:val="009C5D1E"/>
    <w:rsid w:val="009C5E8F"/>
    <w:rsid w:val="009C5F2F"/>
    <w:rsid w:val="009C5F41"/>
    <w:rsid w:val="009C5FA3"/>
    <w:rsid w:val="009C5FC1"/>
    <w:rsid w:val="009C6153"/>
    <w:rsid w:val="009C62ED"/>
    <w:rsid w:val="009C6306"/>
    <w:rsid w:val="009C6453"/>
    <w:rsid w:val="009C6501"/>
    <w:rsid w:val="009C65EA"/>
    <w:rsid w:val="009C6699"/>
    <w:rsid w:val="009C66C9"/>
    <w:rsid w:val="009C671C"/>
    <w:rsid w:val="009C6789"/>
    <w:rsid w:val="009C67EB"/>
    <w:rsid w:val="009C6837"/>
    <w:rsid w:val="009C689C"/>
    <w:rsid w:val="009C690B"/>
    <w:rsid w:val="009C69A3"/>
    <w:rsid w:val="009C6A77"/>
    <w:rsid w:val="009C6A82"/>
    <w:rsid w:val="009C6C4E"/>
    <w:rsid w:val="009C6E65"/>
    <w:rsid w:val="009C6E76"/>
    <w:rsid w:val="009C7084"/>
    <w:rsid w:val="009C723A"/>
    <w:rsid w:val="009C7257"/>
    <w:rsid w:val="009C72C1"/>
    <w:rsid w:val="009C736F"/>
    <w:rsid w:val="009C73F4"/>
    <w:rsid w:val="009C74BC"/>
    <w:rsid w:val="009C77A8"/>
    <w:rsid w:val="009C7BAE"/>
    <w:rsid w:val="009C7BCD"/>
    <w:rsid w:val="009C7BF1"/>
    <w:rsid w:val="009C7C86"/>
    <w:rsid w:val="009C7CD5"/>
    <w:rsid w:val="009C7E1B"/>
    <w:rsid w:val="009C7E1C"/>
    <w:rsid w:val="009C7E79"/>
    <w:rsid w:val="009D0225"/>
    <w:rsid w:val="009D0422"/>
    <w:rsid w:val="009D0608"/>
    <w:rsid w:val="009D0643"/>
    <w:rsid w:val="009D0796"/>
    <w:rsid w:val="009D0804"/>
    <w:rsid w:val="009D0894"/>
    <w:rsid w:val="009D08B3"/>
    <w:rsid w:val="009D0923"/>
    <w:rsid w:val="009D0B37"/>
    <w:rsid w:val="009D0C58"/>
    <w:rsid w:val="009D0C86"/>
    <w:rsid w:val="009D0CDE"/>
    <w:rsid w:val="009D0DB8"/>
    <w:rsid w:val="009D0E02"/>
    <w:rsid w:val="009D0E33"/>
    <w:rsid w:val="009D10A7"/>
    <w:rsid w:val="009D1217"/>
    <w:rsid w:val="009D123D"/>
    <w:rsid w:val="009D12CF"/>
    <w:rsid w:val="009D1326"/>
    <w:rsid w:val="009D140C"/>
    <w:rsid w:val="009D1435"/>
    <w:rsid w:val="009D1599"/>
    <w:rsid w:val="009D15D2"/>
    <w:rsid w:val="009D175F"/>
    <w:rsid w:val="009D194C"/>
    <w:rsid w:val="009D199A"/>
    <w:rsid w:val="009D1B0D"/>
    <w:rsid w:val="009D1C39"/>
    <w:rsid w:val="009D1CBE"/>
    <w:rsid w:val="009D1DBB"/>
    <w:rsid w:val="009D1E3E"/>
    <w:rsid w:val="009D1F0B"/>
    <w:rsid w:val="009D2136"/>
    <w:rsid w:val="009D23AA"/>
    <w:rsid w:val="009D2445"/>
    <w:rsid w:val="009D2446"/>
    <w:rsid w:val="009D2486"/>
    <w:rsid w:val="009D253E"/>
    <w:rsid w:val="009D25C4"/>
    <w:rsid w:val="009D27D9"/>
    <w:rsid w:val="009D27F8"/>
    <w:rsid w:val="009D284E"/>
    <w:rsid w:val="009D2854"/>
    <w:rsid w:val="009D28D7"/>
    <w:rsid w:val="009D294B"/>
    <w:rsid w:val="009D2A92"/>
    <w:rsid w:val="009D2AAA"/>
    <w:rsid w:val="009D2AB5"/>
    <w:rsid w:val="009D2BE2"/>
    <w:rsid w:val="009D2E51"/>
    <w:rsid w:val="009D2FD2"/>
    <w:rsid w:val="009D3022"/>
    <w:rsid w:val="009D3078"/>
    <w:rsid w:val="009D30A9"/>
    <w:rsid w:val="009D30F9"/>
    <w:rsid w:val="009D317A"/>
    <w:rsid w:val="009D3271"/>
    <w:rsid w:val="009D329C"/>
    <w:rsid w:val="009D332D"/>
    <w:rsid w:val="009D337C"/>
    <w:rsid w:val="009D33A2"/>
    <w:rsid w:val="009D33F2"/>
    <w:rsid w:val="009D3490"/>
    <w:rsid w:val="009D3512"/>
    <w:rsid w:val="009D3545"/>
    <w:rsid w:val="009D35EC"/>
    <w:rsid w:val="009D35F6"/>
    <w:rsid w:val="009D3640"/>
    <w:rsid w:val="009D36F1"/>
    <w:rsid w:val="009D370A"/>
    <w:rsid w:val="009D374E"/>
    <w:rsid w:val="009D375A"/>
    <w:rsid w:val="009D3831"/>
    <w:rsid w:val="009D396D"/>
    <w:rsid w:val="009D396E"/>
    <w:rsid w:val="009D3A22"/>
    <w:rsid w:val="009D3A5E"/>
    <w:rsid w:val="009D3A7B"/>
    <w:rsid w:val="009D3ACE"/>
    <w:rsid w:val="009D3BC9"/>
    <w:rsid w:val="009D3C59"/>
    <w:rsid w:val="009D3C67"/>
    <w:rsid w:val="009D3CAF"/>
    <w:rsid w:val="009D3CD1"/>
    <w:rsid w:val="009D3DBB"/>
    <w:rsid w:val="009D3E11"/>
    <w:rsid w:val="009D3E7F"/>
    <w:rsid w:val="009D3F6A"/>
    <w:rsid w:val="009D3F8A"/>
    <w:rsid w:val="009D40E5"/>
    <w:rsid w:val="009D40F1"/>
    <w:rsid w:val="009D4107"/>
    <w:rsid w:val="009D4112"/>
    <w:rsid w:val="009D4172"/>
    <w:rsid w:val="009D41E9"/>
    <w:rsid w:val="009D421A"/>
    <w:rsid w:val="009D444E"/>
    <w:rsid w:val="009D44DC"/>
    <w:rsid w:val="009D45F3"/>
    <w:rsid w:val="009D469D"/>
    <w:rsid w:val="009D46AD"/>
    <w:rsid w:val="009D47D3"/>
    <w:rsid w:val="009D49C8"/>
    <w:rsid w:val="009D4A50"/>
    <w:rsid w:val="009D4CB7"/>
    <w:rsid w:val="009D4CEA"/>
    <w:rsid w:val="009D4F81"/>
    <w:rsid w:val="009D500B"/>
    <w:rsid w:val="009D5080"/>
    <w:rsid w:val="009D5130"/>
    <w:rsid w:val="009D52A9"/>
    <w:rsid w:val="009D53FA"/>
    <w:rsid w:val="009D5499"/>
    <w:rsid w:val="009D5593"/>
    <w:rsid w:val="009D5607"/>
    <w:rsid w:val="009D56CE"/>
    <w:rsid w:val="009D572A"/>
    <w:rsid w:val="009D5744"/>
    <w:rsid w:val="009D5A42"/>
    <w:rsid w:val="009D5A5F"/>
    <w:rsid w:val="009D5AA3"/>
    <w:rsid w:val="009D5AD8"/>
    <w:rsid w:val="009D5B1E"/>
    <w:rsid w:val="009D5B87"/>
    <w:rsid w:val="009D5BAD"/>
    <w:rsid w:val="009D5BE4"/>
    <w:rsid w:val="009D5C15"/>
    <w:rsid w:val="009D5C1F"/>
    <w:rsid w:val="009D5C28"/>
    <w:rsid w:val="009D5DD1"/>
    <w:rsid w:val="009D5F7B"/>
    <w:rsid w:val="009D6014"/>
    <w:rsid w:val="009D60F9"/>
    <w:rsid w:val="009D60FD"/>
    <w:rsid w:val="009D62A7"/>
    <w:rsid w:val="009D647A"/>
    <w:rsid w:val="009D6516"/>
    <w:rsid w:val="009D6595"/>
    <w:rsid w:val="009D6699"/>
    <w:rsid w:val="009D6708"/>
    <w:rsid w:val="009D6799"/>
    <w:rsid w:val="009D6A38"/>
    <w:rsid w:val="009D6BA0"/>
    <w:rsid w:val="009D6BA5"/>
    <w:rsid w:val="009D6C15"/>
    <w:rsid w:val="009D6C79"/>
    <w:rsid w:val="009D6CE9"/>
    <w:rsid w:val="009D701C"/>
    <w:rsid w:val="009D704A"/>
    <w:rsid w:val="009D7201"/>
    <w:rsid w:val="009D7256"/>
    <w:rsid w:val="009D7325"/>
    <w:rsid w:val="009D7357"/>
    <w:rsid w:val="009D74E7"/>
    <w:rsid w:val="009D75C7"/>
    <w:rsid w:val="009D75E8"/>
    <w:rsid w:val="009D7835"/>
    <w:rsid w:val="009D7894"/>
    <w:rsid w:val="009D7A96"/>
    <w:rsid w:val="009D7AB7"/>
    <w:rsid w:val="009D7AD2"/>
    <w:rsid w:val="009D7B15"/>
    <w:rsid w:val="009D7BDA"/>
    <w:rsid w:val="009D7CF7"/>
    <w:rsid w:val="009D7E67"/>
    <w:rsid w:val="009D7E8F"/>
    <w:rsid w:val="009D7EC2"/>
    <w:rsid w:val="009E0032"/>
    <w:rsid w:val="009E00F1"/>
    <w:rsid w:val="009E0108"/>
    <w:rsid w:val="009E01A5"/>
    <w:rsid w:val="009E033D"/>
    <w:rsid w:val="009E03A9"/>
    <w:rsid w:val="009E056D"/>
    <w:rsid w:val="009E0570"/>
    <w:rsid w:val="009E05D1"/>
    <w:rsid w:val="009E0638"/>
    <w:rsid w:val="009E069B"/>
    <w:rsid w:val="009E06DD"/>
    <w:rsid w:val="009E06FF"/>
    <w:rsid w:val="009E073E"/>
    <w:rsid w:val="009E0839"/>
    <w:rsid w:val="009E0848"/>
    <w:rsid w:val="009E0888"/>
    <w:rsid w:val="009E088B"/>
    <w:rsid w:val="009E08A7"/>
    <w:rsid w:val="009E0941"/>
    <w:rsid w:val="009E0A94"/>
    <w:rsid w:val="009E0C1A"/>
    <w:rsid w:val="009E0C8C"/>
    <w:rsid w:val="009E0D83"/>
    <w:rsid w:val="009E0E7E"/>
    <w:rsid w:val="009E0E7F"/>
    <w:rsid w:val="009E117E"/>
    <w:rsid w:val="009E1278"/>
    <w:rsid w:val="009E14E8"/>
    <w:rsid w:val="009E14F6"/>
    <w:rsid w:val="009E1533"/>
    <w:rsid w:val="009E1548"/>
    <w:rsid w:val="009E16F6"/>
    <w:rsid w:val="009E1796"/>
    <w:rsid w:val="009E18A0"/>
    <w:rsid w:val="009E18EA"/>
    <w:rsid w:val="009E1A1C"/>
    <w:rsid w:val="009E1BEE"/>
    <w:rsid w:val="009E1C34"/>
    <w:rsid w:val="009E1C55"/>
    <w:rsid w:val="009E1C5A"/>
    <w:rsid w:val="009E1D65"/>
    <w:rsid w:val="009E1E2B"/>
    <w:rsid w:val="009E1ECF"/>
    <w:rsid w:val="009E1F4F"/>
    <w:rsid w:val="009E2099"/>
    <w:rsid w:val="009E20EC"/>
    <w:rsid w:val="009E2136"/>
    <w:rsid w:val="009E2241"/>
    <w:rsid w:val="009E2288"/>
    <w:rsid w:val="009E230C"/>
    <w:rsid w:val="009E241D"/>
    <w:rsid w:val="009E242F"/>
    <w:rsid w:val="009E2540"/>
    <w:rsid w:val="009E259A"/>
    <w:rsid w:val="009E2632"/>
    <w:rsid w:val="009E2681"/>
    <w:rsid w:val="009E280B"/>
    <w:rsid w:val="009E29ED"/>
    <w:rsid w:val="009E2A1D"/>
    <w:rsid w:val="009E2BE4"/>
    <w:rsid w:val="009E2C8B"/>
    <w:rsid w:val="009E2D2E"/>
    <w:rsid w:val="009E2D5E"/>
    <w:rsid w:val="009E2F5F"/>
    <w:rsid w:val="009E3026"/>
    <w:rsid w:val="009E314D"/>
    <w:rsid w:val="009E316F"/>
    <w:rsid w:val="009E3173"/>
    <w:rsid w:val="009E3182"/>
    <w:rsid w:val="009E3252"/>
    <w:rsid w:val="009E32A8"/>
    <w:rsid w:val="009E32E2"/>
    <w:rsid w:val="009E3337"/>
    <w:rsid w:val="009E345E"/>
    <w:rsid w:val="009E346C"/>
    <w:rsid w:val="009E34F5"/>
    <w:rsid w:val="009E3545"/>
    <w:rsid w:val="009E359F"/>
    <w:rsid w:val="009E35F9"/>
    <w:rsid w:val="009E36A6"/>
    <w:rsid w:val="009E3764"/>
    <w:rsid w:val="009E37CE"/>
    <w:rsid w:val="009E3981"/>
    <w:rsid w:val="009E39C3"/>
    <w:rsid w:val="009E3AF8"/>
    <w:rsid w:val="009E3B0A"/>
    <w:rsid w:val="009E3C49"/>
    <w:rsid w:val="009E3CA6"/>
    <w:rsid w:val="009E3D88"/>
    <w:rsid w:val="009E3DCA"/>
    <w:rsid w:val="009E3EFE"/>
    <w:rsid w:val="009E404D"/>
    <w:rsid w:val="009E409A"/>
    <w:rsid w:val="009E4192"/>
    <w:rsid w:val="009E4343"/>
    <w:rsid w:val="009E43F6"/>
    <w:rsid w:val="009E4469"/>
    <w:rsid w:val="009E45FF"/>
    <w:rsid w:val="009E46C2"/>
    <w:rsid w:val="009E46C6"/>
    <w:rsid w:val="009E47C9"/>
    <w:rsid w:val="009E4A0F"/>
    <w:rsid w:val="009E4A5D"/>
    <w:rsid w:val="009E4B6C"/>
    <w:rsid w:val="009E4BB4"/>
    <w:rsid w:val="009E4C8E"/>
    <w:rsid w:val="009E4CEA"/>
    <w:rsid w:val="009E4ED9"/>
    <w:rsid w:val="009E50D7"/>
    <w:rsid w:val="009E51FC"/>
    <w:rsid w:val="009E5245"/>
    <w:rsid w:val="009E565F"/>
    <w:rsid w:val="009E5689"/>
    <w:rsid w:val="009E568F"/>
    <w:rsid w:val="009E5717"/>
    <w:rsid w:val="009E57B8"/>
    <w:rsid w:val="009E58EB"/>
    <w:rsid w:val="009E58F4"/>
    <w:rsid w:val="009E5954"/>
    <w:rsid w:val="009E5B36"/>
    <w:rsid w:val="009E5B4E"/>
    <w:rsid w:val="009E5CE6"/>
    <w:rsid w:val="009E5D56"/>
    <w:rsid w:val="009E5F43"/>
    <w:rsid w:val="009E5F6E"/>
    <w:rsid w:val="009E5FB9"/>
    <w:rsid w:val="009E606D"/>
    <w:rsid w:val="009E60E5"/>
    <w:rsid w:val="009E6226"/>
    <w:rsid w:val="009E63DF"/>
    <w:rsid w:val="009E6420"/>
    <w:rsid w:val="009E6642"/>
    <w:rsid w:val="009E6685"/>
    <w:rsid w:val="009E6861"/>
    <w:rsid w:val="009E697E"/>
    <w:rsid w:val="009E69EA"/>
    <w:rsid w:val="009E69FD"/>
    <w:rsid w:val="009E6A0B"/>
    <w:rsid w:val="009E6A23"/>
    <w:rsid w:val="009E6A46"/>
    <w:rsid w:val="009E6BE6"/>
    <w:rsid w:val="009E71BB"/>
    <w:rsid w:val="009E745D"/>
    <w:rsid w:val="009E749B"/>
    <w:rsid w:val="009E764A"/>
    <w:rsid w:val="009E778F"/>
    <w:rsid w:val="009E7A26"/>
    <w:rsid w:val="009E7A68"/>
    <w:rsid w:val="009E7AE2"/>
    <w:rsid w:val="009E7BB9"/>
    <w:rsid w:val="009E7E71"/>
    <w:rsid w:val="009F0016"/>
    <w:rsid w:val="009F0076"/>
    <w:rsid w:val="009F0402"/>
    <w:rsid w:val="009F04E1"/>
    <w:rsid w:val="009F050F"/>
    <w:rsid w:val="009F053A"/>
    <w:rsid w:val="009F0607"/>
    <w:rsid w:val="009F060E"/>
    <w:rsid w:val="009F0646"/>
    <w:rsid w:val="009F0755"/>
    <w:rsid w:val="009F07BA"/>
    <w:rsid w:val="009F07DC"/>
    <w:rsid w:val="009F0AE2"/>
    <w:rsid w:val="009F0D36"/>
    <w:rsid w:val="009F0E4D"/>
    <w:rsid w:val="009F0EDF"/>
    <w:rsid w:val="009F0F60"/>
    <w:rsid w:val="009F0F7B"/>
    <w:rsid w:val="009F13BB"/>
    <w:rsid w:val="009F1474"/>
    <w:rsid w:val="009F158B"/>
    <w:rsid w:val="009F1753"/>
    <w:rsid w:val="009F1855"/>
    <w:rsid w:val="009F1873"/>
    <w:rsid w:val="009F1884"/>
    <w:rsid w:val="009F18ED"/>
    <w:rsid w:val="009F192A"/>
    <w:rsid w:val="009F1AE9"/>
    <w:rsid w:val="009F1B54"/>
    <w:rsid w:val="009F1B74"/>
    <w:rsid w:val="009F1B87"/>
    <w:rsid w:val="009F1BCC"/>
    <w:rsid w:val="009F1C1B"/>
    <w:rsid w:val="009F1CDB"/>
    <w:rsid w:val="009F1F2E"/>
    <w:rsid w:val="009F1FF4"/>
    <w:rsid w:val="009F201C"/>
    <w:rsid w:val="009F2079"/>
    <w:rsid w:val="009F20E2"/>
    <w:rsid w:val="009F229C"/>
    <w:rsid w:val="009F2416"/>
    <w:rsid w:val="009F2499"/>
    <w:rsid w:val="009F2682"/>
    <w:rsid w:val="009F26B2"/>
    <w:rsid w:val="009F26D8"/>
    <w:rsid w:val="009F2A77"/>
    <w:rsid w:val="009F2B65"/>
    <w:rsid w:val="009F2B79"/>
    <w:rsid w:val="009F2BF1"/>
    <w:rsid w:val="009F2C38"/>
    <w:rsid w:val="009F2D0A"/>
    <w:rsid w:val="009F2DA3"/>
    <w:rsid w:val="009F3045"/>
    <w:rsid w:val="009F308D"/>
    <w:rsid w:val="009F3108"/>
    <w:rsid w:val="009F3577"/>
    <w:rsid w:val="009F35F2"/>
    <w:rsid w:val="009F3606"/>
    <w:rsid w:val="009F3634"/>
    <w:rsid w:val="009F371C"/>
    <w:rsid w:val="009F3761"/>
    <w:rsid w:val="009F37EB"/>
    <w:rsid w:val="009F3802"/>
    <w:rsid w:val="009F3931"/>
    <w:rsid w:val="009F39AF"/>
    <w:rsid w:val="009F3B5F"/>
    <w:rsid w:val="009F3C00"/>
    <w:rsid w:val="009F3C8B"/>
    <w:rsid w:val="009F3CAB"/>
    <w:rsid w:val="009F3CB8"/>
    <w:rsid w:val="009F3D5F"/>
    <w:rsid w:val="009F3E39"/>
    <w:rsid w:val="009F3F7B"/>
    <w:rsid w:val="009F3FC4"/>
    <w:rsid w:val="009F3FEB"/>
    <w:rsid w:val="009F4060"/>
    <w:rsid w:val="009F4168"/>
    <w:rsid w:val="009F416A"/>
    <w:rsid w:val="009F4199"/>
    <w:rsid w:val="009F426B"/>
    <w:rsid w:val="009F42A3"/>
    <w:rsid w:val="009F430D"/>
    <w:rsid w:val="009F4417"/>
    <w:rsid w:val="009F4474"/>
    <w:rsid w:val="009F44D3"/>
    <w:rsid w:val="009F454A"/>
    <w:rsid w:val="009F4627"/>
    <w:rsid w:val="009F4672"/>
    <w:rsid w:val="009F4751"/>
    <w:rsid w:val="009F476F"/>
    <w:rsid w:val="009F4901"/>
    <w:rsid w:val="009F49E5"/>
    <w:rsid w:val="009F4BDB"/>
    <w:rsid w:val="009F4C78"/>
    <w:rsid w:val="009F4E39"/>
    <w:rsid w:val="009F4EE7"/>
    <w:rsid w:val="009F4F81"/>
    <w:rsid w:val="009F4FA1"/>
    <w:rsid w:val="009F4FB6"/>
    <w:rsid w:val="009F5025"/>
    <w:rsid w:val="009F50AB"/>
    <w:rsid w:val="009F5214"/>
    <w:rsid w:val="009F522A"/>
    <w:rsid w:val="009F53E1"/>
    <w:rsid w:val="009F548A"/>
    <w:rsid w:val="009F5573"/>
    <w:rsid w:val="009F55D8"/>
    <w:rsid w:val="009F5684"/>
    <w:rsid w:val="009F56AD"/>
    <w:rsid w:val="009F5722"/>
    <w:rsid w:val="009F596A"/>
    <w:rsid w:val="009F5B7A"/>
    <w:rsid w:val="009F5B95"/>
    <w:rsid w:val="009F5C84"/>
    <w:rsid w:val="009F5D70"/>
    <w:rsid w:val="009F5E70"/>
    <w:rsid w:val="009F5E9D"/>
    <w:rsid w:val="009F5ED5"/>
    <w:rsid w:val="009F6078"/>
    <w:rsid w:val="009F630C"/>
    <w:rsid w:val="009F6317"/>
    <w:rsid w:val="009F6555"/>
    <w:rsid w:val="009F6588"/>
    <w:rsid w:val="009F6686"/>
    <w:rsid w:val="009F6772"/>
    <w:rsid w:val="009F68D1"/>
    <w:rsid w:val="009F690A"/>
    <w:rsid w:val="009F6AE5"/>
    <w:rsid w:val="009F6CB0"/>
    <w:rsid w:val="009F6D31"/>
    <w:rsid w:val="009F6E27"/>
    <w:rsid w:val="009F6E54"/>
    <w:rsid w:val="009F6F60"/>
    <w:rsid w:val="009F709E"/>
    <w:rsid w:val="009F70D8"/>
    <w:rsid w:val="009F7287"/>
    <w:rsid w:val="009F72B0"/>
    <w:rsid w:val="009F72DA"/>
    <w:rsid w:val="009F737F"/>
    <w:rsid w:val="009F73D3"/>
    <w:rsid w:val="009F745C"/>
    <w:rsid w:val="009F7558"/>
    <w:rsid w:val="009F769C"/>
    <w:rsid w:val="009F7707"/>
    <w:rsid w:val="009F77D0"/>
    <w:rsid w:val="009F77DE"/>
    <w:rsid w:val="009F7844"/>
    <w:rsid w:val="009F786E"/>
    <w:rsid w:val="009F78E5"/>
    <w:rsid w:val="009F7914"/>
    <w:rsid w:val="009F7945"/>
    <w:rsid w:val="009F79DA"/>
    <w:rsid w:val="009F7D9E"/>
    <w:rsid w:val="009F7DF4"/>
    <w:rsid w:val="009F7F0E"/>
    <w:rsid w:val="00A00022"/>
    <w:rsid w:val="00A00049"/>
    <w:rsid w:val="00A000AD"/>
    <w:rsid w:val="00A000B8"/>
    <w:rsid w:val="00A0016C"/>
    <w:rsid w:val="00A0026D"/>
    <w:rsid w:val="00A002DE"/>
    <w:rsid w:val="00A002EE"/>
    <w:rsid w:val="00A00362"/>
    <w:rsid w:val="00A00572"/>
    <w:rsid w:val="00A00644"/>
    <w:rsid w:val="00A008A2"/>
    <w:rsid w:val="00A0093C"/>
    <w:rsid w:val="00A00985"/>
    <w:rsid w:val="00A00B77"/>
    <w:rsid w:val="00A00BD6"/>
    <w:rsid w:val="00A00CC3"/>
    <w:rsid w:val="00A00CC8"/>
    <w:rsid w:val="00A00CF1"/>
    <w:rsid w:val="00A00D9C"/>
    <w:rsid w:val="00A00E53"/>
    <w:rsid w:val="00A00EC3"/>
    <w:rsid w:val="00A010A2"/>
    <w:rsid w:val="00A01249"/>
    <w:rsid w:val="00A012F3"/>
    <w:rsid w:val="00A01395"/>
    <w:rsid w:val="00A0139D"/>
    <w:rsid w:val="00A013E4"/>
    <w:rsid w:val="00A0140A"/>
    <w:rsid w:val="00A014AF"/>
    <w:rsid w:val="00A01558"/>
    <w:rsid w:val="00A0157D"/>
    <w:rsid w:val="00A01739"/>
    <w:rsid w:val="00A01782"/>
    <w:rsid w:val="00A0190A"/>
    <w:rsid w:val="00A0190B"/>
    <w:rsid w:val="00A0193C"/>
    <w:rsid w:val="00A0199F"/>
    <w:rsid w:val="00A01A78"/>
    <w:rsid w:val="00A01C2E"/>
    <w:rsid w:val="00A01D62"/>
    <w:rsid w:val="00A01E33"/>
    <w:rsid w:val="00A01FB4"/>
    <w:rsid w:val="00A01FD1"/>
    <w:rsid w:val="00A020AD"/>
    <w:rsid w:val="00A021FC"/>
    <w:rsid w:val="00A02220"/>
    <w:rsid w:val="00A02281"/>
    <w:rsid w:val="00A022B3"/>
    <w:rsid w:val="00A022DF"/>
    <w:rsid w:val="00A02457"/>
    <w:rsid w:val="00A02475"/>
    <w:rsid w:val="00A024A7"/>
    <w:rsid w:val="00A02526"/>
    <w:rsid w:val="00A025D2"/>
    <w:rsid w:val="00A02634"/>
    <w:rsid w:val="00A0265F"/>
    <w:rsid w:val="00A02856"/>
    <w:rsid w:val="00A0289D"/>
    <w:rsid w:val="00A0289E"/>
    <w:rsid w:val="00A02A73"/>
    <w:rsid w:val="00A02C32"/>
    <w:rsid w:val="00A02DBB"/>
    <w:rsid w:val="00A02EC7"/>
    <w:rsid w:val="00A02F09"/>
    <w:rsid w:val="00A02F29"/>
    <w:rsid w:val="00A02F69"/>
    <w:rsid w:val="00A02F8C"/>
    <w:rsid w:val="00A0304F"/>
    <w:rsid w:val="00A031D2"/>
    <w:rsid w:val="00A03256"/>
    <w:rsid w:val="00A0332E"/>
    <w:rsid w:val="00A03499"/>
    <w:rsid w:val="00A0353C"/>
    <w:rsid w:val="00A03587"/>
    <w:rsid w:val="00A0362D"/>
    <w:rsid w:val="00A0383A"/>
    <w:rsid w:val="00A03853"/>
    <w:rsid w:val="00A0386E"/>
    <w:rsid w:val="00A038F3"/>
    <w:rsid w:val="00A03935"/>
    <w:rsid w:val="00A039CD"/>
    <w:rsid w:val="00A03BCF"/>
    <w:rsid w:val="00A03C45"/>
    <w:rsid w:val="00A03DA5"/>
    <w:rsid w:val="00A03F7E"/>
    <w:rsid w:val="00A04009"/>
    <w:rsid w:val="00A04028"/>
    <w:rsid w:val="00A04170"/>
    <w:rsid w:val="00A04182"/>
    <w:rsid w:val="00A0423D"/>
    <w:rsid w:val="00A04246"/>
    <w:rsid w:val="00A042E5"/>
    <w:rsid w:val="00A043E5"/>
    <w:rsid w:val="00A043E9"/>
    <w:rsid w:val="00A04498"/>
    <w:rsid w:val="00A04577"/>
    <w:rsid w:val="00A0461C"/>
    <w:rsid w:val="00A0464B"/>
    <w:rsid w:val="00A0464C"/>
    <w:rsid w:val="00A04661"/>
    <w:rsid w:val="00A0467E"/>
    <w:rsid w:val="00A046B1"/>
    <w:rsid w:val="00A048D7"/>
    <w:rsid w:val="00A04B7D"/>
    <w:rsid w:val="00A04FF0"/>
    <w:rsid w:val="00A0506E"/>
    <w:rsid w:val="00A051AD"/>
    <w:rsid w:val="00A051C4"/>
    <w:rsid w:val="00A05363"/>
    <w:rsid w:val="00A0564A"/>
    <w:rsid w:val="00A0576B"/>
    <w:rsid w:val="00A05818"/>
    <w:rsid w:val="00A05A60"/>
    <w:rsid w:val="00A05AD5"/>
    <w:rsid w:val="00A05B1D"/>
    <w:rsid w:val="00A05BF3"/>
    <w:rsid w:val="00A05CAC"/>
    <w:rsid w:val="00A05EB3"/>
    <w:rsid w:val="00A05F1E"/>
    <w:rsid w:val="00A05FA9"/>
    <w:rsid w:val="00A06126"/>
    <w:rsid w:val="00A06135"/>
    <w:rsid w:val="00A061C9"/>
    <w:rsid w:val="00A063F5"/>
    <w:rsid w:val="00A0648B"/>
    <w:rsid w:val="00A064DC"/>
    <w:rsid w:val="00A066B9"/>
    <w:rsid w:val="00A06845"/>
    <w:rsid w:val="00A068CC"/>
    <w:rsid w:val="00A06946"/>
    <w:rsid w:val="00A06C5C"/>
    <w:rsid w:val="00A06C63"/>
    <w:rsid w:val="00A06CB2"/>
    <w:rsid w:val="00A06CBF"/>
    <w:rsid w:val="00A06CEB"/>
    <w:rsid w:val="00A06DAF"/>
    <w:rsid w:val="00A06DC5"/>
    <w:rsid w:val="00A06E5D"/>
    <w:rsid w:val="00A06ECC"/>
    <w:rsid w:val="00A07086"/>
    <w:rsid w:val="00A0708B"/>
    <w:rsid w:val="00A070E6"/>
    <w:rsid w:val="00A0712B"/>
    <w:rsid w:val="00A07217"/>
    <w:rsid w:val="00A07230"/>
    <w:rsid w:val="00A07455"/>
    <w:rsid w:val="00A07477"/>
    <w:rsid w:val="00A075BD"/>
    <w:rsid w:val="00A076E0"/>
    <w:rsid w:val="00A07735"/>
    <w:rsid w:val="00A07792"/>
    <w:rsid w:val="00A07831"/>
    <w:rsid w:val="00A07AFE"/>
    <w:rsid w:val="00A07B80"/>
    <w:rsid w:val="00A07D1F"/>
    <w:rsid w:val="00A07DBE"/>
    <w:rsid w:val="00A07E94"/>
    <w:rsid w:val="00A07EEA"/>
    <w:rsid w:val="00A07FCF"/>
    <w:rsid w:val="00A10022"/>
    <w:rsid w:val="00A10082"/>
    <w:rsid w:val="00A100BE"/>
    <w:rsid w:val="00A102A6"/>
    <w:rsid w:val="00A10339"/>
    <w:rsid w:val="00A103CA"/>
    <w:rsid w:val="00A103FF"/>
    <w:rsid w:val="00A10436"/>
    <w:rsid w:val="00A10538"/>
    <w:rsid w:val="00A10568"/>
    <w:rsid w:val="00A10623"/>
    <w:rsid w:val="00A10769"/>
    <w:rsid w:val="00A107FB"/>
    <w:rsid w:val="00A109E0"/>
    <w:rsid w:val="00A10A1D"/>
    <w:rsid w:val="00A10B0D"/>
    <w:rsid w:val="00A10B44"/>
    <w:rsid w:val="00A10C14"/>
    <w:rsid w:val="00A10E2F"/>
    <w:rsid w:val="00A10F07"/>
    <w:rsid w:val="00A1107B"/>
    <w:rsid w:val="00A110D6"/>
    <w:rsid w:val="00A11164"/>
    <w:rsid w:val="00A1116A"/>
    <w:rsid w:val="00A111A8"/>
    <w:rsid w:val="00A1131C"/>
    <w:rsid w:val="00A1140B"/>
    <w:rsid w:val="00A114AB"/>
    <w:rsid w:val="00A114E9"/>
    <w:rsid w:val="00A1163E"/>
    <w:rsid w:val="00A116E4"/>
    <w:rsid w:val="00A11736"/>
    <w:rsid w:val="00A11815"/>
    <w:rsid w:val="00A1189D"/>
    <w:rsid w:val="00A118C5"/>
    <w:rsid w:val="00A1190E"/>
    <w:rsid w:val="00A11957"/>
    <w:rsid w:val="00A11963"/>
    <w:rsid w:val="00A11A05"/>
    <w:rsid w:val="00A11A60"/>
    <w:rsid w:val="00A11BBD"/>
    <w:rsid w:val="00A11C3F"/>
    <w:rsid w:val="00A11C80"/>
    <w:rsid w:val="00A11CB0"/>
    <w:rsid w:val="00A11CD2"/>
    <w:rsid w:val="00A11F9A"/>
    <w:rsid w:val="00A11FF3"/>
    <w:rsid w:val="00A1202A"/>
    <w:rsid w:val="00A1204E"/>
    <w:rsid w:val="00A12056"/>
    <w:rsid w:val="00A120CC"/>
    <w:rsid w:val="00A124DB"/>
    <w:rsid w:val="00A12532"/>
    <w:rsid w:val="00A12694"/>
    <w:rsid w:val="00A12AA5"/>
    <w:rsid w:val="00A12C1D"/>
    <w:rsid w:val="00A12D30"/>
    <w:rsid w:val="00A12FDB"/>
    <w:rsid w:val="00A131EA"/>
    <w:rsid w:val="00A13321"/>
    <w:rsid w:val="00A13424"/>
    <w:rsid w:val="00A1345F"/>
    <w:rsid w:val="00A13564"/>
    <w:rsid w:val="00A135E6"/>
    <w:rsid w:val="00A136D9"/>
    <w:rsid w:val="00A13725"/>
    <w:rsid w:val="00A13735"/>
    <w:rsid w:val="00A13737"/>
    <w:rsid w:val="00A13861"/>
    <w:rsid w:val="00A13949"/>
    <w:rsid w:val="00A139C2"/>
    <w:rsid w:val="00A139DF"/>
    <w:rsid w:val="00A13A6F"/>
    <w:rsid w:val="00A13ABA"/>
    <w:rsid w:val="00A13C34"/>
    <w:rsid w:val="00A13F07"/>
    <w:rsid w:val="00A13F51"/>
    <w:rsid w:val="00A140C7"/>
    <w:rsid w:val="00A1413A"/>
    <w:rsid w:val="00A14280"/>
    <w:rsid w:val="00A14319"/>
    <w:rsid w:val="00A1435C"/>
    <w:rsid w:val="00A1449A"/>
    <w:rsid w:val="00A145BC"/>
    <w:rsid w:val="00A14673"/>
    <w:rsid w:val="00A1474C"/>
    <w:rsid w:val="00A1486B"/>
    <w:rsid w:val="00A14911"/>
    <w:rsid w:val="00A14A2E"/>
    <w:rsid w:val="00A14B08"/>
    <w:rsid w:val="00A14B3E"/>
    <w:rsid w:val="00A14B4C"/>
    <w:rsid w:val="00A14BEB"/>
    <w:rsid w:val="00A14C8E"/>
    <w:rsid w:val="00A14DA4"/>
    <w:rsid w:val="00A14DEB"/>
    <w:rsid w:val="00A14EF7"/>
    <w:rsid w:val="00A14F26"/>
    <w:rsid w:val="00A15130"/>
    <w:rsid w:val="00A15189"/>
    <w:rsid w:val="00A15194"/>
    <w:rsid w:val="00A152C9"/>
    <w:rsid w:val="00A15304"/>
    <w:rsid w:val="00A15342"/>
    <w:rsid w:val="00A153C0"/>
    <w:rsid w:val="00A15594"/>
    <w:rsid w:val="00A155C9"/>
    <w:rsid w:val="00A15641"/>
    <w:rsid w:val="00A1569B"/>
    <w:rsid w:val="00A156C1"/>
    <w:rsid w:val="00A15751"/>
    <w:rsid w:val="00A1576B"/>
    <w:rsid w:val="00A157ED"/>
    <w:rsid w:val="00A15859"/>
    <w:rsid w:val="00A158A8"/>
    <w:rsid w:val="00A158C0"/>
    <w:rsid w:val="00A15920"/>
    <w:rsid w:val="00A159AC"/>
    <w:rsid w:val="00A15A0A"/>
    <w:rsid w:val="00A15A84"/>
    <w:rsid w:val="00A15AB0"/>
    <w:rsid w:val="00A15D6D"/>
    <w:rsid w:val="00A15D87"/>
    <w:rsid w:val="00A15DE8"/>
    <w:rsid w:val="00A15E09"/>
    <w:rsid w:val="00A15EAC"/>
    <w:rsid w:val="00A15EF0"/>
    <w:rsid w:val="00A15F52"/>
    <w:rsid w:val="00A15FF8"/>
    <w:rsid w:val="00A1600D"/>
    <w:rsid w:val="00A16067"/>
    <w:rsid w:val="00A16076"/>
    <w:rsid w:val="00A161F6"/>
    <w:rsid w:val="00A16290"/>
    <w:rsid w:val="00A162F7"/>
    <w:rsid w:val="00A164E6"/>
    <w:rsid w:val="00A1650B"/>
    <w:rsid w:val="00A16516"/>
    <w:rsid w:val="00A166B5"/>
    <w:rsid w:val="00A166F6"/>
    <w:rsid w:val="00A16822"/>
    <w:rsid w:val="00A168A9"/>
    <w:rsid w:val="00A1694C"/>
    <w:rsid w:val="00A16965"/>
    <w:rsid w:val="00A16981"/>
    <w:rsid w:val="00A169A8"/>
    <w:rsid w:val="00A169E2"/>
    <w:rsid w:val="00A16A0D"/>
    <w:rsid w:val="00A16AAF"/>
    <w:rsid w:val="00A16C4A"/>
    <w:rsid w:val="00A16D42"/>
    <w:rsid w:val="00A16EDE"/>
    <w:rsid w:val="00A16F09"/>
    <w:rsid w:val="00A16F87"/>
    <w:rsid w:val="00A17258"/>
    <w:rsid w:val="00A175F6"/>
    <w:rsid w:val="00A1763A"/>
    <w:rsid w:val="00A17667"/>
    <w:rsid w:val="00A1766D"/>
    <w:rsid w:val="00A17746"/>
    <w:rsid w:val="00A1779F"/>
    <w:rsid w:val="00A177CB"/>
    <w:rsid w:val="00A177D0"/>
    <w:rsid w:val="00A179C7"/>
    <w:rsid w:val="00A179C8"/>
    <w:rsid w:val="00A17AB7"/>
    <w:rsid w:val="00A17C84"/>
    <w:rsid w:val="00A17C8C"/>
    <w:rsid w:val="00A17CEE"/>
    <w:rsid w:val="00A17DDA"/>
    <w:rsid w:val="00A17DE2"/>
    <w:rsid w:val="00A17E95"/>
    <w:rsid w:val="00A17F0D"/>
    <w:rsid w:val="00A17F80"/>
    <w:rsid w:val="00A17FBA"/>
    <w:rsid w:val="00A17FC5"/>
    <w:rsid w:val="00A2009F"/>
    <w:rsid w:val="00A201D0"/>
    <w:rsid w:val="00A203EA"/>
    <w:rsid w:val="00A203F3"/>
    <w:rsid w:val="00A20492"/>
    <w:rsid w:val="00A20559"/>
    <w:rsid w:val="00A20611"/>
    <w:rsid w:val="00A20635"/>
    <w:rsid w:val="00A20653"/>
    <w:rsid w:val="00A2069F"/>
    <w:rsid w:val="00A20712"/>
    <w:rsid w:val="00A207D9"/>
    <w:rsid w:val="00A2095F"/>
    <w:rsid w:val="00A20A48"/>
    <w:rsid w:val="00A20B47"/>
    <w:rsid w:val="00A20BF4"/>
    <w:rsid w:val="00A20DBB"/>
    <w:rsid w:val="00A20E71"/>
    <w:rsid w:val="00A20FF2"/>
    <w:rsid w:val="00A210E4"/>
    <w:rsid w:val="00A21112"/>
    <w:rsid w:val="00A21145"/>
    <w:rsid w:val="00A2133F"/>
    <w:rsid w:val="00A21570"/>
    <w:rsid w:val="00A2161F"/>
    <w:rsid w:val="00A21647"/>
    <w:rsid w:val="00A2178D"/>
    <w:rsid w:val="00A217A6"/>
    <w:rsid w:val="00A217B2"/>
    <w:rsid w:val="00A21847"/>
    <w:rsid w:val="00A219A1"/>
    <w:rsid w:val="00A219D3"/>
    <w:rsid w:val="00A21A72"/>
    <w:rsid w:val="00A21ABE"/>
    <w:rsid w:val="00A21AF0"/>
    <w:rsid w:val="00A21BBB"/>
    <w:rsid w:val="00A21C8E"/>
    <w:rsid w:val="00A21D47"/>
    <w:rsid w:val="00A21D85"/>
    <w:rsid w:val="00A21DAE"/>
    <w:rsid w:val="00A21DB7"/>
    <w:rsid w:val="00A2213B"/>
    <w:rsid w:val="00A222C4"/>
    <w:rsid w:val="00A22301"/>
    <w:rsid w:val="00A2238C"/>
    <w:rsid w:val="00A223BF"/>
    <w:rsid w:val="00A22427"/>
    <w:rsid w:val="00A22673"/>
    <w:rsid w:val="00A22699"/>
    <w:rsid w:val="00A226CE"/>
    <w:rsid w:val="00A2276F"/>
    <w:rsid w:val="00A227A1"/>
    <w:rsid w:val="00A229FA"/>
    <w:rsid w:val="00A22BAF"/>
    <w:rsid w:val="00A22BE7"/>
    <w:rsid w:val="00A22C5F"/>
    <w:rsid w:val="00A22C93"/>
    <w:rsid w:val="00A22D59"/>
    <w:rsid w:val="00A22F0F"/>
    <w:rsid w:val="00A22F47"/>
    <w:rsid w:val="00A22FE9"/>
    <w:rsid w:val="00A2336D"/>
    <w:rsid w:val="00A23466"/>
    <w:rsid w:val="00A236A2"/>
    <w:rsid w:val="00A236B6"/>
    <w:rsid w:val="00A237B4"/>
    <w:rsid w:val="00A237E6"/>
    <w:rsid w:val="00A2382C"/>
    <w:rsid w:val="00A23ABD"/>
    <w:rsid w:val="00A23BEE"/>
    <w:rsid w:val="00A23BF4"/>
    <w:rsid w:val="00A23CC6"/>
    <w:rsid w:val="00A23CDC"/>
    <w:rsid w:val="00A23D07"/>
    <w:rsid w:val="00A23D6B"/>
    <w:rsid w:val="00A23E03"/>
    <w:rsid w:val="00A23F3F"/>
    <w:rsid w:val="00A23F75"/>
    <w:rsid w:val="00A23FC3"/>
    <w:rsid w:val="00A2418D"/>
    <w:rsid w:val="00A241A0"/>
    <w:rsid w:val="00A241E1"/>
    <w:rsid w:val="00A243CE"/>
    <w:rsid w:val="00A24635"/>
    <w:rsid w:val="00A2469D"/>
    <w:rsid w:val="00A246CB"/>
    <w:rsid w:val="00A24788"/>
    <w:rsid w:val="00A248EB"/>
    <w:rsid w:val="00A24979"/>
    <w:rsid w:val="00A24B17"/>
    <w:rsid w:val="00A24B8A"/>
    <w:rsid w:val="00A24CDD"/>
    <w:rsid w:val="00A24D09"/>
    <w:rsid w:val="00A24FA0"/>
    <w:rsid w:val="00A24FBC"/>
    <w:rsid w:val="00A25044"/>
    <w:rsid w:val="00A25121"/>
    <w:rsid w:val="00A25171"/>
    <w:rsid w:val="00A25226"/>
    <w:rsid w:val="00A25274"/>
    <w:rsid w:val="00A253F2"/>
    <w:rsid w:val="00A2560B"/>
    <w:rsid w:val="00A25735"/>
    <w:rsid w:val="00A257D8"/>
    <w:rsid w:val="00A25855"/>
    <w:rsid w:val="00A2586F"/>
    <w:rsid w:val="00A2590E"/>
    <w:rsid w:val="00A259C5"/>
    <w:rsid w:val="00A25A14"/>
    <w:rsid w:val="00A25B80"/>
    <w:rsid w:val="00A25C3E"/>
    <w:rsid w:val="00A25D53"/>
    <w:rsid w:val="00A25D5B"/>
    <w:rsid w:val="00A25E65"/>
    <w:rsid w:val="00A25EB2"/>
    <w:rsid w:val="00A25F80"/>
    <w:rsid w:val="00A260C1"/>
    <w:rsid w:val="00A26222"/>
    <w:rsid w:val="00A263C8"/>
    <w:rsid w:val="00A26486"/>
    <w:rsid w:val="00A2649D"/>
    <w:rsid w:val="00A2655D"/>
    <w:rsid w:val="00A26631"/>
    <w:rsid w:val="00A266E2"/>
    <w:rsid w:val="00A267B4"/>
    <w:rsid w:val="00A268FC"/>
    <w:rsid w:val="00A26ACF"/>
    <w:rsid w:val="00A26AEA"/>
    <w:rsid w:val="00A26CC4"/>
    <w:rsid w:val="00A26CD4"/>
    <w:rsid w:val="00A26F14"/>
    <w:rsid w:val="00A26F70"/>
    <w:rsid w:val="00A27014"/>
    <w:rsid w:val="00A270CD"/>
    <w:rsid w:val="00A270EB"/>
    <w:rsid w:val="00A27108"/>
    <w:rsid w:val="00A27222"/>
    <w:rsid w:val="00A27484"/>
    <w:rsid w:val="00A274FE"/>
    <w:rsid w:val="00A27532"/>
    <w:rsid w:val="00A27554"/>
    <w:rsid w:val="00A27575"/>
    <w:rsid w:val="00A27615"/>
    <w:rsid w:val="00A2766E"/>
    <w:rsid w:val="00A276EF"/>
    <w:rsid w:val="00A2770A"/>
    <w:rsid w:val="00A27824"/>
    <w:rsid w:val="00A278D7"/>
    <w:rsid w:val="00A278DB"/>
    <w:rsid w:val="00A278F0"/>
    <w:rsid w:val="00A2794A"/>
    <w:rsid w:val="00A27BAB"/>
    <w:rsid w:val="00A27DC1"/>
    <w:rsid w:val="00A27DFD"/>
    <w:rsid w:val="00A27E0E"/>
    <w:rsid w:val="00A27E99"/>
    <w:rsid w:val="00A301A5"/>
    <w:rsid w:val="00A30290"/>
    <w:rsid w:val="00A3029E"/>
    <w:rsid w:val="00A3031E"/>
    <w:rsid w:val="00A3040F"/>
    <w:rsid w:val="00A3048D"/>
    <w:rsid w:val="00A306AE"/>
    <w:rsid w:val="00A306DA"/>
    <w:rsid w:val="00A30753"/>
    <w:rsid w:val="00A3084F"/>
    <w:rsid w:val="00A3088E"/>
    <w:rsid w:val="00A308E3"/>
    <w:rsid w:val="00A309C2"/>
    <w:rsid w:val="00A309CC"/>
    <w:rsid w:val="00A30A07"/>
    <w:rsid w:val="00A30A46"/>
    <w:rsid w:val="00A30AAD"/>
    <w:rsid w:val="00A30BE6"/>
    <w:rsid w:val="00A30BF8"/>
    <w:rsid w:val="00A30F62"/>
    <w:rsid w:val="00A30F78"/>
    <w:rsid w:val="00A30FDA"/>
    <w:rsid w:val="00A31036"/>
    <w:rsid w:val="00A310C1"/>
    <w:rsid w:val="00A31326"/>
    <w:rsid w:val="00A3145C"/>
    <w:rsid w:val="00A31622"/>
    <w:rsid w:val="00A31659"/>
    <w:rsid w:val="00A316CB"/>
    <w:rsid w:val="00A318A7"/>
    <w:rsid w:val="00A318E9"/>
    <w:rsid w:val="00A319C1"/>
    <w:rsid w:val="00A31B07"/>
    <w:rsid w:val="00A31B39"/>
    <w:rsid w:val="00A31C8B"/>
    <w:rsid w:val="00A31D04"/>
    <w:rsid w:val="00A31D5E"/>
    <w:rsid w:val="00A31D6A"/>
    <w:rsid w:val="00A31EC3"/>
    <w:rsid w:val="00A31EEE"/>
    <w:rsid w:val="00A32090"/>
    <w:rsid w:val="00A320EE"/>
    <w:rsid w:val="00A320EF"/>
    <w:rsid w:val="00A3219D"/>
    <w:rsid w:val="00A32223"/>
    <w:rsid w:val="00A322C5"/>
    <w:rsid w:val="00A32397"/>
    <w:rsid w:val="00A32414"/>
    <w:rsid w:val="00A32507"/>
    <w:rsid w:val="00A32537"/>
    <w:rsid w:val="00A325AF"/>
    <w:rsid w:val="00A326AD"/>
    <w:rsid w:val="00A32784"/>
    <w:rsid w:val="00A32887"/>
    <w:rsid w:val="00A3298C"/>
    <w:rsid w:val="00A32A2E"/>
    <w:rsid w:val="00A32A2F"/>
    <w:rsid w:val="00A32A42"/>
    <w:rsid w:val="00A32CFF"/>
    <w:rsid w:val="00A32E49"/>
    <w:rsid w:val="00A32FBF"/>
    <w:rsid w:val="00A331BE"/>
    <w:rsid w:val="00A331EA"/>
    <w:rsid w:val="00A33266"/>
    <w:rsid w:val="00A33286"/>
    <w:rsid w:val="00A3340D"/>
    <w:rsid w:val="00A334D0"/>
    <w:rsid w:val="00A3351C"/>
    <w:rsid w:val="00A336BE"/>
    <w:rsid w:val="00A3381D"/>
    <w:rsid w:val="00A3385C"/>
    <w:rsid w:val="00A3387E"/>
    <w:rsid w:val="00A33880"/>
    <w:rsid w:val="00A33B3F"/>
    <w:rsid w:val="00A33B74"/>
    <w:rsid w:val="00A33BBD"/>
    <w:rsid w:val="00A33D4E"/>
    <w:rsid w:val="00A34005"/>
    <w:rsid w:val="00A34063"/>
    <w:rsid w:val="00A34120"/>
    <w:rsid w:val="00A34160"/>
    <w:rsid w:val="00A3420B"/>
    <w:rsid w:val="00A34274"/>
    <w:rsid w:val="00A34386"/>
    <w:rsid w:val="00A343BC"/>
    <w:rsid w:val="00A343E5"/>
    <w:rsid w:val="00A343F6"/>
    <w:rsid w:val="00A3445F"/>
    <w:rsid w:val="00A344AB"/>
    <w:rsid w:val="00A34541"/>
    <w:rsid w:val="00A345D7"/>
    <w:rsid w:val="00A346B3"/>
    <w:rsid w:val="00A347FC"/>
    <w:rsid w:val="00A349C3"/>
    <w:rsid w:val="00A349C4"/>
    <w:rsid w:val="00A349D0"/>
    <w:rsid w:val="00A34A46"/>
    <w:rsid w:val="00A34AFA"/>
    <w:rsid w:val="00A34AFF"/>
    <w:rsid w:val="00A34DD3"/>
    <w:rsid w:val="00A34EA7"/>
    <w:rsid w:val="00A34FB5"/>
    <w:rsid w:val="00A35095"/>
    <w:rsid w:val="00A3512B"/>
    <w:rsid w:val="00A354FC"/>
    <w:rsid w:val="00A35609"/>
    <w:rsid w:val="00A3561F"/>
    <w:rsid w:val="00A35840"/>
    <w:rsid w:val="00A3593A"/>
    <w:rsid w:val="00A35A02"/>
    <w:rsid w:val="00A35A0B"/>
    <w:rsid w:val="00A35CCD"/>
    <w:rsid w:val="00A35D0F"/>
    <w:rsid w:val="00A35D26"/>
    <w:rsid w:val="00A35E99"/>
    <w:rsid w:val="00A36045"/>
    <w:rsid w:val="00A36062"/>
    <w:rsid w:val="00A360FE"/>
    <w:rsid w:val="00A36118"/>
    <w:rsid w:val="00A3616C"/>
    <w:rsid w:val="00A36285"/>
    <w:rsid w:val="00A36381"/>
    <w:rsid w:val="00A363B0"/>
    <w:rsid w:val="00A36406"/>
    <w:rsid w:val="00A3642D"/>
    <w:rsid w:val="00A36439"/>
    <w:rsid w:val="00A36476"/>
    <w:rsid w:val="00A364F2"/>
    <w:rsid w:val="00A365AD"/>
    <w:rsid w:val="00A367F2"/>
    <w:rsid w:val="00A3681A"/>
    <w:rsid w:val="00A368FC"/>
    <w:rsid w:val="00A36903"/>
    <w:rsid w:val="00A36ABC"/>
    <w:rsid w:val="00A36AE3"/>
    <w:rsid w:val="00A36C1B"/>
    <w:rsid w:val="00A36C58"/>
    <w:rsid w:val="00A36C8B"/>
    <w:rsid w:val="00A36F49"/>
    <w:rsid w:val="00A36F78"/>
    <w:rsid w:val="00A371C9"/>
    <w:rsid w:val="00A371EC"/>
    <w:rsid w:val="00A37325"/>
    <w:rsid w:val="00A37349"/>
    <w:rsid w:val="00A37409"/>
    <w:rsid w:val="00A37445"/>
    <w:rsid w:val="00A37520"/>
    <w:rsid w:val="00A37555"/>
    <w:rsid w:val="00A37787"/>
    <w:rsid w:val="00A377D5"/>
    <w:rsid w:val="00A37853"/>
    <w:rsid w:val="00A378BA"/>
    <w:rsid w:val="00A37962"/>
    <w:rsid w:val="00A37A37"/>
    <w:rsid w:val="00A37A79"/>
    <w:rsid w:val="00A37B64"/>
    <w:rsid w:val="00A37BD0"/>
    <w:rsid w:val="00A37CBE"/>
    <w:rsid w:val="00A37CE1"/>
    <w:rsid w:val="00A37D82"/>
    <w:rsid w:val="00A37F18"/>
    <w:rsid w:val="00A37F59"/>
    <w:rsid w:val="00A37F9E"/>
    <w:rsid w:val="00A402B6"/>
    <w:rsid w:val="00A405E5"/>
    <w:rsid w:val="00A40655"/>
    <w:rsid w:val="00A40735"/>
    <w:rsid w:val="00A407BF"/>
    <w:rsid w:val="00A4099F"/>
    <w:rsid w:val="00A40CE7"/>
    <w:rsid w:val="00A40D47"/>
    <w:rsid w:val="00A40DD8"/>
    <w:rsid w:val="00A41035"/>
    <w:rsid w:val="00A4109B"/>
    <w:rsid w:val="00A410E6"/>
    <w:rsid w:val="00A410FC"/>
    <w:rsid w:val="00A41178"/>
    <w:rsid w:val="00A41228"/>
    <w:rsid w:val="00A41249"/>
    <w:rsid w:val="00A412C2"/>
    <w:rsid w:val="00A41300"/>
    <w:rsid w:val="00A41396"/>
    <w:rsid w:val="00A41500"/>
    <w:rsid w:val="00A4154F"/>
    <w:rsid w:val="00A415C7"/>
    <w:rsid w:val="00A41922"/>
    <w:rsid w:val="00A41A6C"/>
    <w:rsid w:val="00A41AA1"/>
    <w:rsid w:val="00A41BB4"/>
    <w:rsid w:val="00A41D7A"/>
    <w:rsid w:val="00A41E67"/>
    <w:rsid w:val="00A41E93"/>
    <w:rsid w:val="00A41ED0"/>
    <w:rsid w:val="00A41EF7"/>
    <w:rsid w:val="00A41F38"/>
    <w:rsid w:val="00A4206D"/>
    <w:rsid w:val="00A42072"/>
    <w:rsid w:val="00A42138"/>
    <w:rsid w:val="00A421A9"/>
    <w:rsid w:val="00A422A9"/>
    <w:rsid w:val="00A42483"/>
    <w:rsid w:val="00A42591"/>
    <w:rsid w:val="00A425F5"/>
    <w:rsid w:val="00A42670"/>
    <w:rsid w:val="00A42677"/>
    <w:rsid w:val="00A4269E"/>
    <w:rsid w:val="00A4287F"/>
    <w:rsid w:val="00A428AD"/>
    <w:rsid w:val="00A42A3F"/>
    <w:rsid w:val="00A42D06"/>
    <w:rsid w:val="00A42D4C"/>
    <w:rsid w:val="00A42DB8"/>
    <w:rsid w:val="00A4303D"/>
    <w:rsid w:val="00A43177"/>
    <w:rsid w:val="00A432A6"/>
    <w:rsid w:val="00A432E0"/>
    <w:rsid w:val="00A433C1"/>
    <w:rsid w:val="00A4348F"/>
    <w:rsid w:val="00A4359B"/>
    <w:rsid w:val="00A4360E"/>
    <w:rsid w:val="00A43665"/>
    <w:rsid w:val="00A436C9"/>
    <w:rsid w:val="00A436ED"/>
    <w:rsid w:val="00A43738"/>
    <w:rsid w:val="00A43929"/>
    <w:rsid w:val="00A439D6"/>
    <w:rsid w:val="00A43A08"/>
    <w:rsid w:val="00A43A32"/>
    <w:rsid w:val="00A43B81"/>
    <w:rsid w:val="00A43CC0"/>
    <w:rsid w:val="00A43CD8"/>
    <w:rsid w:val="00A43D0A"/>
    <w:rsid w:val="00A43D1E"/>
    <w:rsid w:val="00A43DE3"/>
    <w:rsid w:val="00A43DED"/>
    <w:rsid w:val="00A43E04"/>
    <w:rsid w:val="00A43ED7"/>
    <w:rsid w:val="00A43F65"/>
    <w:rsid w:val="00A43FD7"/>
    <w:rsid w:val="00A43FE0"/>
    <w:rsid w:val="00A441C6"/>
    <w:rsid w:val="00A441E6"/>
    <w:rsid w:val="00A443E2"/>
    <w:rsid w:val="00A4450E"/>
    <w:rsid w:val="00A44688"/>
    <w:rsid w:val="00A44795"/>
    <w:rsid w:val="00A449CC"/>
    <w:rsid w:val="00A44A69"/>
    <w:rsid w:val="00A44F32"/>
    <w:rsid w:val="00A45074"/>
    <w:rsid w:val="00A450A6"/>
    <w:rsid w:val="00A451A1"/>
    <w:rsid w:val="00A4521D"/>
    <w:rsid w:val="00A453AD"/>
    <w:rsid w:val="00A4547E"/>
    <w:rsid w:val="00A454CB"/>
    <w:rsid w:val="00A454F1"/>
    <w:rsid w:val="00A454FC"/>
    <w:rsid w:val="00A45614"/>
    <w:rsid w:val="00A45623"/>
    <w:rsid w:val="00A45762"/>
    <w:rsid w:val="00A457B4"/>
    <w:rsid w:val="00A45841"/>
    <w:rsid w:val="00A45880"/>
    <w:rsid w:val="00A4588D"/>
    <w:rsid w:val="00A45AC3"/>
    <w:rsid w:val="00A45B5C"/>
    <w:rsid w:val="00A45C10"/>
    <w:rsid w:val="00A45D47"/>
    <w:rsid w:val="00A45D99"/>
    <w:rsid w:val="00A45DEA"/>
    <w:rsid w:val="00A45E93"/>
    <w:rsid w:val="00A45EB6"/>
    <w:rsid w:val="00A4623F"/>
    <w:rsid w:val="00A4631E"/>
    <w:rsid w:val="00A4634E"/>
    <w:rsid w:val="00A4646C"/>
    <w:rsid w:val="00A464E0"/>
    <w:rsid w:val="00A465E1"/>
    <w:rsid w:val="00A466D1"/>
    <w:rsid w:val="00A466D4"/>
    <w:rsid w:val="00A46802"/>
    <w:rsid w:val="00A4687C"/>
    <w:rsid w:val="00A46A9C"/>
    <w:rsid w:val="00A46C23"/>
    <w:rsid w:val="00A46EE4"/>
    <w:rsid w:val="00A47005"/>
    <w:rsid w:val="00A471F4"/>
    <w:rsid w:val="00A4722F"/>
    <w:rsid w:val="00A47285"/>
    <w:rsid w:val="00A47318"/>
    <w:rsid w:val="00A473A2"/>
    <w:rsid w:val="00A4742A"/>
    <w:rsid w:val="00A474A4"/>
    <w:rsid w:val="00A47547"/>
    <w:rsid w:val="00A476CC"/>
    <w:rsid w:val="00A477D9"/>
    <w:rsid w:val="00A4791E"/>
    <w:rsid w:val="00A4799F"/>
    <w:rsid w:val="00A479B1"/>
    <w:rsid w:val="00A47B24"/>
    <w:rsid w:val="00A47B96"/>
    <w:rsid w:val="00A47BBC"/>
    <w:rsid w:val="00A47C07"/>
    <w:rsid w:val="00A47DDC"/>
    <w:rsid w:val="00A47EBF"/>
    <w:rsid w:val="00A47ECD"/>
    <w:rsid w:val="00A47F85"/>
    <w:rsid w:val="00A47F8C"/>
    <w:rsid w:val="00A50017"/>
    <w:rsid w:val="00A502B2"/>
    <w:rsid w:val="00A502B8"/>
    <w:rsid w:val="00A50345"/>
    <w:rsid w:val="00A503CE"/>
    <w:rsid w:val="00A506DF"/>
    <w:rsid w:val="00A50749"/>
    <w:rsid w:val="00A508E1"/>
    <w:rsid w:val="00A50A4B"/>
    <w:rsid w:val="00A50A65"/>
    <w:rsid w:val="00A50A7F"/>
    <w:rsid w:val="00A50AA2"/>
    <w:rsid w:val="00A50ACD"/>
    <w:rsid w:val="00A50C7B"/>
    <w:rsid w:val="00A50C9C"/>
    <w:rsid w:val="00A50DE3"/>
    <w:rsid w:val="00A50F32"/>
    <w:rsid w:val="00A50FCC"/>
    <w:rsid w:val="00A5101E"/>
    <w:rsid w:val="00A5107E"/>
    <w:rsid w:val="00A51092"/>
    <w:rsid w:val="00A510A0"/>
    <w:rsid w:val="00A510B0"/>
    <w:rsid w:val="00A51157"/>
    <w:rsid w:val="00A511FD"/>
    <w:rsid w:val="00A51208"/>
    <w:rsid w:val="00A5134B"/>
    <w:rsid w:val="00A5142F"/>
    <w:rsid w:val="00A514DE"/>
    <w:rsid w:val="00A515B3"/>
    <w:rsid w:val="00A515E8"/>
    <w:rsid w:val="00A5160A"/>
    <w:rsid w:val="00A516A0"/>
    <w:rsid w:val="00A51719"/>
    <w:rsid w:val="00A51766"/>
    <w:rsid w:val="00A517F6"/>
    <w:rsid w:val="00A518A6"/>
    <w:rsid w:val="00A51935"/>
    <w:rsid w:val="00A519A5"/>
    <w:rsid w:val="00A51A02"/>
    <w:rsid w:val="00A51B9D"/>
    <w:rsid w:val="00A51C9B"/>
    <w:rsid w:val="00A51E3A"/>
    <w:rsid w:val="00A51FF4"/>
    <w:rsid w:val="00A52017"/>
    <w:rsid w:val="00A5204F"/>
    <w:rsid w:val="00A521B8"/>
    <w:rsid w:val="00A52222"/>
    <w:rsid w:val="00A52268"/>
    <w:rsid w:val="00A522B4"/>
    <w:rsid w:val="00A522D8"/>
    <w:rsid w:val="00A523AD"/>
    <w:rsid w:val="00A523E2"/>
    <w:rsid w:val="00A5240D"/>
    <w:rsid w:val="00A52557"/>
    <w:rsid w:val="00A526D5"/>
    <w:rsid w:val="00A52829"/>
    <w:rsid w:val="00A528CD"/>
    <w:rsid w:val="00A52A81"/>
    <w:rsid w:val="00A52AE1"/>
    <w:rsid w:val="00A52B9A"/>
    <w:rsid w:val="00A52CBE"/>
    <w:rsid w:val="00A52D25"/>
    <w:rsid w:val="00A52D68"/>
    <w:rsid w:val="00A52D82"/>
    <w:rsid w:val="00A52E1C"/>
    <w:rsid w:val="00A53024"/>
    <w:rsid w:val="00A53203"/>
    <w:rsid w:val="00A53251"/>
    <w:rsid w:val="00A532E6"/>
    <w:rsid w:val="00A53318"/>
    <w:rsid w:val="00A53382"/>
    <w:rsid w:val="00A53398"/>
    <w:rsid w:val="00A53480"/>
    <w:rsid w:val="00A53629"/>
    <w:rsid w:val="00A53728"/>
    <w:rsid w:val="00A53739"/>
    <w:rsid w:val="00A53981"/>
    <w:rsid w:val="00A53A60"/>
    <w:rsid w:val="00A53B73"/>
    <w:rsid w:val="00A53CE0"/>
    <w:rsid w:val="00A53D24"/>
    <w:rsid w:val="00A53EDC"/>
    <w:rsid w:val="00A53F2D"/>
    <w:rsid w:val="00A53F54"/>
    <w:rsid w:val="00A53FAC"/>
    <w:rsid w:val="00A53FEB"/>
    <w:rsid w:val="00A53FFF"/>
    <w:rsid w:val="00A54061"/>
    <w:rsid w:val="00A54112"/>
    <w:rsid w:val="00A5416F"/>
    <w:rsid w:val="00A541A8"/>
    <w:rsid w:val="00A54240"/>
    <w:rsid w:val="00A5427A"/>
    <w:rsid w:val="00A54397"/>
    <w:rsid w:val="00A5442D"/>
    <w:rsid w:val="00A545F7"/>
    <w:rsid w:val="00A546DD"/>
    <w:rsid w:val="00A547B1"/>
    <w:rsid w:val="00A54A90"/>
    <w:rsid w:val="00A54D15"/>
    <w:rsid w:val="00A54EEE"/>
    <w:rsid w:val="00A54F00"/>
    <w:rsid w:val="00A54F50"/>
    <w:rsid w:val="00A55015"/>
    <w:rsid w:val="00A5503C"/>
    <w:rsid w:val="00A55049"/>
    <w:rsid w:val="00A55322"/>
    <w:rsid w:val="00A55376"/>
    <w:rsid w:val="00A553BE"/>
    <w:rsid w:val="00A55549"/>
    <w:rsid w:val="00A5576B"/>
    <w:rsid w:val="00A557E7"/>
    <w:rsid w:val="00A558E4"/>
    <w:rsid w:val="00A55939"/>
    <w:rsid w:val="00A55947"/>
    <w:rsid w:val="00A559B8"/>
    <w:rsid w:val="00A55AB7"/>
    <w:rsid w:val="00A55B26"/>
    <w:rsid w:val="00A55C48"/>
    <w:rsid w:val="00A55C5B"/>
    <w:rsid w:val="00A55CDD"/>
    <w:rsid w:val="00A55D6A"/>
    <w:rsid w:val="00A55F00"/>
    <w:rsid w:val="00A55F3B"/>
    <w:rsid w:val="00A55FF4"/>
    <w:rsid w:val="00A564C2"/>
    <w:rsid w:val="00A564E9"/>
    <w:rsid w:val="00A56520"/>
    <w:rsid w:val="00A56530"/>
    <w:rsid w:val="00A56631"/>
    <w:rsid w:val="00A56729"/>
    <w:rsid w:val="00A56745"/>
    <w:rsid w:val="00A567F7"/>
    <w:rsid w:val="00A56813"/>
    <w:rsid w:val="00A56846"/>
    <w:rsid w:val="00A56861"/>
    <w:rsid w:val="00A569B2"/>
    <w:rsid w:val="00A56A25"/>
    <w:rsid w:val="00A56AC6"/>
    <w:rsid w:val="00A56FA7"/>
    <w:rsid w:val="00A570F1"/>
    <w:rsid w:val="00A571C7"/>
    <w:rsid w:val="00A57225"/>
    <w:rsid w:val="00A57267"/>
    <w:rsid w:val="00A573AE"/>
    <w:rsid w:val="00A57542"/>
    <w:rsid w:val="00A57618"/>
    <w:rsid w:val="00A5762C"/>
    <w:rsid w:val="00A57651"/>
    <w:rsid w:val="00A57797"/>
    <w:rsid w:val="00A5780B"/>
    <w:rsid w:val="00A57827"/>
    <w:rsid w:val="00A57829"/>
    <w:rsid w:val="00A57884"/>
    <w:rsid w:val="00A57993"/>
    <w:rsid w:val="00A57B8B"/>
    <w:rsid w:val="00A57BE1"/>
    <w:rsid w:val="00A57E0B"/>
    <w:rsid w:val="00A57E78"/>
    <w:rsid w:val="00A57E90"/>
    <w:rsid w:val="00A6006D"/>
    <w:rsid w:val="00A600E9"/>
    <w:rsid w:val="00A601EA"/>
    <w:rsid w:val="00A602CA"/>
    <w:rsid w:val="00A6034D"/>
    <w:rsid w:val="00A60360"/>
    <w:rsid w:val="00A60506"/>
    <w:rsid w:val="00A605E8"/>
    <w:rsid w:val="00A60665"/>
    <w:rsid w:val="00A607BA"/>
    <w:rsid w:val="00A6091F"/>
    <w:rsid w:val="00A60AF6"/>
    <w:rsid w:val="00A60AFE"/>
    <w:rsid w:val="00A60B3B"/>
    <w:rsid w:val="00A60C59"/>
    <w:rsid w:val="00A60CFE"/>
    <w:rsid w:val="00A60DAB"/>
    <w:rsid w:val="00A60EFC"/>
    <w:rsid w:val="00A60F24"/>
    <w:rsid w:val="00A60F43"/>
    <w:rsid w:val="00A60F4C"/>
    <w:rsid w:val="00A60F8D"/>
    <w:rsid w:val="00A60FCE"/>
    <w:rsid w:val="00A6118D"/>
    <w:rsid w:val="00A611CA"/>
    <w:rsid w:val="00A613B6"/>
    <w:rsid w:val="00A614BF"/>
    <w:rsid w:val="00A614DD"/>
    <w:rsid w:val="00A61550"/>
    <w:rsid w:val="00A6156E"/>
    <w:rsid w:val="00A6157D"/>
    <w:rsid w:val="00A61703"/>
    <w:rsid w:val="00A61722"/>
    <w:rsid w:val="00A61743"/>
    <w:rsid w:val="00A617F7"/>
    <w:rsid w:val="00A618D7"/>
    <w:rsid w:val="00A618E0"/>
    <w:rsid w:val="00A618E7"/>
    <w:rsid w:val="00A61965"/>
    <w:rsid w:val="00A619CD"/>
    <w:rsid w:val="00A61A4B"/>
    <w:rsid w:val="00A61C3A"/>
    <w:rsid w:val="00A61C3C"/>
    <w:rsid w:val="00A61DAF"/>
    <w:rsid w:val="00A61ED6"/>
    <w:rsid w:val="00A61F4D"/>
    <w:rsid w:val="00A6201E"/>
    <w:rsid w:val="00A620E5"/>
    <w:rsid w:val="00A62184"/>
    <w:rsid w:val="00A621E7"/>
    <w:rsid w:val="00A621FF"/>
    <w:rsid w:val="00A62201"/>
    <w:rsid w:val="00A62596"/>
    <w:rsid w:val="00A626EF"/>
    <w:rsid w:val="00A6271A"/>
    <w:rsid w:val="00A6273D"/>
    <w:rsid w:val="00A627A9"/>
    <w:rsid w:val="00A627E3"/>
    <w:rsid w:val="00A6286C"/>
    <w:rsid w:val="00A62875"/>
    <w:rsid w:val="00A628CD"/>
    <w:rsid w:val="00A628CE"/>
    <w:rsid w:val="00A62FB3"/>
    <w:rsid w:val="00A63001"/>
    <w:rsid w:val="00A63009"/>
    <w:rsid w:val="00A630B9"/>
    <w:rsid w:val="00A630E3"/>
    <w:rsid w:val="00A63185"/>
    <w:rsid w:val="00A63214"/>
    <w:rsid w:val="00A6345E"/>
    <w:rsid w:val="00A634AB"/>
    <w:rsid w:val="00A634FD"/>
    <w:rsid w:val="00A635D6"/>
    <w:rsid w:val="00A636CE"/>
    <w:rsid w:val="00A63779"/>
    <w:rsid w:val="00A63830"/>
    <w:rsid w:val="00A63857"/>
    <w:rsid w:val="00A63C90"/>
    <w:rsid w:val="00A63CD3"/>
    <w:rsid w:val="00A63D15"/>
    <w:rsid w:val="00A63D8B"/>
    <w:rsid w:val="00A63DCE"/>
    <w:rsid w:val="00A63DF3"/>
    <w:rsid w:val="00A63E9B"/>
    <w:rsid w:val="00A63FCE"/>
    <w:rsid w:val="00A63FE4"/>
    <w:rsid w:val="00A64367"/>
    <w:rsid w:val="00A644E8"/>
    <w:rsid w:val="00A644EB"/>
    <w:rsid w:val="00A64698"/>
    <w:rsid w:val="00A646E5"/>
    <w:rsid w:val="00A64882"/>
    <w:rsid w:val="00A6490E"/>
    <w:rsid w:val="00A6497A"/>
    <w:rsid w:val="00A649C6"/>
    <w:rsid w:val="00A64A47"/>
    <w:rsid w:val="00A64C17"/>
    <w:rsid w:val="00A64D32"/>
    <w:rsid w:val="00A64D6A"/>
    <w:rsid w:val="00A64D75"/>
    <w:rsid w:val="00A64E35"/>
    <w:rsid w:val="00A64F9F"/>
    <w:rsid w:val="00A65183"/>
    <w:rsid w:val="00A651D8"/>
    <w:rsid w:val="00A6520D"/>
    <w:rsid w:val="00A6530F"/>
    <w:rsid w:val="00A65326"/>
    <w:rsid w:val="00A65367"/>
    <w:rsid w:val="00A6536D"/>
    <w:rsid w:val="00A65384"/>
    <w:rsid w:val="00A653E3"/>
    <w:rsid w:val="00A65475"/>
    <w:rsid w:val="00A65515"/>
    <w:rsid w:val="00A6552F"/>
    <w:rsid w:val="00A6562E"/>
    <w:rsid w:val="00A656B6"/>
    <w:rsid w:val="00A65969"/>
    <w:rsid w:val="00A65BA5"/>
    <w:rsid w:val="00A65C80"/>
    <w:rsid w:val="00A65C87"/>
    <w:rsid w:val="00A65D1A"/>
    <w:rsid w:val="00A65D35"/>
    <w:rsid w:val="00A65D78"/>
    <w:rsid w:val="00A65D83"/>
    <w:rsid w:val="00A65D96"/>
    <w:rsid w:val="00A65D97"/>
    <w:rsid w:val="00A65DCA"/>
    <w:rsid w:val="00A65DFF"/>
    <w:rsid w:val="00A65E22"/>
    <w:rsid w:val="00A65E94"/>
    <w:rsid w:val="00A65EFD"/>
    <w:rsid w:val="00A65F22"/>
    <w:rsid w:val="00A65F29"/>
    <w:rsid w:val="00A65FCC"/>
    <w:rsid w:val="00A65FDD"/>
    <w:rsid w:val="00A66032"/>
    <w:rsid w:val="00A660AF"/>
    <w:rsid w:val="00A661BF"/>
    <w:rsid w:val="00A6630E"/>
    <w:rsid w:val="00A663C0"/>
    <w:rsid w:val="00A663DB"/>
    <w:rsid w:val="00A6641F"/>
    <w:rsid w:val="00A664F4"/>
    <w:rsid w:val="00A6665A"/>
    <w:rsid w:val="00A66776"/>
    <w:rsid w:val="00A66807"/>
    <w:rsid w:val="00A6687C"/>
    <w:rsid w:val="00A668F7"/>
    <w:rsid w:val="00A66926"/>
    <w:rsid w:val="00A6697D"/>
    <w:rsid w:val="00A66BDF"/>
    <w:rsid w:val="00A66F7A"/>
    <w:rsid w:val="00A671CB"/>
    <w:rsid w:val="00A671E6"/>
    <w:rsid w:val="00A67314"/>
    <w:rsid w:val="00A6733F"/>
    <w:rsid w:val="00A67392"/>
    <w:rsid w:val="00A67464"/>
    <w:rsid w:val="00A674C3"/>
    <w:rsid w:val="00A67797"/>
    <w:rsid w:val="00A67942"/>
    <w:rsid w:val="00A67A0F"/>
    <w:rsid w:val="00A67AED"/>
    <w:rsid w:val="00A67AFF"/>
    <w:rsid w:val="00A67B2E"/>
    <w:rsid w:val="00A67D61"/>
    <w:rsid w:val="00A67D97"/>
    <w:rsid w:val="00A67DE3"/>
    <w:rsid w:val="00A67E2A"/>
    <w:rsid w:val="00A67EAE"/>
    <w:rsid w:val="00A67F08"/>
    <w:rsid w:val="00A70119"/>
    <w:rsid w:val="00A7012C"/>
    <w:rsid w:val="00A701CA"/>
    <w:rsid w:val="00A702BC"/>
    <w:rsid w:val="00A7047B"/>
    <w:rsid w:val="00A7047E"/>
    <w:rsid w:val="00A704E1"/>
    <w:rsid w:val="00A70504"/>
    <w:rsid w:val="00A70625"/>
    <w:rsid w:val="00A70661"/>
    <w:rsid w:val="00A70709"/>
    <w:rsid w:val="00A707A2"/>
    <w:rsid w:val="00A709A5"/>
    <w:rsid w:val="00A70D05"/>
    <w:rsid w:val="00A710F0"/>
    <w:rsid w:val="00A71329"/>
    <w:rsid w:val="00A714C8"/>
    <w:rsid w:val="00A714D0"/>
    <w:rsid w:val="00A714E5"/>
    <w:rsid w:val="00A7156A"/>
    <w:rsid w:val="00A715A3"/>
    <w:rsid w:val="00A7165C"/>
    <w:rsid w:val="00A7167C"/>
    <w:rsid w:val="00A7181C"/>
    <w:rsid w:val="00A718A7"/>
    <w:rsid w:val="00A718E9"/>
    <w:rsid w:val="00A71962"/>
    <w:rsid w:val="00A71A19"/>
    <w:rsid w:val="00A71A4D"/>
    <w:rsid w:val="00A71AA8"/>
    <w:rsid w:val="00A71AB4"/>
    <w:rsid w:val="00A71C88"/>
    <w:rsid w:val="00A71F46"/>
    <w:rsid w:val="00A71F5C"/>
    <w:rsid w:val="00A720F1"/>
    <w:rsid w:val="00A72188"/>
    <w:rsid w:val="00A7225E"/>
    <w:rsid w:val="00A72561"/>
    <w:rsid w:val="00A725FB"/>
    <w:rsid w:val="00A72672"/>
    <w:rsid w:val="00A726A2"/>
    <w:rsid w:val="00A72871"/>
    <w:rsid w:val="00A729D5"/>
    <w:rsid w:val="00A72AA8"/>
    <w:rsid w:val="00A72ABF"/>
    <w:rsid w:val="00A72AD7"/>
    <w:rsid w:val="00A72B27"/>
    <w:rsid w:val="00A72B79"/>
    <w:rsid w:val="00A72D6C"/>
    <w:rsid w:val="00A72F42"/>
    <w:rsid w:val="00A72F7B"/>
    <w:rsid w:val="00A72FBB"/>
    <w:rsid w:val="00A7303D"/>
    <w:rsid w:val="00A730D0"/>
    <w:rsid w:val="00A7312B"/>
    <w:rsid w:val="00A73137"/>
    <w:rsid w:val="00A73247"/>
    <w:rsid w:val="00A73253"/>
    <w:rsid w:val="00A73333"/>
    <w:rsid w:val="00A733E9"/>
    <w:rsid w:val="00A73548"/>
    <w:rsid w:val="00A7355B"/>
    <w:rsid w:val="00A735BF"/>
    <w:rsid w:val="00A738BC"/>
    <w:rsid w:val="00A7391D"/>
    <w:rsid w:val="00A73962"/>
    <w:rsid w:val="00A739AE"/>
    <w:rsid w:val="00A73A5F"/>
    <w:rsid w:val="00A73A83"/>
    <w:rsid w:val="00A73AAD"/>
    <w:rsid w:val="00A73B30"/>
    <w:rsid w:val="00A73BA5"/>
    <w:rsid w:val="00A73BF8"/>
    <w:rsid w:val="00A73C65"/>
    <w:rsid w:val="00A73CF7"/>
    <w:rsid w:val="00A73E7A"/>
    <w:rsid w:val="00A73ED7"/>
    <w:rsid w:val="00A73F9D"/>
    <w:rsid w:val="00A73FD8"/>
    <w:rsid w:val="00A740D7"/>
    <w:rsid w:val="00A7417C"/>
    <w:rsid w:val="00A74183"/>
    <w:rsid w:val="00A74310"/>
    <w:rsid w:val="00A7436A"/>
    <w:rsid w:val="00A74436"/>
    <w:rsid w:val="00A74438"/>
    <w:rsid w:val="00A74516"/>
    <w:rsid w:val="00A745D0"/>
    <w:rsid w:val="00A74644"/>
    <w:rsid w:val="00A746A2"/>
    <w:rsid w:val="00A7482A"/>
    <w:rsid w:val="00A74894"/>
    <w:rsid w:val="00A74946"/>
    <w:rsid w:val="00A7498B"/>
    <w:rsid w:val="00A749D6"/>
    <w:rsid w:val="00A74B2E"/>
    <w:rsid w:val="00A74B30"/>
    <w:rsid w:val="00A74C0F"/>
    <w:rsid w:val="00A74C7A"/>
    <w:rsid w:val="00A74C7B"/>
    <w:rsid w:val="00A74D0F"/>
    <w:rsid w:val="00A74DA6"/>
    <w:rsid w:val="00A74DF0"/>
    <w:rsid w:val="00A75144"/>
    <w:rsid w:val="00A752F5"/>
    <w:rsid w:val="00A7530D"/>
    <w:rsid w:val="00A75314"/>
    <w:rsid w:val="00A753CF"/>
    <w:rsid w:val="00A75654"/>
    <w:rsid w:val="00A75710"/>
    <w:rsid w:val="00A75736"/>
    <w:rsid w:val="00A7585B"/>
    <w:rsid w:val="00A758C6"/>
    <w:rsid w:val="00A7597E"/>
    <w:rsid w:val="00A75A73"/>
    <w:rsid w:val="00A75A79"/>
    <w:rsid w:val="00A75B2E"/>
    <w:rsid w:val="00A75B40"/>
    <w:rsid w:val="00A75BBA"/>
    <w:rsid w:val="00A75C6A"/>
    <w:rsid w:val="00A75D92"/>
    <w:rsid w:val="00A75DD1"/>
    <w:rsid w:val="00A75E6C"/>
    <w:rsid w:val="00A75EAE"/>
    <w:rsid w:val="00A75F19"/>
    <w:rsid w:val="00A75F75"/>
    <w:rsid w:val="00A75F8D"/>
    <w:rsid w:val="00A75FB6"/>
    <w:rsid w:val="00A75FFF"/>
    <w:rsid w:val="00A7606C"/>
    <w:rsid w:val="00A76077"/>
    <w:rsid w:val="00A760D8"/>
    <w:rsid w:val="00A761AF"/>
    <w:rsid w:val="00A76265"/>
    <w:rsid w:val="00A7630C"/>
    <w:rsid w:val="00A7639C"/>
    <w:rsid w:val="00A76431"/>
    <w:rsid w:val="00A76506"/>
    <w:rsid w:val="00A766DB"/>
    <w:rsid w:val="00A7672F"/>
    <w:rsid w:val="00A767EB"/>
    <w:rsid w:val="00A7684D"/>
    <w:rsid w:val="00A768ED"/>
    <w:rsid w:val="00A76971"/>
    <w:rsid w:val="00A76B3F"/>
    <w:rsid w:val="00A76C7B"/>
    <w:rsid w:val="00A76CA6"/>
    <w:rsid w:val="00A76CAA"/>
    <w:rsid w:val="00A76CFB"/>
    <w:rsid w:val="00A76D64"/>
    <w:rsid w:val="00A76D9D"/>
    <w:rsid w:val="00A76DDC"/>
    <w:rsid w:val="00A76E3E"/>
    <w:rsid w:val="00A76F29"/>
    <w:rsid w:val="00A76F90"/>
    <w:rsid w:val="00A770FE"/>
    <w:rsid w:val="00A77179"/>
    <w:rsid w:val="00A77218"/>
    <w:rsid w:val="00A7728D"/>
    <w:rsid w:val="00A773B6"/>
    <w:rsid w:val="00A7743E"/>
    <w:rsid w:val="00A775B1"/>
    <w:rsid w:val="00A77601"/>
    <w:rsid w:val="00A7764C"/>
    <w:rsid w:val="00A77726"/>
    <w:rsid w:val="00A77775"/>
    <w:rsid w:val="00A77942"/>
    <w:rsid w:val="00A77964"/>
    <w:rsid w:val="00A7796B"/>
    <w:rsid w:val="00A779DA"/>
    <w:rsid w:val="00A77A4C"/>
    <w:rsid w:val="00A77B02"/>
    <w:rsid w:val="00A77B61"/>
    <w:rsid w:val="00A77C13"/>
    <w:rsid w:val="00A77D38"/>
    <w:rsid w:val="00A77FF4"/>
    <w:rsid w:val="00A80059"/>
    <w:rsid w:val="00A800FC"/>
    <w:rsid w:val="00A8021E"/>
    <w:rsid w:val="00A8026C"/>
    <w:rsid w:val="00A802E4"/>
    <w:rsid w:val="00A802F8"/>
    <w:rsid w:val="00A80379"/>
    <w:rsid w:val="00A803E8"/>
    <w:rsid w:val="00A80405"/>
    <w:rsid w:val="00A8051E"/>
    <w:rsid w:val="00A806CF"/>
    <w:rsid w:val="00A80804"/>
    <w:rsid w:val="00A80905"/>
    <w:rsid w:val="00A80926"/>
    <w:rsid w:val="00A809A5"/>
    <w:rsid w:val="00A809BF"/>
    <w:rsid w:val="00A80C34"/>
    <w:rsid w:val="00A80C8C"/>
    <w:rsid w:val="00A80CC0"/>
    <w:rsid w:val="00A80CEF"/>
    <w:rsid w:val="00A80EB5"/>
    <w:rsid w:val="00A80EDC"/>
    <w:rsid w:val="00A80EF0"/>
    <w:rsid w:val="00A80F85"/>
    <w:rsid w:val="00A80FEF"/>
    <w:rsid w:val="00A810F7"/>
    <w:rsid w:val="00A8114C"/>
    <w:rsid w:val="00A8121A"/>
    <w:rsid w:val="00A81275"/>
    <w:rsid w:val="00A8127D"/>
    <w:rsid w:val="00A813FC"/>
    <w:rsid w:val="00A81406"/>
    <w:rsid w:val="00A81429"/>
    <w:rsid w:val="00A814C8"/>
    <w:rsid w:val="00A8156B"/>
    <w:rsid w:val="00A815A3"/>
    <w:rsid w:val="00A81688"/>
    <w:rsid w:val="00A816E6"/>
    <w:rsid w:val="00A8170F"/>
    <w:rsid w:val="00A81759"/>
    <w:rsid w:val="00A817CC"/>
    <w:rsid w:val="00A8185E"/>
    <w:rsid w:val="00A81875"/>
    <w:rsid w:val="00A81907"/>
    <w:rsid w:val="00A81979"/>
    <w:rsid w:val="00A81AB9"/>
    <w:rsid w:val="00A81B0A"/>
    <w:rsid w:val="00A81BA5"/>
    <w:rsid w:val="00A81BE2"/>
    <w:rsid w:val="00A81C46"/>
    <w:rsid w:val="00A81CAD"/>
    <w:rsid w:val="00A81D16"/>
    <w:rsid w:val="00A81E4B"/>
    <w:rsid w:val="00A81F5C"/>
    <w:rsid w:val="00A82018"/>
    <w:rsid w:val="00A8208E"/>
    <w:rsid w:val="00A821F3"/>
    <w:rsid w:val="00A8231F"/>
    <w:rsid w:val="00A82360"/>
    <w:rsid w:val="00A82386"/>
    <w:rsid w:val="00A824C8"/>
    <w:rsid w:val="00A825CA"/>
    <w:rsid w:val="00A8290B"/>
    <w:rsid w:val="00A82A03"/>
    <w:rsid w:val="00A82A1C"/>
    <w:rsid w:val="00A82A5F"/>
    <w:rsid w:val="00A82A65"/>
    <w:rsid w:val="00A82B92"/>
    <w:rsid w:val="00A82BAC"/>
    <w:rsid w:val="00A82BBD"/>
    <w:rsid w:val="00A82BFA"/>
    <w:rsid w:val="00A82C1E"/>
    <w:rsid w:val="00A82C46"/>
    <w:rsid w:val="00A82DE5"/>
    <w:rsid w:val="00A82E09"/>
    <w:rsid w:val="00A82E8B"/>
    <w:rsid w:val="00A830B3"/>
    <w:rsid w:val="00A83177"/>
    <w:rsid w:val="00A831EF"/>
    <w:rsid w:val="00A831F6"/>
    <w:rsid w:val="00A83351"/>
    <w:rsid w:val="00A834FF"/>
    <w:rsid w:val="00A835EA"/>
    <w:rsid w:val="00A83798"/>
    <w:rsid w:val="00A83891"/>
    <w:rsid w:val="00A838BB"/>
    <w:rsid w:val="00A83AC5"/>
    <w:rsid w:val="00A83AEF"/>
    <w:rsid w:val="00A83C5F"/>
    <w:rsid w:val="00A83CB0"/>
    <w:rsid w:val="00A83CC3"/>
    <w:rsid w:val="00A83F1B"/>
    <w:rsid w:val="00A83F7E"/>
    <w:rsid w:val="00A83F9E"/>
    <w:rsid w:val="00A840E9"/>
    <w:rsid w:val="00A840F0"/>
    <w:rsid w:val="00A84103"/>
    <w:rsid w:val="00A84121"/>
    <w:rsid w:val="00A8412C"/>
    <w:rsid w:val="00A8421C"/>
    <w:rsid w:val="00A843E1"/>
    <w:rsid w:val="00A84431"/>
    <w:rsid w:val="00A8449F"/>
    <w:rsid w:val="00A844D7"/>
    <w:rsid w:val="00A8456E"/>
    <w:rsid w:val="00A84712"/>
    <w:rsid w:val="00A847E4"/>
    <w:rsid w:val="00A8496A"/>
    <w:rsid w:val="00A849C0"/>
    <w:rsid w:val="00A84AAA"/>
    <w:rsid w:val="00A84ABD"/>
    <w:rsid w:val="00A84B46"/>
    <w:rsid w:val="00A84D13"/>
    <w:rsid w:val="00A84E24"/>
    <w:rsid w:val="00A84E28"/>
    <w:rsid w:val="00A84EED"/>
    <w:rsid w:val="00A84F01"/>
    <w:rsid w:val="00A84F79"/>
    <w:rsid w:val="00A84F91"/>
    <w:rsid w:val="00A84FDC"/>
    <w:rsid w:val="00A85014"/>
    <w:rsid w:val="00A8523D"/>
    <w:rsid w:val="00A852B1"/>
    <w:rsid w:val="00A85383"/>
    <w:rsid w:val="00A853A5"/>
    <w:rsid w:val="00A85443"/>
    <w:rsid w:val="00A85479"/>
    <w:rsid w:val="00A854B0"/>
    <w:rsid w:val="00A85552"/>
    <w:rsid w:val="00A85668"/>
    <w:rsid w:val="00A856F0"/>
    <w:rsid w:val="00A858B1"/>
    <w:rsid w:val="00A858B2"/>
    <w:rsid w:val="00A858D6"/>
    <w:rsid w:val="00A85922"/>
    <w:rsid w:val="00A85A8B"/>
    <w:rsid w:val="00A85AFF"/>
    <w:rsid w:val="00A85B09"/>
    <w:rsid w:val="00A85C02"/>
    <w:rsid w:val="00A85CB2"/>
    <w:rsid w:val="00A85CF7"/>
    <w:rsid w:val="00A85DEA"/>
    <w:rsid w:val="00A85E18"/>
    <w:rsid w:val="00A85E2C"/>
    <w:rsid w:val="00A85F34"/>
    <w:rsid w:val="00A86095"/>
    <w:rsid w:val="00A860A7"/>
    <w:rsid w:val="00A86190"/>
    <w:rsid w:val="00A86193"/>
    <w:rsid w:val="00A861D2"/>
    <w:rsid w:val="00A8620A"/>
    <w:rsid w:val="00A86290"/>
    <w:rsid w:val="00A862C7"/>
    <w:rsid w:val="00A862E9"/>
    <w:rsid w:val="00A86313"/>
    <w:rsid w:val="00A864D9"/>
    <w:rsid w:val="00A86602"/>
    <w:rsid w:val="00A86649"/>
    <w:rsid w:val="00A86686"/>
    <w:rsid w:val="00A867AE"/>
    <w:rsid w:val="00A868EA"/>
    <w:rsid w:val="00A86ACD"/>
    <w:rsid w:val="00A86AEC"/>
    <w:rsid w:val="00A86CBF"/>
    <w:rsid w:val="00A86D56"/>
    <w:rsid w:val="00A86D83"/>
    <w:rsid w:val="00A86E9B"/>
    <w:rsid w:val="00A86F53"/>
    <w:rsid w:val="00A86F7B"/>
    <w:rsid w:val="00A86F80"/>
    <w:rsid w:val="00A870FD"/>
    <w:rsid w:val="00A87145"/>
    <w:rsid w:val="00A87322"/>
    <w:rsid w:val="00A873A4"/>
    <w:rsid w:val="00A873BA"/>
    <w:rsid w:val="00A873C7"/>
    <w:rsid w:val="00A87402"/>
    <w:rsid w:val="00A87437"/>
    <w:rsid w:val="00A87495"/>
    <w:rsid w:val="00A874A3"/>
    <w:rsid w:val="00A875C8"/>
    <w:rsid w:val="00A87663"/>
    <w:rsid w:val="00A87760"/>
    <w:rsid w:val="00A8787E"/>
    <w:rsid w:val="00A878FA"/>
    <w:rsid w:val="00A8795F"/>
    <w:rsid w:val="00A87A83"/>
    <w:rsid w:val="00A87C10"/>
    <w:rsid w:val="00A87C8A"/>
    <w:rsid w:val="00A87D0E"/>
    <w:rsid w:val="00A87D44"/>
    <w:rsid w:val="00A87D57"/>
    <w:rsid w:val="00A90072"/>
    <w:rsid w:val="00A9008A"/>
    <w:rsid w:val="00A90116"/>
    <w:rsid w:val="00A90142"/>
    <w:rsid w:val="00A9016F"/>
    <w:rsid w:val="00A901E3"/>
    <w:rsid w:val="00A90286"/>
    <w:rsid w:val="00A9029C"/>
    <w:rsid w:val="00A9040D"/>
    <w:rsid w:val="00A90534"/>
    <w:rsid w:val="00A905CA"/>
    <w:rsid w:val="00A9064A"/>
    <w:rsid w:val="00A906E9"/>
    <w:rsid w:val="00A9073B"/>
    <w:rsid w:val="00A907F1"/>
    <w:rsid w:val="00A90815"/>
    <w:rsid w:val="00A9086A"/>
    <w:rsid w:val="00A90972"/>
    <w:rsid w:val="00A90A94"/>
    <w:rsid w:val="00A90AEA"/>
    <w:rsid w:val="00A90AF2"/>
    <w:rsid w:val="00A90B31"/>
    <w:rsid w:val="00A90B51"/>
    <w:rsid w:val="00A90C98"/>
    <w:rsid w:val="00A90D24"/>
    <w:rsid w:val="00A90FFF"/>
    <w:rsid w:val="00A91051"/>
    <w:rsid w:val="00A9108F"/>
    <w:rsid w:val="00A9110E"/>
    <w:rsid w:val="00A91252"/>
    <w:rsid w:val="00A912A9"/>
    <w:rsid w:val="00A913AE"/>
    <w:rsid w:val="00A91546"/>
    <w:rsid w:val="00A91579"/>
    <w:rsid w:val="00A915D7"/>
    <w:rsid w:val="00A9180E"/>
    <w:rsid w:val="00A91815"/>
    <w:rsid w:val="00A91895"/>
    <w:rsid w:val="00A91A31"/>
    <w:rsid w:val="00A91B3E"/>
    <w:rsid w:val="00A91C26"/>
    <w:rsid w:val="00A91C53"/>
    <w:rsid w:val="00A91C74"/>
    <w:rsid w:val="00A91D84"/>
    <w:rsid w:val="00A91EE5"/>
    <w:rsid w:val="00A91F0F"/>
    <w:rsid w:val="00A920D1"/>
    <w:rsid w:val="00A921BF"/>
    <w:rsid w:val="00A9231F"/>
    <w:rsid w:val="00A923B7"/>
    <w:rsid w:val="00A923CE"/>
    <w:rsid w:val="00A9242B"/>
    <w:rsid w:val="00A9254F"/>
    <w:rsid w:val="00A925C9"/>
    <w:rsid w:val="00A925E6"/>
    <w:rsid w:val="00A927DB"/>
    <w:rsid w:val="00A927E0"/>
    <w:rsid w:val="00A9288D"/>
    <w:rsid w:val="00A92A0D"/>
    <w:rsid w:val="00A92A45"/>
    <w:rsid w:val="00A92C1F"/>
    <w:rsid w:val="00A92C3E"/>
    <w:rsid w:val="00A92CF7"/>
    <w:rsid w:val="00A92E5B"/>
    <w:rsid w:val="00A92E64"/>
    <w:rsid w:val="00A92FC8"/>
    <w:rsid w:val="00A92FEE"/>
    <w:rsid w:val="00A93079"/>
    <w:rsid w:val="00A931C0"/>
    <w:rsid w:val="00A9324D"/>
    <w:rsid w:val="00A93355"/>
    <w:rsid w:val="00A93557"/>
    <w:rsid w:val="00A93759"/>
    <w:rsid w:val="00A937FD"/>
    <w:rsid w:val="00A93891"/>
    <w:rsid w:val="00A9389C"/>
    <w:rsid w:val="00A938BF"/>
    <w:rsid w:val="00A93933"/>
    <w:rsid w:val="00A93940"/>
    <w:rsid w:val="00A93960"/>
    <w:rsid w:val="00A939AB"/>
    <w:rsid w:val="00A93B0E"/>
    <w:rsid w:val="00A93B8C"/>
    <w:rsid w:val="00A93BC6"/>
    <w:rsid w:val="00A93EBC"/>
    <w:rsid w:val="00A93F95"/>
    <w:rsid w:val="00A93FFE"/>
    <w:rsid w:val="00A94055"/>
    <w:rsid w:val="00A94125"/>
    <w:rsid w:val="00A94191"/>
    <w:rsid w:val="00A941B0"/>
    <w:rsid w:val="00A941F5"/>
    <w:rsid w:val="00A94285"/>
    <w:rsid w:val="00A942EC"/>
    <w:rsid w:val="00A94300"/>
    <w:rsid w:val="00A9448C"/>
    <w:rsid w:val="00A944B9"/>
    <w:rsid w:val="00A945DD"/>
    <w:rsid w:val="00A94760"/>
    <w:rsid w:val="00A949F6"/>
    <w:rsid w:val="00A94A39"/>
    <w:rsid w:val="00A94AF5"/>
    <w:rsid w:val="00A94B2D"/>
    <w:rsid w:val="00A94B59"/>
    <w:rsid w:val="00A94BA1"/>
    <w:rsid w:val="00A94C05"/>
    <w:rsid w:val="00A94D85"/>
    <w:rsid w:val="00A94E62"/>
    <w:rsid w:val="00A94E96"/>
    <w:rsid w:val="00A94E9C"/>
    <w:rsid w:val="00A94F07"/>
    <w:rsid w:val="00A95005"/>
    <w:rsid w:val="00A951BA"/>
    <w:rsid w:val="00A951F7"/>
    <w:rsid w:val="00A9535A"/>
    <w:rsid w:val="00A955B7"/>
    <w:rsid w:val="00A955D7"/>
    <w:rsid w:val="00A9563D"/>
    <w:rsid w:val="00A95707"/>
    <w:rsid w:val="00A957A7"/>
    <w:rsid w:val="00A9589C"/>
    <w:rsid w:val="00A95912"/>
    <w:rsid w:val="00A95966"/>
    <w:rsid w:val="00A9596F"/>
    <w:rsid w:val="00A95A08"/>
    <w:rsid w:val="00A95B47"/>
    <w:rsid w:val="00A95B51"/>
    <w:rsid w:val="00A95B66"/>
    <w:rsid w:val="00A95F04"/>
    <w:rsid w:val="00A95F7C"/>
    <w:rsid w:val="00A95FB3"/>
    <w:rsid w:val="00A961CC"/>
    <w:rsid w:val="00A961DF"/>
    <w:rsid w:val="00A96293"/>
    <w:rsid w:val="00A963E8"/>
    <w:rsid w:val="00A96495"/>
    <w:rsid w:val="00A965FE"/>
    <w:rsid w:val="00A96602"/>
    <w:rsid w:val="00A9661B"/>
    <w:rsid w:val="00A966BE"/>
    <w:rsid w:val="00A966D4"/>
    <w:rsid w:val="00A966F6"/>
    <w:rsid w:val="00A96753"/>
    <w:rsid w:val="00A967D0"/>
    <w:rsid w:val="00A968A8"/>
    <w:rsid w:val="00A96912"/>
    <w:rsid w:val="00A96971"/>
    <w:rsid w:val="00A96989"/>
    <w:rsid w:val="00A969BD"/>
    <w:rsid w:val="00A969E7"/>
    <w:rsid w:val="00A969FE"/>
    <w:rsid w:val="00A96B3D"/>
    <w:rsid w:val="00A96C8E"/>
    <w:rsid w:val="00A96D3C"/>
    <w:rsid w:val="00A96F4A"/>
    <w:rsid w:val="00A97059"/>
    <w:rsid w:val="00A970E7"/>
    <w:rsid w:val="00A971F0"/>
    <w:rsid w:val="00A97215"/>
    <w:rsid w:val="00A9727E"/>
    <w:rsid w:val="00A972B9"/>
    <w:rsid w:val="00A9738A"/>
    <w:rsid w:val="00A97394"/>
    <w:rsid w:val="00A97467"/>
    <w:rsid w:val="00A974A2"/>
    <w:rsid w:val="00A975B4"/>
    <w:rsid w:val="00A97625"/>
    <w:rsid w:val="00A97651"/>
    <w:rsid w:val="00A9767F"/>
    <w:rsid w:val="00A9776C"/>
    <w:rsid w:val="00A97819"/>
    <w:rsid w:val="00A978D1"/>
    <w:rsid w:val="00A97957"/>
    <w:rsid w:val="00A979CE"/>
    <w:rsid w:val="00A979E3"/>
    <w:rsid w:val="00A97A11"/>
    <w:rsid w:val="00A97AC5"/>
    <w:rsid w:val="00A97B77"/>
    <w:rsid w:val="00A97D63"/>
    <w:rsid w:val="00A97FE1"/>
    <w:rsid w:val="00AA0016"/>
    <w:rsid w:val="00AA0030"/>
    <w:rsid w:val="00AA010E"/>
    <w:rsid w:val="00AA0131"/>
    <w:rsid w:val="00AA0346"/>
    <w:rsid w:val="00AA0391"/>
    <w:rsid w:val="00AA03A3"/>
    <w:rsid w:val="00AA0476"/>
    <w:rsid w:val="00AA04F6"/>
    <w:rsid w:val="00AA057A"/>
    <w:rsid w:val="00AA072B"/>
    <w:rsid w:val="00AA0772"/>
    <w:rsid w:val="00AA07C9"/>
    <w:rsid w:val="00AA0A08"/>
    <w:rsid w:val="00AA0A30"/>
    <w:rsid w:val="00AA0A38"/>
    <w:rsid w:val="00AA0A39"/>
    <w:rsid w:val="00AA0AC6"/>
    <w:rsid w:val="00AA0AF4"/>
    <w:rsid w:val="00AA0B50"/>
    <w:rsid w:val="00AA0C6F"/>
    <w:rsid w:val="00AA0CEC"/>
    <w:rsid w:val="00AA0D9D"/>
    <w:rsid w:val="00AA0DB9"/>
    <w:rsid w:val="00AA0EA3"/>
    <w:rsid w:val="00AA11B4"/>
    <w:rsid w:val="00AA1297"/>
    <w:rsid w:val="00AA1306"/>
    <w:rsid w:val="00AA148D"/>
    <w:rsid w:val="00AA14C2"/>
    <w:rsid w:val="00AA155C"/>
    <w:rsid w:val="00AA1560"/>
    <w:rsid w:val="00AA1669"/>
    <w:rsid w:val="00AA16EA"/>
    <w:rsid w:val="00AA17A8"/>
    <w:rsid w:val="00AA1887"/>
    <w:rsid w:val="00AA18B4"/>
    <w:rsid w:val="00AA19AE"/>
    <w:rsid w:val="00AA19E4"/>
    <w:rsid w:val="00AA1BC2"/>
    <w:rsid w:val="00AA1CF3"/>
    <w:rsid w:val="00AA1D87"/>
    <w:rsid w:val="00AA1DAC"/>
    <w:rsid w:val="00AA1E3F"/>
    <w:rsid w:val="00AA1F33"/>
    <w:rsid w:val="00AA1F70"/>
    <w:rsid w:val="00AA1FAE"/>
    <w:rsid w:val="00AA201C"/>
    <w:rsid w:val="00AA203D"/>
    <w:rsid w:val="00AA2139"/>
    <w:rsid w:val="00AA214F"/>
    <w:rsid w:val="00AA219C"/>
    <w:rsid w:val="00AA21CD"/>
    <w:rsid w:val="00AA21F0"/>
    <w:rsid w:val="00AA2257"/>
    <w:rsid w:val="00AA2293"/>
    <w:rsid w:val="00AA2386"/>
    <w:rsid w:val="00AA23B2"/>
    <w:rsid w:val="00AA25BE"/>
    <w:rsid w:val="00AA26AC"/>
    <w:rsid w:val="00AA2815"/>
    <w:rsid w:val="00AA2925"/>
    <w:rsid w:val="00AA2A3E"/>
    <w:rsid w:val="00AA2A58"/>
    <w:rsid w:val="00AA2A92"/>
    <w:rsid w:val="00AA2B5A"/>
    <w:rsid w:val="00AA2B93"/>
    <w:rsid w:val="00AA2C83"/>
    <w:rsid w:val="00AA2D5D"/>
    <w:rsid w:val="00AA2E48"/>
    <w:rsid w:val="00AA2E52"/>
    <w:rsid w:val="00AA3069"/>
    <w:rsid w:val="00AA3077"/>
    <w:rsid w:val="00AA30D3"/>
    <w:rsid w:val="00AA31AC"/>
    <w:rsid w:val="00AA31D2"/>
    <w:rsid w:val="00AA327F"/>
    <w:rsid w:val="00AA32A0"/>
    <w:rsid w:val="00AA32B1"/>
    <w:rsid w:val="00AA3427"/>
    <w:rsid w:val="00AA3474"/>
    <w:rsid w:val="00AA34EC"/>
    <w:rsid w:val="00AA3518"/>
    <w:rsid w:val="00AA3591"/>
    <w:rsid w:val="00AA35F4"/>
    <w:rsid w:val="00AA363A"/>
    <w:rsid w:val="00AA3867"/>
    <w:rsid w:val="00AA389A"/>
    <w:rsid w:val="00AA3AF3"/>
    <w:rsid w:val="00AA3BAA"/>
    <w:rsid w:val="00AA3D16"/>
    <w:rsid w:val="00AA3FD9"/>
    <w:rsid w:val="00AA4093"/>
    <w:rsid w:val="00AA411A"/>
    <w:rsid w:val="00AA4132"/>
    <w:rsid w:val="00AA41BC"/>
    <w:rsid w:val="00AA41E4"/>
    <w:rsid w:val="00AA42A2"/>
    <w:rsid w:val="00AA4413"/>
    <w:rsid w:val="00AA4575"/>
    <w:rsid w:val="00AA468A"/>
    <w:rsid w:val="00AA46C1"/>
    <w:rsid w:val="00AA47EA"/>
    <w:rsid w:val="00AA4886"/>
    <w:rsid w:val="00AA4A22"/>
    <w:rsid w:val="00AA4A95"/>
    <w:rsid w:val="00AA4AAB"/>
    <w:rsid w:val="00AA4D1E"/>
    <w:rsid w:val="00AA4D35"/>
    <w:rsid w:val="00AA4EE4"/>
    <w:rsid w:val="00AA4F95"/>
    <w:rsid w:val="00AA50F7"/>
    <w:rsid w:val="00AA5159"/>
    <w:rsid w:val="00AA5165"/>
    <w:rsid w:val="00AA52CA"/>
    <w:rsid w:val="00AA552B"/>
    <w:rsid w:val="00AA55F3"/>
    <w:rsid w:val="00AA579E"/>
    <w:rsid w:val="00AA5845"/>
    <w:rsid w:val="00AA5871"/>
    <w:rsid w:val="00AA58AD"/>
    <w:rsid w:val="00AA5986"/>
    <w:rsid w:val="00AA5992"/>
    <w:rsid w:val="00AA59A6"/>
    <w:rsid w:val="00AA5B0D"/>
    <w:rsid w:val="00AA5C54"/>
    <w:rsid w:val="00AA5CB1"/>
    <w:rsid w:val="00AA5D5D"/>
    <w:rsid w:val="00AA5DD3"/>
    <w:rsid w:val="00AA5FCE"/>
    <w:rsid w:val="00AA61E4"/>
    <w:rsid w:val="00AA62DF"/>
    <w:rsid w:val="00AA62F3"/>
    <w:rsid w:val="00AA6305"/>
    <w:rsid w:val="00AA636F"/>
    <w:rsid w:val="00AA6642"/>
    <w:rsid w:val="00AA665D"/>
    <w:rsid w:val="00AA66FB"/>
    <w:rsid w:val="00AA68C9"/>
    <w:rsid w:val="00AA6968"/>
    <w:rsid w:val="00AA696E"/>
    <w:rsid w:val="00AA69B8"/>
    <w:rsid w:val="00AA6E64"/>
    <w:rsid w:val="00AA6EAE"/>
    <w:rsid w:val="00AA7043"/>
    <w:rsid w:val="00AA727B"/>
    <w:rsid w:val="00AA745C"/>
    <w:rsid w:val="00AA7616"/>
    <w:rsid w:val="00AA77ED"/>
    <w:rsid w:val="00AA7B87"/>
    <w:rsid w:val="00AA7C2B"/>
    <w:rsid w:val="00AA7C3F"/>
    <w:rsid w:val="00AA7DD8"/>
    <w:rsid w:val="00AA7EB9"/>
    <w:rsid w:val="00AA7F06"/>
    <w:rsid w:val="00AB011A"/>
    <w:rsid w:val="00AB0193"/>
    <w:rsid w:val="00AB01C5"/>
    <w:rsid w:val="00AB021D"/>
    <w:rsid w:val="00AB0220"/>
    <w:rsid w:val="00AB0422"/>
    <w:rsid w:val="00AB04F4"/>
    <w:rsid w:val="00AB0663"/>
    <w:rsid w:val="00AB0786"/>
    <w:rsid w:val="00AB0798"/>
    <w:rsid w:val="00AB087B"/>
    <w:rsid w:val="00AB0934"/>
    <w:rsid w:val="00AB09B1"/>
    <w:rsid w:val="00AB09C9"/>
    <w:rsid w:val="00AB0AAD"/>
    <w:rsid w:val="00AB0ADD"/>
    <w:rsid w:val="00AB0C24"/>
    <w:rsid w:val="00AB0C5D"/>
    <w:rsid w:val="00AB0CC8"/>
    <w:rsid w:val="00AB0DE6"/>
    <w:rsid w:val="00AB0E84"/>
    <w:rsid w:val="00AB0EF6"/>
    <w:rsid w:val="00AB0FF1"/>
    <w:rsid w:val="00AB1023"/>
    <w:rsid w:val="00AB104D"/>
    <w:rsid w:val="00AB105A"/>
    <w:rsid w:val="00AB1121"/>
    <w:rsid w:val="00AB122D"/>
    <w:rsid w:val="00AB1286"/>
    <w:rsid w:val="00AB12C5"/>
    <w:rsid w:val="00AB137A"/>
    <w:rsid w:val="00AB137F"/>
    <w:rsid w:val="00AB13A6"/>
    <w:rsid w:val="00AB14AF"/>
    <w:rsid w:val="00AB178A"/>
    <w:rsid w:val="00AB1825"/>
    <w:rsid w:val="00AB1851"/>
    <w:rsid w:val="00AB186A"/>
    <w:rsid w:val="00AB1A05"/>
    <w:rsid w:val="00AB1C21"/>
    <w:rsid w:val="00AB1C2C"/>
    <w:rsid w:val="00AB1CA0"/>
    <w:rsid w:val="00AB1D07"/>
    <w:rsid w:val="00AB1E50"/>
    <w:rsid w:val="00AB1FF9"/>
    <w:rsid w:val="00AB2049"/>
    <w:rsid w:val="00AB2080"/>
    <w:rsid w:val="00AB20BC"/>
    <w:rsid w:val="00AB210A"/>
    <w:rsid w:val="00AB22C4"/>
    <w:rsid w:val="00AB22E1"/>
    <w:rsid w:val="00AB23D2"/>
    <w:rsid w:val="00AB243D"/>
    <w:rsid w:val="00AB2450"/>
    <w:rsid w:val="00AB24A4"/>
    <w:rsid w:val="00AB2524"/>
    <w:rsid w:val="00AB2587"/>
    <w:rsid w:val="00AB25EA"/>
    <w:rsid w:val="00AB2869"/>
    <w:rsid w:val="00AB2CAB"/>
    <w:rsid w:val="00AB2D30"/>
    <w:rsid w:val="00AB2E47"/>
    <w:rsid w:val="00AB2FA0"/>
    <w:rsid w:val="00AB32AF"/>
    <w:rsid w:val="00AB3423"/>
    <w:rsid w:val="00AB3483"/>
    <w:rsid w:val="00AB3510"/>
    <w:rsid w:val="00AB3554"/>
    <w:rsid w:val="00AB3579"/>
    <w:rsid w:val="00AB3596"/>
    <w:rsid w:val="00AB35DE"/>
    <w:rsid w:val="00AB362E"/>
    <w:rsid w:val="00AB3740"/>
    <w:rsid w:val="00AB3795"/>
    <w:rsid w:val="00AB383D"/>
    <w:rsid w:val="00AB38CF"/>
    <w:rsid w:val="00AB39E5"/>
    <w:rsid w:val="00AB39E8"/>
    <w:rsid w:val="00AB3B15"/>
    <w:rsid w:val="00AB3C42"/>
    <w:rsid w:val="00AB3C6F"/>
    <w:rsid w:val="00AB3DB7"/>
    <w:rsid w:val="00AB3F3C"/>
    <w:rsid w:val="00AB3FAB"/>
    <w:rsid w:val="00AB4075"/>
    <w:rsid w:val="00AB409D"/>
    <w:rsid w:val="00AB4173"/>
    <w:rsid w:val="00AB42F0"/>
    <w:rsid w:val="00AB45CF"/>
    <w:rsid w:val="00AB464B"/>
    <w:rsid w:val="00AB474A"/>
    <w:rsid w:val="00AB47BE"/>
    <w:rsid w:val="00AB485B"/>
    <w:rsid w:val="00AB4877"/>
    <w:rsid w:val="00AB487A"/>
    <w:rsid w:val="00AB48D2"/>
    <w:rsid w:val="00AB48F3"/>
    <w:rsid w:val="00AB49B2"/>
    <w:rsid w:val="00AB4A6A"/>
    <w:rsid w:val="00AB4AD4"/>
    <w:rsid w:val="00AB4BCA"/>
    <w:rsid w:val="00AB4FAE"/>
    <w:rsid w:val="00AB5020"/>
    <w:rsid w:val="00AB5089"/>
    <w:rsid w:val="00AB50A8"/>
    <w:rsid w:val="00AB50C1"/>
    <w:rsid w:val="00AB50F4"/>
    <w:rsid w:val="00AB517D"/>
    <w:rsid w:val="00AB52BC"/>
    <w:rsid w:val="00AB540E"/>
    <w:rsid w:val="00AB54C6"/>
    <w:rsid w:val="00AB5538"/>
    <w:rsid w:val="00AB554C"/>
    <w:rsid w:val="00AB55B3"/>
    <w:rsid w:val="00AB5651"/>
    <w:rsid w:val="00AB5726"/>
    <w:rsid w:val="00AB577A"/>
    <w:rsid w:val="00AB5A30"/>
    <w:rsid w:val="00AB5AEE"/>
    <w:rsid w:val="00AB5BFA"/>
    <w:rsid w:val="00AB5C7F"/>
    <w:rsid w:val="00AB5C97"/>
    <w:rsid w:val="00AB5D4C"/>
    <w:rsid w:val="00AB5DA6"/>
    <w:rsid w:val="00AB5EEC"/>
    <w:rsid w:val="00AB613B"/>
    <w:rsid w:val="00AB62A5"/>
    <w:rsid w:val="00AB63B4"/>
    <w:rsid w:val="00AB64AA"/>
    <w:rsid w:val="00AB6638"/>
    <w:rsid w:val="00AB6818"/>
    <w:rsid w:val="00AB68B8"/>
    <w:rsid w:val="00AB69EF"/>
    <w:rsid w:val="00AB6A06"/>
    <w:rsid w:val="00AB6BCB"/>
    <w:rsid w:val="00AB6CD3"/>
    <w:rsid w:val="00AB6CDA"/>
    <w:rsid w:val="00AB6E0B"/>
    <w:rsid w:val="00AB6F17"/>
    <w:rsid w:val="00AB6FA5"/>
    <w:rsid w:val="00AB7143"/>
    <w:rsid w:val="00AB7179"/>
    <w:rsid w:val="00AB71D5"/>
    <w:rsid w:val="00AB73ED"/>
    <w:rsid w:val="00AB7475"/>
    <w:rsid w:val="00AB748B"/>
    <w:rsid w:val="00AB74B6"/>
    <w:rsid w:val="00AB74E9"/>
    <w:rsid w:val="00AB74ED"/>
    <w:rsid w:val="00AB7574"/>
    <w:rsid w:val="00AB75FF"/>
    <w:rsid w:val="00AB76A1"/>
    <w:rsid w:val="00AB7892"/>
    <w:rsid w:val="00AB78BE"/>
    <w:rsid w:val="00AB78F0"/>
    <w:rsid w:val="00AB7A6C"/>
    <w:rsid w:val="00AB7B2F"/>
    <w:rsid w:val="00AB7C27"/>
    <w:rsid w:val="00AB7C59"/>
    <w:rsid w:val="00AB7CFA"/>
    <w:rsid w:val="00AB7E03"/>
    <w:rsid w:val="00AB7F21"/>
    <w:rsid w:val="00AB7F96"/>
    <w:rsid w:val="00AC001F"/>
    <w:rsid w:val="00AC0020"/>
    <w:rsid w:val="00AC0051"/>
    <w:rsid w:val="00AC018F"/>
    <w:rsid w:val="00AC0286"/>
    <w:rsid w:val="00AC0342"/>
    <w:rsid w:val="00AC037D"/>
    <w:rsid w:val="00AC0553"/>
    <w:rsid w:val="00AC05B5"/>
    <w:rsid w:val="00AC070D"/>
    <w:rsid w:val="00AC073E"/>
    <w:rsid w:val="00AC07AA"/>
    <w:rsid w:val="00AC0846"/>
    <w:rsid w:val="00AC0857"/>
    <w:rsid w:val="00AC08B7"/>
    <w:rsid w:val="00AC0986"/>
    <w:rsid w:val="00AC09A4"/>
    <w:rsid w:val="00AC0BDC"/>
    <w:rsid w:val="00AC0CC7"/>
    <w:rsid w:val="00AC0D4F"/>
    <w:rsid w:val="00AC0DD6"/>
    <w:rsid w:val="00AC0E35"/>
    <w:rsid w:val="00AC10FE"/>
    <w:rsid w:val="00AC113C"/>
    <w:rsid w:val="00AC1321"/>
    <w:rsid w:val="00AC1416"/>
    <w:rsid w:val="00AC1457"/>
    <w:rsid w:val="00AC1542"/>
    <w:rsid w:val="00AC15DC"/>
    <w:rsid w:val="00AC1611"/>
    <w:rsid w:val="00AC16F4"/>
    <w:rsid w:val="00AC1741"/>
    <w:rsid w:val="00AC1802"/>
    <w:rsid w:val="00AC182B"/>
    <w:rsid w:val="00AC182C"/>
    <w:rsid w:val="00AC185B"/>
    <w:rsid w:val="00AC197D"/>
    <w:rsid w:val="00AC1A0A"/>
    <w:rsid w:val="00AC1AA2"/>
    <w:rsid w:val="00AC1BAB"/>
    <w:rsid w:val="00AC1C34"/>
    <w:rsid w:val="00AC1C3C"/>
    <w:rsid w:val="00AC1CB4"/>
    <w:rsid w:val="00AC1CCF"/>
    <w:rsid w:val="00AC1D7A"/>
    <w:rsid w:val="00AC1DCE"/>
    <w:rsid w:val="00AC1DE2"/>
    <w:rsid w:val="00AC1DFF"/>
    <w:rsid w:val="00AC1E70"/>
    <w:rsid w:val="00AC208D"/>
    <w:rsid w:val="00AC20F2"/>
    <w:rsid w:val="00AC213D"/>
    <w:rsid w:val="00AC2193"/>
    <w:rsid w:val="00AC2200"/>
    <w:rsid w:val="00AC2502"/>
    <w:rsid w:val="00AC25BD"/>
    <w:rsid w:val="00AC25D4"/>
    <w:rsid w:val="00AC25F5"/>
    <w:rsid w:val="00AC26A7"/>
    <w:rsid w:val="00AC26C0"/>
    <w:rsid w:val="00AC2741"/>
    <w:rsid w:val="00AC27CF"/>
    <w:rsid w:val="00AC2803"/>
    <w:rsid w:val="00AC2852"/>
    <w:rsid w:val="00AC2867"/>
    <w:rsid w:val="00AC2903"/>
    <w:rsid w:val="00AC2925"/>
    <w:rsid w:val="00AC297C"/>
    <w:rsid w:val="00AC2A01"/>
    <w:rsid w:val="00AC2A90"/>
    <w:rsid w:val="00AC2CDF"/>
    <w:rsid w:val="00AC2D62"/>
    <w:rsid w:val="00AC2DAC"/>
    <w:rsid w:val="00AC2EB7"/>
    <w:rsid w:val="00AC2FB2"/>
    <w:rsid w:val="00AC2FEC"/>
    <w:rsid w:val="00AC2FF7"/>
    <w:rsid w:val="00AC302F"/>
    <w:rsid w:val="00AC31D6"/>
    <w:rsid w:val="00AC349A"/>
    <w:rsid w:val="00AC361E"/>
    <w:rsid w:val="00AC3696"/>
    <w:rsid w:val="00AC36C2"/>
    <w:rsid w:val="00AC36CA"/>
    <w:rsid w:val="00AC36D7"/>
    <w:rsid w:val="00AC37A1"/>
    <w:rsid w:val="00AC38B6"/>
    <w:rsid w:val="00AC39CA"/>
    <w:rsid w:val="00AC3A1D"/>
    <w:rsid w:val="00AC3B2F"/>
    <w:rsid w:val="00AC3CE4"/>
    <w:rsid w:val="00AC3D3A"/>
    <w:rsid w:val="00AC3F5C"/>
    <w:rsid w:val="00AC3FB2"/>
    <w:rsid w:val="00AC3FDA"/>
    <w:rsid w:val="00AC406D"/>
    <w:rsid w:val="00AC4281"/>
    <w:rsid w:val="00AC42D3"/>
    <w:rsid w:val="00AC4390"/>
    <w:rsid w:val="00AC445A"/>
    <w:rsid w:val="00AC448F"/>
    <w:rsid w:val="00AC4515"/>
    <w:rsid w:val="00AC470B"/>
    <w:rsid w:val="00AC475C"/>
    <w:rsid w:val="00AC4765"/>
    <w:rsid w:val="00AC4820"/>
    <w:rsid w:val="00AC48B7"/>
    <w:rsid w:val="00AC495E"/>
    <w:rsid w:val="00AC4B0D"/>
    <w:rsid w:val="00AC4BBF"/>
    <w:rsid w:val="00AC4BC6"/>
    <w:rsid w:val="00AC4BCD"/>
    <w:rsid w:val="00AC4D29"/>
    <w:rsid w:val="00AC4D31"/>
    <w:rsid w:val="00AC4D54"/>
    <w:rsid w:val="00AC4D5E"/>
    <w:rsid w:val="00AC4D9C"/>
    <w:rsid w:val="00AC4DC6"/>
    <w:rsid w:val="00AC4E5B"/>
    <w:rsid w:val="00AC4F83"/>
    <w:rsid w:val="00AC4FF8"/>
    <w:rsid w:val="00AC50C9"/>
    <w:rsid w:val="00AC5131"/>
    <w:rsid w:val="00AC51FF"/>
    <w:rsid w:val="00AC5375"/>
    <w:rsid w:val="00AC53E9"/>
    <w:rsid w:val="00AC5506"/>
    <w:rsid w:val="00AC5585"/>
    <w:rsid w:val="00AC56A3"/>
    <w:rsid w:val="00AC56BA"/>
    <w:rsid w:val="00AC56BE"/>
    <w:rsid w:val="00AC56F3"/>
    <w:rsid w:val="00AC574F"/>
    <w:rsid w:val="00AC5781"/>
    <w:rsid w:val="00AC58E5"/>
    <w:rsid w:val="00AC5969"/>
    <w:rsid w:val="00AC59B4"/>
    <w:rsid w:val="00AC5A7F"/>
    <w:rsid w:val="00AC5AA3"/>
    <w:rsid w:val="00AC5CA0"/>
    <w:rsid w:val="00AC5CC5"/>
    <w:rsid w:val="00AC5DDD"/>
    <w:rsid w:val="00AC5F61"/>
    <w:rsid w:val="00AC5FF9"/>
    <w:rsid w:val="00AC6027"/>
    <w:rsid w:val="00AC608C"/>
    <w:rsid w:val="00AC6305"/>
    <w:rsid w:val="00AC63FA"/>
    <w:rsid w:val="00AC651F"/>
    <w:rsid w:val="00AC6561"/>
    <w:rsid w:val="00AC667E"/>
    <w:rsid w:val="00AC68E7"/>
    <w:rsid w:val="00AC6912"/>
    <w:rsid w:val="00AC692F"/>
    <w:rsid w:val="00AC69B3"/>
    <w:rsid w:val="00AC6AAF"/>
    <w:rsid w:val="00AC6B84"/>
    <w:rsid w:val="00AC6BAA"/>
    <w:rsid w:val="00AC6BAB"/>
    <w:rsid w:val="00AC6DE8"/>
    <w:rsid w:val="00AC6E30"/>
    <w:rsid w:val="00AC7015"/>
    <w:rsid w:val="00AC70AB"/>
    <w:rsid w:val="00AC70B3"/>
    <w:rsid w:val="00AC7198"/>
    <w:rsid w:val="00AC71FF"/>
    <w:rsid w:val="00AC7244"/>
    <w:rsid w:val="00AC72E5"/>
    <w:rsid w:val="00AC732E"/>
    <w:rsid w:val="00AC74E4"/>
    <w:rsid w:val="00AC771B"/>
    <w:rsid w:val="00AC7723"/>
    <w:rsid w:val="00AC7790"/>
    <w:rsid w:val="00AC7793"/>
    <w:rsid w:val="00AC77DB"/>
    <w:rsid w:val="00AC77E0"/>
    <w:rsid w:val="00AC77F9"/>
    <w:rsid w:val="00AC786F"/>
    <w:rsid w:val="00AC7878"/>
    <w:rsid w:val="00AC7915"/>
    <w:rsid w:val="00AC7B12"/>
    <w:rsid w:val="00AC7C18"/>
    <w:rsid w:val="00AC7CA5"/>
    <w:rsid w:val="00AC7D92"/>
    <w:rsid w:val="00AC7E76"/>
    <w:rsid w:val="00AD0099"/>
    <w:rsid w:val="00AD013D"/>
    <w:rsid w:val="00AD0209"/>
    <w:rsid w:val="00AD027E"/>
    <w:rsid w:val="00AD03C1"/>
    <w:rsid w:val="00AD0844"/>
    <w:rsid w:val="00AD08E4"/>
    <w:rsid w:val="00AD0A4A"/>
    <w:rsid w:val="00AD0A82"/>
    <w:rsid w:val="00AD0B09"/>
    <w:rsid w:val="00AD0E2D"/>
    <w:rsid w:val="00AD0E42"/>
    <w:rsid w:val="00AD0EAC"/>
    <w:rsid w:val="00AD0EB9"/>
    <w:rsid w:val="00AD104A"/>
    <w:rsid w:val="00AD108C"/>
    <w:rsid w:val="00AD10B9"/>
    <w:rsid w:val="00AD11D2"/>
    <w:rsid w:val="00AD123A"/>
    <w:rsid w:val="00AD1276"/>
    <w:rsid w:val="00AD12DD"/>
    <w:rsid w:val="00AD1306"/>
    <w:rsid w:val="00AD140B"/>
    <w:rsid w:val="00AD184C"/>
    <w:rsid w:val="00AD1907"/>
    <w:rsid w:val="00AD1A5D"/>
    <w:rsid w:val="00AD1AD9"/>
    <w:rsid w:val="00AD1D86"/>
    <w:rsid w:val="00AD1E6E"/>
    <w:rsid w:val="00AD2127"/>
    <w:rsid w:val="00AD212A"/>
    <w:rsid w:val="00AD2178"/>
    <w:rsid w:val="00AD23C7"/>
    <w:rsid w:val="00AD250A"/>
    <w:rsid w:val="00AD2570"/>
    <w:rsid w:val="00AD2637"/>
    <w:rsid w:val="00AD26D1"/>
    <w:rsid w:val="00AD27E5"/>
    <w:rsid w:val="00AD2838"/>
    <w:rsid w:val="00AD285C"/>
    <w:rsid w:val="00AD287E"/>
    <w:rsid w:val="00AD28B3"/>
    <w:rsid w:val="00AD29BC"/>
    <w:rsid w:val="00AD29C8"/>
    <w:rsid w:val="00AD2A2F"/>
    <w:rsid w:val="00AD2B8E"/>
    <w:rsid w:val="00AD2C61"/>
    <w:rsid w:val="00AD2C70"/>
    <w:rsid w:val="00AD2DA6"/>
    <w:rsid w:val="00AD2DEF"/>
    <w:rsid w:val="00AD2F43"/>
    <w:rsid w:val="00AD2FFD"/>
    <w:rsid w:val="00AD304A"/>
    <w:rsid w:val="00AD307A"/>
    <w:rsid w:val="00AD32D4"/>
    <w:rsid w:val="00AD33E7"/>
    <w:rsid w:val="00AD34F9"/>
    <w:rsid w:val="00AD3566"/>
    <w:rsid w:val="00AD357A"/>
    <w:rsid w:val="00AD358A"/>
    <w:rsid w:val="00AD35B0"/>
    <w:rsid w:val="00AD3729"/>
    <w:rsid w:val="00AD37B0"/>
    <w:rsid w:val="00AD3812"/>
    <w:rsid w:val="00AD3827"/>
    <w:rsid w:val="00AD3844"/>
    <w:rsid w:val="00AD391E"/>
    <w:rsid w:val="00AD394B"/>
    <w:rsid w:val="00AD3967"/>
    <w:rsid w:val="00AD3BC4"/>
    <w:rsid w:val="00AD3C31"/>
    <w:rsid w:val="00AD3C33"/>
    <w:rsid w:val="00AD3C59"/>
    <w:rsid w:val="00AD3F35"/>
    <w:rsid w:val="00AD3F7C"/>
    <w:rsid w:val="00AD4017"/>
    <w:rsid w:val="00AD4028"/>
    <w:rsid w:val="00AD4135"/>
    <w:rsid w:val="00AD4159"/>
    <w:rsid w:val="00AD42D8"/>
    <w:rsid w:val="00AD4301"/>
    <w:rsid w:val="00AD4309"/>
    <w:rsid w:val="00AD43B7"/>
    <w:rsid w:val="00AD44FD"/>
    <w:rsid w:val="00AD4507"/>
    <w:rsid w:val="00AD45BE"/>
    <w:rsid w:val="00AD45E4"/>
    <w:rsid w:val="00AD460D"/>
    <w:rsid w:val="00AD462F"/>
    <w:rsid w:val="00AD46D1"/>
    <w:rsid w:val="00AD47A7"/>
    <w:rsid w:val="00AD48AD"/>
    <w:rsid w:val="00AD4A56"/>
    <w:rsid w:val="00AD4AC1"/>
    <w:rsid w:val="00AD4B3F"/>
    <w:rsid w:val="00AD4BE9"/>
    <w:rsid w:val="00AD4C9D"/>
    <w:rsid w:val="00AD4CA2"/>
    <w:rsid w:val="00AD4EA8"/>
    <w:rsid w:val="00AD4EB6"/>
    <w:rsid w:val="00AD4F22"/>
    <w:rsid w:val="00AD4FC7"/>
    <w:rsid w:val="00AD5085"/>
    <w:rsid w:val="00AD51EF"/>
    <w:rsid w:val="00AD5215"/>
    <w:rsid w:val="00AD540A"/>
    <w:rsid w:val="00AD5445"/>
    <w:rsid w:val="00AD553F"/>
    <w:rsid w:val="00AD561C"/>
    <w:rsid w:val="00AD57EA"/>
    <w:rsid w:val="00AD58AA"/>
    <w:rsid w:val="00AD5A3D"/>
    <w:rsid w:val="00AD5AF6"/>
    <w:rsid w:val="00AD5BFD"/>
    <w:rsid w:val="00AD5D07"/>
    <w:rsid w:val="00AD5DAC"/>
    <w:rsid w:val="00AD5E34"/>
    <w:rsid w:val="00AD5F7E"/>
    <w:rsid w:val="00AD6199"/>
    <w:rsid w:val="00AD61F2"/>
    <w:rsid w:val="00AD6258"/>
    <w:rsid w:val="00AD6371"/>
    <w:rsid w:val="00AD6386"/>
    <w:rsid w:val="00AD673D"/>
    <w:rsid w:val="00AD699B"/>
    <w:rsid w:val="00AD69EA"/>
    <w:rsid w:val="00AD6A6E"/>
    <w:rsid w:val="00AD6B8A"/>
    <w:rsid w:val="00AD6BB7"/>
    <w:rsid w:val="00AD6FBA"/>
    <w:rsid w:val="00AD70A3"/>
    <w:rsid w:val="00AD7122"/>
    <w:rsid w:val="00AD7140"/>
    <w:rsid w:val="00AD7145"/>
    <w:rsid w:val="00AD721D"/>
    <w:rsid w:val="00AD7324"/>
    <w:rsid w:val="00AD7379"/>
    <w:rsid w:val="00AD7530"/>
    <w:rsid w:val="00AD76FE"/>
    <w:rsid w:val="00AD7728"/>
    <w:rsid w:val="00AD7780"/>
    <w:rsid w:val="00AD78E5"/>
    <w:rsid w:val="00AD791B"/>
    <w:rsid w:val="00AD7D97"/>
    <w:rsid w:val="00AD7E18"/>
    <w:rsid w:val="00AD7E47"/>
    <w:rsid w:val="00AD7E5E"/>
    <w:rsid w:val="00AD7ED3"/>
    <w:rsid w:val="00AD7F47"/>
    <w:rsid w:val="00AD7FFE"/>
    <w:rsid w:val="00AE00CE"/>
    <w:rsid w:val="00AE01FF"/>
    <w:rsid w:val="00AE02A2"/>
    <w:rsid w:val="00AE02B0"/>
    <w:rsid w:val="00AE02FD"/>
    <w:rsid w:val="00AE03B5"/>
    <w:rsid w:val="00AE0407"/>
    <w:rsid w:val="00AE052C"/>
    <w:rsid w:val="00AE062B"/>
    <w:rsid w:val="00AE0718"/>
    <w:rsid w:val="00AE08EA"/>
    <w:rsid w:val="00AE0A72"/>
    <w:rsid w:val="00AE0A79"/>
    <w:rsid w:val="00AE0A94"/>
    <w:rsid w:val="00AE0AD1"/>
    <w:rsid w:val="00AE0BA2"/>
    <w:rsid w:val="00AE0BB3"/>
    <w:rsid w:val="00AE0BD9"/>
    <w:rsid w:val="00AE0C8B"/>
    <w:rsid w:val="00AE0CBB"/>
    <w:rsid w:val="00AE0CED"/>
    <w:rsid w:val="00AE0D07"/>
    <w:rsid w:val="00AE0D68"/>
    <w:rsid w:val="00AE0D7C"/>
    <w:rsid w:val="00AE0D85"/>
    <w:rsid w:val="00AE0D9D"/>
    <w:rsid w:val="00AE0DBE"/>
    <w:rsid w:val="00AE0DC7"/>
    <w:rsid w:val="00AE0E3D"/>
    <w:rsid w:val="00AE0ECB"/>
    <w:rsid w:val="00AE0F19"/>
    <w:rsid w:val="00AE0F1E"/>
    <w:rsid w:val="00AE0F3F"/>
    <w:rsid w:val="00AE0FA1"/>
    <w:rsid w:val="00AE1046"/>
    <w:rsid w:val="00AE1080"/>
    <w:rsid w:val="00AE1105"/>
    <w:rsid w:val="00AE12E1"/>
    <w:rsid w:val="00AE1402"/>
    <w:rsid w:val="00AE1641"/>
    <w:rsid w:val="00AE16C7"/>
    <w:rsid w:val="00AE1809"/>
    <w:rsid w:val="00AE1814"/>
    <w:rsid w:val="00AE184E"/>
    <w:rsid w:val="00AE191E"/>
    <w:rsid w:val="00AE19F1"/>
    <w:rsid w:val="00AE1B02"/>
    <w:rsid w:val="00AE1E33"/>
    <w:rsid w:val="00AE200E"/>
    <w:rsid w:val="00AE204F"/>
    <w:rsid w:val="00AE2107"/>
    <w:rsid w:val="00AE2110"/>
    <w:rsid w:val="00AE22DD"/>
    <w:rsid w:val="00AE230E"/>
    <w:rsid w:val="00AE2600"/>
    <w:rsid w:val="00AE261C"/>
    <w:rsid w:val="00AE2625"/>
    <w:rsid w:val="00AE269C"/>
    <w:rsid w:val="00AE26F4"/>
    <w:rsid w:val="00AE2711"/>
    <w:rsid w:val="00AE2762"/>
    <w:rsid w:val="00AE28FF"/>
    <w:rsid w:val="00AE2995"/>
    <w:rsid w:val="00AE29D7"/>
    <w:rsid w:val="00AE29E5"/>
    <w:rsid w:val="00AE2B6E"/>
    <w:rsid w:val="00AE2BEA"/>
    <w:rsid w:val="00AE2C45"/>
    <w:rsid w:val="00AE2D03"/>
    <w:rsid w:val="00AE34F1"/>
    <w:rsid w:val="00AE36E9"/>
    <w:rsid w:val="00AE3749"/>
    <w:rsid w:val="00AE382F"/>
    <w:rsid w:val="00AE38E2"/>
    <w:rsid w:val="00AE3971"/>
    <w:rsid w:val="00AE3A3C"/>
    <w:rsid w:val="00AE3AB1"/>
    <w:rsid w:val="00AE3AC5"/>
    <w:rsid w:val="00AE3B1A"/>
    <w:rsid w:val="00AE3B2B"/>
    <w:rsid w:val="00AE3C28"/>
    <w:rsid w:val="00AE3CC0"/>
    <w:rsid w:val="00AE3E99"/>
    <w:rsid w:val="00AE3EFA"/>
    <w:rsid w:val="00AE420E"/>
    <w:rsid w:val="00AE4456"/>
    <w:rsid w:val="00AE44FC"/>
    <w:rsid w:val="00AE4504"/>
    <w:rsid w:val="00AE4550"/>
    <w:rsid w:val="00AE462D"/>
    <w:rsid w:val="00AE4633"/>
    <w:rsid w:val="00AE473D"/>
    <w:rsid w:val="00AE478B"/>
    <w:rsid w:val="00AE48BF"/>
    <w:rsid w:val="00AE4AB9"/>
    <w:rsid w:val="00AE4B15"/>
    <w:rsid w:val="00AE4B19"/>
    <w:rsid w:val="00AE4B4D"/>
    <w:rsid w:val="00AE4C8B"/>
    <w:rsid w:val="00AE4CFB"/>
    <w:rsid w:val="00AE4E74"/>
    <w:rsid w:val="00AE5027"/>
    <w:rsid w:val="00AE50AF"/>
    <w:rsid w:val="00AE51A9"/>
    <w:rsid w:val="00AE51CE"/>
    <w:rsid w:val="00AE5253"/>
    <w:rsid w:val="00AE534C"/>
    <w:rsid w:val="00AE5362"/>
    <w:rsid w:val="00AE53EA"/>
    <w:rsid w:val="00AE5471"/>
    <w:rsid w:val="00AE54E1"/>
    <w:rsid w:val="00AE56E5"/>
    <w:rsid w:val="00AE5722"/>
    <w:rsid w:val="00AE5740"/>
    <w:rsid w:val="00AE5762"/>
    <w:rsid w:val="00AE5877"/>
    <w:rsid w:val="00AE588A"/>
    <w:rsid w:val="00AE58CD"/>
    <w:rsid w:val="00AE590B"/>
    <w:rsid w:val="00AE5969"/>
    <w:rsid w:val="00AE5ACC"/>
    <w:rsid w:val="00AE5D00"/>
    <w:rsid w:val="00AE5DA8"/>
    <w:rsid w:val="00AE5E6B"/>
    <w:rsid w:val="00AE6009"/>
    <w:rsid w:val="00AE6114"/>
    <w:rsid w:val="00AE6126"/>
    <w:rsid w:val="00AE620A"/>
    <w:rsid w:val="00AE62F2"/>
    <w:rsid w:val="00AE63F7"/>
    <w:rsid w:val="00AE64EF"/>
    <w:rsid w:val="00AE664B"/>
    <w:rsid w:val="00AE66B4"/>
    <w:rsid w:val="00AE67E9"/>
    <w:rsid w:val="00AE680B"/>
    <w:rsid w:val="00AE6821"/>
    <w:rsid w:val="00AE69B9"/>
    <w:rsid w:val="00AE69E5"/>
    <w:rsid w:val="00AE69F0"/>
    <w:rsid w:val="00AE6A26"/>
    <w:rsid w:val="00AE6A2B"/>
    <w:rsid w:val="00AE6B56"/>
    <w:rsid w:val="00AE6FD8"/>
    <w:rsid w:val="00AE717E"/>
    <w:rsid w:val="00AE71AC"/>
    <w:rsid w:val="00AE71AE"/>
    <w:rsid w:val="00AE72B5"/>
    <w:rsid w:val="00AE7362"/>
    <w:rsid w:val="00AE7384"/>
    <w:rsid w:val="00AE7406"/>
    <w:rsid w:val="00AE7495"/>
    <w:rsid w:val="00AE74C9"/>
    <w:rsid w:val="00AE75DA"/>
    <w:rsid w:val="00AE7634"/>
    <w:rsid w:val="00AE76DF"/>
    <w:rsid w:val="00AE77A2"/>
    <w:rsid w:val="00AE7842"/>
    <w:rsid w:val="00AE7855"/>
    <w:rsid w:val="00AE7964"/>
    <w:rsid w:val="00AE79B3"/>
    <w:rsid w:val="00AE7A24"/>
    <w:rsid w:val="00AE7AA1"/>
    <w:rsid w:val="00AE7B99"/>
    <w:rsid w:val="00AE7BCF"/>
    <w:rsid w:val="00AE7C4D"/>
    <w:rsid w:val="00AE7C71"/>
    <w:rsid w:val="00AE7EF2"/>
    <w:rsid w:val="00AF0072"/>
    <w:rsid w:val="00AF0115"/>
    <w:rsid w:val="00AF0122"/>
    <w:rsid w:val="00AF01F0"/>
    <w:rsid w:val="00AF0262"/>
    <w:rsid w:val="00AF0517"/>
    <w:rsid w:val="00AF06B2"/>
    <w:rsid w:val="00AF06B7"/>
    <w:rsid w:val="00AF06BD"/>
    <w:rsid w:val="00AF06DC"/>
    <w:rsid w:val="00AF0757"/>
    <w:rsid w:val="00AF077A"/>
    <w:rsid w:val="00AF0838"/>
    <w:rsid w:val="00AF0A2F"/>
    <w:rsid w:val="00AF0BE5"/>
    <w:rsid w:val="00AF0C12"/>
    <w:rsid w:val="00AF0C99"/>
    <w:rsid w:val="00AF0E17"/>
    <w:rsid w:val="00AF1021"/>
    <w:rsid w:val="00AF1060"/>
    <w:rsid w:val="00AF119C"/>
    <w:rsid w:val="00AF1239"/>
    <w:rsid w:val="00AF1469"/>
    <w:rsid w:val="00AF1595"/>
    <w:rsid w:val="00AF15DA"/>
    <w:rsid w:val="00AF1707"/>
    <w:rsid w:val="00AF1785"/>
    <w:rsid w:val="00AF187F"/>
    <w:rsid w:val="00AF1ADF"/>
    <w:rsid w:val="00AF1AFA"/>
    <w:rsid w:val="00AF1B81"/>
    <w:rsid w:val="00AF1BEB"/>
    <w:rsid w:val="00AF1D98"/>
    <w:rsid w:val="00AF1E58"/>
    <w:rsid w:val="00AF2179"/>
    <w:rsid w:val="00AF217E"/>
    <w:rsid w:val="00AF2204"/>
    <w:rsid w:val="00AF221C"/>
    <w:rsid w:val="00AF2264"/>
    <w:rsid w:val="00AF227F"/>
    <w:rsid w:val="00AF22E2"/>
    <w:rsid w:val="00AF22EB"/>
    <w:rsid w:val="00AF2472"/>
    <w:rsid w:val="00AF24FE"/>
    <w:rsid w:val="00AF26D6"/>
    <w:rsid w:val="00AF2776"/>
    <w:rsid w:val="00AF2814"/>
    <w:rsid w:val="00AF286A"/>
    <w:rsid w:val="00AF287C"/>
    <w:rsid w:val="00AF28E4"/>
    <w:rsid w:val="00AF2937"/>
    <w:rsid w:val="00AF294B"/>
    <w:rsid w:val="00AF2A97"/>
    <w:rsid w:val="00AF2B50"/>
    <w:rsid w:val="00AF2C62"/>
    <w:rsid w:val="00AF2F19"/>
    <w:rsid w:val="00AF2F72"/>
    <w:rsid w:val="00AF2FB0"/>
    <w:rsid w:val="00AF300D"/>
    <w:rsid w:val="00AF3233"/>
    <w:rsid w:val="00AF3377"/>
    <w:rsid w:val="00AF338D"/>
    <w:rsid w:val="00AF343E"/>
    <w:rsid w:val="00AF3705"/>
    <w:rsid w:val="00AF3737"/>
    <w:rsid w:val="00AF373F"/>
    <w:rsid w:val="00AF377D"/>
    <w:rsid w:val="00AF37F1"/>
    <w:rsid w:val="00AF3800"/>
    <w:rsid w:val="00AF38CA"/>
    <w:rsid w:val="00AF39BA"/>
    <w:rsid w:val="00AF39E3"/>
    <w:rsid w:val="00AF3A11"/>
    <w:rsid w:val="00AF3B6C"/>
    <w:rsid w:val="00AF3B76"/>
    <w:rsid w:val="00AF3B95"/>
    <w:rsid w:val="00AF3D48"/>
    <w:rsid w:val="00AF3EAF"/>
    <w:rsid w:val="00AF3F64"/>
    <w:rsid w:val="00AF4043"/>
    <w:rsid w:val="00AF410E"/>
    <w:rsid w:val="00AF43A6"/>
    <w:rsid w:val="00AF4416"/>
    <w:rsid w:val="00AF443C"/>
    <w:rsid w:val="00AF4621"/>
    <w:rsid w:val="00AF4789"/>
    <w:rsid w:val="00AF4A10"/>
    <w:rsid w:val="00AF4BC2"/>
    <w:rsid w:val="00AF4CDD"/>
    <w:rsid w:val="00AF4D07"/>
    <w:rsid w:val="00AF4E5A"/>
    <w:rsid w:val="00AF4FC6"/>
    <w:rsid w:val="00AF51DF"/>
    <w:rsid w:val="00AF52D4"/>
    <w:rsid w:val="00AF52EC"/>
    <w:rsid w:val="00AF53DB"/>
    <w:rsid w:val="00AF54F8"/>
    <w:rsid w:val="00AF54F9"/>
    <w:rsid w:val="00AF5548"/>
    <w:rsid w:val="00AF55BF"/>
    <w:rsid w:val="00AF560E"/>
    <w:rsid w:val="00AF56B3"/>
    <w:rsid w:val="00AF56BE"/>
    <w:rsid w:val="00AF572C"/>
    <w:rsid w:val="00AF5781"/>
    <w:rsid w:val="00AF58FF"/>
    <w:rsid w:val="00AF5977"/>
    <w:rsid w:val="00AF59E6"/>
    <w:rsid w:val="00AF5A30"/>
    <w:rsid w:val="00AF5AC5"/>
    <w:rsid w:val="00AF5BD8"/>
    <w:rsid w:val="00AF5D1F"/>
    <w:rsid w:val="00AF5DE4"/>
    <w:rsid w:val="00AF5EFE"/>
    <w:rsid w:val="00AF5FC2"/>
    <w:rsid w:val="00AF60B7"/>
    <w:rsid w:val="00AF617C"/>
    <w:rsid w:val="00AF62B8"/>
    <w:rsid w:val="00AF62CE"/>
    <w:rsid w:val="00AF6302"/>
    <w:rsid w:val="00AF63BB"/>
    <w:rsid w:val="00AF63BC"/>
    <w:rsid w:val="00AF6463"/>
    <w:rsid w:val="00AF6478"/>
    <w:rsid w:val="00AF6670"/>
    <w:rsid w:val="00AF6725"/>
    <w:rsid w:val="00AF68EC"/>
    <w:rsid w:val="00AF69CD"/>
    <w:rsid w:val="00AF6A74"/>
    <w:rsid w:val="00AF6A95"/>
    <w:rsid w:val="00AF6AC8"/>
    <w:rsid w:val="00AF6CAE"/>
    <w:rsid w:val="00AF6D35"/>
    <w:rsid w:val="00AF6D7E"/>
    <w:rsid w:val="00AF6DBC"/>
    <w:rsid w:val="00AF6EA1"/>
    <w:rsid w:val="00AF6F12"/>
    <w:rsid w:val="00AF6FA4"/>
    <w:rsid w:val="00AF6FC7"/>
    <w:rsid w:val="00AF7083"/>
    <w:rsid w:val="00AF710B"/>
    <w:rsid w:val="00AF7349"/>
    <w:rsid w:val="00AF740E"/>
    <w:rsid w:val="00AF7450"/>
    <w:rsid w:val="00AF752B"/>
    <w:rsid w:val="00AF75FE"/>
    <w:rsid w:val="00AF7615"/>
    <w:rsid w:val="00AF77B1"/>
    <w:rsid w:val="00AF77D5"/>
    <w:rsid w:val="00AF78D2"/>
    <w:rsid w:val="00AF78F5"/>
    <w:rsid w:val="00AF79B0"/>
    <w:rsid w:val="00AF79E6"/>
    <w:rsid w:val="00AF79F2"/>
    <w:rsid w:val="00AF7A0E"/>
    <w:rsid w:val="00AF7A7C"/>
    <w:rsid w:val="00AF7B75"/>
    <w:rsid w:val="00AF7B87"/>
    <w:rsid w:val="00AF7BC5"/>
    <w:rsid w:val="00AF7C84"/>
    <w:rsid w:val="00AF7CF8"/>
    <w:rsid w:val="00AF7D18"/>
    <w:rsid w:val="00AF7E4F"/>
    <w:rsid w:val="00AF7F06"/>
    <w:rsid w:val="00B00121"/>
    <w:rsid w:val="00B00171"/>
    <w:rsid w:val="00B002D2"/>
    <w:rsid w:val="00B003E2"/>
    <w:rsid w:val="00B00479"/>
    <w:rsid w:val="00B00510"/>
    <w:rsid w:val="00B00536"/>
    <w:rsid w:val="00B0065D"/>
    <w:rsid w:val="00B00691"/>
    <w:rsid w:val="00B00710"/>
    <w:rsid w:val="00B00752"/>
    <w:rsid w:val="00B0075B"/>
    <w:rsid w:val="00B008AF"/>
    <w:rsid w:val="00B00929"/>
    <w:rsid w:val="00B00A5A"/>
    <w:rsid w:val="00B00AEC"/>
    <w:rsid w:val="00B00D7E"/>
    <w:rsid w:val="00B00E3C"/>
    <w:rsid w:val="00B00FC4"/>
    <w:rsid w:val="00B011D3"/>
    <w:rsid w:val="00B01296"/>
    <w:rsid w:val="00B01386"/>
    <w:rsid w:val="00B0139C"/>
    <w:rsid w:val="00B013EA"/>
    <w:rsid w:val="00B01433"/>
    <w:rsid w:val="00B0146E"/>
    <w:rsid w:val="00B01589"/>
    <w:rsid w:val="00B0160A"/>
    <w:rsid w:val="00B0169C"/>
    <w:rsid w:val="00B0170E"/>
    <w:rsid w:val="00B017B8"/>
    <w:rsid w:val="00B01862"/>
    <w:rsid w:val="00B018A7"/>
    <w:rsid w:val="00B01931"/>
    <w:rsid w:val="00B01C0A"/>
    <w:rsid w:val="00B01D05"/>
    <w:rsid w:val="00B01D89"/>
    <w:rsid w:val="00B01D9A"/>
    <w:rsid w:val="00B01DE2"/>
    <w:rsid w:val="00B01FB2"/>
    <w:rsid w:val="00B020EC"/>
    <w:rsid w:val="00B0214F"/>
    <w:rsid w:val="00B02253"/>
    <w:rsid w:val="00B0230A"/>
    <w:rsid w:val="00B0240A"/>
    <w:rsid w:val="00B024D0"/>
    <w:rsid w:val="00B026F3"/>
    <w:rsid w:val="00B02729"/>
    <w:rsid w:val="00B028F8"/>
    <w:rsid w:val="00B029CB"/>
    <w:rsid w:val="00B02A5A"/>
    <w:rsid w:val="00B02A5E"/>
    <w:rsid w:val="00B02A65"/>
    <w:rsid w:val="00B02B61"/>
    <w:rsid w:val="00B02B82"/>
    <w:rsid w:val="00B02D03"/>
    <w:rsid w:val="00B02D79"/>
    <w:rsid w:val="00B02D82"/>
    <w:rsid w:val="00B02F2C"/>
    <w:rsid w:val="00B0302A"/>
    <w:rsid w:val="00B03049"/>
    <w:rsid w:val="00B030BD"/>
    <w:rsid w:val="00B03103"/>
    <w:rsid w:val="00B0321C"/>
    <w:rsid w:val="00B03230"/>
    <w:rsid w:val="00B032CD"/>
    <w:rsid w:val="00B0343F"/>
    <w:rsid w:val="00B0353C"/>
    <w:rsid w:val="00B03564"/>
    <w:rsid w:val="00B03569"/>
    <w:rsid w:val="00B03603"/>
    <w:rsid w:val="00B0376B"/>
    <w:rsid w:val="00B037DF"/>
    <w:rsid w:val="00B0390F"/>
    <w:rsid w:val="00B03940"/>
    <w:rsid w:val="00B0395E"/>
    <w:rsid w:val="00B03AD1"/>
    <w:rsid w:val="00B03AE8"/>
    <w:rsid w:val="00B03AF8"/>
    <w:rsid w:val="00B03B1F"/>
    <w:rsid w:val="00B03C1F"/>
    <w:rsid w:val="00B03C4A"/>
    <w:rsid w:val="00B03CFA"/>
    <w:rsid w:val="00B03D25"/>
    <w:rsid w:val="00B03E01"/>
    <w:rsid w:val="00B03E6C"/>
    <w:rsid w:val="00B03F25"/>
    <w:rsid w:val="00B03F8C"/>
    <w:rsid w:val="00B03FE0"/>
    <w:rsid w:val="00B04090"/>
    <w:rsid w:val="00B0413F"/>
    <w:rsid w:val="00B042A9"/>
    <w:rsid w:val="00B042B1"/>
    <w:rsid w:val="00B042B2"/>
    <w:rsid w:val="00B042CB"/>
    <w:rsid w:val="00B04394"/>
    <w:rsid w:val="00B043E8"/>
    <w:rsid w:val="00B04537"/>
    <w:rsid w:val="00B04562"/>
    <w:rsid w:val="00B0463E"/>
    <w:rsid w:val="00B04644"/>
    <w:rsid w:val="00B04680"/>
    <w:rsid w:val="00B0490F"/>
    <w:rsid w:val="00B04A64"/>
    <w:rsid w:val="00B04B5C"/>
    <w:rsid w:val="00B04B8F"/>
    <w:rsid w:val="00B04BB1"/>
    <w:rsid w:val="00B04DE3"/>
    <w:rsid w:val="00B04E70"/>
    <w:rsid w:val="00B04F98"/>
    <w:rsid w:val="00B0502A"/>
    <w:rsid w:val="00B050D2"/>
    <w:rsid w:val="00B0522B"/>
    <w:rsid w:val="00B0524F"/>
    <w:rsid w:val="00B05280"/>
    <w:rsid w:val="00B0534B"/>
    <w:rsid w:val="00B053AC"/>
    <w:rsid w:val="00B05639"/>
    <w:rsid w:val="00B0570D"/>
    <w:rsid w:val="00B05744"/>
    <w:rsid w:val="00B05746"/>
    <w:rsid w:val="00B05849"/>
    <w:rsid w:val="00B059CE"/>
    <w:rsid w:val="00B05A3A"/>
    <w:rsid w:val="00B05A6C"/>
    <w:rsid w:val="00B05A88"/>
    <w:rsid w:val="00B05AC1"/>
    <w:rsid w:val="00B05B08"/>
    <w:rsid w:val="00B05B40"/>
    <w:rsid w:val="00B05B9B"/>
    <w:rsid w:val="00B05C0B"/>
    <w:rsid w:val="00B05C5D"/>
    <w:rsid w:val="00B05D0C"/>
    <w:rsid w:val="00B05D69"/>
    <w:rsid w:val="00B05D96"/>
    <w:rsid w:val="00B05E65"/>
    <w:rsid w:val="00B05EBF"/>
    <w:rsid w:val="00B05F74"/>
    <w:rsid w:val="00B05F79"/>
    <w:rsid w:val="00B05FFD"/>
    <w:rsid w:val="00B060D3"/>
    <w:rsid w:val="00B060F6"/>
    <w:rsid w:val="00B0615F"/>
    <w:rsid w:val="00B061AE"/>
    <w:rsid w:val="00B061C0"/>
    <w:rsid w:val="00B0638F"/>
    <w:rsid w:val="00B063AC"/>
    <w:rsid w:val="00B06527"/>
    <w:rsid w:val="00B06531"/>
    <w:rsid w:val="00B06704"/>
    <w:rsid w:val="00B0675C"/>
    <w:rsid w:val="00B068D6"/>
    <w:rsid w:val="00B06A9B"/>
    <w:rsid w:val="00B06AC8"/>
    <w:rsid w:val="00B06AD5"/>
    <w:rsid w:val="00B06C9C"/>
    <w:rsid w:val="00B06D1C"/>
    <w:rsid w:val="00B072AD"/>
    <w:rsid w:val="00B074B9"/>
    <w:rsid w:val="00B076C0"/>
    <w:rsid w:val="00B0774F"/>
    <w:rsid w:val="00B07A1A"/>
    <w:rsid w:val="00B07B2E"/>
    <w:rsid w:val="00B07C5B"/>
    <w:rsid w:val="00B07C9D"/>
    <w:rsid w:val="00B07DA9"/>
    <w:rsid w:val="00B07DE6"/>
    <w:rsid w:val="00B07F0D"/>
    <w:rsid w:val="00B07F6A"/>
    <w:rsid w:val="00B07F7D"/>
    <w:rsid w:val="00B07F92"/>
    <w:rsid w:val="00B07FB8"/>
    <w:rsid w:val="00B10058"/>
    <w:rsid w:val="00B1007C"/>
    <w:rsid w:val="00B10199"/>
    <w:rsid w:val="00B101DC"/>
    <w:rsid w:val="00B103E8"/>
    <w:rsid w:val="00B104A7"/>
    <w:rsid w:val="00B1058B"/>
    <w:rsid w:val="00B106DE"/>
    <w:rsid w:val="00B10C00"/>
    <w:rsid w:val="00B10F00"/>
    <w:rsid w:val="00B10F8C"/>
    <w:rsid w:val="00B10F8F"/>
    <w:rsid w:val="00B110D7"/>
    <w:rsid w:val="00B110E3"/>
    <w:rsid w:val="00B11211"/>
    <w:rsid w:val="00B1126B"/>
    <w:rsid w:val="00B112A4"/>
    <w:rsid w:val="00B112CB"/>
    <w:rsid w:val="00B11342"/>
    <w:rsid w:val="00B114F6"/>
    <w:rsid w:val="00B1154E"/>
    <w:rsid w:val="00B11658"/>
    <w:rsid w:val="00B11663"/>
    <w:rsid w:val="00B11664"/>
    <w:rsid w:val="00B116EB"/>
    <w:rsid w:val="00B11702"/>
    <w:rsid w:val="00B11732"/>
    <w:rsid w:val="00B117DB"/>
    <w:rsid w:val="00B119B4"/>
    <w:rsid w:val="00B11A62"/>
    <w:rsid w:val="00B11A83"/>
    <w:rsid w:val="00B11AA1"/>
    <w:rsid w:val="00B11AAE"/>
    <w:rsid w:val="00B11B15"/>
    <w:rsid w:val="00B11B4F"/>
    <w:rsid w:val="00B11B9D"/>
    <w:rsid w:val="00B11BB0"/>
    <w:rsid w:val="00B11C33"/>
    <w:rsid w:val="00B11CCC"/>
    <w:rsid w:val="00B11EAE"/>
    <w:rsid w:val="00B11F45"/>
    <w:rsid w:val="00B12001"/>
    <w:rsid w:val="00B12165"/>
    <w:rsid w:val="00B122DE"/>
    <w:rsid w:val="00B123CE"/>
    <w:rsid w:val="00B1244F"/>
    <w:rsid w:val="00B125E5"/>
    <w:rsid w:val="00B12613"/>
    <w:rsid w:val="00B1261A"/>
    <w:rsid w:val="00B1279D"/>
    <w:rsid w:val="00B127EB"/>
    <w:rsid w:val="00B12826"/>
    <w:rsid w:val="00B12861"/>
    <w:rsid w:val="00B12B29"/>
    <w:rsid w:val="00B12B49"/>
    <w:rsid w:val="00B12B68"/>
    <w:rsid w:val="00B12B83"/>
    <w:rsid w:val="00B12CAF"/>
    <w:rsid w:val="00B12CC7"/>
    <w:rsid w:val="00B12CDF"/>
    <w:rsid w:val="00B12CEC"/>
    <w:rsid w:val="00B12D14"/>
    <w:rsid w:val="00B12E1B"/>
    <w:rsid w:val="00B12EBC"/>
    <w:rsid w:val="00B12F14"/>
    <w:rsid w:val="00B12FC7"/>
    <w:rsid w:val="00B131D8"/>
    <w:rsid w:val="00B1331A"/>
    <w:rsid w:val="00B13392"/>
    <w:rsid w:val="00B13394"/>
    <w:rsid w:val="00B1339F"/>
    <w:rsid w:val="00B13460"/>
    <w:rsid w:val="00B13480"/>
    <w:rsid w:val="00B1348B"/>
    <w:rsid w:val="00B13492"/>
    <w:rsid w:val="00B13499"/>
    <w:rsid w:val="00B134F4"/>
    <w:rsid w:val="00B1351D"/>
    <w:rsid w:val="00B1366D"/>
    <w:rsid w:val="00B13915"/>
    <w:rsid w:val="00B1391E"/>
    <w:rsid w:val="00B13AB7"/>
    <w:rsid w:val="00B13C87"/>
    <w:rsid w:val="00B13E89"/>
    <w:rsid w:val="00B13E8E"/>
    <w:rsid w:val="00B14211"/>
    <w:rsid w:val="00B14373"/>
    <w:rsid w:val="00B143F4"/>
    <w:rsid w:val="00B14424"/>
    <w:rsid w:val="00B1447F"/>
    <w:rsid w:val="00B14498"/>
    <w:rsid w:val="00B145E3"/>
    <w:rsid w:val="00B1471F"/>
    <w:rsid w:val="00B14728"/>
    <w:rsid w:val="00B14898"/>
    <w:rsid w:val="00B1490D"/>
    <w:rsid w:val="00B1496B"/>
    <w:rsid w:val="00B14B3A"/>
    <w:rsid w:val="00B14BF2"/>
    <w:rsid w:val="00B14C3B"/>
    <w:rsid w:val="00B14EB4"/>
    <w:rsid w:val="00B14F44"/>
    <w:rsid w:val="00B14FD6"/>
    <w:rsid w:val="00B15036"/>
    <w:rsid w:val="00B15059"/>
    <w:rsid w:val="00B151E2"/>
    <w:rsid w:val="00B152FA"/>
    <w:rsid w:val="00B1542F"/>
    <w:rsid w:val="00B15562"/>
    <w:rsid w:val="00B15721"/>
    <w:rsid w:val="00B157A2"/>
    <w:rsid w:val="00B1584D"/>
    <w:rsid w:val="00B158B0"/>
    <w:rsid w:val="00B15950"/>
    <w:rsid w:val="00B15A70"/>
    <w:rsid w:val="00B15B21"/>
    <w:rsid w:val="00B15BB4"/>
    <w:rsid w:val="00B15BC6"/>
    <w:rsid w:val="00B15C62"/>
    <w:rsid w:val="00B15C87"/>
    <w:rsid w:val="00B15CA4"/>
    <w:rsid w:val="00B15CC7"/>
    <w:rsid w:val="00B15CD9"/>
    <w:rsid w:val="00B15DD3"/>
    <w:rsid w:val="00B15ED6"/>
    <w:rsid w:val="00B1609A"/>
    <w:rsid w:val="00B160A4"/>
    <w:rsid w:val="00B160BF"/>
    <w:rsid w:val="00B1615F"/>
    <w:rsid w:val="00B162BF"/>
    <w:rsid w:val="00B163FC"/>
    <w:rsid w:val="00B1647F"/>
    <w:rsid w:val="00B1651F"/>
    <w:rsid w:val="00B16726"/>
    <w:rsid w:val="00B167B8"/>
    <w:rsid w:val="00B1682F"/>
    <w:rsid w:val="00B16840"/>
    <w:rsid w:val="00B16952"/>
    <w:rsid w:val="00B1698E"/>
    <w:rsid w:val="00B16993"/>
    <w:rsid w:val="00B16A45"/>
    <w:rsid w:val="00B16C87"/>
    <w:rsid w:val="00B16D15"/>
    <w:rsid w:val="00B16DA0"/>
    <w:rsid w:val="00B16FDD"/>
    <w:rsid w:val="00B16FFF"/>
    <w:rsid w:val="00B17094"/>
    <w:rsid w:val="00B171A0"/>
    <w:rsid w:val="00B1745F"/>
    <w:rsid w:val="00B1767C"/>
    <w:rsid w:val="00B1775E"/>
    <w:rsid w:val="00B1781E"/>
    <w:rsid w:val="00B17855"/>
    <w:rsid w:val="00B178F9"/>
    <w:rsid w:val="00B17929"/>
    <w:rsid w:val="00B17947"/>
    <w:rsid w:val="00B1796B"/>
    <w:rsid w:val="00B17A39"/>
    <w:rsid w:val="00B17A76"/>
    <w:rsid w:val="00B17A87"/>
    <w:rsid w:val="00B17BC4"/>
    <w:rsid w:val="00B17DF7"/>
    <w:rsid w:val="00B17E00"/>
    <w:rsid w:val="00B17EBC"/>
    <w:rsid w:val="00B17ECA"/>
    <w:rsid w:val="00B200BB"/>
    <w:rsid w:val="00B20190"/>
    <w:rsid w:val="00B201C7"/>
    <w:rsid w:val="00B20214"/>
    <w:rsid w:val="00B2034D"/>
    <w:rsid w:val="00B2039D"/>
    <w:rsid w:val="00B2065E"/>
    <w:rsid w:val="00B20687"/>
    <w:rsid w:val="00B206AD"/>
    <w:rsid w:val="00B206E8"/>
    <w:rsid w:val="00B206F8"/>
    <w:rsid w:val="00B20987"/>
    <w:rsid w:val="00B20A8D"/>
    <w:rsid w:val="00B20BB2"/>
    <w:rsid w:val="00B20BF6"/>
    <w:rsid w:val="00B20D68"/>
    <w:rsid w:val="00B20F87"/>
    <w:rsid w:val="00B20FA8"/>
    <w:rsid w:val="00B21031"/>
    <w:rsid w:val="00B212EE"/>
    <w:rsid w:val="00B21321"/>
    <w:rsid w:val="00B214A5"/>
    <w:rsid w:val="00B21517"/>
    <w:rsid w:val="00B2156F"/>
    <w:rsid w:val="00B21756"/>
    <w:rsid w:val="00B219F1"/>
    <w:rsid w:val="00B219FC"/>
    <w:rsid w:val="00B21AE1"/>
    <w:rsid w:val="00B21D24"/>
    <w:rsid w:val="00B21D36"/>
    <w:rsid w:val="00B21DBA"/>
    <w:rsid w:val="00B21E14"/>
    <w:rsid w:val="00B21FA0"/>
    <w:rsid w:val="00B21FD8"/>
    <w:rsid w:val="00B21FFF"/>
    <w:rsid w:val="00B221D3"/>
    <w:rsid w:val="00B223D6"/>
    <w:rsid w:val="00B223E8"/>
    <w:rsid w:val="00B223E9"/>
    <w:rsid w:val="00B22711"/>
    <w:rsid w:val="00B22722"/>
    <w:rsid w:val="00B22745"/>
    <w:rsid w:val="00B22886"/>
    <w:rsid w:val="00B229F0"/>
    <w:rsid w:val="00B22A3F"/>
    <w:rsid w:val="00B22AA9"/>
    <w:rsid w:val="00B22B5B"/>
    <w:rsid w:val="00B22B6B"/>
    <w:rsid w:val="00B22BB2"/>
    <w:rsid w:val="00B22CE6"/>
    <w:rsid w:val="00B22D63"/>
    <w:rsid w:val="00B22D76"/>
    <w:rsid w:val="00B22D78"/>
    <w:rsid w:val="00B22E4A"/>
    <w:rsid w:val="00B22F4D"/>
    <w:rsid w:val="00B22F60"/>
    <w:rsid w:val="00B2347E"/>
    <w:rsid w:val="00B234F5"/>
    <w:rsid w:val="00B23533"/>
    <w:rsid w:val="00B2389A"/>
    <w:rsid w:val="00B2394A"/>
    <w:rsid w:val="00B2398D"/>
    <w:rsid w:val="00B239A1"/>
    <w:rsid w:val="00B23CFC"/>
    <w:rsid w:val="00B23D19"/>
    <w:rsid w:val="00B23EAF"/>
    <w:rsid w:val="00B23EC0"/>
    <w:rsid w:val="00B23F0F"/>
    <w:rsid w:val="00B23F70"/>
    <w:rsid w:val="00B23FA0"/>
    <w:rsid w:val="00B24010"/>
    <w:rsid w:val="00B240F1"/>
    <w:rsid w:val="00B241B0"/>
    <w:rsid w:val="00B24301"/>
    <w:rsid w:val="00B2431B"/>
    <w:rsid w:val="00B243C1"/>
    <w:rsid w:val="00B244D6"/>
    <w:rsid w:val="00B2467C"/>
    <w:rsid w:val="00B24703"/>
    <w:rsid w:val="00B24783"/>
    <w:rsid w:val="00B2481B"/>
    <w:rsid w:val="00B248E2"/>
    <w:rsid w:val="00B24A9A"/>
    <w:rsid w:val="00B24BBF"/>
    <w:rsid w:val="00B24BD3"/>
    <w:rsid w:val="00B24C6C"/>
    <w:rsid w:val="00B24FBF"/>
    <w:rsid w:val="00B24FFC"/>
    <w:rsid w:val="00B25076"/>
    <w:rsid w:val="00B250CF"/>
    <w:rsid w:val="00B2528F"/>
    <w:rsid w:val="00B2531D"/>
    <w:rsid w:val="00B25427"/>
    <w:rsid w:val="00B2544E"/>
    <w:rsid w:val="00B254D7"/>
    <w:rsid w:val="00B2552C"/>
    <w:rsid w:val="00B255E9"/>
    <w:rsid w:val="00B25845"/>
    <w:rsid w:val="00B258DC"/>
    <w:rsid w:val="00B258FF"/>
    <w:rsid w:val="00B2591E"/>
    <w:rsid w:val="00B25BFA"/>
    <w:rsid w:val="00B25D6B"/>
    <w:rsid w:val="00B25DC3"/>
    <w:rsid w:val="00B25E91"/>
    <w:rsid w:val="00B25ED6"/>
    <w:rsid w:val="00B25EDC"/>
    <w:rsid w:val="00B25F9A"/>
    <w:rsid w:val="00B26196"/>
    <w:rsid w:val="00B26281"/>
    <w:rsid w:val="00B26320"/>
    <w:rsid w:val="00B263C0"/>
    <w:rsid w:val="00B26496"/>
    <w:rsid w:val="00B26566"/>
    <w:rsid w:val="00B26604"/>
    <w:rsid w:val="00B26712"/>
    <w:rsid w:val="00B2671F"/>
    <w:rsid w:val="00B2676A"/>
    <w:rsid w:val="00B267A0"/>
    <w:rsid w:val="00B26836"/>
    <w:rsid w:val="00B26866"/>
    <w:rsid w:val="00B269CA"/>
    <w:rsid w:val="00B26A3B"/>
    <w:rsid w:val="00B26A58"/>
    <w:rsid w:val="00B26B4E"/>
    <w:rsid w:val="00B26B86"/>
    <w:rsid w:val="00B26C11"/>
    <w:rsid w:val="00B26D91"/>
    <w:rsid w:val="00B26E16"/>
    <w:rsid w:val="00B26EC5"/>
    <w:rsid w:val="00B26F39"/>
    <w:rsid w:val="00B26F42"/>
    <w:rsid w:val="00B26F93"/>
    <w:rsid w:val="00B2707A"/>
    <w:rsid w:val="00B270A9"/>
    <w:rsid w:val="00B2712E"/>
    <w:rsid w:val="00B27137"/>
    <w:rsid w:val="00B27171"/>
    <w:rsid w:val="00B271D1"/>
    <w:rsid w:val="00B27233"/>
    <w:rsid w:val="00B27278"/>
    <w:rsid w:val="00B27500"/>
    <w:rsid w:val="00B27681"/>
    <w:rsid w:val="00B276BE"/>
    <w:rsid w:val="00B276D5"/>
    <w:rsid w:val="00B2770E"/>
    <w:rsid w:val="00B27711"/>
    <w:rsid w:val="00B27809"/>
    <w:rsid w:val="00B2784E"/>
    <w:rsid w:val="00B278D8"/>
    <w:rsid w:val="00B2798F"/>
    <w:rsid w:val="00B27AA4"/>
    <w:rsid w:val="00B27AEE"/>
    <w:rsid w:val="00B27BED"/>
    <w:rsid w:val="00B27C95"/>
    <w:rsid w:val="00B27CAF"/>
    <w:rsid w:val="00B27D09"/>
    <w:rsid w:val="00B27D8E"/>
    <w:rsid w:val="00B27F2C"/>
    <w:rsid w:val="00B27F4B"/>
    <w:rsid w:val="00B27FC3"/>
    <w:rsid w:val="00B27FDD"/>
    <w:rsid w:val="00B3002E"/>
    <w:rsid w:val="00B303E5"/>
    <w:rsid w:val="00B305AA"/>
    <w:rsid w:val="00B3085D"/>
    <w:rsid w:val="00B30A71"/>
    <w:rsid w:val="00B30AC2"/>
    <w:rsid w:val="00B30AF5"/>
    <w:rsid w:val="00B30C9B"/>
    <w:rsid w:val="00B30CE0"/>
    <w:rsid w:val="00B30D0A"/>
    <w:rsid w:val="00B30D48"/>
    <w:rsid w:val="00B3106B"/>
    <w:rsid w:val="00B310AC"/>
    <w:rsid w:val="00B3112B"/>
    <w:rsid w:val="00B31194"/>
    <w:rsid w:val="00B311B3"/>
    <w:rsid w:val="00B312BC"/>
    <w:rsid w:val="00B3161A"/>
    <w:rsid w:val="00B31688"/>
    <w:rsid w:val="00B31744"/>
    <w:rsid w:val="00B3179E"/>
    <w:rsid w:val="00B31944"/>
    <w:rsid w:val="00B319EA"/>
    <w:rsid w:val="00B31AF9"/>
    <w:rsid w:val="00B31BC0"/>
    <w:rsid w:val="00B31C64"/>
    <w:rsid w:val="00B31D8B"/>
    <w:rsid w:val="00B31E06"/>
    <w:rsid w:val="00B31F64"/>
    <w:rsid w:val="00B31FEB"/>
    <w:rsid w:val="00B32063"/>
    <w:rsid w:val="00B3211E"/>
    <w:rsid w:val="00B32290"/>
    <w:rsid w:val="00B322D4"/>
    <w:rsid w:val="00B3239E"/>
    <w:rsid w:val="00B324B4"/>
    <w:rsid w:val="00B324F0"/>
    <w:rsid w:val="00B3253F"/>
    <w:rsid w:val="00B3266B"/>
    <w:rsid w:val="00B328DD"/>
    <w:rsid w:val="00B32A74"/>
    <w:rsid w:val="00B32B9C"/>
    <w:rsid w:val="00B32C45"/>
    <w:rsid w:val="00B32C73"/>
    <w:rsid w:val="00B32DA3"/>
    <w:rsid w:val="00B32E5A"/>
    <w:rsid w:val="00B32F29"/>
    <w:rsid w:val="00B32F3B"/>
    <w:rsid w:val="00B33015"/>
    <w:rsid w:val="00B33074"/>
    <w:rsid w:val="00B33078"/>
    <w:rsid w:val="00B33089"/>
    <w:rsid w:val="00B330A9"/>
    <w:rsid w:val="00B331EE"/>
    <w:rsid w:val="00B333A7"/>
    <w:rsid w:val="00B333DC"/>
    <w:rsid w:val="00B3355B"/>
    <w:rsid w:val="00B336A8"/>
    <w:rsid w:val="00B33767"/>
    <w:rsid w:val="00B339A9"/>
    <w:rsid w:val="00B33C93"/>
    <w:rsid w:val="00B33F7F"/>
    <w:rsid w:val="00B33FAE"/>
    <w:rsid w:val="00B34113"/>
    <w:rsid w:val="00B34208"/>
    <w:rsid w:val="00B3443D"/>
    <w:rsid w:val="00B344E3"/>
    <w:rsid w:val="00B3450E"/>
    <w:rsid w:val="00B34628"/>
    <w:rsid w:val="00B3467D"/>
    <w:rsid w:val="00B346AB"/>
    <w:rsid w:val="00B346B1"/>
    <w:rsid w:val="00B346C2"/>
    <w:rsid w:val="00B347EF"/>
    <w:rsid w:val="00B348AA"/>
    <w:rsid w:val="00B349C6"/>
    <w:rsid w:val="00B34A63"/>
    <w:rsid w:val="00B34A84"/>
    <w:rsid w:val="00B34ACF"/>
    <w:rsid w:val="00B34ADB"/>
    <w:rsid w:val="00B34B06"/>
    <w:rsid w:val="00B34D06"/>
    <w:rsid w:val="00B34DD0"/>
    <w:rsid w:val="00B34E09"/>
    <w:rsid w:val="00B34EF2"/>
    <w:rsid w:val="00B34F48"/>
    <w:rsid w:val="00B35073"/>
    <w:rsid w:val="00B35085"/>
    <w:rsid w:val="00B3509F"/>
    <w:rsid w:val="00B3514B"/>
    <w:rsid w:val="00B35190"/>
    <w:rsid w:val="00B352A3"/>
    <w:rsid w:val="00B35358"/>
    <w:rsid w:val="00B3548F"/>
    <w:rsid w:val="00B35774"/>
    <w:rsid w:val="00B35828"/>
    <w:rsid w:val="00B358BE"/>
    <w:rsid w:val="00B358C7"/>
    <w:rsid w:val="00B358CD"/>
    <w:rsid w:val="00B3590F"/>
    <w:rsid w:val="00B35967"/>
    <w:rsid w:val="00B359C9"/>
    <w:rsid w:val="00B35A03"/>
    <w:rsid w:val="00B35A08"/>
    <w:rsid w:val="00B35B65"/>
    <w:rsid w:val="00B35B6F"/>
    <w:rsid w:val="00B35BAA"/>
    <w:rsid w:val="00B35C33"/>
    <w:rsid w:val="00B35DF7"/>
    <w:rsid w:val="00B35E6D"/>
    <w:rsid w:val="00B35EBF"/>
    <w:rsid w:val="00B36244"/>
    <w:rsid w:val="00B36256"/>
    <w:rsid w:val="00B3632C"/>
    <w:rsid w:val="00B36360"/>
    <w:rsid w:val="00B3638B"/>
    <w:rsid w:val="00B36468"/>
    <w:rsid w:val="00B364D9"/>
    <w:rsid w:val="00B36545"/>
    <w:rsid w:val="00B36576"/>
    <w:rsid w:val="00B366A5"/>
    <w:rsid w:val="00B366C7"/>
    <w:rsid w:val="00B36738"/>
    <w:rsid w:val="00B3691B"/>
    <w:rsid w:val="00B3694A"/>
    <w:rsid w:val="00B369E5"/>
    <w:rsid w:val="00B36B49"/>
    <w:rsid w:val="00B36B58"/>
    <w:rsid w:val="00B36B76"/>
    <w:rsid w:val="00B36C1D"/>
    <w:rsid w:val="00B36C52"/>
    <w:rsid w:val="00B36E31"/>
    <w:rsid w:val="00B3700E"/>
    <w:rsid w:val="00B37044"/>
    <w:rsid w:val="00B37079"/>
    <w:rsid w:val="00B37183"/>
    <w:rsid w:val="00B37284"/>
    <w:rsid w:val="00B372D2"/>
    <w:rsid w:val="00B373DB"/>
    <w:rsid w:val="00B3743B"/>
    <w:rsid w:val="00B3748A"/>
    <w:rsid w:val="00B37577"/>
    <w:rsid w:val="00B37803"/>
    <w:rsid w:val="00B379BF"/>
    <w:rsid w:val="00B379EE"/>
    <w:rsid w:val="00B37C13"/>
    <w:rsid w:val="00B37EAD"/>
    <w:rsid w:val="00B400C2"/>
    <w:rsid w:val="00B40138"/>
    <w:rsid w:val="00B402E6"/>
    <w:rsid w:val="00B403C7"/>
    <w:rsid w:val="00B409DE"/>
    <w:rsid w:val="00B40A59"/>
    <w:rsid w:val="00B40AC7"/>
    <w:rsid w:val="00B40B3D"/>
    <w:rsid w:val="00B40B4E"/>
    <w:rsid w:val="00B40C02"/>
    <w:rsid w:val="00B40CA0"/>
    <w:rsid w:val="00B40D9B"/>
    <w:rsid w:val="00B40DFA"/>
    <w:rsid w:val="00B40E4E"/>
    <w:rsid w:val="00B41026"/>
    <w:rsid w:val="00B4106A"/>
    <w:rsid w:val="00B4122D"/>
    <w:rsid w:val="00B412C5"/>
    <w:rsid w:val="00B412CC"/>
    <w:rsid w:val="00B41380"/>
    <w:rsid w:val="00B413A1"/>
    <w:rsid w:val="00B41502"/>
    <w:rsid w:val="00B417CB"/>
    <w:rsid w:val="00B417F2"/>
    <w:rsid w:val="00B41816"/>
    <w:rsid w:val="00B419EB"/>
    <w:rsid w:val="00B41A54"/>
    <w:rsid w:val="00B41A65"/>
    <w:rsid w:val="00B41B35"/>
    <w:rsid w:val="00B41B99"/>
    <w:rsid w:val="00B41C36"/>
    <w:rsid w:val="00B41E1C"/>
    <w:rsid w:val="00B41E39"/>
    <w:rsid w:val="00B41E6A"/>
    <w:rsid w:val="00B41F27"/>
    <w:rsid w:val="00B41F64"/>
    <w:rsid w:val="00B42018"/>
    <w:rsid w:val="00B420CB"/>
    <w:rsid w:val="00B42103"/>
    <w:rsid w:val="00B42129"/>
    <w:rsid w:val="00B42419"/>
    <w:rsid w:val="00B4243A"/>
    <w:rsid w:val="00B4245F"/>
    <w:rsid w:val="00B4249F"/>
    <w:rsid w:val="00B424CF"/>
    <w:rsid w:val="00B424E3"/>
    <w:rsid w:val="00B42558"/>
    <w:rsid w:val="00B42630"/>
    <w:rsid w:val="00B42834"/>
    <w:rsid w:val="00B428BD"/>
    <w:rsid w:val="00B42A9D"/>
    <w:rsid w:val="00B42BB5"/>
    <w:rsid w:val="00B42CA2"/>
    <w:rsid w:val="00B42D1E"/>
    <w:rsid w:val="00B42D82"/>
    <w:rsid w:val="00B42DB7"/>
    <w:rsid w:val="00B42E2F"/>
    <w:rsid w:val="00B42E62"/>
    <w:rsid w:val="00B42EBB"/>
    <w:rsid w:val="00B42F67"/>
    <w:rsid w:val="00B4319C"/>
    <w:rsid w:val="00B431C9"/>
    <w:rsid w:val="00B43295"/>
    <w:rsid w:val="00B43359"/>
    <w:rsid w:val="00B433A6"/>
    <w:rsid w:val="00B435D3"/>
    <w:rsid w:val="00B43651"/>
    <w:rsid w:val="00B43656"/>
    <w:rsid w:val="00B437CF"/>
    <w:rsid w:val="00B43923"/>
    <w:rsid w:val="00B4398B"/>
    <w:rsid w:val="00B439E4"/>
    <w:rsid w:val="00B43A89"/>
    <w:rsid w:val="00B43CAA"/>
    <w:rsid w:val="00B43CD3"/>
    <w:rsid w:val="00B43CE7"/>
    <w:rsid w:val="00B43DC8"/>
    <w:rsid w:val="00B43DF7"/>
    <w:rsid w:val="00B43E1C"/>
    <w:rsid w:val="00B43E47"/>
    <w:rsid w:val="00B43F10"/>
    <w:rsid w:val="00B43F87"/>
    <w:rsid w:val="00B43F91"/>
    <w:rsid w:val="00B43FC9"/>
    <w:rsid w:val="00B43FDF"/>
    <w:rsid w:val="00B44008"/>
    <w:rsid w:val="00B441FD"/>
    <w:rsid w:val="00B4435C"/>
    <w:rsid w:val="00B4438B"/>
    <w:rsid w:val="00B443C9"/>
    <w:rsid w:val="00B44487"/>
    <w:rsid w:val="00B444EA"/>
    <w:rsid w:val="00B44500"/>
    <w:rsid w:val="00B445BE"/>
    <w:rsid w:val="00B4460B"/>
    <w:rsid w:val="00B44757"/>
    <w:rsid w:val="00B44776"/>
    <w:rsid w:val="00B44811"/>
    <w:rsid w:val="00B44A03"/>
    <w:rsid w:val="00B44B05"/>
    <w:rsid w:val="00B44B41"/>
    <w:rsid w:val="00B44BFE"/>
    <w:rsid w:val="00B44C16"/>
    <w:rsid w:val="00B44DC1"/>
    <w:rsid w:val="00B44DE5"/>
    <w:rsid w:val="00B44DF6"/>
    <w:rsid w:val="00B45035"/>
    <w:rsid w:val="00B450DC"/>
    <w:rsid w:val="00B45179"/>
    <w:rsid w:val="00B4519E"/>
    <w:rsid w:val="00B451FE"/>
    <w:rsid w:val="00B452BE"/>
    <w:rsid w:val="00B454DB"/>
    <w:rsid w:val="00B4554E"/>
    <w:rsid w:val="00B455AA"/>
    <w:rsid w:val="00B457B8"/>
    <w:rsid w:val="00B45920"/>
    <w:rsid w:val="00B45979"/>
    <w:rsid w:val="00B45B3F"/>
    <w:rsid w:val="00B45CD0"/>
    <w:rsid w:val="00B45CDE"/>
    <w:rsid w:val="00B45CF4"/>
    <w:rsid w:val="00B45E24"/>
    <w:rsid w:val="00B45FF3"/>
    <w:rsid w:val="00B46014"/>
    <w:rsid w:val="00B4605F"/>
    <w:rsid w:val="00B46111"/>
    <w:rsid w:val="00B46154"/>
    <w:rsid w:val="00B46157"/>
    <w:rsid w:val="00B46186"/>
    <w:rsid w:val="00B461A3"/>
    <w:rsid w:val="00B463C3"/>
    <w:rsid w:val="00B46669"/>
    <w:rsid w:val="00B4669C"/>
    <w:rsid w:val="00B468CC"/>
    <w:rsid w:val="00B468F5"/>
    <w:rsid w:val="00B46A1D"/>
    <w:rsid w:val="00B46A76"/>
    <w:rsid w:val="00B46A78"/>
    <w:rsid w:val="00B46CBF"/>
    <w:rsid w:val="00B46D84"/>
    <w:rsid w:val="00B46E41"/>
    <w:rsid w:val="00B46E96"/>
    <w:rsid w:val="00B4707B"/>
    <w:rsid w:val="00B472FF"/>
    <w:rsid w:val="00B474C3"/>
    <w:rsid w:val="00B475B6"/>
    <w:rsid w:val="00B47673"/>
    <w:rsid w:val="00B47726"/>
    <w:rsid w:val="00B47821"/>
    <w:rsid w:val="00B4785F"/>
    <w:rsid w:val="00B478AD"/>
    <w:rsid w:val="00B47ABF"/>
    <w:rsid w:val="00B47B3D"/>
    <w:rsid w:val="00B47BE3"/>
    <w:rsid w:val="00B47CC1"/>
    <w:rsid w:val="00B47CC9"/>
    <w:rsid w:val="00B47DA1"/>
    <w:rsid w:val="00B47DA2"/>
    <w:rsid w:val="00B47E40"/>
    <w:rsid w:val="00B50015"/>
    <w:rsid w:val="00B50092"/>
    <w:rsid w:val="00B50165"/>
    <w:rsid w:val="00B50188"/>
    <w:rsid w:val="00B50253"/>
    <w:rsid w:val="00B50341"/>
    <w:rsid w:val="00B5039A"/>
    <w:rsid w:val="00B503BB"/>
    <w:rsid w:val="00B504B5"/>
    <w:rsid w:val="00B504E2"/>
    <w:rsid w:val="00B504F5"/>
    <w:rsid w:val="00B50588"/>
    <w:rsid w:val="00B505C4"/>
    <w:rsid w:val="00B50664"/>
    <w:rsid w:val="00B506B5"/>
    <w:rsid w:val="00B5081F"/>
    <w:rsid w:val="00B5083A"/>
    <w:rsid w:val="00B50984"/>
    <w:rsid w:val="00B50B07"/>
    <w:rsid w:val="00B50BFC"/>
    <w:rsid w:val="00B50ECB"/>
    <w:rsid w:val="00B51100"/>
    <w:rsid w:val="00B511AD"/>
    <w:rsid w:val="00B51363"/>
    <w:rsid w:val="00B51381"/>
    <w:rsid w:val="00B51456"/>
    <w:rsid w:val="00B5155A"/>
    <w:rsid w:val="00B515DE"/>
    <w:rsid w:val="00B51613"/>
    <w:rsid w:val="00B516B7"/>
    <w:rsid w:val="00B517AE"/>
    <w:rsid w:val="00B51804"/>
    <w:rsid w:val="00B518C1"/>
    <w:rsid w:val="00B518FD"/>
    <w:rsid w:val="00B51953"/>
    <w:rsid w:val="00B519FD"/>
    <w:rsid w:val="00B51A04"/>
    <w:rsid w:val="00B51A7E"/>
    <w:rsid w:val="00B51A92"/>
    <w:rsid w:val="00B51C60"/>
    <w:rsid w:val="00B51EF7"/>
    <w:rsid w:val="00B51F03"/>
    <w:rsid w:val="00B51F26"/>
    <w:rsid w:val="00B51F53"/>
    <w:rsid w:val="00B51F95"/>
    <w:rsid w:val="00B51FB4"/>
    <w:rsid w:val="00B52027"/>
    <w:rsid w:val="00B52170"/>
    <w:rsid w:val="00B521F2"/>
    <w:rsid w:val="00B5222A"/>
    <w:rsid w:val="00B52242"/>
    <w:rsid w:val="00B52271"/>
    <w:rsid w:val="00B52286"/>
    <w:rsid w:val="00B52555"/>
    <w:rsid w:val="00B52691"/>
    <w:rsid w:val="00B526D3"/>
    <w:rsid w:val="00B52A91"/>
    <w:rsid w:val="00B52ABA"/>
    <w:rsid w:val="00B52B02"/>
    <w:rsid w:val="00B52B38"/>
    <w:rsid w:val="00B52CA8"/>
    <w:rsid w:val="00B52D72"/>
    <w:rsid w:val="00B52D79"/>
    <w:rsid w:val="00B52E82"/>
    <w:rsid w:val="00B5308E"/>
    <w:rsid w:val="00B530F8"/>
    <w:rsid w:val="00B532BB"/>
    <w:rsid w:val="00B532D7"/>
    <w:rsid w:val="00B5337E"/>
    <w:rsid w:val="00B53498"/>
    <w:rsid w:val="00B534FE"/>
    <w:rsid w:val="00B536F4"/>
    <w:rsid w:val="00B53946"/>
    <w:rsid w:val="00B53955"/>
    <w:rsid w:val="00B53AEE"/>
    <w:rsid w:val="00B53B3C"/>
    <w:rsid w:val="00B53B65"/>
    <w:rsid w:val="00B53C09"/>
    <w:rsid w:val="00B53D44"/>
    <w:rsid w:val="00B53D4A"/>
    <w:rsid w:val="00B53D85"/>
    <w:rsid w:val="00B53D8C"/>
    <w:rsid w:val="00B53D9A"/>
    <w:rsid w:val="00B53DDD"/>
    <w:rsid w:val="00B53F0B"/>
    <w:rsid w:val="00B53F1D"/>
    <w:rsid w:val="00B53F82"/>
    <w:rsid w:val="00B53F86"/>
    <w:rsid w:val="00B53F87"/>
    <w:rsid w:val="00B54098"/>
    <w:rsid w:val="00B540AA"/>
    <w:rsid w:val="00B543A1"/>
    <w:rsid w:val="00B543BD"/>
    <w:rsid w:val="00B544C1"/>
    <w:rsid w:val="00B54525"/>
    <w:rsid w:val="00B5456B"/>
    <w:rsid w:val="00B5458B"/>
    <w:rsid w:val="00B54800"/>
    <w:rsid w:val="00B548D1"/>
    <w:rsid w:val="00B54920"/>
    <w:rsid w:val="00B549E4"/>
    <w:rsid w:val="00B549EE"/>
    <w:rsid w:val="00B54C4B"/>
    <w:rsid w:val="00B54C8F"/>
    <w:rsid w:val="00B54D45"/>
    <w:rsid w:val="00B54DEC"/>
    <w:rsid w:val="00B54E1F"/>
    <w:rsid w:val="00B54F49"/>
    <w:rsid w:val="00B5500E"/>
    <w:rsid w:val="00B550A7"/>
    <w:rsid w:val="00B551B9"/>
    <w:rsid w:val="00B551FD"/>
    <w:rsid w:val="00B552D1"/>
    <w:rsid w:val="00B5534C"/>
    <w:rsid w:val="00B554C8"/>
    <w:rsid w:val="00B555AB"/>
    <w:rsid w:val="00B555DB"/>
    <w:rsid w:val="00B557C7"/>
    <w:rsid w:val="00B558BF"/>
    <w:rsid w:val="00B558E2"/>
    <w:rsid w:val="00B55AB0"/>
    <w:rsid w:val="00B55B83"/>
    <w:rsid w:val="00B55D49"/>
    <w:rsid w:val="00B55E87"/>
    <w:rsid w:val="00B56101"/>
    <w:rsid w:val="00B561FE"/>
    <w:rsid w:val="00B56206"/>
    <w:rsid w:val="00B5627A"/>
    <w:rsid w:val="00B5639E"/>
    <w:rsid w:val="00B56419"/>
    <w:rsid w:val="00B564A6"/>
    <w:rsid w:val="00B5653E"/>
    <w:rsid w:val="00B56662"/>
    <w:rsid w:val="00B5666E"/>
    <w:rsid w:val="00B566C9"/>
    <w:rsid w:val="00B56794"/>
    <w:rsid w:val="00B567B2"/>
    <w:rsid w:val="00B567C9"/>
    <w:rsid w:val="00B56875"/>
    <w:rsid w:val="00B5697D"/>
    <w:rsid w:val="00B56A4C"/>
    <w:rsid w:val="00B56B13"/>
    <w:rsid w:val="00B56DB3"/>
    <w:rsid w:val="00B56E41"/>
    <w:rsid w:val="00B56F1A"/>
    <w:rsid w:val="00B56FBB"/>
    <w:rsid w:val="00B5702D"/>
    <w:rsid w:val="00B57085"/>
    <w:rsid w:val="00B571EC"/>
    <w:rsid w:val="00B57227"/>
    <w:rsid w:val="00B57271"/>
    <w:rsid w:val="00B574C6"/>
    <w:rsid w:val="00B575B9"/>
    <w:rsid w:val="00B576C8"/>
    <w:rsid w:val="00B5775F"/>
    <w:rsid w:val="00B577AB"/>
    <w:rsid w:val="00B57807"/>
    <w:rsid w:val="00B5796D"/>
    <w:rsid w:val="00B5799A"/>
    <w:rsid w:val="00B579B1"/>
    <w:rsid w:val="00B579F8"/>
    <w:rsid w:val="00B57A01"/>
    <w:rsid w:val="00B57A5E"/>
    <w:rsid w:val="00B57AA9"/>
    <w:rsid w:val="00B57CA2"/>
    <w:rsid w:val="00B57CC5"/>
    <w:rsid w:val="00B57CCB"/>
    <w:rsid w:val="00B57CDC"/>
    <w:rsid w:val="00B6001E"/>
    <w:rsid w:val="00B600C5"/>
    <w:rsid w:val="00B60199"/>
    <w:rsid w:val="00B602EA"/>
    <w:rsid w:val="00B6045C"/>
    <w:rsid w:val="00B6047A"/>
    <w:rsid w:val="00B60679"/>
    <w:rsid w:val="00B607D8"/>
    <w:rsid w:val="00B607F8"/>
    <w:rsid w:val="00B6083A"/>
    <w:rsid w:val="00B60888"/>
    <w:rsid w:val="00B60907"/>
    <w:rsid w:val="00B60A10"/>
    <w:rsid w:val="00B60B55"/>
    <w:rsid w:val="00B60BCB"/>
    <w:rsid w:val="00B60D9C"/>
    <w:rsid w:val="00B60DB1"/>
    <w:rsid w:val="00B60DB5"/>
    <w:rsid w:val="00B60DEF"/>
    <w:rsid w:val="00B60F11"/>
    <w:rsid w:val="00B60FE1"/>
    <w:rsid w:val="00B61061"/>
    <w:rsid w:val="00B61062"/>
    <w:rsid w:val="00B61118"/>
    <w:rsid w:val="00B61253"/>
    <w:rsid w:val="00B6125A"/>
    <w:rsid w:val="00B6127D"/>
    <w:rsid w:val="00B612D0"/>
    <w:rsid w:val="00B6136B"/>
    <w:rsid w:val="00B613E0"/>
    <w:rsid w:val="00B61418"/>
    <w:rsid w:val="00B61503"/>
    <w:rsid w:val="00B6150E"/>
    <w:rsid w:val="00B615C3"/>
    <w:rsid w:val="00B615D1"/>
    <w:rsid w:val="00B615F8"/>
    <w:rsid w:val="00B61691"/>
    <w:rsid w:val="00B616D7"/>
    <w:rsid w:val="00B616E5"/>
    <w:rsid w:val="00B61773"/>
    <w:rsid w:val="00B617A6"/>
    <w:rsid w:val="00B617D9"/>
    <w:rsid w:val="00B618BF"/>
    <w:rsid w:val="00B6192C"/>
    <w:rsid w:val="00B61B16"/>
    <w:rsid w:val="00B61C14"/>
    <w:rsid w:val="00B61DB6"/>
    <w:rsid w:val="00B61DC7"/>
    <w:rsid w:val="00B61E21"/>
    <w:rsid w:val="00B61E6B"/>
    <w:rsid w:val="00B61F94"/>
    <w:rsid w:val="00B61FFD"/>
    <w:rsid w:val="00B6222A"/>
    <w:rsid w:val="00B6223B"/>
    <w:rsid w:val="00B62242"/>
    <w:rsid w:val="00B62312"/>
    <w:rsid w:val="00B62478"/>
    <w:rsid w:val="00B62571"/>
    <w:rsid w:val="00B62662"/>
    <w:rsid w:val="00B62773"/>
    <w:rsid w:val="00B62842"/>
    <w:rsid w:val="00B62A37"/>
    <w:rsid w:val="00B62B45"/>
    <w:rsid w:val="00B62C8A"/>
    <w:rsid w:val="00B62C94"/>
    <w:rsid w:val="00B62CC2"/>
    <w:rsid w:val="00B62CC8"/>
    <w:rsid w:val="00B62D70"/>
    <w:rsid w:val="00B62DC9"/>
    <w:rsid w:val="00B62E15"/>
    <w:rsid w:val="00B62F94"/>
    <w:rsid w:val="00B63038"/>
    <w:rsid w:val="00B63081"/>
    <w:rsid w:val="00B633CE"/>
    <w:rsid w:val="00B634DF"/>
    <w:rsid w:val="00B6350D"/>
    <w:rsid w:val="00B63573"/>
    <w:rsid w:val="00B636C2"/>
    <w:rsid w:val="00B636C8"/>
    <w:rsid w:val="00B6371C"/>
    <w:rsid w:val="00B63752"/>
    <w:rsid w:val="00B6377D"/>
    <w:rsid w:val="00B6395A"/>
    <w:rsid w:val="00B63ABD"/>
    <w:rsid w:val="00B63ABF"/>
    <w:rsid w:val="00B63B5A"/>
    <w:rsid w:val="00B63B7F"/>
    <w:rsid w:val="00B63B9A"/>
    <w:rsid w:val="00B63BCE"/>
    <w:rsid w:val="00B63CB6"/>
    <w:rsid w:val="00B63CD2"/>
    <w:rsid w:val="00B63D9E"/>
    <w:rsid w:val="00B63E46"/>
    <w:rsid w:val="00B63EBC"/>
    <w:rsid w:val="00B63EBF"/>
    <w:rsid w:val="00B63FA1"/>
    <w:rsid w:val="00B64015"/>
    <w:rsid w:val="00B640F9"/>
    <w:rsid w:val="00B6411F"/>
    <w:rsid w:val="00B64140"/>
    <w:rsid w:val="00B64143"/>
    <w:rsid w:val="00B64169"/>
    <w:rsid w:val="00B641AD"/>
    <w:rsid w:val="00B641E0"/>
    <w:rsid w:val="00B64206"/>
    <w:rsid w:val="00B64438"/>
    <w:rsid w:val="00B645BD"/>
    <w:rsid w:val="00B646E3"/>
    <w:rsid w:val="00B646FC"/>
    <w:rsid w:val="00B64730"/>
    <w:rsid w:val="00B64805"/>
    <w:rsid w:val="00B6488D"/>
    <w:rsid w:val="00B64929"/>
    <w:rsid w:val="00B6498A"/>
    <w:rsid w:val="00B64B3F"/>
    <w:rsid w:val="00B64B92"/>
    <w:rsid w:val="00B64C2C"/>
    <w:rsid w:val="00B64C30"/>
    <w:rsid w:val="00B64D10"/>
    <w:rsid w:val="00B64DAF"/>
    <w:rsid w:val="00B64DED"/>
    <w:rsid w:val="00B64E02"/>
    <w:rsid w:val="00B64E33"/>
    <w:rsid w:val="00B6507B"/>
    <w:rsid w:val="00B6521C"/>
    <w:rsid w:val="00B65239"/>
    <w:rsid w:val="00B65328"/>
    <w:rsid w:val="00B65369"/>
    <w:rsid w:val="00B653A5"/>
    <w:rsid w:val="00B653DC"/>
    <w:rsid w:val="00B654CA"/>
    <w:rsid w:val="00B65659"/>
    <w:rsid w:val="00B6566E"/>
    <w:rsid w:val="00B656E4"/>
    <w:rsid w:val="00B6571A"/>
    <w:rsid w:val="00B657A4"/>
    <w:rsid w:val="00B65840"/>
    <w:rsid w:val="00B659A8"/>
    <w:rsid w:val="00B65A4C"/>
    <w:rsid w:val="00B65A7B"/>
    <w:rsid w:val="00B65B14"/>
    <w:rsid w:val="00B65BF2"/>
    <w:rsid w:val="00B65C8F"/>
    <w:rsid w:val="00B65CF6"/>
    <w:rsid w:val="00B65D0A"/>
    <w:rsid w:val="00B65DC2"/>
    <w:rsid w:val="00B65E54"/>
    <w:rsid w:val="00B65F2E"/>
    <w:rsid w:val="00B660A7"/>
    <w:rsid w:val="00B66199"/>
    <w:rsid w:val="00B661AD"/>
    <w:rsid w:val="00B66201"/>
    <w:rsid w:val="00B66204"/>
    <w:rsid w:val="00B66232"/>
    <w:rsid w:val="00B66339"/>
    <w:rsid w:val="00B66409"/>
    <w:rsid w:val="00B664EC"/>
    <w:rsid w:val="00B66554"/>
    <w:rsid w:val="00B665E9"/>
    <w:rsid w:val="00B66771"/>
    <w:rsid w:val="00B66797"/>
    <w:rsid w:val="00B6682B"/>
    <w:rsid w:val="00B66894"/>
    <w:rsid w:val="00B6689F"/>
    <w:rsid w:val="00B6691D"/>
    <w:rsid w:val="00B66A75"/>
    <w:rsid w:val="00B66A91"/>
    <w:rsid w:val="00B66B39"/>
    <w:rsid w:val="00B66EF7"/>
    <w:rsid w:val="00B670A3"/>
    <w:rsid w:val="00B67157"/>
    <w:rsid w:val="00B671CB"/>
    <w:rsid w:val="00B671F2"/>
    <w:rsid w:val="00B6733B"/>
    <w:rsid w:val="00B67412"/>
    <w:rsid w:val="00B674D6"/>
    <w:rsid w:val="00B67567"/>
    <w:rsid w:val="00B675AC"/>
    <w:rsid w:val="00B67666"/>
    <w:rsid w:val="00B6787B"/>
    <w:rsid w:val="00B67A96"/>
    <w:rsid w:val="00B67BBB"/>
    <w:rsid w:val="00B67BC7"/>
    <w:rsid w:val="00B67BEA"/>
    <w:rsid w:val="00B67C63"/>
    <w:rsid w:val="00B67D08"/>
    <w:rsid w:val="00B67D4D"/>
    <w:rsid w:val="00B67F0D"/>
    <w:rsid w:val="00B700AB"/>
    <w:rsid w:val="00B700D6"/>
    <w:rsid w:val="00B700DD"/>
    <w:rsid w:val="00B700F4"/>
    <w:rsid w:val="00B7010B"/>
    <w:rsid w:val="00B70161"/>
    <w:rsid w:val="00B7019A"/>
    <w:rsid w:val="00B701E0"/>
    <w:rsid w:val="00B70403"/>
    <w:rsid w:val="00B704D3"/>
    <w:rsid w:val="00B7069D"/>
    <w:rsid w:val="00B706BC"/>
    <w:rsid w:val="00B706BF"/>
    <w:rsid w:val="00B70713"/>
    <w:rsid w:val="00B70798"/>
    <w:rsid w:val="00B70835"/>
    <w:rsid w:val="00B7086F"/>
    <w:rsid w:val="00B708DA"/>
    <w:rsid w:val="00B7099D"/>
    <w:rsid w:val="00B709E8"/>
    <w:rsid w:val="00B70C75"/>
    <w:rsid w:val="00B70EBD"/>
    <w:rsid w:val="00B70FE3"/>
    <w:rsid w:val="00B7104E"/>
    <w:rsid w:val="00B710E3"/>
    <w:rsid w:val="00B710EA"/>
    <w:rsid w:val="00B71159"/>
    <w:rsid w:val="00B71289"/>
    <w:rsid w:val="00B71293"/>
    <w:rsid w:val="00B71333"/>
    <w:rsid w:val="00B71425"/>
    <w:rsid w:val="00B7157F"/>
    <w:rsid w:val="00B715AC"/>
    <w:rsid w:val="00B7163B"/>
    <w:rsid w:val="00B716D4"/>
    <w:rsid w:val="00B717D3"/>
    <w:rsid w:val="00B717DD"/>
    <w:rsid w:val="00B71889"/>
    <w:rsid w:val="00B71984"/>
    <w:rsid w:val="00B71A57"/>
    <w:rsid w:val="00B71A78"/>
    <w:rsid w:val="00B71AD8"/>
    <w:rsid w:val="00B71B7F"/>
    <w:rsid w:val="00B71BFD"/>
    <w:rsid w:val="00B71CDC"/>
    <w:rsid w:val="00B71F87"/>
    <w:rsid w:val="00B72093"/>
    <w:rsid w:val="00B72292"/>
    <w:rsid w:val="00B7230F"/>
    <w:rsid w:val="00B7239D"/>
    <w:rsid w:val="00B724D3"/>
    <w:rsid w:val="00B724F6"/>
    <w:rsid w:val="00B725A7"/>
    <w:rsid w:val="00B72698"/>
    <w:rsid w:val="00B728FA"/>
    <w:rsid w:val="00B72995"/>
    <w:rsid w:val="00B72AB5"/>
    <w:rsid w:val="00B72ACB"/>
    <w:rsid w:val="00B72C1A"/>
    <w:rsid w:val="00B72DAA"/>
    <w:rsid w:val="00B72EE5"/>
    <w:rsid w:val="00B731A5"/>
    <w:rsid w:val="00B73231"/>
    <w:rsid w:val="00B732FC"/>
    <w:rsid w:val="00B7347F"/>
    <w:rsid w:val="00B73489"/>
    <w:rsid w:val="00B73594"/>
    <w:rsid w:val="00B7387C"/>
    <w:rsid w:val="00B73936"/>
    <w:rsid w:val="00B739E4"/>
    <w:rsid w:val="00B73CDC"/>
    <w:rsid w:val="00B73FAC"/>
    <w:rsid w:val="00B7401B"/>
    <w:rsid w:val="00B74105"/>
    <w:rsid w:val="00B7421E"/>
    <w:rsid w:val="00B7426B"/>
    <w:rsid w:val="00B742EE"/>
    <w:rsid w:val="00B74330"/>
    <w:rsid w:val="00B743DF"/>
    <w:rsid w:val="00B744AE"/>
    <w:rsid w:val="00B744EA"/>
    <w:rsid w:val="00B74500"/>
    <w:rsid w:val="00B74625"/>
    <w:rsid w:val="00B7464A"/>
    <w:rsid w:val="00B74668"/>
    <w:rsid w:val="00B74700"/>
    <w:rsid w:val="00B747DE"/>
    <w:rsid w:val="00B74822"/>
    <w:rsid w:val="00B7483A"/>
    <w:rsid w:val="00B74925"/>
    <w:rsid w:val="00B7492D"/>
    <w:rsid w:val="00B749F7"/>
    <w:rsid w:val="00B749F9"/>
    <w:rsid w:val="00B74A2A"/>
    <w:rsid w:val="00B74A76"/>
    <w:rsid w:val="00B74BE1"/>
    <w:rsid w:val="00B74BF6"/>
    <w:rsid w:val="00B74CD1"/>
    <w:rsid w:val="00B74DF0"/>
    <w:rsid w:val="00B74EA4"/>
    <w:rsid w:val="00B74F7C"/>
    <w:rsid w:val="00B7514A"/>
    <w:rsid w:val="00B75165"/>
    <w:rsid w:val="00B7517A"/>
    <w:rsid w:val="00B751F7"/>
    <w:rsid w:val="00B7521C"/>
    <w:rsid w:val="00B7522E"/>
    <w:rsid w:val="00B752FC"/>
    <w:rsid w:val="00B7530B"/>
    <w:rsid w:val="00B75430"/>
    <w:rsid w:val="00B75540"/>
    <w:rsid w:val="00B75565"/>
    <w:rsid w:val="00B756AE"/>
    <w:rsid w:val="00B75757"/>
    <w:rsid w:val="00B757CE"/>
    <w:rsid w:val="00B757F1"/>
    <w:rsid w:val="00B75932"/>
    <w:rsid w:val="00B75B3F"/>
    <w:rsid w:val="00B75B83"/>
    <w:rsid w:val="00B75BCD"/>
    <w:rsid w:val="00B75C51"/>
    <w:rsid w:val="00B75CAE"/>
    <w:rsid w:val="00B75CE4"/>
    <w:rsid w:val="00B75CEE"/>
    <w:rsid w:val="00B75D1C"/>
    <w:rsid w:val="00B75D29"/>
    <w:rsid w:val="00B75D52"/>
    <w:rsid w:val="00B75DC2"/>
    <w:rsid w:val="00B75F6D"/>
    <w:rsid w:val="00B7604D"/>
    <w:rsid w:val="00B760B6"/>
    <w:rsid w:val="00B760F6"/>
    <w:rsid w:val="00B7616E"/>
    <w:rsid w:val="00B7622A"/>
    <w:rsid w:val="00B7632F"/>
    <w:rsid w:val="00B76700"/>
    <w:rsid w:val="00B7677D"/>
    <w:rsid w:val="00B7691F"/>
    <w:rsid w:val="00B7692B"/>
    <w:rsid w:val="00B769E9"/>
    <w:rsid w:val="00B76AD7"/>
    <w:rsid w:val="00B76B1F"/>
    <w:rsid w:val="00B76CBE"/>
    <w:rsid w:val="00B76D18"/>
    <w:rsid w:val="00B76EF6"/>
    <w:rsid w:val="00B76FAF"/>
    <w:rsid w:val="00B77008"/>
    <w:rsid w:val="00B77039"/>
    <w:rsid w:val="00B770E2"/>
    <w:rsid w:val="00B77194"/>
    <w:rsid w:val="00B771D2"/>
    <w:rsid w:val="00B77210"/>
    <w:rsid w:val="00B77213"/>
    <w:rsid w:val="00B7724B"/>
    <w:rsid w:val="00B7728F"/>
    <w:rsid w:val="00B77364"/>
    <w:rsid w:val="00B77516"/>
    <w:rsid w:val="00B77638"/>
    <w:rsid w:val="00B77651"/>
    <w:rsid w:val="00B7767F"/>
    <w:rsid w:val="00B776E7"/>
    <w:rsid w:val="00B779FC"/>
    <w:rsid w:val="00B77A31"/>
    <w:rsid w:val="00B77A4F"/>
    <w:rsid w:val="00B77A67"/>
    <w:rsid w:val="00B77AA0"/>
    <w:rsid w:val="00B77B06"/>
    <w:rsid w:val="00B77B5D"/>
    <w:rsid w:val="00B77D12"/>
    <w:rsid w:val="00B77D1B"/>
    <w:rsid w:val="00B77D60"/>
    <w:rsid w:val="00B77E89"/>
    <w:rsid w:val="00B77F38"/>
    <w:rsid w:val="00B77FB3"/>
    <w:rsid w:val="00B8014F"/>
    <w:rsid w:val="00B802D5"/>
    <w:rsid w:val="00B804EB"/>
    <w:rsid w:val="00B8064B"/>
    <w:rsid w:val="00B80790"/>
    <w:rsid w:val="00B807BD"/>
    <w:rsid w:val="00B80A67"/>
    <w:rsid w:val="00B80AA9"/>
    <w:rsid w:val="00B80AF8"/>
    <w:rsid w:val="00B80B30"/>
    <w:rsid w:val="00B80E88"/>
    <w:rsid w:val="00B810D4"/>
    <w:rsid w:val="00B8123B"/>
    <w:rsid w:val="00B8127A"/>
    <w:rsid w:val="00B812D1"/>
    <w:rsid w:val="00B81353"/>
    <w:rsid w:val="00B81478"/>
    <w:rsid w:val="00B815CA"/>
    <w:rsid w:val="00B81759"/>
    <w:rsid w:val="00B818FE"/>
    <w:rsid w:val="00B81A64"/>
    <w:rsid w:val="00B81A90"/>
    <w:rsid w:val="00B81AA9"/>
    <w:rsid w:val="00B81AED"/>
    <w:rsid w:val="00B81B63"/>
    <w:rsid w:val="00B81BEF"/>
    <w:rsid w:val="00B81C29"/>
    <w:rsid w:val="00B81D3D"/>
    <w:rsid w:val="00B81D4E"/>
    <w:rsid w:val="00B81F93"/>
    <w:rsid w:val="00B81FA2"/>
    <w:rsid w:val="00B8204C"/>
    <w:rsid w:val="00B821CD"/>
    <w:rsid w:val="00B821F7"/>
    <w:rsid w:val="00B8220A"/>
    <w:rsid w:val="00B82241"/>
    <w:rsid w:val="00B82280"/>
    <w:rsid w:val="00B822D8"/>
    <w:rsid w:val="00B823E6"/>
    <w:rsid w:val="00B823FA"/>
    <w:rsid w:val="00B82429"/>
    <w:rsid w:val="00B8244A"/>
    <w:rsid w:val="00B82456"/>
    <w:rsid w:val="00B8245B"/>
    <w:rsid w:val="00B82526"/>
    <w:rsid w:val="00B82621"/>
    <w:rsid w:val="00B82669"/>
    <w:rsid w:val="00B828D2"/>
    <w:rsid w:val="00B82968"/>
    <w:rsid w:val="00B829B2"/>
    <w:rsid w:val="00B82A24"/>
    <w:rsid w:val="00B82AC4"/>
    <w:rsid w:val="00B82B7E"/>
    <w:rsid w:val="00B82E65"/>
    <w:rsid w:val="00B82F1B"/>
    <w:rsid w:val="00B83096"/>
    <w:rsid w:val="00B8309A"/>
    <w:rsid w:val="00B831D8"/>
    <w:rsid w:val="00B83276"/>
    <w:rsid w:val="00B83295"/>
    <w:rsid w:val="00B832AB"/>
    <w:rsid w:val="00B834EE"/>
    <w:rsid w:val="00B8363E"/>
    <w:rsid w:val="00B83656"/>
    <w:rsid w:val="00B836C6"/>
    <w:rsid w:val="00B83745"/>
    <w:rsid w:val="00B837EA"/>
    <w:rsid w:val="00B838A5"/>
    <w:rsid w:val="00B838F4"/>
    <w:rsid w:val="00B83928"/>
    <w:rsid w:val="00B839FD"/>
    <w:rsid w:val="00B83AF7"/>
    <w:rsid w:val="00B83B33"/>
    <w:rsid w:val="00B83B4D"/>
    <w:rsid w:val="00B83C43"/>
    <w:rsid w:val="00B83CE7"/>
    <w:rsid w:val="00B83D31"/>
    <w:rsid w:val="00B83D3B"/>
    <w:rsid w:val="00B83D4D"/>
    <w:rsid w:val="00B83DAE"/>
    <w:rsid w:val="00B83E5A"/>
    <w:rsid w:val="00B84068"/>
    <w:rsid w:val="00B841AB"/>
    <w:rsid w:val="00B8429D"/>
    <w:rsid w:val="00B84303"/>
    <w:rsid w:val="00B844ED"/>
    <w:rsid w:val="00B8455A"/>
    <w:rsid w:val="00B84587"/>
    <w:rsid w:val="00B845BC"/>
    <w:rsid w:val="00B845F2"/>
    <w:rsid w:val="00B8462F"/>
    <w:rsid w:val="00B8467E"/>
    <w:rsid w:val="00B84700"/>
    <w:rsid w:val="00B8473D"/>
    <w:rsid w:val="00B848BA"/>
    <w:rsid w:val="00B84ACA"/>
    <w:rsid w:val="00B84B18"/>
    <w:rsid w:val="00B84C54"/>
    <w:rsid w:val="00B84E30"/>
    <w:rsid w:val="00B84F60"/>
    <w:rsid w:val="00B84FE2"/>
    <w:rsid w:val="00B84FEE"/>
    <w:rsid w:val="00B85246"/>
    <w:rsid w:val="00B852E5"/>
    <w:rsid w:val="00B85382"/>
    <w:rsid w:val="00B853C4"/>
    <w:rsid w:val="00B853D4"/>
    <w:rsid w:val="00B85490"/>
    <w:rsid w:val="00B854F5"/>
    <w:rsid w:val="00B857E6"/>
    <w:rsid w:val="00B85869"/>
    <w:rsid w:val="00B858BA"/>
    <w:rsid w:val="00B859ED"/>
    <w:rsid w:val="00B85A64"/>
    <w:rsid w:val="00B85AFC"/>
    <w:rsid w:val="00B85B75"/>
    <w:rsid w:val="00B85B7F"/>
    <w:rsid w:val="00B85BAA"/>
    <w:rsid w:val="00B85C09"/>
    <w:rsid w:val="00B85D6F"/>
    <w:rsid w:val="00B85DED"/>
    <w:rsid w:val="00B85E03"/>
    <w:rsid w:val="00B85E0C"/>
    <w:rsid w:val="00B86061"/>
    <w:rsid w:val="00B8623F"/>
    <w:rsid w:val="00B863AB"/>
    <w:rsid w:val="00B8643C"/>
    <w:rsid w:val="00B86446"/>
    <w:rsid w:val="00B86504"/>
    <w:rsid w:val="00B865F9"/>
    <w:rsid w:val="00B86683"/>
    <w:rsid w:val="00B86746"/>
    <w:rsid w:val="00B86793"/>
    <w:rsid w:val="00B867F1"/>
    <w:rsid w:val="00B86845"/>
    <w:rsid w:val="00B86946"/>
    <w:rsid w:val="00B8698A"/>
    <w:rsid w:val="00B869D7"/>
    <w:rsid w:val="00B869F0"/>
    <w:rsid w:val="00B86A65"/>
    <w:rsid w:val="00B86AAF"/>
    <w:rsid w:val="00B86CDB"/>
    <w:rsid w:val="00B86EBF"/>
    <w:rsid w:val="00B86EE1"/>
    <w:rsid w:val="00B86F59"/>
    <w:rsid w:val="00B872AE"/>
    <w:rsid w:val="00B8730F"/>
    <w:rsid w:val="00B87310"/>
    <w:rsid w:val="00B87366"/>
    <w:rsid w:val="00B87383"/>
    <w:rsid w:val="00B873DB"/>
    <w:rsid w:val="00B8743E"/>
    <w:rsid w:val="00B8757D"/>
    <w:rsid w:val="00B8765C"/>
    <w:rsid w:val="00B8767D"/>
    <w:rsid w:val="00B87760"/>
    <w:rsid w:val="00B87790"/>
    <w:rsid w:val="00B87809"/>
    <w:rsid w:val="00B8781C"/>
    <w:rsid w:val="00B87A58"/>
    <w:rsid w:val="00B87B36"/>
    <w:rsid w:val="00B87BD7"/>
    <w:rsid w:val="00B87C0B"/>
    <w:rsid w:val="00B87C4B"/>
    <w:rsid w:val="00B87D12"/>
    <w:rsid w:val="00B87D2C"/>
    <w:rsid w:val="00B87E6A"/>
    <w:rsid w:val="00B87F2D"/>
    <w:rsid w:val="00B87F36"/>
    <w:rsid w:val="00B87FCE"/>
    <w:rsid w:val="00B90018"/>
    <w:rsid w:val="00B9004F"/>
    <w:rsid w:val="00B90095"/>
    <w:rsid w:val="00B90133"/>
    <w:rsid w:val="00B901AD"/>
    <w:rsid w:val="00B901EE"/>
    <w:rsid w:val="00B90251"/>
    <w:rsid w:val="00B902E4"/>
    <w:rsid w:val="00B90513"/>
    <w:rsid w:val="00B90614"/>
    <w:rsid w:val="00B906F7"/>
    <w:rsid w:val="00B90838"/>
    <w:rsid w:val="00B90934"/>
    <w:rsid w:val="00B909DE"/>
    <w:rsid w:val="00B90A2A"/>
    <w:rsid w:val="00B90B43"/>
    <w:rsid w:val="00B90BD2"/>
    <w:rsid w:val="00B90BE1"/>
    <w:rsid w:val="00B90C3A"/>
    <w:rsid w:val="00B90E47"/>
    <w:rsid w:val="00B90EC2"/>
    <w:rsid w:val="00B90F43"/>
    <w:rsid w:val="00B90FCF"/>
    <w:rsid w:val="00B90FF2"/>
    <w:rsid w:val="00B910B6"/>
    <w:rsid w:val="00B9123E"/>
    <w:rsid w:val="00B91266"/>
    <w:rsid w:val="00B9129D"/>
    <w:rsid w:val="00B9131A"/>
    <w:rsid w:val="00B91429"/>
    <w:rsid w:val="00B91628"/>
    <w:rsid w:val="00B91663"/>
    <w:rsid w:val="00B91677"/>
    <w:rsid w:val="00B91726"/>
    <w:rsid w:val="00B9174B"/>
    <w:rsid w:val="00B917EB"/>
    <w:rsid w:val="00B9186E"/>
    <w:rsid w:val="00B91A03"/>
    <w:rsid w:val="00B91AB8"/>
    <w:rsid w:val="00B91ADD"/>
    <w:rsid w:val="00B91BDA"/>
    <w:rsid w:val="00B91C07"/>
    <w:rsid w:val="00B91C8E"/>
    <w:rsid w:val="00B91E18"/>
    <w:rsid w:val="00B91E83"/>
    <w:rsid w:val="00B91F20"/>
    <w:rsid w:val="00B91FF8"/>
    <w:rsid w:val="00B920FE"/>
    <w:rsid w:val="00B92108"/>
    <w:rsid w:val="00B92152"/>
    <w:rsid w:val="00B9226A"/>
    <w:rsid w:val="00B9266E"/>
    <w:rsid w:val="00B926BD"/>
    <w:rsid w:val="00B927A5"/>
    <w:rsid w:val="00B928F5"/>
    <w:rsid w:val="00B92B3B"/>
    <w:rsid w:val="00B92B74"/>
    <w:rsid w:val="00B92DC1"/>
    <w:rsid w:val="00B92FCA"/>
    <w:rsid w:val="00B93017"/>
    <w:rsid w:val="00B93215"/>
    <w:rsid w:val="00B9329C"/>
    <w:rsid w:val="00B9335A"/>
    <w:rsid w:val="00B9348D"/>
    <w:rsid w:val="00B9357C"/>
    <w:rsid w:val="00B935BF"/>
    <w:rsid w:val="00B935FE"/>
    <w:rsid w:val="00B93613"/>
    <w:rsid w:val="00B9362A"/>
    <w:rsid w:val="00B9376F"/>
    <w:rsid w:val="00B93BCB"/>
    <w:rsid w:val="00B93BCD"/>
    <w:rsid w:val="00B93BF8"/>
    <w:rsid w:val="00B93C45"/>
    <w:rsid w:val="00B93CCD"/>
    <w:rsid w:val="00B93CDC"/>
    <w:rsid w:val="00B93E60"/>
    <w:rsid w:val="00B93F08"/>
    <w:rsid w:val="00B93F97"/>
    <w:rsid w:val="00B93FB1"/>
    <w:rsid w:val="00B9403D"/>
    <w:rsid w:val="00B9411C"/>
    <w:rsid w:val="00B94279"/>
    <w:rsid w:val="00B94406"/>
    <w:rsid w:val="00B94511"/>
    <w:rsid w:val="00B94562"/>
    <w:rsid w:val="00B946B2"/>
    <w:rsid w:val="00B946D4"/>
    <w:rsid w:val="00B948A5"/>
    <w:rsid w:val="00B948FF"/>
    <w:rsid w:val="00B949B6"/>
    <w:rsid w:val="00B94B46"/>
    <w:rsid w:val="00B94BDC"/>
    <w:rsid w:val="00B94BEA"/>
    <w:rsid w:val="00B94C32"/>
    <w:rsid w:val="00B94C3C"/>
    <w:rsid w:val="00B94C68"/>
    <w:rsid w:val="00B94D39"/>
    <w:rsid w:val="00B94D5C"/>
    <w:rsid w:val="00B94D7A"/>
    <w:rsid w:val="00B94D96"/>
    <w:rsid w:val="00B94E58"/>
    <w:rsid w:val="00B94E8B"/>
    <w:rsid w:val="00B94F73"/>
    <w:rsid w:val="00B950C8"/>
    <w:rsid w:val="00B95183"/>
    <w:rsid w:val="00B953FD"/>
    <w:rsid w:val="00B95558"/>
    <w:rsid w:val="00B955A4"/>
    <w:rsid w:val="00B955C9"/>
    <w:rsid w:val="00B956F9"/>
    <w:rsid w:val="00B95755"/>
    <w:rsid w:val="00B95784"/>
    <w:rsid w:val="00B957E4"/>
    <w:rsid w:val="00B958B1"/>
    <w:rsid w:val="00B95940"/>
    <w:rsid w:val="00B95A80"/>
    <w:rsid w:val="00B95B1E"/>
    <w:rsid w:val="00B95B71"/>
    <w:rsid w:val="00B95BAF"/>
    <w:rsid w:val="00B95CB0"/>
    <w:rsid w:val="00B95FFC"/>
    <w:rsid w:val="00B961A5"/>
    <w:rsid w:val="00B9621B"/>
    <w:rsid w:val="00B963F9"/>
    <w:rsid w:val="00B964A7"/>
    <w:rsid w:val="00B9676B"/>
    <w:rsid w:val="00B967DE"/>
    <w:rsid w:val="00B9680D"/>
    <w:rsid w:val="00B96870"/>
    <w:rsid w:val="00B968D5"/>
    <w:rsid w:val="00B968E3"/>
    <w:rsid w:val="00B96951"/>
    <w:rsid w:val="00B969BD"/>
    <w:rsid w:val="00B969E9"/>
    <w:rsid w:val="00B969EC"/>
    <w:rsid w:val="00B96B7A"/>
    <w:rsid w:val="00B96B93"/>
    <w:rsid w:val="00B96C4A"/>
    <w:rsid w:val="00B96E15"/>
    <w:rsid w:val="00B96E78"/>
    <w:rsid w:val="00B9716F"/>
    <w:rsid w:val="00B971A3"/>
    <w:rsid w:val="00B971F1"/>
    <w:rsid w:val="00B9731D"/>
    <w:rsid w:val="00B974A7"/>
    <w:rsid w:val="00B9752A"/>
    <w:rsid w:val="00B97642"/>
    <w:rsid w:val="00B977C8"/>
    <w:rsid w:val="00B97B30"/>
    <w:rsid w:val="00B97B98"/>
    <w:rsid w:val="00B97C2F"/>
    <w:rsid w:val="00B97C63"/>
    <w:rsid w:val="00B97C72"/>
    <w:rsid w:val="00B97C8B"/>
    <w:rsid w:val="00B97E6F"/>
    <w:rsid w:val="00B97F24"/>
    <w:rsid w:val="00BA01A6"/>
    <w:rsid w:val="00BA01D8"/>
    <w:rsid w:val="00BA037D"/>
    <w:rsid w:val="00BA03AD"/>
    <w:rsid w:val="00BA03DA"/>
    <w:rsid w:val="00BA0426"/>
    <w:rsid w:val="00BA0648"/>
    <w:rsid w:val="00BA0740"/>
    <w:rsid w:val="00BA085E"/>
    <w:rsid w:val="00BA08DA"/>
    <w:rsid w:val="00BA0919"/>
    <w:rsid w:val="00BA09E8"/>
    <w:rsid w:val="00BA0AD6"/>
    <w:rsid w:val="00BA0B8F"/>
    <w:rsid w:val="00BA0BB3"/>
    <w:rsid w:val="00BA0C12"/>
    <w:rsid w:val="00BA0C30"/>
    <w:rsid w:val="00BA0C32"/>
    <w:rsid w:val="00BA0CD9"/>
    <w:rsid w:val="00BA0D17"/>
    <w:rsid w:val="00BA0D5B"/>
    <w:rsid w:val="00BA0EC2"/>
    <w:rsid w:val="00BA0FBF"/>
    <w:rsid w:val="00BA141E"/>
    <w:rsid w:val="00BA14E1"/>
    <w:rsid w:val="00BA1570"/>
    <w:rsid w:val="00BA15D9"/>
    <w:rsid w:val="00BA16A7"/>
    <w:rsid w:val="00BA16D6"/>
    <w:rsid w:val="00BA1790"/>
    <w:rsid w:val="00BA1881"/>
    <w:rsid w:val="00BA18A6"/>
    <w:rsid w:val="00BA1BC1"/>
    <w:rsid w:val="00BA1C28"/>
    <w:rsid w:val="00BA1F27"/>
    <w:rsid w:val="00BA1F2E"/>
    <w:rsid w:val="00BA2105"/>
    <w:rsid w:val="00BA2129"/>
    <w:rsid w:val="00BA216B"/>
    <w:rsid w:val="00BA21E1"/>
    <w:rsid w:val="00BA2254"/>
    <w:rsid w:val="00BA2329"/>
    <w:rsid w:val="00BA2372"/>
    <w:rsid w:val="00BA238B"/>
    <w:rsid w:val="00BA2391"/>
    <w:rsid w:val="00BA2398"/>
    <w:rsid w:val="00BA24BC"/>
    <w:rsid w:val="00BA255D"/>
    <w:rsid w:val="00BA25E8"/>
    <w:rsid w:val="00BA264C"/>
    <w:rsid w:val="00BA274C"/>
    <w:rsid w:val="00BA27C3"/>
    <w:rsid w:val="00BA284A"/>
    <w:rsid w:val="00BA299C"/>
    <w:rsid w:val="00BA29A4"/>
    <w:rsid w:val="00BA2A32"/>
    <w:rsid w:val="00BA2AB3"/>
    <w:rsid w:val="00BA2CA2"/>
    <w:rsid w:val="00BA2E86"/>
    <w:rsid w:val="00BA2F06"/>
    <w:rsid w:val="00BA2F74"/>
    <w:rsid w:val="00BA317C"/>
    <w:rsid w:val="00BA326E"/>
    <w:rsid w:val="00BA328D"/>
    <w:rsid w:val="00BA32CD"/>
    <w:rsid w:val="00BA32D7"/>
    <w:rsid w:val="00BA3323"/>
    <w:rsid w:val="00BA3375"/>
    <w:rsid w:val="00BA36D1"/>
    <w:rsid w:val="00BA377E"/>
    <w:rsid w:val="00BA37B2"/>
    <w:rsid w:val="00BA3806"/>
    <w:rsid w:val="00BA3AD4"/>
    <w:rsid w:val="00BA3B92"/>
    <w:rsid w:val="00BA3BB0"/>
    <w:rsid w:val="00BA3BD8"/>
    <w:rsid w:val="00BA3CC7"/>
    <w:rsid w:val="00BA3D6A"/>
    <w:rsid w:val="00BA3D75"/>
    <w:rsid w:val="00BA3DA2"/>
    <w:rsid w:val="00BA3EB8"/>
    <w:rsid w:val="00BA3F30"/>
    <w:rsid w:val="00BA3F7D"/>
    <w:rsid w:val="00BA3F98"/>
    <w:rsid w:val="00BA3FC6"/>
    <w:rsid w:val="00BA40CA"/>
    <w:rsid w:val="00BA41CD"/>
    <w:rsid w:val="00BA4426"/>
    <w:rsid w:val="00BA44EB"/>
    <w:rsid w:val="00BA456B"/>
    <w:rsid w:val="00BA4614"/>
    <w:rsid w:val="00BA47A9"/>
    <w:rsid w:val="00BA4808"/>
    <w:rsid w:val="00BA480D"/>
    <w:rsid w:val="00BA48D9"/>
    <w:rsid w:val="00BA48E6"/>
    <w:rsid w:val="00BA4A3E"/>
    <w:rsid w:val="00BA4A74"/>
    <w:rsid w:val="00BA4B38"/>
    <w:rsid w:val="00BA4B5B"/>
    <w:rsid w:val="00BA4C21"/>
    <w:rsid w:val="00BA4CBF"/>
    <w:rsid w:val="00BA4D4E"/>
    <w:rsid w:val="00BA4F96"/>
    <w:rsid w:val="00BA4FD9"/>
    <w:rsid w:val="00BA505A"/>
    <w:rsid w:val="00BA507A"/>
    <w:rsid w:val="00BA50BF"/>
    <w:rsid w:val="00BA51CB"/>
    <w:rsid w:val="00BA527E"/>
    <w:rsid w:val="00BA52D2"/>
    <w:rsid w:val="00BA552B"/>
    <w:rsid w:val="00BA5591"/>
    <w:rsid w:val="00BA5656"/>
    <w:rsid w:val="00BA56C6"/>
    <w:rsid w:val="00BA5702"/>
    <w:rsid w:val="00BA57D5"/>
    <w:rsid w:val="00BA57FD"/>
    <w:rsid w:val="00BA581E"/>
    <w:rsid w:val="00BA586D"/>
    <w:rsid w:val="00BA5971"/>
    <w:rsid w:val="00BA5A32"/>
    <w:rsid w:val="00BA5AF6"/>
    <w:rsid w:val="00BA5AFD"/>
    <w:rsid w:val="00BA5B9D"/>
    <w:rsid w:val="00BA5BC8"/>
    <w:rsid w:val="00BA5CC5"/>
    <w:rsid w:val="00BA5DA1"/>
    <w:rsid w:val="00BA5DEE"/>
    <w:rsid w:val="00BA5FB5"/>
    <w:rsid w:val="00BA617A"/>
    <w:rsid w:val="00BA623B"/>
    <w:rsid w:val="00BA6259"/>
    <w:rsid w:val="00BA62DD"/>
    <w:rsid w:val="00BA63B7"/>
    <w:rsid w:val="00BA6421"/>
    <w:rsid w:val="00BA64E4"/>
    <w:rsid w:val="00BA6579"/>
    <w:rsid w:val="00BA66B3"/>
    <w:rsid w:val="00BA6745"/>
    <w:rsid w:val="00BA678A"/>
    <w:rsid w:val="00BA67FC"/>
    <w:rsid w:val="00BA692C"/>
    <w:rsid w:val="00BA6930"/>
    <w:rsid w:val="00BA6A70"/>
    <w:rsid w:val="00BA6BAD"/>
    <w:rsid w:val="00BA6C9F"/>
    <w:rsid w:val="00BA6EE2"/>
    <w:rsid w:val="00BA6FA9"/>
    <w:rsid w:val="00BA7021"/>
    <w:rsid w:val="00BA71C4"/>
    <w:rsid w:val="00BA71D2"/>
    <w:rsid w:val="00BA71E6"/>
    <w:rsid w:val="00BA7204"/>
    <w:rsid w:val="00BA7488"/>
    <w:rsid w:val="00BA7519"/>
    <w:rsid w:val="00BA75F8"/>
    <w:rsid w:val="00BA7762"/>
    <w:rsid w:val="00BA77DE"/>
    <w:rsid w:val="00BA782B"/>
    <w:rsid w:val="00BA78F4"/>
    <w:rsid w:val="00BA794A"/>
    <w:rsid w:val="00BA7B7F"/>
    <w:rsid w:val="00BA7BA0"/>
    <w:rsid w:val="00BA7D6B"/>
    <w:rsid w:val="00BA7E59"/>
    <w:rsid w:val="00BA7E5A"/>
    <w:rsid w:val="00BA7E89"/>
    <w:rsid w:val="00BB003B"/>
    <w:rsid w:val="00BB00AD"/>
    <w:rsid w:val="00BB0661"/>
    <w:rsid w:val="00BB070B"/>
    <w:rsid w:val="00BB075B"/>
    <w:rsid w:val="00BB0835"/>
    <w:rsid w:val="00BB0A15"/>
    <w:rsid w:val="00BB0B5C"/>
    <w:rsid w:val="00BB0C3B"/>
    <w:rsid w:val="00BB0C7B"/>
    <w:rsid w:val="00BB0D1F"/>
    <w:rsid w:val="00BB0DA6"/>
    <w:rsid w:val="00BB0DD7"/>
    <w:rsid w:val="00BB0E0E"/>
    <w:rsid w:val="00BB0FB5"/>
    <w:rsid w:val="00BB0FCA"/>
    <w:rsid w:val="00BB101A"/>
    <w:rsid w:val="00BB109A"/>
    <w:rsid w:val="00BB11E7"/>
    <w:rsid w:val="00BB1233"/>
    <w:rsid w:val="00BB12B5"/>
    <w:rsid w:val="00BB1414"/>
    <w:rsid w:val="00BB1502"/>
    <w:rsid w:val="00BB154A"/>
    <w:rsid w:val="00BB1914"/>
    <w:rsid w:val="00BB1AE9"/>
    <w:rsid w:val="00BB1C85"/>
    <w:rsid w:val="00BB1D68"/>
    <w:rsid w:val="00BB1DF5"/>
    <w:rsid w:val="00BB1ED4"/>
    <w:rsid w:val="00BB1FEE"/>
    <w:rsid w:val="00BB1FFA"/>
    <w:rsid w:val="00BB20E0"/>
    <w:rsid w:val="00BB2232"/>
    <w:rsid w:val="00BB24B9"/>
    <w:rsid w:val="00BB2576"/>
    <w:rsid w:val="00BB2720"/>
    <w:rsid w:val="00BB279F"/>
    <w:rsid w:val="00BB28A6"/>
    <w:rsid w:val="00BB2968"/>
    <w:rsid w:val="00BB2B81"/>
    <w:rsid w:val="00BB2BB5"/>
    <w:rsid w:val="00BB2BCE"/>
    <w:rsid w:val="00BB2E3E"/>
    <w:rsid w:val="00BB2EDB"/>
    <w:rsid w:val="00BB3052"/>
    <w:rsid w:val="00BB30FA"/>
    <w:rsid w:val="00BB31D3"/>
    <w:rsid w:val="00BB3214"/>
    <w:rsid w:val="00BB3230"/>
    <w:rsid w:val="00BB323C"/>
    <w:rsid w:val="00BB3275"/>
    <w:rsid w:val="00BB3354"/>
    <w:rsid w:val="00BB340C"/>
    <w:rsid w:val="00BB3661"/>
    <w:rsid w:val="00BB37AB"/>
    <w:rsid w:val="00BB381D"/>
    <w:rsid w:val="00BB396B"/>
    <w:rsid w:val="00BB3BD3"/>
    <w:rsid w:val="00BB3BDC"/>
    <w:rsid w:val="00BB3C0C"/>
    <w:rsid w:val="00BB3C59"/>
    <w:rsid w:val="00BB3CDA"/>
    <w:rsid w:val="00BB3CE2"/>
    <w:rsid w:val="00BB3D81"/>
    <w:rsid w:val="00BB3EC3"/>
    <w:rsid w:val="00BB3F23"/>
    <w:rsid w:val="00BB3F88"/>
    <w:rsid w:val="00BB3FD8"/>
    <w:rsid w:val="00BB4129"/>
    <w:rsid w:val="00BB4189"/>
    <w:rsid w:val="00BB4196"/>
    <w:rsid w:val="00BB4238"/>
    <w:rsid w:val="00BB428C"/>
    <w:rsid w:val="00BB4396"/>
    <w:rsid w:val="00BB43CD"/>
    <w:rsid w:val="00BB43E2"/>
    <w:rsid w:val="00BB4653"/>
    <w:rsid w:val="00BB46D2"/>
    <w:rsid w:val="00BB4856"/>
    <w:rsid w:val="00BB4981"/>
    <w:rsid w:val="00BB4BA3"/>
    <w:rsid w:val="00BB4BDA"/>
    <w:rsid w:val="00BB4CDD"/>
    <w:rsid w:val="00BB4D74"/>
    <w:rsid w:val="00BB4F12"/>
    <w:rsid w:val="00BB4F66"/>
    <w:rsid w:val="00BB4FAD"/>
    <w:rsid w:val="00BB4FC5"/>
    <w:rsid w:val="00BB5027"/>
    <w:rsid w:val="00BB508E"/>
    <w:rsid w:val="00BB525F"/>
    <w:rsid w:val="00BB55D6"/>
    <w:rsid w:val="00BB5633"/>
    <w:rsid w:val="00BB56D3"/>
    <w:rsid w:val="00BB56D7"/>
    <w:rsid w:val="00BB5885"/>
    <w:rsid w:val="00BB588A"/>
    <w:rsid w:val="00BB589F"/>
    <w:rsid w:val="00BB5996"/>
    <w:rsid w:val="00BB5BE7"/>
    <w:rsid w:val="00BB5C30"/>
    <w:rsid w:val="00BB5DD4"/>
    <w:rsid w:val="00BB5E92"/>
    <w:rsid w:val="00BB5FD5"/>
    <w:rsid w:val="00BB607E"/>
    <w:rsid w:val="00BB612D"/>
    <w:rsid w:val="00BB617E"/>
    <w:rsid w:val="00BB6319"/>
    <w:rsid w:val="00BB6331"/>
    <w:rsid w:val="00BB6454"/>
    <w:rsid w:val="00BB6490"/>
    <w:rsid w:val="00BB6711"/>
    <w:rsid w:val="00BB675F"/>
    <w:rsid w:val="00BB679E"/>
    <w:rsid w:val="00BB6849"/>
    <w:rsid w:val="00BB68B1"/>
    <w:rsid w:val="00BB690F"/>
    <w:rsid w:val="00BB6929"/>
    <w:rsid w:val="00BB6972"/>
    <w:rsid w:val="00BB6AF3"/>
    <w:rsid w:val="00BB6C9E"/>
    <w:rsid w:val="00BB6D19"/>
    <w:rsid w:val="00BB6E8E"/>
    <w:rsid w:val="00BB6E9D"/>
    <w:rsid w:val="00BB6EFF"/>
    <w:rsid w:val="00BB6F9A"/>
    <w:rsid w:val="00BB6FF1"/>
    <w:rsid w:val="00BB7040"/>
    <w:rsid w:val="00BB70AC"/>
    <w:rsid w:val="00BB71AA"/>
    <w:rsid w:val="00BB72D7"/>
    <w:rsid w:val="00BB737A"/>
    <w:rsid w:val="00BB7526"/>
    <w:rsid w:val="00BB7538"/>
    <w:rsid w:val="00BB76C8"/>
    <w:rsid w:val="00BB778B"/>
    <w:rsid w:val="00BB77B4"/>
    <w:rsid w:val="00BB7929"/>
    <w:rsid w:val="00BB7AB5"/>
    <w:rsid w:val="00BB7B7D"/>
    <w:rsid w:val="00BB7BF9"/>
    <w:rsid w:val="00BB7C3C"/>
    <w:rsid w:val="00BB7CA3"/>
    <w:rsid w:val="00BB7CFB"/>
    <w:rsid w:val="00BB7D20"/>
    <w:rsid w:val="00BB7DE0"/>
    <w:rsid w:val="00BB7DE6"/>
    <w:rsid w:val="00BB7F27"/>
    <w:rsid w:val="00BB7F49"/>
    <w:rsid w:val="00BB7F73"/>
    <w:rsid w:val="00BB7FA2"/>
    <w:rsid w:val="00BB7FA6"/>
    <w:rsid w:val="00BC00A3"/>
    <w:rsid w:val="00BC00F2"/>
    <w:rsid w:val="00BC017F"/>
    <w:rsid w:val="00BC0255"/>
    <w:rsid w:val="00BC0456"/>
    <w:rsid w:val="00BC0483"/>
    <w:rsid w:val="00BC054C"/>
    <w:rsid w:val="00BC055D"/>
    <w:rsid w:val="00BC05A1"/>
    <w:rsid w:val="00BC06B8"/>
    <w:rsid w:val="00BC08B6"/>
    <w:rsid w:val="00BC09FF"/>
    <w:rsid w:val="00BC0A6B"/>
    <w:rsid w:val="00BC0AB7"/>
    <w:rsid w:val="00BC0B0D"/>
    <w:rsid w:val="00BC0B2D"/>
    <w:rsid w:val="00BC0C91"/>
    <w:rsid w:val="00BC0E0B"/>
    <w:rsid w:val="00BC0F87"/>
    <w:rsid w:val="00BC1021"/>
    <w:rsid w:val="00BC1091"/>
    <w:rsid w:val="00BC12A2"/>
    <w:rsid w:val="00BC12BC"/>
    <w:rsid w:val="00BC13AB"/>
    <w:rsid w:val="00BC13E7"/>
    <w:rsid w:val="00BC142B"/>
    <w:rsid w:val="00BC14FE"/>
    <w:rsid w:val="00BC1579"/>
    <w:rsid w:val="00BC1657"/>
    <w:rsid w:val="00BC166C"/>
    <w:rsid w:val="00BC1772"/>
    <w:rsid w:val="00BC182A"/>
    <w:rsid w:val="00BC188C"/>
    <w:rsid w:val="00BC19B3"/>
    <w:rsid w:val="00BC19CC"/>
    <w:rsid w:val="00BC1A5F"/>
    <w:rsid w:val="00BC1A71"/>
    <w:rsid w:val="00BC1A86"/>
    <w:rsid w:val="00BC1B2F"/>
    <w:rsid w:val="00BC1D71"/>
    <w:rsid w:val="00BC1D76"/>
    <w:rsid w:val="00BC1D7B"/>
    <w:rsid w:val="00BC1D8E"/>
    <w:rsid w:val="00BC1DAA"/>
    <w:rsid w:val="00BC1DC9"/>
    <w:rsid w:val="00BC1E63"/>
    <w:rsid w:val="00BC1F81"/>
    <w:rsid w:val="00BC217F"/>
    <w:rsid w:val="00BC2223"/>
    <w:rsid w:val="00BC2284"/>
    <w:rsid w:val="00BC2291"/>
    <w:rsid w:val="00BC23D8"/>
    <w:rsid w:val="00BC2416"/>
    <w:rsid w:val="00BC2579"/>
    <w:rsid w:val="00BC2597"/>
    <w:rsid w:val="00BC2662"/>
    <w:rsid w:val="00BC268C"/>
    <w:rsid w:val="00BC2719"/>
    <w:rsid w:val="00BC279A"/>
    <w:rsid w:val="00BC2862"/>
    <w:rsid w:val="00BC29CD"/>
    <w:rsid w:val="00BC2AC9"/>
    <w:rsid w:val="00BC2C73"/>
    <w:rsid w:val="00BC2CB8"/>
    <w:rsid w:val="00BC2CC3"/>
    <w:rsid w:val="00BC2CD3"/>
    <w:rsid w:val="00BC2D24"/>
    <w:rsid w:val="00BC2D4D"/>
    <w:rsid w:val="00BC2E94"/>
    <w:rsid w:val="00BC2E98"/>
    <w:rsid w:val="00BC2EC9"/>
    <w:rsid w:val="00BC2EE2"/>
    <w:rsid w:val="00BC3140"/>
    <w:rsid w:val="00BC31AC"/>
    <w:rsid w:val="00BC31B2"/>
    <w:rsid w:val="00BC326F"/>
    <w:rsid w:val="00BC327D"/>
    <w:rsid w:val="00BC334D"/>
    <w:rsid w:val="00BC339A"/>
    <w:rsid w:val="00BC33E8"/>
    <w:rsid w:val="00BC3417"/>
    <w:rsid w:val="00BC35B9"/>
    <w:rsid w:val="00BC36DE"/>
    <w:rsid w:val="00BC3705"/>
    <w:rsid w:val="00BC3787"/>
    <w:rsid w:val="00BC37BE"/>
    <w:rsid w:val="00BC3868"/>
    <w:rsid w:val="00BC3A3C"/>
    <w:rsid w:val="00BC3AA7"/>
    <w:rsid w:val="00BC3B21"/>
    <w:rsid w:val="00BC3BA9"/>
    <w:rsid w:val="00BC3D40"/>
    <w:rsid w:val="00BC3D89"/>
    <w:rsid w:val="00BC3E63"/>
    <w:rsid w:val="00BC3EF5"/>
    <w:rsid w:val="00BC3F2A"/>
    <w:rsid w:val="00BC3FFC"/>
    <w:rsid w:val="00BC4015"/>
    <w:rsid w:val="00BC40B6"/>
    <w:rsid w:val="00BC4283"/>
    <w:rsid w:val="00BC42F9"/>
    <w:rsid w:val="00BC4448"/>
    <w:rsid w:val="00BC4540"/>
    <w:rsid w:val="00BC456A"/>
    <w:rsid w:val="00BC45C0"/>
    <w:rsid w:val="00BC46D9"/>
    <w:rsid w:val="00BC472A"/>
    <w:rsid w:val="00BC477C"/>
    <w:rsid w:val="00BC4A53"/>
    <w:rsid w:val="00BC4B77"/>
    <w:rsid w:val="00BC4C1A"/>
    <w:rsid w:val="00BC4C26"/>
    <w:rsid w:val="00BC4CBA"/>
    <w:rsid w:val="00BC4D25"/>
    <w:rsid w:val="00BC4D6D"/>
    <w:rsid w:val="00BC4E29"/>
    <w:rsid w:val="00BC4F9E"/>
    <w:rsid w:val="00BC5066"/>
    <w:rsid w:val="00BC50BF"/>
    <w:rsid w:val="00BC5141"/>
    <w:rsid w:val="00BC51A2"/>
    <w:rsid w:val="00BC51CD"/>
    <w:rsid w:val="00BC5237"/>
    <w:rsid w:val="00BC5300"/>
    <w:rsid w:val="00BC533B"/>
    <w:rsid w:val="00BC5408"/>
    <w:rsid w:val="00BC5466"/>
    <w:rsid w:val="00BC5490"/>
    <w:rsid w:val="00BC5497"/>
    <w:rsid w:val="00BC555B"/>
    <w:rsid w:val="00BC5629"/>
    <w:rsid w:val="00BC570A"/>
    <w:rsid w:val="00BC5740"/>
    <w:rsid w:val="00BC59A3"/>
    <w:rsid w:val="00BC59A6"/>
    <w:rsid w:val="00BC5A40"/>
    <w:rsid w:val="00BC5B18"/>
    <w:rsid w:val="00BC5BB3"/>
    <w:rsid w:val="00BC5C47"/>
    <w:rsid w:val="00BC5C8A"/>
    <w:rsid w:val="00BC5D37"/>
    <w:rsid w:val="00BC5D40"/>
    <w:rsid w:val="00BC5E75"/>
    <w:rsid w:val="00BC5FDF"/>
    <w:rsid w:val="00BC60D9"/>
    <w:rsid w:val="00BC6132"/>
    <w:rsid w:val="00BC61E8"/>
    <w:rsid w:val="00BC62F6"/>
    <w:rsid w:val="00BC6301"/>
    <w:rsid w:val="00BC6308"/>
    <w:rsid w:val="00BC630A"/>
    <w:rsid w:val="00BC655B"/>
    <w:rsid w:val="00BC65BF"/>
    <w:rsid w:val="00BC65C0"/>
    <w:rsid w:val="00BC6691"/>
    <w:rsid w:val="00BC66D5"/>
    <w:rsid w:val="00BC66FA"/>
    <w:rsid w:val="00BC6867"/>
    <w:rsid w:val="00BC68DF"/>
    <w:rsid w:val="00BC68E4"/>
    <w:rsid w:val="00BC68EE"/>
    <w:rsid w:val="00BC691D"/>
    <w:rsid w:val="00BC6932"/>
    <w:rsid w:val="00BC694C"/>
    <w:rsid w:val="00BC6C2E"/>
    <w:rsid w:val="00BC6C90"/>
    <w:rsid w:val="00BC6CBD"/>
    <w:rsid w:val="00BC6D84"/>
    <w:rsid w:val="00BC6DBA"/>
    <w:rsid w:val="00BC6DD5"/>
    <w:rsid w:val="00BC6F41"/>
    <w:rsid w:val="00BC70D7"/>
    <w:rsid w:val="00BC7170"/>
    <w:rsid w:val="00BC740C"/>
    <w:rsid w:val="00BC7421"/>
    <w:rsid w:val="00BC7745"/>
    <w:rsid w:val="00BC777E"/>
    <w:rsid w:val="00BC7795"/>
    <w:rsid w:val="00BC77BA"/>
    <w:rsid w:val="00BC783C"/>
    <w:rsid w:val="00BC7917"/>
    <w:rsid w:val="00BC7A5E"/>
    <w:rsid w:val="00BC7AB3"/>
    <w:rsid w:val="00BC7B3E"/>
    <w:rsid w:val="00BC7CB4"/>
    <w:rsid w:val="00BC7CEC"/>
    <w:rsid w:val="00BC7D2E"/>
    <w:rsid w:val="00BC7D55"/>
    <w:rsid w:val="00BC7F39"/>
    <w:rsid w:val="00BC7F3F"/>
    <w:rsid w:val="00BC7F57"/>
    <w:rsid w:val="00BD000B"/>
    <w:rsid w:val="00BD0028"/>
    <w:rsid w:val="00BD00A1"/>
    <w:rsid w:val="00BD028B"/>
    <w:rsid w:val="00BD0427"/>
    <w:rsid w:val="00BD04A9"/>
    <w:rsid w:val="00BD05EA"/>
    <w:rsid w:val="00BD06B8"/>
    <w:rsid w:val="00BD06C2"/>
    <w:rsid w:val="00BD0914"/>
    <w:rsid w:val="00BD0A98"/>
    <w:rsid w:val="00BD0B8F"/>
    <w:rsid w:val="00BD0BC4"/>
    <w:rsid w:val="00BD0C1A"/>
    <w:rsid w:val="00BD0C20"/>
    <w:rsid w:val="00BD0C86"/>
    <w:rsid w:val="00BD0D00"/>
    <w:rsid w:val="00BD0DBF"/>
    <w:rsid w:val="00BD0E0E"/>
    <w:rsid w:val="00BD0E23"/>
    <w:rsid w:val="00BD0E26"/>
    <w:rsid w:val="00BD0EA5"/>
    <w:rsid w:val="00BD0F05"/>
    <w:rsid w:val="00BD11E6"/>
    <w:rsid w:val="00BD1200"/>
    <w:rsid w:val="00BD122E"/>
    <w:rsid w:val="00BD1274"/>
    <w:rsid w:val="00BD12A6"/>
    <w:rsid w:val="00BD12E3"/>
    <w:rsid w:val="00BD13D2"/>
    <w:rsid w:val="00BD16E3"/>
    <w:rsid w:val="00BD172D"/>
    <w:rsid w:val="00BD180D"/>
    <w:rsid w:val="00BD1828"/>
    <w:rsid w:val="00BD18CA"/>
    <w:rsid w:val="00BD19D2"/>
    <w:rsid w:val="00BD1A78"/>
    <w:rsid w:val="00BD1AE1"/>
    <w:rsid w:val="00BD1AEA"/>
    <w:rsid w:val="00BD1B13"/>
    <w:rsid w:val="00BD1C8B"/>
    <w:rsid w:val="00BD1F47"/>
    <w:rsid w:val="00BD205E"/>
    <w:rsid w:val="00BD2189"/>
    <w:rsid w:val="00BD24CF"/>
    <w:rsid w:val="00BD24EE"/>
    <w:rsid w:val="00BD250A"/>
    <w:rsid w:val="00BD2591"/>
    <w:rsid w:val="00BD25C4"/>
    <w:rsid w:val="00BD287E"/>
    <w:rsid w:val="00BD2907"/>
    <w:rsid w:val="00BD2944"/>
    <w:rsid w:val="00BD299D"/>
    <w:rsid w:val="00BD2A00"/>
    <w:rsid w:val="00BD2AB7"/>
    <w:rsid w:val="00BD2C0B"/>
    <w:rsid w:val="00BD2C96"/>
    <w:rsid w:val="00BD2D39"/>
    <w:rsid w:val="00BD2DEF"/>
    <w:rsid w:val="00BD2E34"/>
    <w:rsid w:val="00BD30F8"/>
    <w:rsid w:val="00BD3207"/>
    <w:rsid w:val="00BD3267"/>
    <w:rsid w:val="00BD32A8"/>
    <w:rsid w:val="00BD32CA"/>
    <w:rsid w:val="00BD33C6"/>
    <w:rsid w:val="00BD33C8"/>
    <w:rsid w:val="00BD358D"/>
    <w:rsid w:val="00BD3639"/>
    <w:rsid w:val="00BD365C"/>
    <w:rsid w:val="00BD366B"/>
    <w:rsid w:val="00BD367A"/>
    <w:rsid w:val="00BD367C"/>
    <w:rsid w:val="00BD3783"/>
    <w:rsid w:val="00BD37EE"/>
    <w:rsid w:val="00BD3809"/>
    <w:rsid w:val="00BD3A7F"/>
    <w:rsid w:val="00BD3B18"/>
    <w:rsid w:val="00BD3BB4"/>
    <w:rsid w:val="00BD3BCE"/>
    <w:rsid w:val="00BD3C00"/>
    <w:rsid w:val="00BD3DE7"/>
    <w:rsid w:val="00BD3F93"/>
    <w:rsid w:val="00BD3FDD"/>
    <w:rsid w:val="00BD3FEB"/>
    <w:rsid w:val="00BD4066"/>
    <w:rsid w:val="00BD412E"/>
    <w:rsid w:val="00BD41B2"/>
    <w:rsid w:val="00BD429B"/>
    <w:rsid w:val="00BD42A8"/>
    <w:rsid w:val="00BD4340"/>
    <w:rsid w:val="00BD4399"/>
    <w:rsid w:val="00BD44E3"/>
    <w:rsid w:val="00BD457A"/>
    <w:rsid w:val="00BD45FE"/>
    <w:rsid w:val="00BD46F5"/>
    <w:rsid w:val="00BD478A"/>
    <w:rsid w:val="00BD479D"/>
    <w:rsid w:val="00BD480D"/>
    <w:rsid w:val="00BD4867"/>
    <w:rsid w:val="00BD4902"/>
    <w:rsid w:val="00BD4930"/>
    <w:rsid w:val="00BD4A3A"/>
    <w:rsid w:val="00BD4A95"/>
    <w:rsid w:val="00BD4BCD"/>
    <w:rsid w:val="00BD4C7D"/>
    <w:rsid w:val="00BD4CC5"/>
    <w:rsid w:val="00BD4DEC"/>
    <w:rsid w:val="00BD4E4B"/>
    <w:rsid w:val="00BD4EC2"/>
    <w:rsid w:val="00BD4F4A"/>
    <w:rsid w:val="00BD4F4E"/>
    <w:rsid w:val="00BD4FD6"/>
    <w:rsid w:val="00BD5006"/>
    <w:rsid w:val="00BD50D5"/>
    <w:rsid w:val="00BD5180"/>
    <w:rsid w:val="00BD51D5"/>
    <w:rsid w:val="00BD537A"/>
    <w:rsid w:val="00BD554B"/>
    <w:rsid w:val="00BD5554"/>
    <w:rsid w:val="00BD55A3"/>
    <w:rsid w:val="00BD58E7"/>
    <w:rsid w:val="00BD595B"/>
    <w:rsid w:val="00BD5A3E"/>
    <w:rsid w:val="00BD5B9C"/>
    <w:rsid w:val="00BD5D4B"/>
    <w:rsid w:val="00BD5DB5"/>
    <w:rsid w:val="00BD5F48"/>
    <w:rsid w:val="00BD605D"/>
    <w:rsid w:val="00BD6093"/>
    <w:rsid w:val="00BD60DC"/>
    <w:rsid w:val="00BD635A"/>
    <w:rsid w:val="00BD6362"/>
    <w:rsid w:val="00BD64A5"/>
    <w:rsid w:val="00BD65A9"/>
    <w:rsid w:val="00BD665F"/>
    <w:rsid w:val="00BD66D5"/>
    <w:rsid w:val="00BD66E3"/>
    <w:rsid w:val="00BD6879"/>
    <w:rsid w:val="00BD6887"/>
    <w:rsid w:val="00BD6997"/>
    <w:rsid w:val="00BD69F4"/>
    <w:rsid w:val="00BD6A3B"/>
    <w:rsid w:val="00BD6ADD"/>
    <w:rsid w:val="00BD6AF3"/>
    <w:rsid w:val="00BD6B4E"/>
    <w:rsid w:val="00BD6BA6"/>
    <w:rsid w:val="00BD6BF5"/>
    <w:rsid w:val="00BD6C0E"/>
    <w:rsid w:val="00BD6E54"/>
    <w:rsid w:val="00BD6EAE"/>
    <w:rsid w:val="00BD6EFE"/>
    <w:rsid w:val="00BD6F42"/>
    <w:rsid w:val="00BD6FE3"/>
    <w:rsid w:val="00BD7070"/>
    <w:rsid w:val="00BD7180"/>
    <w:rsid w:val="00BD7194"/>
    <w:rsid w:val="00BD723F"/>
    <w:rsid w:val="00BD7461"/>
    <w:rsid w:val="00BD7528"/>
    <w:rsid w:val="00BD7587"/>
    <w:rsid w:val="00BD7600"/>
    <w:rsid w:val="00BD76E9"/>
    <w:rsid w:val="00BD7718"/>
    <w:rsid w:val="00BD77D3"/>
    <w:rsid w:val="00BD7827"/>
    <w:rsid w:val="00BD797D"/>
    <w:rsid w:val="00BD7B1B"/>
    <w:rsid w:val="00BD7B1C"/>
    <w:rsid w:val="00BD7B80"/>
    <w:rsid w:val="00BD7D36"/>
    <w:rsid w:val="00BD7DAE"/>
    <w:rsid w:val="00BD7E1D"/>
    <w:rsid w:val="00BD7FC7"/>
    <w:rsid w:val="00BE00AF"/>
    <w:rsid w:val="00BE00CD"/>
    <w:rsid w:val="00BE00D9"/>
    <w:rsid w:val="00BE01C8"/>
    <w:rsid w:val="00BE0216"/>
    <w:rsid w:val="00BE0263"/>
    <w:rsid w:val="00BE028D"/>
    <w:rsid w:val="00BE03BC"/>
    <w:rsid w:val="00BE0428"/>
    <w:rsid w:val="00BE04A9"/>
    <w:rsid w:val="00BE05AD"/>
    <w:rsid w:val="00BE064E"/>
    <w:rsid w:val="00BE07DD"/>
    <w:rsid w:val="00BE081F"/>
    <w:rsid w:val="00BE0960"/>
    <w:rsid w:val="00BE0980"/>
    <w:rsid w:val="00BE09F2"/>
    <w:rsid w:val="00BE0B18"/>
    <w:rsid w:val="00BE0B84"/>
    <w:rsid w:val="00BE0BD8"/>
    <w:rsid w:val="00BE0C0B"/>
    <w:rsid w:val="00BE0FCC"/>
    <w:rsid w:val="00BE1046"/>
    <w:rsid w:val="00BE124C"/>
    <w:rsid w:val="00BE1251"/>
    <w:rsid w:val="00BE12A8"/>
    <w:rsid w:val="00BE14DA"/>
    <w:rsid w:val="00BE15E9"/>
    <w:rsid w:val="00BE168B"/>
    <w:rsid w:val="00BE1792"/>
    <w:rsid w:val="00BE17D2"/>
    <w:rsid w:val="00BE18C2"/>
    <w:rsid w:val="00BE18DF"/>
    <w:rsid w:val="00BE1993"/>
    <w:rsid w:val="00BE1BE0"/>
    <w:rsid w:val="00BE1BFB"/>
    <w:rsid w:val="00BE1C56"/>
    <w:rsid w:val="00BE1CC9"/>
    <w:rsid w:val="00BE1CDD"/>
    <w:rsid w:val="00BE1E6D"/>
    <w:rsid w:val="00BE1F72"/>
    <w:rsid w:val="00BE1F91"/>
    <w:rsid w:val="00BE2044"/>
    <w:rsid w:val="00BE211E"/>
    <w:rsid w:val="00BE242D"/>
    <w:rsid w:val="00BE2491"/>
    <w:rsid w:val="00BE24C4"/>
    <w:rsid w:val="00BE2500"/>
    <w:rsid w:val="00BE2502"/>
    <w:rsid w:val="00BE2668"/>
    <w:rsid w:val="00BE2695"/>
    <w:rsid w:val="00BE272B"/>
    <w:rsid w:val="00BE27BE"/>
    <w:rsid w:val="00BE2824"/>
    <w:rsid w:val="00BE29E5"/>
    <w:rsid w:val="00BE2B0A"/>
    <w:rsid w:val="00BE2BE2"/>
    <w:rsid w:val="00BE2CDB"/>
    <w:rsid w:val="00BE2DBB"/>
    <w:rsid w:val="00BE2E51"/>
    <w:rsid w:val="00BE2F10"/>
    <w:rsid w:val="00BE2FDF"/>
    <w:rsid w:val="00BE2FFC"/>
    <w:rsid w:val="00BE3026"/>
    <w:rsid w:val="00BE308B"/>
    <w:rsid w:val="00BE309E"/>
    <w:rsid w:val="00BE3198"/>
    <w:rsid w:val="00BE323D"/>
    <w:rsid w:val="00BE3298"/>
    <w:rsid w:val="00BE32D9"/>
    <w:rsid w:val="00BE3353"/>
    <w:rsid w:val="00BE3383"/>
    <w:rsid w:val="00BE3634"/>
    <w:rsid w:val="00BE36E9"/>
    <w:rsid w:val="00BE3A85"/>
    <w:rsid w:val="00BE3B56"/>
    <w:rsid w:val="00BE3C76"/>
    <w:rsid w:val="00BE3D61"/>
    <w:rsid w:val="00BE3E5C"/>
    <w:rsid w:val="00BE3ECB"/>
    <w:rsid w:val="00BE3F80"/>
    <w:rsid w:val="00BE3FAF"/>
    <w:rsid w:val="00BE411B"/>
    <w:rsid w:val="00BE416E"/>
    <w:rsid w:val="00BE4230"/>
    <w:rsid w:val="00BE4279"/>
    <w:rsid w:val="00BE4280"/>
    <w:rsid w:val="00BE442A"/>
    <w:rsid w:val="00BE457D"/>
    <w:rsid w:val="00BE4615"/>
    <w:rsid w:val="00BE4651"/>
    <w:rsid w:val="00BE469A"/>
    <w:rsid w:val="00BE4754"/>
    <w:rsid w:val="00BE47CD"/>
    <w:rsid w:val="00BE47F1"/>
    <w:rsid w:val="00BE4949"/>
    <w:rsid w:val="00BE49D6"/>
    <w:rsid w:val="00BE4B5D"/>
    <w:rsid w:val="00BE4BB9"/>
    <w:rsid w:val="00BE4C04"/>
    <w:rsid w:val="00BE4E27"/>
    <w:rsid w:val="00BE4E67"/>
    <w:rsid w:val="00BE4E70"/>
    <w:rsid w:val="00BE4FA4"/>
    <w:rsid w:val="00BE5048"/>
    <w:rsid w:val="00BE518F"/>
    <w:rsid w:val="00BE5221"/>
    <w:rsid w:val="00BE527F"/>
    <w:rsid w:val="00BE544A"/>
    <w:rsid w:val="00BE54CC"/>
    <w:rsid w:val="00BE54D5"/>
    <w:rsid w:val="00BE55F7"/>
    <w:rsid w:val="00BE567F"/>
    <w:rsid w:val="00BE5714"/>
    <w:rsid w:val="00BE5863"/>
    <w:rsid w:val="00BE58E9"/>
    <w:rsid w:val="00BE5959"/>
    <w:rsid w:val="00BE5A1D"/>
    <w:rsid w:val="00BE5B4C"/>
    <w:rsid w:val="00BE5B58"/>
    <w:rsid w:val="00BE5BBB"/>
    <w:rsid w:val="00BE5CE9"/>
    <w:rsid w:val="00BE5CEB"/>
    <w:rsid w:val="00BE5CF9"/>
    <w:rsid w:val="00BE5CFC"/>
    <w:rsid w:val="00BE5E56"/>
    <w:rsid w:val="00BE6158"/>
    <w:rsid w:val="00BE61A9"/>
    <w:rsid w:val="00BE6275"/>
    <w:rsid w:val="00BE62A7"/>
    <w:rsid w:val="00BE63B9"/>
    <w:rsid w:val="00BE650A"/>
    <w:rsid w:val="00BE696F"/>
    <w:rsid w:val="00BE697A"/>
    <w:rsid w:val="00BE6A9D"/>
    <w:rsid w:val="00BE6B2B"/>
    <w:rsid w:val="00BE6B9B"/>
    <w:rsid w:val="00BE6BF6"/>
    <w:rsid w:val="00BE6CF7"/>
    <w:rsid w:val="00BE6D43"/>
    <w:rsid w:val="00BE6D4E"/>
    <w:rsid w:val="00BE6E83"/>
    <w:rsid w:val="00BE6EE4"/>
    <w:rsid w:val="00BE6F06"/>
    <w:rsid w:val="00BE7029"/>
    <w:rsid w:val="00BE7158"/>
    <w:rsid w:val="00BE7298"/>
    <w:rsid w:val="00BE731D"/>
    <w:rsid w:val="00BE779A"/>
    <w:rsid w:val="00BE77B8"/>
    <w:rsid w:val="00BE7AA8"/>
    <w:rsid w:val="00BE7AE6"/>
    <w:rsid w:val="00BE7B9C"/>
    <w:rsid w:val="00BE7C5E"/>
    <w:rsid w:val="00BE7C73"/>
    <w:rsid w:val="00BE7D4C"/>
    <w:rsid w:val="00BE7DE0"/>
    <w:rsid w:val="00BE7FCC"/>
    <w:rsid w:val="00BE7FD9"/>
    <w:rsid w:val="00BE7FF0"/>
    <w:rsid w:val="00BE7FF2"/>
    <w:rsid w:val="00BF003D"/>
    <w:rsid w:val="00BF0363"/>
    <w:rsid w:val="00BF044D"/>
    <w:rsid w:val="00BF0663"/>
    <w:rsid w:val="00BF066B"/>
    <w:rsid w:val="00BF085A"/>
    <w:rsid w:val="00BF0B48"/>
    <w:rsid w:val="00BF0BD7"/>
    <w:rsid w:val="00BF0C65"/>
    <w:rsid w:val="00BF0C95"/>
    <w:rsid w:val="00BF0CD3"/>
    <w:rsid w:val="00BF0D11"/>
    <w:rsid w:val="00BF0E66"/>
    <w:rsid w:val="00BF0F37"/>
    <w:rsid w:val="00BF104E"/>
    <w:rsid w:val="00BF120E"/>
    <w:rsid w:val="00BF135C"/>
    <w:rsid w:val="00BF136C"/>
    <w:rsid w:val="00BF1416"/>
    <w:rsid w:val="00BF15FF"/>
    <w:rsid w:val="00BF1604"/>
    <w:rsid w:val="00BF1705"/>
    <w:rsid w:val="00BF175D"/>
    <w:rsid w:val="00BF18F2"/>
    <w:rsid w:val="00BF1956"/>
    <w:rsid w:val="00BF1B3E"/>
    <w:rsid w:val="00BF1BD4"/>
    <w:rsid w:val="00BF1C38"/>
    <w:rsid w:val="00BF1E71"/>
    <w:rsid w:val="00BF1F7D"/>
    <w:rsid w:val="00BF2012"/>
    <w:rsid w:val="00BF21F5"/>
    <w:rsid w:val="00BF2203"/>
    <w:rsid w:val="00BF2251"/>
    <w:rsid w:val="00BF2273"/>
    <w:rsid w:val="00BF2389"/>
    <w:rsid w:val="00BF23A0"/>
    <w:rsid w:val="00BF248E"/>
    <w:rsid w:val="00BF266B"/>
    <w:rsid w:val="00BF270C"/>
    <w:rsid w:val="00BF28C0"/>
    <w:rsid w:val="00BF2924"/>
    <w:rsid w:val="00BF2929"/>
    <w:rsid w:val="00BF29E5"/>
    <w:rsid w:val="00BF2A4A"/>
    <w:rsid w:val="00BF2A93"/>
    <w:rsid w:val="00BF2B97"/>
    <w:rsid w:val="00BF2BC2"/>
    <w:rsid w:val="00BF2CBB"/>
    <w:rsid w:val="00BF2CD4"/>
    <w:rsid w:val="00BF2D5D"/>
    <w:rsid w:val="00BF2D62"/>
    <w:rsid w:val="00BF2D74"/>
    <w:rsid w:val="00BF2DC4"/>
    <w:rsid w:val="00BF2E28"/>
    <w:rsid w:val="00BF2E2C"/>
    <w:rsid w:val="00BF2FAA"/>
    <w:rsid w:val="00BF2FBD"/>
    <w:rsid w:val="00BF304B"/>
    <w:rsid w:val="00BF333A"/>
    <w:rsid w:val="00BF3403"/>
    <w:rsid w:val="00BF34AD"/>
    <w:rsid w:val="00BF34D7"/>
    <w:rsid w:val="00BF35A9"/>
    <w:rsid w:val="00BF360C"/>
    <w:rsid w:val="00BF371A"/>
    <w:rsid w:val="00BF374D"/>
    <w:rsid w:val="00BF383D"/>
    <w:rsid w:val="00BF3842"/>
    <w:rsid w:val="00BF3876"/>
    <w:rsid w:val="00BF3895"/>
    <w:rsid w:val="00BF38F8"/>
    <w:rsid w:val="00BF3963"/>
    <w:rsid w:val="00BF3A50"/>
    <w:rsid w:val="00BF3B34"/>
    <w:rsid w:val="00BF3C01"/>
    <w:rsid w:val="00BF3C32"/>
    <w:rsid w:val="00BF3C95"/>
    <w:rsid w:val="00BF3CF8"/>
    <w:rsid w:val="00BF4039"/>
    <w:rsid w:val="00BF41C7"/>
    <w:rsid w:val="00BF426C"/>
    <w:rsid w:val="00BF4398"/>
    <w:rsid w:val="00BF43DC"/>
    <w:rsid w:val="00BF4444"/>
    <w:rsid w:val="00BF4604"/>
    <w:rsid w:val="00BF4616"/>
    <w:rsid w:val="00BF46C8"/>
    <w:rsid w:val="00BF4710"/>
    <w:rsid w:val="00BF4771"/>
    <w:rsid w:val="00BF4844"/>
    <w:rsid w:val="00BF49D2"/>
    <w:rsid w:val="00BF4A4F"/>
    <w:rsid w:val="00BF4B46"/>
    <w:rsid w:val="00BF4B7E"/>
    <w:rsid w:val="00BF4BBC"/>
    <w:rsid w:val="00BF4D08"/>
    <w:rsid w:val="00BF5053"/>
    <w:rsid w:val="00BF5396"/>
    <w:rsid w:val="00BF54A0"/>
    <w:rsid w:val="00BF54CB"/>
    <w:rsid w:val="00BF553C"/>
    <w:rsid w:val="00BF56AF"/>
    <w:rsid w:val="00BF5881"/>
    <w:rsid w:val="00BF58B3"/>
    <w:rsid w:val="00BF59D0"/>
    <w:rsid w:val="00BF5ACA"/>
    <w:rsid w:val="00BF5AE9"/>
    <w:rsid w:val="00BF5AF0"/>
    <w:rsid w:val="00BF5BCD"/>
    <w:rsid w:val="00BF5E1B"/>
    <w:rsid w:val="00BF6064"/>
    <w:rsid w:val="00BF61EB"/>
    <w:rsid w:val="00BF62CE"/>
    <w:rsid w:val="00BF63F4"/>
    <w:rsid w:val="00BF65ED"/>
    <w:rsid w:val="00BF6660"/>
    <w:rsid w:val="00BF674E"/>
    <w:rsid w:val="00BF67AA"/>
    <w:rsid w:val="00BF6852"/>
    <w:rsid w:val="00BF6890"/>
    <w:rsid w:val="00BF6921"/>
    <w:rsid w:val="00BF6994"/>
    <w:rsid w:val="00BF6AB6"/>
    <w:rsid w:val="00BF6AF6"/>
    <w:rsid w:val="00BF6C99"/>
    <w:rsid w:val="00BF6CBB"/>
    <w:rsid w:val="00BF6E5E"/>
    <w:rsid w:val="00BF6EC5"/>
    <w:rsid w:val="00BF6F21"/>
    <w:rsid w:val="00BF70D1"/>
    <w:rsid w:val="00BF720A"/>
    <w:rsid w:val="00BF7236"/>
    <w:rsid w:val="00BF7381"/>
    <w:rsid w:val="00BF738B"/>
    <w:rsid w:val="00BF751F"/>
    <w:rsid w:val="00BF7617"/>
    <w:rsid w:val="00BF76C4"/>
    <w:rsid w:val="00BF7753"/>
    <w:rsid w:val="00BF77DF"/>
    <w:rsid w:val="00BF7864"/>
    <w:rsid w:val="00BF7984"/>
    <w:rsid w:val="00BF79E3"/>
    <w:rsid w:val="00BF7A26"/>
    <w:rsid w:val="00BF7C00"/>
    <w:rsid w:val="00BF7C99"/>
    <w:rsid w:val="00BF7E9C"/>
    <w:rsid w:val="00BF7EAA"/>
    <w:rsid w:val="00BF7EE8"/>
    <w:rsid w:val="00C0005F"/>
    <w:rsid w:val="00C000E2"/>
    <w:rsid w:val="00C000E5"/>
    <w:rsid w:val="00C0017A"/>
    <w:rsid w:val="00C0020C"/>
    <w:rsid w:val="00C0024E"/>
    <w:rsid w:val="00C0025C"/>
    <w:rsid w:val="00C002A7"/>
    <w:rsid w:val="00C00357"/>
    <w:rsid w:val="00C003CD"/>
    <w:rsid w:val="00C003E0"/>
    <w:rsid w:val="00C00568"/>
    <w:rsid w:val="00C00698"/>
    <w:rsid w:val="00C006D9"/>
    <w:rsid w:val="00C007AA"/>
    <w:rsid w:val="00C0089F"/>
    <w:rsid w:val="00C00944"/>
    <w:rsid w:val="00C0099D"/>
    <w:rsid w:val="00C00A8D"/>
    <w:rsid w:val="00C00C23"/>
    <w:rsid w:val="00C00DFE"/>
    <w:rsid w:val="00C00E8D"/>
    <w:rsid w:val="00C00EE1"/>
    <w:rsid w:val="00C00F3A"/>
    <w:rsid w:val="00C00FFB"/>
    <w:rsid w:val="00C010B3"/>
    <w:rsid w:val="00C010E8"/>
    <w:rsid w:val="00C01129"/>
    <w:rsid w:val="00C0128E"/>
    <w:rsid w:val="00C012EF"/>
    <w:rsid w:val="00C01407"/>
    <w:rsid w:val="00C0147D"/>
    <w:rsid w:val="00C014AE"/>
    <w:rsid w:val="00C01564"/>
    <w:rsid w:val="00C01590"/>
    <w:rsid w:val="00C015B9"/>
    <w:rsid w:val="00C0183E"/>
    <w:rsid w:val="00C01A4E"/>
    <w:rsid w:val="00C01B7C"/>
    <w:rsid w:val="00C01C76"/>
    <w:rsid w:val="00C01D34"/>
    <w:rsid w:val="00C01D9F"/>
    <w:rsid w:val="00C01E86"/>
    <w:rsid w:val="00C01E90"/>
    <w:rsid w:val="00C01EA2"/>
    <w:rsid w:val="00C01EAB"/>
    <w:rsid w:val="00C01FCA"/>
    <w:rsid w:val="00C02163"/>
    <w:rsid w:val="00C021F2"/>
    <w:rsid w:val="00C0225B"/>
    <w:rsid w:val="00C022C1"/>
    <w:rsid w:val="00C022EE"/>
    <w:rsid w:val="00C02340"/>
    <w:rsid w:val="00C02361"/>
    <w:rsid w:val="00C024BC"/>
    <w:rsid w:val="00C025AB"/>
    <w:rsid w:val="00C02704"/>
    <w:rsid w:val="00C02799"/>
    <w:rsid w:val="00C028EB"/>
    <w:rsid w:val="00C0291D"/>
    <w:rsid w:val="00C02A4A"/>
    <w:rsid w:val="00C02A4F"/>
    <w:rsid w:val="00C02A9D"/>
    <w:rsid w:val="00C02AC2"/>
    <w:rsid w:val="00C02D0E"/>
    <w:rsid w:val="00C0310F"/>
    <w:rsid w:val="00C03202"/>
    <w:rsid w:val="00C03377"/>
    <w:rsid w:val="00C033D3"/>
    <w:rsid w:val="00C033D6"/>
    <w:rsid w:val="00C033F9"/>
    <w:rsid w:val="00C03437"/>
    <w:rsid w:val="00C034DB"/>
    <w:rsid w:val="00C03530"/>
    <w:rsid w:val="00C03584"/>
    <w:rsid w:val="00C035BA"/>
    <w:rsid w:val="00C0383C"/>
    <w:rsid w:val="00C038E1"/>
    <w:rsid w:val="00C03919"/>
    <w:rsid w:val="00C03A2A"/>
    <w:rsid w:val="00C03A3B"/>
    <w:rsid w:val="00C03C3A"/>
    <w:rsid w:val="00C03CB7"/>
    <w:rsid w:val="00C03CB9"/>
    <w:rsid w:val="00C03D64"/>
    <w:rsid w:val="00C03E51"/>
    <w:rsid w:val="00C03F6C"/>
    <w:rsid w:val="00C0419F"/>
    <w:rsid w:val="00C041A0"/>
    <w:rsid w:val="00C041E7"/>
    <w:rsid w:val="00C0422D"/>
    <w:rsid w:val="00C042A0"/>
    <w:rsid w:val="00C0437A"/>
    <w:rsid w:val="00C04431"/>
    <w:rsid w:val="00C04448"/>
    <w:rsid w:val="00C0449B"/>
    <w:rsid w:val="00C046D0"/>
    <w:rsid w:val="00C047C5"/>
    <w:rsid w:val="00C047EC"/>
    <w:rsid w:val="00C04863"/>
    <w:rsid w:val="00C048F7"/>
    <w:rsid w:val="00C0493C"/>
    <w:rsid w:val="00C0493D"/>
    <w:rsid w:val="00C04C3B"/>
    <w:rsid w:val="00C04DA3"/>
    <w:rsid w:val="00C04DC2"/>
    <w:rsid w:val="00C04E8A"/>
    <w:rsid w:val="00C0504E"/>
    <w:rsid w:val="00C051D2"/>
    <w:rsid w:val="00C0559C"/>
    <w:rsid w:val="00C05642"/>
    <w:rsid w:val="00C0567A"/>
    <w:rsid w:val="00C05714"/>
    <w:rsid w:val="00C05764"/>
    <w:rsid w:val="00C05795"/>
    <w:rsid w:val="00C057AB"/>
    <w:rsid w:val="00C058F5"/>
    <w:rsid w:val="00C05A6E"/>
    <w:rsid w:val="00C05C49"/>
    <w:rsid w:val="00C05CB4"/>
    <w:rsid w:val="00C05D79"/>
    <w:rsid w:val="00C05D8D"/>
    <w:rsid w:val="00C062B9"/>
    <w:rsid w:val="00C06304"/>
    <w:rsid w:val="00C063D6"/>
    <w:rsid w:val="00C06424"/>
    <w:rsid w:val="00C06684"/>
    <w:rsid w:val="00C0669C"/>
    <w:rsid w:val="00C06721"/>
    <w:rsid w:val="00C06759"/>
    <w:rsid w:val="00C0685A"/>
    <w:rsid w:val="00C0688F"/>
    <w:rsid w:val="00C06892"/>
    <w:rsid w:val="00C06913"/>
    <w:rsid w:val="00C069C8"/>
    <w:rsid w:val="00C069F5"/>
    <w:rsid w:val="00C06A86"/>
    <w:rsid w:val="00C06AE6"/>
    <w:rsid w:val="00C06BA6"/>
    <w:rsid w:val="00C06BD0"/>
    <w:rsid w:val="00C06BEA"/>
    <w:rsid w:val="00C06C52"/>
    <w:rsid w:val="00C06C79"/>
    <w:rsid w:val="00C06CA9"/>
    <w:rsid w:val="00C06CAD"/>
    <w:rsid w:val="00C06D5F"/>
    <w:rsid w:val="00C06E0D"/>
    <w:rsid w:val="00C070B5"/>
    <w:rsid w:val="00C0717C"/>
    <w:rsid w:val="00C071FD"/>
    <w:rsid w:val="00C07315"/>
    <w:rsid w:val="00C0731B"/>
    <w:rsid w:val="00C0747F"/>
    <w:rsid w:val="00C074A4"/>
    <w:rsid w:val="00C0750D"/>
    <w:rsid w:val="00C07546"/>
    <w:rsid w:val="00C075F8"/>
    <w:rsid w:val="00C07617"/>
    <w:rsid w:val="00C0768A"/>
    <w:rsid w:val="00C076D0"/>
    <w:rsid w:val="00C076D2"/>
    <w:rsid w:val="00C076E1"/>
    <w:rsid w:val="00C07706"/>
    <w:rsid w:val="00C0774E"/>
    <w:rsid w:val="00C07809"/>
    <w:rsid w:val="00C07883"/>
    <w:rsid w:val="00C078C8"/>
    <w:rsid w:val="00C07A12"/>
    <w:rsid w:val="00C07B74"/>
    <w:rsid w:val="00C07C21"/>
    <w:rsid w:val="00C07C3F"/>
    <w:rsid w:val="00C07CC1"/>
    <w:rsid w:val="00C07CD8"/>
    <w:rsid w:val="00C07D32"/>
    <w:rsid w:val="00C07D43"/>
    <w:rsid w:val="00C07DDD"/>
    <w:rsid w:val="00C100EF"/>
    <w:rsid w:val="00C10174"/>
    <w:rsid w:val="00C10184"/>
    <w:rsid w:val="00C101C4"/>
    <w:rsid w:val="00C102B2"/>
    <w:rsid w:val="00C102D1"/>
    <w:rsid w:val="00C10436"/>
    <w:rsid w:val="00C104F0"/>
    <w:rsid w:val="00C10576"/>
    <w:rsid w:val="00C105AF"/>
    <w:rsid w:val="00C105C9"/>
    <w:rsid w:val="00C10686"/>
    <w:rsid w:val="00C10940"/>
    <w:rsid w:val="00C10B54"/>
    <w:rsid w:val="00C10B73"/>
    <w:rsid w:val="00C10BB5"/>
    <w:rsid w:val="00C10BC2"/>
    <w:rsid w:val="00C10C35"/>
    <w:rsid w:val="00C10C51"/>
    <w:rsid w:val="00C10CAA"/>
    <w:rsid w:val="00C10FA6"/>
    <w:rsid w:val="00C110D1"/>
    <w:rsid w:val="00C111A0"/>
    <w:rsid w:val="00C11311"/>
    <w:rsid w:val="00C1137A"/>
    <w:rsid w:val="00C113D7"/>
    <w:rsid w:val="00C11437"/>
    <w:rsid w:val="00C11583"/>
    <w:rsid w:val="00C1168B"/>
    <w:rsid w:val="00C11786"/>
    <w:rsid w:val="00C11798"/>
    <w:rsid w:val="00C117C8"/>
    <w:rsid w:val="00C1182D"/>
    <w:rsid w:val="00C11871"/>
    <w:rsid w:val="00C119E0"/>
    <w:rsid w:val="00C11C2D"/>
    <w:rsid w:val="00C11CD7"/>
    <w:rsid w:val="00C11DA0"/>
    <w:rsid w:val="00C11E74"/>
    <w:rsid w:val="00C11FF4"/>
    <w:rsid w:val="00C11FFD"/>
    <w:rsid w:val="00C12113"/>
    <w:rsid w:val="00C12230"/>
    <w:rsid w:val="00C123E7"/>
    <w:rsid w:val="00C123FF"/>
    <w:rsid w:val="00C125E5"/>
    <w:rsid w:val="00C12609"/>
    <w:rsid w:val="00C12642"/>
    <w:rsid w:val="00C126D9"/>
    <w:rsid w:val="00C128B1"/>
    <w:rsid w:val="00C12934"/>
    <w:rsid w:val="00C12966"/>
    <w:rsid w:val="00C129D0"/>
    <w:rsid w:val="00C12A0E"/>
    <w:rsid w:val="00C12A64"/>
    <w:rsid w:val="00C12E75"/>
    <w:rsid w:val="00C12F11"/>
    <w:rsid w:val="00C1301B"/>
    <w:rsid w:val="00C130E5"/>
    <w:rsid w:val="00C13276"/>
    <w:rsid w:val="00C132B0"/>
    <w:rsid w:val="00C1333E"/>
    <w:rsid w:val="00C134BE"/>
    <w:rsid w:val="00C134C6"/>
    <w:rsid w:val="00C134C9"/>
    <w:rsid w:val="00C1350F"/>
    <w:rsid w:val="00C1356E"/>
    <w:rsid w:val="00C13626"/>
    <w:rsid w:val="00C1365A"/>
    <w:rsid w:val="00C136D2"/>
    <w:rsid w:val="00C1392E"/>
    <w:rsid w:val="00C13A87"/>
    <w:rsid w:val="00C13AF9"/>
    <w:rsid w:val="00C13CD0"/>
    <w:rsid w:val="00C13DC5"/>
    <w:rsid w:val="00C13E2C"/>
    <w:rsid w:val="00C13F78"/>
    <w:rsid w:val="00C13F7E"/>
    <w:rsid w:val="00C141E1"/>
    <w:rsid w:val="00C14413"/>
    <w:rsid w:val="00C1445D"/>
    <w:rsid w:val="00C14502"/>
    <w:rsid w:val="00C14528"/>
    <w:rsid w:val="00C1452C"/>
    <w:rsid w:val="00C14550"/>
    <w:rsid w:val="00C14704"/>
    <w:rsid w:val="00C1472E"/>
    <w:rsid w:val="00C14799"/>
    <w:rsid w:val="00C147A7"/>
    <w:rsid w:val="00C14906"/>
    <w:rsid w:val="00C14998"/>
    <w:rsid w:val="00C14A94"/>
    <w:rsid w:val="00C14A98"/>
    <w:rsid w:val="00C14ABF"/>
    <w:rsid w:val="00C14B1A"/>
    <w:rsid w:val="00C14B5A"/>
    <w:rsid w:val="00C14BB5"/>
    <w:rsid w:val="00C14CB5"/>
    <w:rsid w:val="00C14CE1"/>
    <w:rsid w:val="00C14D6F"/>
    <w:rsid w:val="00C14D74"/>
    <w:rsid w:val="00C14E4C"/>
    <w:rsid w:val="00C14E7E"/>
    <w:rsid w:val="00C14FE8"/>
    <w:rsid w:val="00C15050"/>
    <w:rsid w:val="00C1521C"/>
    <w:rsid w:val="00C15225"/>
    <w:rsid w:val="00C15233"/>
    <w:rsid w:val="00C152F4"/>
    <w:rsid w:val="00C1535D"/>
    <w:rsid w:val="00C15362"/>
    <w:rsid w:val="00C15634"/>
    <w:rsid w:val="00C15946"/>
    <w:rsid w:val="00C15991"/>
    <w:rsid w:val="00C15A2A"/>
    <w:rsid w:val="00C15ACA"/>
    <w:rsid w:val="00C15B24"/>
    <w:rsid w:val="00C15B48"/>
    <w:rsid w:val="00C15BC7"/>
    <w:rsid w:val="00C15BD2"/>
    <w:rsid w:val="00C15BEB"/>
    <w:rsid w:val="00C15C4F"/>
    <w:rsid w:val="00C15CA6"/>
    <w:rsid w:val="00C15CBA"/>
    <w:rsid w:val="00C15D5F"/>
    <w:rsid w:val="00C1601D"/>
    <w:rsid w:val="00C1613A"/>
    <w:rsid w:val="00C16162"/>
    <w:rsid w:val="00C161D5"/>
    <w:rsid w:val="00C1625F"/>
    <w:rsid w:val="00C16321"/>
    <w:rsid w:val="00C16379"/>
    <w:rsid w:val="00C164C0"/>
    <w:rsid w:val="00C166F9"/>
    <w:rsid w:val="00C16730"/>
    <w:rsid w:val="00C1678B"/>
    <w:rsid w:val="00C167FE"/>
    <w:rsid w:val="00C1687F"/>
    <w:rsid w:val="00C16A3C"/>
    <w:rsid w:val="00C16B0A"/>
    <w:rsid w:val="00C16B23"/>
    <w:rsid w:val="00C16B37"/>
    <w:rsid w:val="00C16B80"/>
    <w:rsid w:val="00C16B84"/>
    <w:rsid w:val="00C16D0A"/>
    <w:rsid w:val="00C16D61"/>
    <w:rsid w:val="00C16E9A"/>
    <w:rsid w:val="00C16F0B"/>
    <w:rsid w:val="00C16F4B"/>
    <w:rsid w:val="00C16F80"/>
    <w:rsid w:val="00C17174"/>
    <w:rsid w:val="00C17348"/>
    <w:rsid w:val="00C17353"/>
    <w:rsid w:val="00C173B2"/>
    <w:rsid w:val="00C173CE"/>
    <w:rsid w:val="00C17420"/>
    <w:rsid w:val="00C1748E"/>
    <w:rsid w:val="00C174E9"/>
    <w:rsid w:val="00C17714"/>
    <w:rsid w:val="00C177B5"/>
    <w:rsid w:val="00C177DF"/>
    <w:rsid w:val="00C1782F"/>
    <w:rsid w:val="00C17928"/>
    <w:rsid w:val="00C1797A"/>
    <w:rsid w:val="00C17B7C"/>
    <w:rsid w:val="00C17BBC"/>
    <w:rsid w:val="00C17C6C"/>
    <w:rsid w:val="00C17C87"/>
    <w:rsid w:val="00C17CD7"/>
    <w:rsid w:val="00C17D47"/>
    <w:rsid w:val="00C17DE1"/>
    <w:rsid w:val="00C17EBC"/>
    <w:rsid w:val="00C17F8D"/>
    <w:rsid w:val="00C20145"/>
    <w:rsid w:val="00C20290"/>
    <w:rsid w:val="00C20325"/>
    <w:rsid w:val="00C203CB"/>
    <w:rsid w:val="00C20409"/>
    <w:rsid w:val="00C2045E"/>
    <w:rsid w:val="00C204BA"/>
    <w:rsid w:val="00C204D8"/>
    <w:rsid w:val="00C2069C"/>
    <w:rsid w:val="00C20723"/>
    <w:rsid w:val="00C20793"/>
    <w:rsid w:val="00C207FC"/>
    <w:rsid w:val="00C20895"/>
    <w:rsid w:val="00C20A75"/>
    <w:rsid w:val="00C20B13"/>
    <w:rsid w:val="00C20C05"/>
    <w:rsid w:val="00C20C06"/>
    <w:rsid w:val="00C20CF0"/>
    <w:rsid w:val="00C20D3D"/>
    <w:rsid w:val="00C20D8E"/>
    <w:rsid w:val="00C20E07"/>
    <w:rsid w:val="00C20E1B"/>
    <w:rsid w:val="00C20EB0"/>
    <w:rsid w:val="00C210DA"/>
    <w:rsid w:val="00C211BE"/>
    <w:rsid w:val="00C213CF"/>
    <w:rsid w:val="00C21516"/>
    <w:rsid w:val="00C21591"/>
    <w:rsid w:val="00C2162B"/>
    <w:rsid w:val="00C2166B"/>
    <w:rsid w:val="00C2167C"/>
    <w:rsid w:val="00C21798"/>
    <w:rsid w:val="00C219B1"/>
    <w:rsid w:val="00C219CC"/>
    <w:rsid w:val="00C21A31"/>
    <w:rsid w:val="00C21A35"/>
    <w:rsid w:val="00C21B1A"/>
    <w:rsid w:val="00C21E08"/>
    <w:rsid w:val="00C21E13"/>
    <w:rsid w:val="00C21EC3"/>
    <w:rsid w:val="00C22073"/>
    <w:rsid w:val="00C22077"/>
    <w:rsid w:val="00C220D9"/>
    <w:rsid w:val="00C220F2"/>
    <w:rsid w:val="00C220FE"/>
    <w:rsid w:val="00C2216D"/>
    <w:rsid w:val="00C223CA"/>
    <w:rsid w:val="00C2259A"/>
    <w:rsid w:val="00C225A2"/>
    <w:rsid w:val="00C2274A"/>
    <w:rsid w:val="00C2275E"/>
    <w:rsid w:val="00C22775"/>
    <w:rsid w:val="00C2296E"/>
    <w:rsid w:val="00C22B9B"/>
    <w:rsid w:val="00C22E8F"/>
    <w:rsid w:val="00C22F74"/>
    <w:rsid w:val="00C22FE4"/>
    <w:rsid w:val="00C230F9"/>
    <w:rsid w:val="00C23144"/>
    <w:rsid w:val="00C232D5"/>
    <w:rsid w:val="00C233B2"/>
    <w:rsid w:val="00C235E8"/>
    <w:rsid w:val="00C236D3"/>
    <w:rsid w:val="00C23713"/>
    <w:rsid w:val="00C23A4D"/>
    <w:rsid w:val="00C23AAA"/>
    <w:rsid w:val="00C23B6D"/>
    <w:rsid w:val="00C23B82"/>
    <w:rsid w:val="00C23BD9"/>
    <w:rsid w:val="00C23C65"/>
    <w:rsid w:val="00C23CEB"/>
    <w:rsid w:val="00C23DC2"/>
    <w:rsid w:val="00C23DC9"/>
    <w:rsid w:val="00C23E84"/>
    <w:rsid w:val="00C23ECF"/>
    <w:rsid w:val="00C23EF7"/>
    <w:rsid w:val="00C23F5D"/>
    <w:rsid w:val="00C240AE"/>
    <w:rsid w:val="00C241FA"/>
    <w:rsid w:val="00C24260"/>
    <w:rsid w:val="00C24277"/>
    <w:rsid w:val="00C24278"/>
    <w:rsid w:val="00C2444D"/>
    <w:rsid w:val="00C2445E"/>
    <w:rsid w:val="00C244F0"/>
    <w:rsid w:val="00C244FB"/>
    <w:rsid w:val="00C2453D"/>
    <w:rsid w:val="00C2459E"/>
    <w:rsid w:val="00C245B7"/>
    <w:rsid w:val="00C24618"/>
    <w:rsid w:val="00C24649"/>
    <w:rsid w:val="00C24654"/>
    <w:rsid w:val="00C246C6"/>
    <w:rsid w:val="00C2475F"/>
    <w:rsid w:val="00C24860"/>
    <w:rsid w:val="00C24862"/>
    <w:rsid w:val="00C248ED"/>
    <w:rsid w:val="00C249B9"/>
    <w:rsid w:val="00C24A7E"/>
    <w:rsid w:val="00C24B35"/>
    <w:rsid w:val="00C24BD8"/>
    <w:rsid w:val="00C24C93"/>
    <w:rsid w:val="00C24E0E"/>
    <w:rsid w:val="00C24F80"/>
    <w:rsid w:val="00C24FAA"/>
    <w:rsid w:val="00C25029"/>
    <w:rsid w:val="00C25057"/>
    <w:rsid w:val="00C252A1"/>
    <w:rsid w:val="00C252B0"/>
    <w:rsid w:val="00C252D3"/>
    <w:rsid w:val="00C2530D"/>
    <w:rsid w:val="00C25367"/>
    <w:rsid w:val="00C253E8"/>
    <w:rsid w:val="00C2555F"/>
    <w:rsid w:val="00C256D2"/>
    <w:rsid w:val="00C257C8"/>
    <w:rsid w:val="00C257D9"/>
    <w:rsid w:val="00C25992"/>
    <w:rsid w:val="00C259CC"/>
    <w:rsid w:val="00C25AA6"/>
    <w:rsid w:val="00C25C04"/>
    <w:rsid w:val="00C25C87"/>
    <w:rsid w:val="00C25D53"/>
    <w:rsid w:val="00C25E34"/>
    <w:rsid w:val="00C25EB4"/>
    <w:rsid w:val="00C25F19"/>
    <w:rsid w:val="00C25F87"/>
    <w:rsid w:val="00C25FA6"/>
    <w:rsid w:val="00C26032"/>
    <w:rsid w:val="00C26134"/>
    <w:rsid w:val="00C261FF"/>
    <w:rsid w:val="00C26234"/>
    <w:rsid w:val="00C263D5"/>
    <w:rsid w:val="00C26438"/>
    <w:rsid w:val="00C26595"/>
    <w:rsid w:val="00C265A9"/>
    <w:rsid w:val="00C265DF"/>
    <w:rsid w:val="00C26606"/>
    <w:rsid w:val="00C2678A"/>
    <w:rsid w:val="00C2684A"/>
    <w:rsid w:val="00C2685D"/>
    <w:rsid w:val="00C268A4"/>
    <w:rsid w:val="00C26915"/>
    <w:rsid w:val="00C26986"/>
    <w:rsid w:val="00C269DD"/>
    <w:rsid w:val="00C26C18"/>
    <w:rsid w:val="00C26E24"/>
    <w:rsid w:val="00C26E6A"/>
    <w:rsid w:val="00C26E6D"/>
    <w:rsid w:val="00C27008"/>
    <w:rsid w:val="00C27158"/>
    <w:rsid w:val="00C27260"/>
    <w:rsid w:val="00C27370"/>
    <w:rsid w:val="00C273E6"/>
    <w:rsid w:val="00C2761D"/>
    <w:rsid w:val="00C2766A"/>
    <w:rsid w:val="00C278BD"/>
    <w:rsid w:val="00C278E5"/>
    <w:rsid w:val="00C278F4"/>
    <w:rsid w:val="00C27920"/>
    <w:rsid w:val="00C27991"/>
    <w:rsid w:val="00C279A9"/>
    <w:rsid w:val="00C27A11"/>
    <w:rsid w:val="00C27A36"/>
    <w:rsid w:val="00C27AF1"/>
    <w:rsid w:val="00C27B28"/>
    <w:rsid w:val="00C27BE5"/>
    <w:rsid w:val="00C27C04"/>
    <w:rsid w:val="00C27DDD"/>
    <w:rsid w:val="00C27E3E"/>
    <w:rsid w:val="00C27FB0"/>
    <w:rsid w:val="00C30024"/>
    <w:rsid w:val="00C30049"/>
    <w:rsid w:val="00C3004F"/>
    <w:rsid w:val="00C30138"/>
    <w:rsid w:val="00C3014F"/>
    <w:rsid w:val="00C30188"/>
    <w:rsid w:val="00C301E9"/>
    <w:rsid w:val="00C30202"/>
    <w:rsid w:val="00C3020D"/>
    <w:rsid w:val="00C302DC"/>
    <w:rsid w:val="00C30351"/>
    <w:rsid w:val="00C3037C"/>
    <w:rsid w:val="00C303E4"/>
    <w:rsid w:val="00C304AA"/>
    <w:rsid w:val="00C30868"/>
    <w:rsid w:val="00C30998"/>
    <w:rsid w:val="00C30A67"/>
    <w:rsid w:val="00C30AC7"/>
    <w:rsid w:val="00C30B68"/>
    <w:rsid w:val="00C30CAA"/>
    <w:rsid w:val="00C30D92"/>
    <w:rsid w:val="00C30DAB"/>
    <w:rsid w:val="00C30E1B"/>
    <w:rsid w:val="00C30E46"/>
    <w:rsid w:val="00C30ED5"/>
    <w:rsid w:val="00C30EEB"/>
    <w:rsid w:val="00C3109C"/>
    <w:rsid w:val="00C3113D"/>
    <w:rsid w:val="00C31260"/>
    <w:rsid w:val="00C312B8"/>
    <w:rsid w:val="00C312EE"/>
    <w:rsid w:val="00C3141A"/>
    <w:rsid w:val="00C31516"/>
    <w:rsid w:val="00C31722"/>
    <w:rsid w:val="00C3178C"/>
    <w:rsid w:val="00C31914"/>
    <w:rsid w:val="00C3196F"/>
    <w:rsid w:val="00C31DD4"/>
    <w:rsid w:val="00C31F43"/>
    <w:rsid w:val="00C31FEA"/>
    <w:rsid w:val="00C3212D"/>
    <w:rsid w:val="00C322CB"/>
    <w:rsid w:val="00C323A9"/>
    <w:rsid w:val="00C3252A"/>
    <w:rsid w:val="00C3254B"/>
    <w:rsid w:val="00C3254C"/>
    <w:rsid w:val="00C32579"/>
    <w:rsid w:val="00C3265E"/>
    <w:rsid w:val="00C32769"/>
    <w:rsid w:val="00C3279A"/>
    <w:rsid w:val="00C32ACA"/>
    <w:rsid w:val="00C32AE1"/>
    <w:rsid w:val="00C32C9E"/>
    <w:rsid w:val="00C32D40"/>
    <w:rsid w:val="00C32E07"/>
    <w:rsid w:val="00C32FB5"/>
    <w:rsid w:val="00C330EA"/>
    <w:rsid w:val="00C33135"/>
    <w:rsid w:val="00C331C9"/>
    <w:rsid w:val="00C332A5"/>
    <w:rsid w:val="00C332B7"/>
    <w:rsid w:val="00C3337A"/>
    <w:rsid w:val="00C3338A"/>
    <w:rsid w:val="00C33400"/>
    <w:rsid w:val="00C334B2"/>
    <w:rsid w:val="00C33534"/>
    <w:rsid w:val="00C33543"/>
    <w:rsid w:val="00C33600"/>
    <w:rsid w:val="00C336EC"/>
    <w:rsid w:val="00C3373F"/>
    <w:rsid w:val="00C33745"/>
    <w:rsid w:val="00C33875"/>
    <w:rsid w:val="00C33879"/>
    <w:rsid w:val="00C33A0A"/>
    <w:rsid w:val="00C33B05"/>
    <w:rsid w:val="00C33CD1"/>
    <w:rsid w:val="00C33EAE"/>
    <w:rsid w:val="00C34083"/>
    <w:rsid w:val="00C342CD"/>
    <w:rsid w:val="00C34334"/>
    <w:rsid w:val="00C343EE"/>
    <w:rsid w:val="00C343F2"/>
    <w:rsid w:val="00C3457A"/>
    <w:rsid w:val="00C346E7"/>
    <w:rsid w:val="00C347B0"/>
    <w:rsid w:val="00C3490B"/>
    <w:rsid w:val="00C34937"/>
    <w:rsid w:val="00C3499F"/>
    <w:rsid w:val="00C349B3"/>
    <w:rsid w:val="00C349C9"/>
    <w:rsid w:val="00C349CB"/>
    <w:rsid w:val="00C34AEA"/>
    <w:rsid w:val="00C34B1C"/>
    <w:rsid w:val="00C34B43"/>
    <w:rsid w:val="00C34B54"/>
    <w:rsid w:val="00C34C18"/>
    <w:rsid w:val="00C34C7C"/>
    <w:rsid w:val="00C34D9C"/>
    <w:rsid w:val="00C34DE1"/>
    <w:rsid w:val="00C34EE1"/>
    <w:rsid w:val="00C34F22"/>
    <w:rsid w:val="00C34F30"/>
    <w:rsid w:val="00C34F5D"/>
    <w:rsid w:val="00C35076"/>
    <w:rsid w:val="00C350CF"/>
    <w:rsid w:val="00C3523D"/>
    <w:rsid w:val="00C3530C"/>
    <w:rsid w:val="00C35318"/>
    <w:rsid w:val="00C353A0"/>
    <w:rsid w:val="00C356AA"/>
    <w:rsid w:val="00C356AD"/>
    <w:rsid w:val="00C35722"/>
    <w:rsid w:val="00C3582A"/>
    <w:rsid w:val="00C358CC"/>
    <w:rsid w:val="00C35950"/>
    <w:rsid w:val="00C359AA"/>
    <w:rsid w:val="00C359E6"/>
    <w:rsid w:val="00C35A5E"/>
    <w:rsid w:val="00C35B13"/>
    <w:rsid w:val="00C35D96"/>
    <w:rsid w:val="00C35E0E"/>
    <w:rsid w:val="00C35E82"/>
    <w:rsid w:val="00C35F2C"/>
    <w:rsid w:val="00C36002"/>
    <w:rsid w:val="00C3601E"/>
    <w:rsid w:val="00C36021"/>
    <w:rsid w:val="00C360B0"/>
    <w:rsid w:val="00C3615D"/>
    <w:rsid w:val="00C36205"/>
    <w:rsid w:val="00C36319"/>
    <w:rsid w:val="00C3634A"/>
    <w:rsid w:val="00C3648E"/>
    <w:rsid w:val="00C365CD"/>
    <w:rsid w:val="00C3679A"/>
    <w:rsid w:val="00C367FD"/>
    <w:rsid w:val="00C3682E"/>
    <w:rsid w:val="00C36841"/>
    <w:rsid w:val="00C3693D"/>
    <w:rsid w:val="00C36A0E"/>
    <w:rsid w:val="00C36A56"/>
    <w:rsid w:val="00C36B64"/>
    <w:rsid w:val="00C36D1E"/>
    <w:rsid w:val="00C36E46"/>
    <w:rsid w:val="00C36EE2"/>
    <w:rsid w:val="00C37044"/>
    <w:rsid w:val="00C3704B"/>
    <w:rsid w:val="00C370A6"/>
    <w:rsid w:val="00C3710B"/>
    <w:rsid w:val="00C37156"/>
    <w:rsid w:val="00C37165"/>
    <w:rsid w:val="00C37240"/>
    <w:rsid w:val="00C372D5"/>
    <w:rsid w:val="00C37351"/>
    <w:rsid w:val="00C37423"/>
    <w:rsid w:val="00C375C3"/>
    <w:rsid w:val="00C37636"/>
    <w:rsid w:val="00C376BA"/>
    <w:rsid w:val="00C376DE"/>
    <w:rsid w:val="00C3789E"/>
    <w:rsid w:val="00C378EF"/>
    <w:rsid w:val="00C37912"/>
    <w:rsid w:val="00C37A7C"/>
    <w:rsid w:val="00C37A81"/>
    <w:rsid w:val="00C37B14"/>
    <w:rsid w:val="00C37BB9"/>
    <w:rsid w:val="00C37CFB"/>
    <w:rsid w:val="00C37CFF"/>
    <w:rsid w:val="00C37D1B"/>
    <w:rsid w:val="00C37D76"/>
    <w:rsid w:val="00C37E09"/>
    <w:rsid w:val="00C37EB7"/>
    <w:rsid w:val="00C40000"/>
    <w:rsid w:val="00C40077"/>
    <w:rsid w:val="00C4029F"/>
    <w:rsid w:val="00C40315"/>
    <w:rsid w:val="00C4031A"/>
    <w:rsid w:val="00C4038A"/>
    <w:rsid w:val="00C403BB"/>
    <w:rsid w:val="00C40560"/>
    <w:rsid w:val="00C40768"/>
    <w:rsid w:val="00C40889"/>
    <w:rsid w:val="00C40924"/>
    <w:rsid w:val="00C40939"/>
    <w:rsid w:val="00C40A78"/>
    <w:rsid w:val="00C40B3D"/>
    <w:rsid w:val="00C40C10"/>
    <w:rsid w:val="00C40C1B"/>
    <w:rsid w:val="00C40CE6"/>
    <w:rsid w:val="00C40DFC"/>
    <w:rsid w:val="00C40FA1"/>
    <w:rsid w:val="00C41128"/>
    <w:rsid w:val="00C411BF"/>
    <w:rsid w:val="00C41300"/>
    <w:rsid w:val="00C4137D"/>
    <w:rsid w:val="00C413AF"/>
    <w:rsid w:val="00C41401"/>
    <w:rsid w:val="00C415C2"/>
    <w:rsid w:val="00C416E4"/>
    <w:rsid w:val="00C41804"/>
    <w:rsid w:val="00C4184B"/>
    <w:rsid w:val="00C419B4"/>
    <w:rsid w:val="00C41A6F"/>
    <w:rsid w:val="00C41D47"/>
    <w:rsid w:val="00C41DAC"/>
    <w:rsid w:val="00C41EAF"/>
    <w:rsid w:val="00C41F01"/>
    <w:rsid w:val="00C41F85"/>
    <w:rsid w:val="00C41FA3"/>
    <w:rsid w:val="00C42054"/>
    <w:rsid w:val="00C420E8"/>
    <w:rsid w:val="00C420FA"/>
    <w:rsid w:val="00C421EA"/>
    <w:rsid w:val="00C42235"/>
    <w:rsid w:val="00C422BF"/>
    <w:rsid w:val="00C422E7"/>
    <w:rsid w:val="00C42327"/>
    <w:rsid w:val="00C42393"/>
    <w:rsid w:val="00C423BF"/>
    <w:rsid w:val="00C42493"/>
    <w:rsid w:val="00C4257A"/>
    <w:rsid w:val="00C425B6"/>
    <w:rsid w:val="00C4262C"/>
    <w:rsid w:val="00C426D0"/>
    <w:rsid w:val="00C427CC"/>
    <w:rsid w:val="00C429A7"/>
    <w:rsid w:val="00C42A04"/>
    <w:rsid w:val="00C42A32"/>
    <w:rsid w:val="00C42A74"/>
    <w:rsid w:val="00C42C62"/>
    <w:rsid w:val="00C42C7D"/>
    <w:rsid w:val="00C42CDF"/>
    <w:rsid w:val="00C42D8E"/>
    <w:rsid w:val="00C42E51"/>
    <w:rsid w:val="00C42EB4"/>
    <w:rsid w:val="00C430AA"/>
    <w:rsid w:val="00C43163"/>
    <w:rsid w:val="00C43232"/>
    <w:rsid w:val="00C4332C"/>
    <w:rsid w:val="00C434ED"/>
    <w:rsid w:val="00C434FB"/>
    <w:rsid w:val="00C4353D"/>
    <w:rsid w:val="00C43668"/>
    <w:rsid w:val="00C4367B"/>
    <w:rsid w:val="00C436A8"/>
    <w:rsid w:val="00C436FF"/>
    <w:rsid w:val="00C43786"/>
    <w:rsid w:val="00C43793"/>
    <w:rsid w:val="00C43841"/>
    <w:rsid w:val="00C43943"/>
    <w:rsid w:val="00C4396A"/>
    <w:rsid w:val="00C43A84"/>
    <w:rsid w:val="00C43AEE"/>
    <w:rsid w:val="00C43BE1"/>
    <w:rsid w:val="00C43BE6"/>
    <w:rsid w:val="00C43CA8"/>
    <w:rsid w:val="00C43EEA"/>
    <w:rsid w:val="00C43F63"/>
    <w:rsid w:val="00C43FF1"/>
    <w:rsid w:val="00C4416D"/>
    <w:rsid w:val="00C44184"/>
    <w:rsid w:val="00C44444"/>
    <w:rsid w:val="00C445C0"/>
    <w:rsid w:val="00C445E0"/>
    <w:rsid w:val="00C44714"/>
    <w:rsid w:val="00C44886"/>
    <w:rsid w:val="00C4492F"/>
    <w:rsid w:val="00C4497B"/>
    <w:rsid w:val="00C44AB7"/>
    <w:rsid w:val="00C44B72"/>
    <w:rsid w:val="00C44DE5"/>
    <w:rsid w:val="00C44E60"/>
    <w:rsid w:val="00C44F26"/>
    <w:rsid w:val="00C44FA6"/>
    <w:rsid w:val="00C4501B"/>
    <w:rsid w:val="00C45120"/>
    <w:rsid w:val="00C4519B"/>
    <w:rsid w:val="00C451BB"/>
    <w:rsid w:val="00C45318"/>
    <w:rsid w:val="00C45339"/>
    <w:rsid w:val="00C45353"/>
    <w:rsid w:val="00C453DE"/>
    <w:rsid w:val="00C45514"/>
    <w:rsid w:val="00C4558B"/>
    <w:rsid w:val="00C455F8"/>
    <w:rsid w:val="00C45671"/>
    <w:rsid w:val="00C457C9"/>
    <w:rsid w:val="00C45852"/>
    <w:rsid w:val="00C4587E"/>
    <w:rsid w:val="00C458B7"/>
    <w:rsid w:val="00C45A8F"/>
    <w:rsid w:val="00C45AC7"/>
    <w:rsid w:val="00C45B01"/>
    <w:rsid w:val="00C45D7E"/>
    <w:rsid w:val="00C45E96"/>
    <w:rsid w:val="00C46022"/>
    <w:rsid w:val="00C460DA"/>
    <w:rsid w:val="00C461DD"/>
    <w:rsid w:val="00C4626A"/>
    <w:rsid w:val="00C46471"/>
    <w:rsid w:val="00C4665E"/>
    <w:rsid w:val="00C46681"/>
    <w:rsid w:val="00C4680F"/>
    <w:rsid w:val="00C46897"/>
    <w:rsid w:val="00C468FC"/>
    <w:rsid w:val="00C4693E"/>
    <w:rsid w:val="00C46A31"/>
    <w:rsid w:val="00C46A6B"/>
    <w:rsid w:val="00C46AEF"/>
    <w:rsid w:val="00C46B18"/>
    <w:rsid w:val="00C46B9C"/>
    <w:rsid w:val="00C46C21"/>
    <w:rsid w:val="00C46D12"/>
    <w:rsid w:val="00C46D99"/>
    <w:rsid w:val="00C46DFB"/>
    <w:rsid w:val="00C46E76"/>
    <w:rsid w:val="00C46FAF"/>
    <w:rsid w:val="00C46FFC"/>
    <w:rsid w:val="00C47035"/>
    <w:rsid w:val="00C470E9"/>
    <w:rsid w:val="00C47152"/>
    <w:rsid w:val="00C471B8"/>
    <w:rsid w:val="00C471E9"/>
    <w:rsid w:val="00C472B3"/>
    <w:rsid w:val="00C472C3"/>
    <w:rsid w:val="00C4738E"/>
    <w:rsid w:val="00C47461"/>
    <w:rsid w:val="00C474D4"/>
    <w:rsid w:val="00C47515"/>
    <w:rsid w:val="00C4755E"/>
    <w:rsid w:val="00C475BE"/>
    <w:rsid w:val="00C475E1"/>
    <w:rsid w:val="00C47625"/>
    <w:rsid w:val="00C47680"/>
    <w:rsid w:val="00C47A7A"/>
    <w:rsid w:val="00C47AC4"/>
    <w:rsid w:val="00C47AC6"/>
    <w:rsid w:val="00C47AE9"/>
    <w:rsid w:val="00C47C99"/>
    <w:rsid w:val="00C47CD1"/>
    <w:rsid w:val="00C47E5F"/>
    <w:rsid w:val="00C47EB2"/>
    <w:rsid w:val="00C47F7B"/>
    <w:rsid w:val="00C47F85"/>
    <w:rsid w:val="00C47FB5"/>
    <w:rsid w:val="00C50020"/>
    <w:rsid w:val="00C5005C"/>
    <w:rsid w:val="00C50118"/>
    <w:rsid w:val="00C502DD"/>
    <w:rsid w:val="00C5031B"/>
    <w:rsid w:val="00C503B4"/>
    <w:rsid w:val="00C503BB"/>
    <w:rsid w:val="00C5045B"/>
    <w:rsid w:val="00C5058A"/>
    <w:rsid w:val="00C50656"/>
    <w:rsid w:val="00C5079B"/>
    <w:rsid w:val="00C508D1"/>
    <w:rsid w:val="00C50966"/>
    <w:rsid w:val="00C5097B"/>
    <w:rsid w:val="00C50BCA"/>
    <w:rsid w:val="00C50BE6"/>
    <w:rsid w:val="00C50FF1"/>
    <w:rsid w:val="00C5105D"/>
    <w:rsid w:val="00C511C0"/>
    <w:rsid w:val="00C5135E"/>
    <w:rsid w:val="00C51512"/>
    <w:rsid w:val="00C51749"/>
    <w:rsid w:val="00C517A5"/>
    <w:rsid w:val="00C5197B"/>
    <w:rsid w:val="00C51A3E"/>
    <w:rsid w:val="00C51A9C"/>
    <w:rsid w:val="00C51B24"/>
    <w:rsid w:val="00C51B96"/>
    <w:rsid w:val="00C51BAB"/>
    <w:rsid w:val="00C51C7C"/>
    <w:rsid w:val="00C51C9B"/>
    <w:rsid w:val="00C51CAF"/>
    <w:rsid w:val="00C51D5F"/>
    <w:rsid w:val="00C51F2D"/>
    <w:rsid w:val="00C52007"/>
    <w:rsid w:val="00C5204E"/>
    <w:rsid w:val="00C520D1"/>
    <w:rsid w:val="00C5210F"/>
    <w:rsid w:val="00C5214A"/>
    <w:rsid w:val="00C52407"/>
    <w:rsid w:val="00C52458"/>
    <w:rsid w:val="00C524B0"/>
    <w:rsid w:val="00C52505"/>
    <w:rsid w:val="00C526FD"/>
    <w:rsid w:val="00C5275A"/>
    <w:rsid w:val="00C527D2"/>
    <w:rsid w:val="00C5288A"/>
    <w:rsid w:val="00C528E0"/>
    <w:rsid w:val="00C52A3B"/>
    <w:rsid w:val="00C52A81"/>
    <w:rsid w:val="00C52B23"/>
    <w:rsid w:val="00C52B84"/>
    <w:rsid w:val="00C52CCA"/>
    <w:rsid w:val="00C52FF4"/>
    <w:rsid w:val="00C52FFC"/>
    <w:rsid w:val="00C53041"/>
    <w:rsid w:val="00C53054"/>
    <w:rsid w:val="00C530A5"/>
    <w:rsid w:val="00C530C7"/>
    <w:rsid w:val="00C531D5"/>
    <w:rsid w:val="00C53204"/>
    <w:rsid w:val="00C53205"/>
    <w:rsid w:val="00C53266"/>
    <w:rsid w:val="00C532E5"/>
    <w:rsid w:val="00C53327"/>
    <w:rsid w:val="00C53588"/>
    <w:rsid w:val="00C535CF"/>
    <w:rsid w:val="00C53740"/>
    <w:rsid w:val="00C539F2"/>
    <w:rsid w:val="00C53A08"/>
    <w:rsid w:val="00C53A22"/>
    <w:rsid w:val="00C53A39"/>
    <w:rsid w:val="00C53BF7"/>
    <w:rsid w:val="00C53DC2"/>
    <w:rsid w:val="00C53F2F"/>
    <w:rsid w:val="00C53F7C"/>
    <w:rsid w:val="00C54022"/>
    <w:rsid w:val="00C54064"/>
    <w:rsid w:val="00C54126"/>
    <w:rsid w:val="00C54371"/>
    <w:rsid w:val="00C5454D"/>
    <w:rsid w:val="00C54596"/>
    <w:rsid w:val="00C54679"/>
    <w:rsid w:val="00C546A8"/>
    <w:rsid w:val="00C5470D"/>
    <w:rsid w:val="00C548D5"/>
    <w:rsid w:val="00C54ABE"/>
    <w:rsid w:val="00C54BC0"/>
    <w:rsid w:val="00C54CDB"/>
    <w:rsid w:val="00C54D16"/>
    <w:rsid w:val="00C54F0D"/>
    <w:rsid w:val="00C54F5E"/>
    <w:rsid w:val="00C54FC2"/>
    <w:rsid w:val="00C55229"/>
    <w:rsid w:val="00C552A6"/>
    <w:rsid w:val="00C552B9"/>
    <w:rsid w:val="00C5532C"/>
    <w:rsid w:val="00C55368"/>
    <w:rsid w:val="00C55496"/>
    <w:rsid w:val="00C554AD"/>
    <w:rsid w:val="00C555D3"/>
    <w:rsid w:val="00C555DE"/>
    <w:rsid w:val="00C55624"/>
    <w:rsid w:val="00C55629"/>
    <w:rsid w:val="00C557CE"/>
    <w:rsid w:val="00C5580C"/>
    <w:rsid w:val="00C5585E"/>
    <w:rsid w:val="00C55978"/>
    <w:rsid w:val="00C55A1F"/>
    <w:rsid w:val="00C55AB1"/>
    <w:rsid w:val="00C55CA7"/>
    <w:rsid w:val="00C55D9F"/>
    <w:rsid w:val="00C55DB3"/>
    <w:rsid w:val="00C55FB0"/>
    <w:rsid w:val="00C560BA"/>
    <w:rsid w:val="00C561B2"/>
    <w:rsid w:val="00C561C1"/>
    <w:rsid w:val="00C561E4"/>
    <w:rsid w:val="00C5620E"/>
    <w:rsid w:val="00C56369"/>
    <w:rsid w:val="00C564B8"/>
    <w:rsid w:val="00C564D7"/>
    <w:rsid w:val="00C5651A"/>
    <w:rsid w:val="00C5660C"/>
    <w:rsid w:val="00C569FF"/>
    <w:rsid w:val="00C56A26"/>
    <w:rsid w:val="00C56AB5"/>
    <w:rsid w:val="00C56B04"/>
    <w:rsid w:val="00C56BB5"/>
    <w:rsid w:val="00C56BE4"/>
    <w:rsid w:val="00C56C0C"/>
    <w:rsid w:val="00C56C20"/>
    <w:rsid w:val="00C56D04"/>
    <w:rsid w:val="00C56D7D"/>
    <w:rsid w:val="00C56D98"/>
    <w:rsid w:val="00C56E86"/>
    <w:rsid w:val="00C56F2E"/>
    <w:rsid w:val="00C5707F"/>
    <w:rsid w:val="00C5713A"/>
    <w:rsid w:val="00C571D7"/>
    <w:rsid w:val="00C57319"/>
    <w:rsid w:val="00C57374"/>
    <w:rsid w:val="00C573C7"/>
    <w:rsid w:val="00C574B1"/>
    <w:rsid w:val="00C57551"/>
    <w:rsid w:val="00C575DC"/>
    <w:rsid w:val="00C57612"/>
    <w:rsid w:val="00C57642"/>
    <w:rsid w:val="00C576A7"/>
    <w:rsid w:val="00C576AB"/>
    <w:rsid w:val="00C577F8"/>
    <w:rsid w:val="00C57829"/>
    <w:rsid w:val="00C578A1"/>
    <w:rsid w:val="00C5796F"/>
    <w:rsid w:val="00C57A9D"/>
    <w:rsid w:val="00C57BDD"/>
    <w:rsid w:val="00C57C1A"/>
    <w:rsid w:val="00C57C92"/>
    <w:rsid w:val="00C57D9C"/>
    <w:rsid w:val="00C57DC4"/>
    <w:rsid w:val="00C57E0C"/>
    <w:rsid w:val="00C57F9C"/>
    <w:rsid w:val="00C600BA"/>
    <w:rsid w:val="00C601C0"/>
    <w:rsid w:val="00C601FC"/>
    <w:rsid w:val="00C6025E"/>
    <w:rsid w:val="00C6036E"/>
    <w:rsid w:val="00C603CB"/>
    <w:rsid w:val="00C60593"/>
    <w:rsid w:val="00C6068E"/>
    <w:rsid w:val="00C606C1"/>
    <w:rsid w:val="00C60740"/>
    <w:rsid w:val="00C607AF"/>
    <w:rsid w:val="00C607E9"/>
    <w:rsid w:val="00C60A7C"/>
    <w:rsid w:val="00C60A8D"/>
    <w:rsid w:val="00C60B30"/>
    <w:rsid w:val="00C60B49"/>
    <w:rsid w:val="00C60BA6"/>
    <w:rsid w:val="00C60C1F"/>
    <w:rsid w:val="00C60D22"/>
    <w:rsid w:val="00C60D25"/>
    <w:rsid w:val="00C60D48"/>
    <w:rsid w:val="00C60E46"/>
    <w:rsid w:val="00C60F3F"/>
    <w:rsid w:val="00C60FF1"/>
    <w:rsid w:val="00C61009"/>
    <w:rsid w:val="00C61213"/>
    <w:rsid w:val="00C61216"/>
    <w:rsid w:val="00C61217"/>
    <w:rsid w:val="00C61540"/>
    <w:rsid w:val="00C61588"/>
    <w:rsid w:val="00C615F4"/>
    <w:rsid w:val="00C61635"/>
    <w:rsid w:val="00C616BC"/>
    <w:rsid w:val="00C616C2"/>
    <w:rsid w:val="00C616F5"/>
    <w:rsid w:val="00C6178C"/>
    <w:rsid w:val="00C61B3F"/>
    <w:rsid w:val="00C61B6A"/>
    <w:rsid w:val="00C61B71"/>
    <w:rsid w:val="00C61CB5"/>
    <w:rsid w:val="00C61D10"/>
    <w:rsid w:val="00C61EAE"/>
    <w:rsid w:val="00C61F81"/>
    <w:rsid w:val="00C62016"/>
    <w:rsid w:val="00C6205C"/>
    <w:rsid w:val="00C620C2"/>
    <w:rsid w:val="00C620F5"/>
    <w:rsid w:val="00C62132"/>
    <w:rsid w:val="00C62162"/>
    <w:rsid w:val="00C62192"/>
    <w:rsid w:val="00C62195"/>
    <w:rsid w:val="00C62198"/>
    <w:rsid w:val="00C621CE"/>
    <w:rsid w:val="00C621CF"/>
    <w:rsid w:val="00C62269"/>
    <w:rsid w:val="00C622FA"/>
    <w:rsid w:val="00C6235F"/>
    <w:rsid w:val="00C623F6"/>
    <w:rsid w:val="00C62417"/>
    <w:rsid w:val="00C62541"/>
    <w:rsid w:val="00C62746"/>
    <w:rsid w:val="00C62980"/>
    <w:rsid w:val="00C62990"/>
    <w:rsid w:val="00C62AAF"/>
    <w:rsid w:val="00C62B0C"/>
    <w:rsid w:val="00C62BA7"/>
    <w:rsid w:val="00C62BFB"/>
    <w:rsid w:val="00C6307E"/>
    <w:rsid w:val="00C63080"/>
    <w:rsid w:val="00C630D6"/>
    <w:rsid w:val="00C630F6"/>
    <w:rsid w:val="00C632F5"/>
    <w:rsid w:val="00C633B6"/>
    <w:rsid w:val="00C633F5"/>
    <w:rsid w:val="00C63481"/>
    <w:rsid w:val="00C6349E"/>
    <w:rsid w:val="00C63732"/>
    <w:rsid w:val="00C6377E"/>
    <w:rsid w:val="00C637AE"/>
    <w:rsid w:val="00C637E6"/>
    <w:rsid w:val="00C6386D"/>
    <w:rsid w:val="00C638BF"/>
    <w:rsid w:val="00C638D8"/>
    <w:rsid w:val="00C639FD"/>
    <w:rsid w:val="00C63A92"/>
    <w:rsid w:val="00C63AA5"/>
    <w:rsid w:val="00C63B58"/>
    <w:rsid w:val="00C63BBD"/>
    <w:rsid w:val="00C63C09"/>
    <w:rsid w:val="00C63C37"/>
    <w:rsid w:val="00C63CB0"/>
    <w:rsid w:val="00C63CE2"/>
    <w:rsid w:val="00C63F74"/>
    <w:rsid w:val="00C64189"/>
    <w:rsid w:val="00C641F5"/>
    <w:rsid w:val="00C64595"/>
    <w:rsid w:val="00C64599"/>
    <w:rsid w:val="00C645CD"/>
    <w:rsid w:val="00C6463C"/>
    <w:rsid w:val="00C64776"/>
    <w:rsid w:val="00C6485F"/>
    <w:rsid w:val="00C64AFA"/>
    <w:rsid w:val="00C64BB6"/>
    <w:rsid w:val="00C64C7F"/>
    <w:rsid w:val="00C64DBD"/>
    <w:rsid w:val="00C64E8E"/>
    <w:rsid w:val="00C651E3"/>
    <w:rsid w:val="00C651FA"/>
    <w:rsid w:val="00C65208"/>
    <w:rsid w:val="00C6522A"/>
    <w:rsid w:val="00C6522B"/>
    <w:rsid w:val="00C65234"/>
    <w:rsid w:val="00C65330"/>
    <w:rsid w:val="00C65373"/>
    <w:rsid w:val="00C6546C"/>
    <w:rsid w:val="00C655E4"/>
    <w:rsid w:val="00C656C8"/>
    <w:rsid w:val="00C656D8"/>
    <w:rsid w:val="00C65734"/>
    <w:rsid w:val="00C65817"/>
    <w:rsid w:val="00C6584C"/>
    <w:rsid w:val="00C658AC"/>
    <w:rsid w:val="00C658B5"/>
    <w:rsid w:val="00C658D1"/>
    <w:rsid w:val="00C6593B"/>
    <w:rsid w:val="00C659BE"/>
    <w:rsid w:val="00C65AD9"/>
    <w:rsid w:val="00C65B46"/>
    <w:rsid w:val="00C65B94"/>
    <w:rsid w:val="00C65BFF"/>
    <w:rsid w:val="00C65C01"/>
    <w:rsid w:val="00C65C37"/>
    <w:rsid w:val="00C65CD1"/>
    <w:rsid w:val="00C65CFE"/>
    <w:rsid w:val="00C65D15"/>
    <w:rsid w:val="00C65D5B"/>
    <w:rsid w:val="00C65E42"/>
    <w:rsid w:val="00C65EBD"/>
    <w:rsid w:val="00C65FC3"/>
    <w:rsid w:val="00C66060"/>
    <w:rsid w:val="00C660B8"/>
    <w:rsid w:val="00C661C0"/>
    <w:rsid w:val="00C66289"/>
    <w:rsid w:val="00C662D6"/>
    <w:rsid w:val="00C66447"/>
    <w:rsid w:val="00C66509"/>
    <w:rsid w:val="00C66535"/>
    <w:rsid w:val="00C66546"/>
    <w:rsid w:val="00C6658C"/>
    <w:rsid w:val="00C665CA"/>
    <w:rsid w:val="00C665CC"/>
    <w:rsid w:val="00C666C1"/>
    <w:rsid w:val="00C6672E"/>
    <w:rsid w:val="00C66820"/>
    <w:rsid w:val="00C6682E"/>
    <w:rsid w:val="00C66988"/>
    <w:rsid w:val="00C66A32"/>
    <w:rsid w:val="00C66AA0"/>
    <w:rsid w:val="00C66AD4"/>
    <w:rsid w:val="00C66B60"/>
    <w:rsid w:val="00C66B63"/>
    <w:rsid w:val="00C66CD5"/>
    <w:rsid w:val="00C66D1E"/>
    <w:rsid w:val="00C66DA7"/>
    <w:rsid w:val="00C66EDC"/>
    <w:rsid w:val="00C67340"/>
    <w:rsid w:val="00C67410"/>
    <w:rsid w:val="00C67437"/>
    <w:rsid w:val="00C674D6"/>
    <w:rsid w:val="00C67505"/>
    <w:rsid w:val="00C6754F"/>
    <w:rsid w:val="00C67588"/>
    <w:rsid w:val="00C676AF"/>
    <w:rsid w:val="00C676BF"/>
    <w:rsid w:val="00C67743"/>
    <w:rsid w:val="00C677BF"/>
    <w:rsid w:val="00C67861"/>
    <w:rsid w:val="00C67923"/>
    <w:rsid w:val="00C67A27"/>
    <w:rsid w:val="00C67A2B"/>
    <w:rsid w:val="00C67A8C"/>
    <w:rsid w:val="00C67B07"/>
    <w:rsid w:val="00C67B89"/>
    <w:rsid w:val="00C67C18"/>
    <w:rsid w:val="00C67CDF"/>
    <w:rsid w:val="00C67DD0"/>
    <w:rsid w:val="00C67DDC"/>
    <w:rsid w:val="00C67EBF"/>
    <w:rsid w:val="00C67ECE"/>
    <w:rsid w:val="00C7009F"/>
    <w:rsid w:val="00C703CF"/>
    <w:rsid w:val="00C706F7"/>
    <w:rsid w:val="00C708A9"/>
    <w:rsid w:val="00C70B7F"/>
    <w:rsid w:val="00C70C65"/>
    <w:rsid w:val="00C70D83"/>
    <w:rsid w:val="00C70DA3"/>
    <w:rsid w:val="00C70F82"/>
    <w:rsid w:val="00C70FDA"/>
    <w:rsid w:val="00C7100D"/>
    <w:rsid w:val="00C7102D"/>
    <w:rsid w:val="00C71184"/>
    <w:rsid w:val="00C711AA"/>
    <w:rsid w:val="00C71259"/>
    <w:rsid w:val="00C71276"/>
    <w:rsid w:val="00C71340"/>
    <w:rsid w:val="00C71346"/>
    <w:rsid w:val="00C71348"/>
    <w:rsid w:val="00C7145A"/>
    <w:rsid w:val="00C7150A"/>
    <w:rsid w:val="00C7181B"/>
    <w:rsid w:val="00C7186C"/>
    <w:rsid w:val="00C71ADC"/>
    <w:rsid w:val="00C71BA5"/>
    <w:rsid w:val="00C71CB5"/>
    <w:rsid w:val="00C71D05"/>
    <w:rsid w:val="00C71E0B"/>
    <w:rsid w:val="00C720A5"/>
    <w:rsid w:val="00C720AA"/>
    <w:rsid w:val="00C7220F"/>
    <w:rsid w:val="00C72249"/>
    <w:rsid w:val="00C72277"/>
    <w:rsid w:val="00C72472"/>
    <w:rsid w:val="00C72545"/>
    <w:rsid w:val="00C725FA"/>
    <w:rsid w:val="00C7263E"/>
    <w:rsid w:val="00C72666"/>
    <w:rsid w:val="00C7270F"/>
    <w:rsid w:val="00C72786"/>
    <w:rsid w:val="00C727B7"/>
    <w:rsid w:val="00C7280B"/>
    <w:rsid w:val="00C72858"/>
    <w:rsid w:val="00C72906"/>
    <w:rsid w:val="00C72940"/>
    <w:rsid w:val="00C72977"/>
    <w:rsid w:val="00C72CA4"/>
    <w:rsid w:val="00C72CE3"/>
    <w:rsid w:val="00C72DC2"/>
    <w:rsid w:val="00C72DFB"/>
    <w:rsid w:val="00C72FB5"/>
    <w:rsid w:val="00C72FC8"/>
    <w:rsid w:val="00C73321"/>
    <w:rsid w:val="00C73352"/>
    <w:rsid w:val="00C7336B"/>
    <w:rsid w:val="00C7352C"/>
    <w:rsid w:val="00C73583"/>
    <w:rsid w:val="00C735D9"/>
    <w:rsid w:val="00C73826"/>
    <w:rsid w:val="00C73939"/>
    <w:rsid w:val="00C739D7"/>
    <w:rsid w:val="00C73A6D"/>
    <w:rsid w:val="00C73AA1"/>
    <w:rsid w:val="00C73B3F"/>
    <w:rsid w:val="00C73B58"/>
    <w:rsid w:val="00C73BE8"/>
    <w:rsid w:val="00C73BF7"/>
    <w:rsid w:val="00C73CA0"/>
    <w:rsid w:val="00C73EB5"/>
    <w:rsid w:val="00C73F07"/>
    <w:rsid w:val="00C74251"/>
    <w:rsid w:val="00C742CD"/>
    <w:rsid w:val="00C742D4"/>
    <w:rsid w:val="00C7437D"/>
    <w:rsid w:val="00C74395"/>
    <w:rsid w:val="00C74449"/>
    <w:rsid w:val="00C74469"/>
    <w:rsid w:val="00C74473"/>
    <w:rsid w:val="00C745A5"/>
    <w:rsid w:val="00C746F5"/>
    <w:rsid w:val="00C747D3"/>
    <w:rsid w:val="00C747F6"/>
    <w:rsid w:val="00C748BE"/>
    <w:rsid w:val="00C7497B"/>
    <w:rsid w:val="00C749BE"/>
    <w:rsid w:val="00C74AB8"/>
    <w:rsid w:val="00C74BBB"/>
    <w:rsid w:val="00C74D38"/>
    <w:rsid w:val="00C74D60"/>
    <w:rsid w:val="00C74FDE"/>
    <w:rsid w:val="00C751CB"/>
    <w:rsid w:val="00C752D7"/>
    <w:rsid w:val="00C7542B"/>
    <w:rsid w:val="00C754DA"/>
    <w:rsid w:val="00C7550D"/>
    <w:rsid w:val="00C75614"/>
    <w:rsid w:val="00C75630"/>
    <w:rsid w:val="00C7568C"/>
    <w:rsid w:val="00C75793"/>
    <w:rsid w:val="00C75825"/>
    <w:rsid w:val="00C758B6"/>
    <w:rsid w:val="00C758DF"/>
    <w:rsid w:val="00C759FB"/>
    <w:rsid w:val="00C75B5B"/>
    <w:rsid w:val="00C75B5D"/>
    <w:rsid w:val="00C75B7D"/>
    <w:rsid w:val="00C75C32"/>
    <w:rsid w:val="00C75DC6"/>
    <w:rsid w:val="00C75DCD"/>
    <w:rsid w:val="00C75DD0"/>
    <w:rsid w:val="00C75E32"/>
    <w:rsid w:val="00C75F76"/>
    <w:rsid w:val="00C75FC2"/>
    <w:rsid w:val="00C75FF9"/>
    <w:rsid w:val="00C761CB"/>
    <w:rsid w:val="00C762BA"/>
    <w:rsid w:val="00C76386"/>
    <w:rsid w:val="00C763F7"/>
    <w:rsid w:val="00C7644F"/>
    <w:rsid w:val="00C7647A"/>
    <w:rsid w:val="00C766C4"/>
    <w:rsid w:val="00C766D5"/>
    <w:rsid w:val="00C766D8"/>
    <w:rsid w:val="00C7674D"/>
    <w:rsid w:val="00C76969"/>
    <w:rsid w:val="00C76A69"/>
    <w:rsid w:val="00C76ADA"/>
    <w:rsid w:val="00C76B64"/>
    <w:rsid w:val="00C76BC2"/>
    <w:rsid w:val="00C76BCF"/>
    <w:rsid w:val="00C76C6F"/>
    <w:rsid w:val="00C76E9F"/>
    <w:rsid w:val="00C76F43"/>
    <w:rsid w:val="00C76F60"/>
    <w:rsid w:val="00C76FAC"/>
    <w:rsid w:val="00C77051"/>
    <w:rsid w:val="00C7714B"/>
    <w:rsid w:val="00C77182"/>
    <w:rsid w:val="00C771BA"/>
    <w:rsid w:val="00C775FD"/>
    <w:rsid w:val="00C77640"/>
    <w:rsid w:val="00C77830"/>
    <w:rsid w:val="00C7783F"/>
    <w:rsid w:val="00C778EF"/>
    <w:rsid w:val="00C77981"/>
    <w:rsid w:val="00C77982"/>
    <w:rsid w:val="00C77989"/>
    <w:rsid w:val="00C77B39"/>
    <w:rsid w:val="00C77BA1"/>
    <w:rsid w:val="00C77DB3"/>
    <w:rsid w:val="00C77DEA"/>
    <w:rsid w:val="00C77E82"/>
    <w:rsid w:val="00C77F40"/>
    <w:rsid w:val="00C80000"/>
    <w:rsid w:val="00C80069"/>
    <w:rsid w:val="00C80071"/>
    <w:rsid w:val="00C8007C"/>
    <w:rsid w:val="00C80108"/>
    <w:rsid w:val="00C8015C"/>
    <w:rsid w:val="00C801FE"/>
    <w:rsid w:val="00C8025C"/>
    <w:rsid w:val="00C80288"/>
    <w:rsid w:val="00C8034F"/>
    <w:rsid w:val="00C803BF"/>
    <w:rsid w:val="00C80654"/>
    <w:rsid w:val="00C80818"/>
    <w:rsid w:val="00C80A5E"/>
    <w:rsid w:val="00C80C43"/>
    <w:rsid w:val="00C80D97"/>
    <w:rsid w:val="00C80F0C"/>
    <w:rsid w:val="00C80FB7"/>
    <w:rsid w:val="00C8115D"/>
    <w:rsid w:val="00C8119D"/>
    <w:rsid w:val="00C811BE"/>
    <w:rsid w:val="00C8139B"/>
    <w:rsid w:val="00C814C9"/>
    <w:rsid w:val="00C814F3"/>
    <w:rsid w:val="00C81507"/>
    <w:rsid w:val="00C8150B"/>
    <w:rsid w:val="00C81572"/>
    <w:rsid w:val="00C815C3"/>
    <w:rsid w:val="00C81795"/>
    <w:rsid w:val="00C817A3"/>
    <w:rsid w:val="00C817AB"/>
    <w:rsid w:val="00C81842"/>
    <w:rsid w:val="00C8190C"/>
    <w:rsid w:val="00C81A79"/>
    <w:rsid w:val="00C81B20"/>
    <w:rsid w:val="00C81B67"/>
    <w:rsid w:val="00C81BA3"/>
    <w:rsid w:val="00C81C2C"/>
    <w:rsid w:val="00C81CB8"/>
    <w:rsid w:val="00C81D98"/>
    <w:rsid w:val="00C81F6A"/>
    <w:rsid w:val="00C821E5"/>
    <w:rsid w:val="00C82214"/>
    <w:rsid w:val="00C82264"/>
    <w:rsid w:val="00C8246A"/>
    <w:rsid w:val="00C82494"/>
    <w:rsid w:val="00C8260A"/>
    <w:rsid w:val="00C82620"/>
    <w:rsid w:val="00C8268A"/>
    <w:rsid w:val="00C82776"/>
    <w:rsid w:val="00C8283B"/>
    <w:rsid w:val="00C82846"/>
    <w:rsid w:val="00C82921"/>
    <w:rsid w:val="00C82A80"/>
    <w:rsid w:val="00C82CEF"/>
    <w:rsid w:val="00C82E1A"/>
    <w:rsid w:val="00C82E4C"/>
    <w:rsid w:val="00C82F9E"/>
    <w:rsid w:val="00C82FC6"/>
    <w:rsid w:val="00C83010"/>
    <w:rsid w:val="00C8303E"/>
    <w:rsid w:val="00C831FD"/>
    <w:rsid w:val="00C833B1"/>
    <w:rsid w:val="00C8348D"/>
    <w:rsid w:val="00C834A1"/>
    <w:rsid w:val="00C8355F"/>
    <w:rsid w:val="00C835CB"/>
    <w:rsid w:val="00C8361D"/>
    <w:rsid w:val="00C8364E"/>
    <w:rsid w:val="00C838E0"/>
    <w:rsid w:val="00C838F0"/>
    <w:rsid w:val="00C83920"/>
    <w:rsid w:val="00C83A07"/>
    <w:rsid w:val="00C83BDF"/>
    <w:rsid w:val="00C83CDD"/>
    <w:rsid w:val="00C83CDE"/>
    <w:rsid w:val="00C83E88"/>
    <w:rsid w:val="00C83E99"/>
    <w:rsid w:val="00C84141"/>
    <w:rsid w:val="00C8415C"/>
    <w:rsid w:val="00C84477"/>
    <w:rsid w:val="00C84558"/>
    <w:rsid w:val="00C8458E"/>
    <w:rsid w:val="00C845A3"/>
    <w:rsid w:val="00C845C7"/>
    <w:rsid w:val="00C8467D"/>
    <w:rsid w:val="00C846CA"/>
    <w:rsid w:val="00C8471C"/>
    <w:rsid w:val="00C84757"/>
    <w:rsid w:val="00C848EB"/>
    <w:rsid w:val="00C8496E"/>
    <w:rsid w:val="00C84A27"/>
    <w:rsid w:val="00C84A5F"/>
    <w:rsid w:val="00C84C33"/>
    <w:rsid w:val="00C84E94"/>
    <w:rsid w:val="00C84EAF"/>
    <w:rsid w:val="00C84F0F"/>
    <w:rsid w:val="00C84F1F"/>
    <w:rsid w:val="00C84FBE"/>
    <w:rsid w:val="00C855E2"/>
    <w:rsid w:val="00C85659"/>
    <w:rsid w:val="00C85784"/>
    <w:rsid w:val="00C857B0"/>
    <w:rsid w:val="00C857CA"/>
    <w:rsid w:val="00C859BD"/>
    <w:rsid w:val="00C859C7"/>
    <w:rsid w:val="00C85BC4"/>
    <w:rsid w:val="00C85D1F"/>
    <w:rsid w:val="00C85EF1"/>
    <w:rsid w:val="00C85FB6"/>
    <w:rsid w:val="00C85FE4"/>
    <w:rsid w:val="00C86011"/>
    <w:rsid w:val="00C86048"/>
    <w:rsid w:val="00C86281"/>
    <w:rsid w:val="00C8638B"/>
    <w:rsid w:val="00C863FA"/>
    <w:rsid w:val="00C864BC"/>
    <w:rsid w:val="00C865BB"/>
    <w:rsid w:val="00C865F2"/>
    <w:rsid w:val="00C865F9"/>
    <w:rsid w:val="00C866E6"/>
    <w:rsid w:val="00C86768"/>
    <w:rsid w:val="00C867D4"/>
    <w:rsid w:val="00C86856"/>
    <w:rsid w:val="00C86872"/>
    <w:rsid w:val="00C868C2"/>
    <w:rsid w:val="00C8698D"/>
    <w:rsid w:val="00C869FF"/>
    <w:rsid w:val="00C86A14"/>
    <w:rsid w:val="00C86C07"/>
    <w:rsid w:val="00C86C8D"/>
    <w:rsid w:val="00C86E59"/>
    <w:rsid w:val="00C86EC2"/>
    <w:rsid w:val="00C86F1B"/>
    <w:rsid w:val="00C86F4C"/>
    <w:rsid w:val="00C86F6A"/>
    <w:rsid w:val="00C8707F"/>
    <w:rsid w:val="00C871B4"/>
    <w:rsid w:val="00C8735A"/>
    <w:rsid w:val="00C87377"/>
    <w:rsid w:val="00C87456"/>
    <w:rsid w:val="00C87500"/>
    <w:rsid w:val="00C87629"/>
    <w:rsid w:val="00C87713"/>
    <w:rsid w:val="00C87994"/>
    <w:rsid w:val="00C87B5A"/>
    <w:rsid w:val="00C87BE2"/>
    <w:rsid w:val="00C87CC0"/>
    <w:rsid w:val="00C87ED4"/>
    <w:rsid w:val="00C9005B"/>
    <w:rsid w:val="00C901A1"/>
    <w:rsid w:val="00C905A6"/>
    <w:rsid w:val="00C9069A"/>
    <w:rsid w:val="00C906FB"/>
    <w:rsid w:val="00C90743"/>
    <w:rsid w:val="00C9081A"/>
    <w:rsid w:val="00C909CC"/>
    <w:rsid w:val="00C90A6D"/>
    <w:rsid w:val="00C90B20"/>
    <w:rsid w:val="00C90BF4"/>
    <w:rsid w:val="00C90D1A"/>
    <w:rsid w:val="00C90D6C"/>
    <w:rsid w:val="00C9103D"/>
    <w:rsid w:val="00C91140"/>
    <w:rsid w:val="00C911AE"/>
    <w:rsid w:val="00C91222"/>
    <w:rsid w:val="00C91245"/>
    <w:rsid w:val="00C9129D"/>
    <w:rsid w:val="00C912A9"/>
    <w:rsid w:val="00C912FB"/>
    <w:rsid w:val="00C9137C"/>
    <w:rsid w:val="00C91400"/>
    <w:rsid w:val="00C914BC"/>
    <w:rsid w:val="00C914FD"/>
    <w:rsid w:val="00C91681"/>
    <w:rsid w:val="00C9169D"/>
    <w:rsid w:val="00C91844"/>
    <w:rsid w:val="00C91A1A"/>
    <w:rsid w:val="00C91A6F"/>
    <w:rsid w:val="00C91AB0"/>
    <w:rsid w:val="00C91B11"/>
    <w:rsid w:val="00C91BA1"/>
    <w:rsid w:val="00C91E54"/>
    <w:rsid w:val="00C91EDD"/>
    <w:rsid w:val="00C91F84"/>
    <w:rsid w:val="00C923AB"/>
    <w:rsid w:val="00C92558"/>
    <w:rsid w:val="00C92916"/>
    <w:rsid w:val="00C92A03"/>
    <w:rsid w:val="00C92A77"/>
    <w:rsid w:val="00C92AE0"/>
    <w:rsid w:val="00C92C33"/>
    <w:rsid w:val="00C92D67"/>
    <w:rsid w:val="00C92E35"/>
    <w:rsid w:val="00C92E44"/>
    <w:rsid w:val="00C92F1A"/>
    <w:rsid w:val="00C92FC1"/>
    <w:rsid w:val="00C9309D"/>
    <w:rsid w:val="00C930FF"/>
    <w:rsid w:val="00C93115"/>
    <w:rsid w:val="00C93173"/>
    <w:rsid w:val="00C9330F"/>
    <w:rsid w:val="00C9341C"/>
    <w:rsid w:val="00C93536"/>
    <w:rsid w:val="00C9366A"/>
    <w:rsid w:val="00C93682"/>
    <w:rsid w:val="00C936FD"/>
    <w:rsid w:val="00C93744"/>
    <w:rsid w:val="00C937BC"/>
    <w:rsid w:val="00C938D0"/>
    <w:rsid w:val="00C938F1"/>
    <w:rsid w:val="00C9393C"/>
    <w:rsid w:val="00C9398E"/>
    <w:rsid w:val="00C939D0"/>
    <w:rsid w:val="00C93A14"/>
    <w:rsid w:val="00C93BE5"/>
    <w:rsid w:val="00C93C2D"/>
    <w:rsid w:val="00C93E23"/>
    <w:rsid w:val="00C93EAD"/>
    <w:rsid w:val="00C93EDB"/>
    <w:rsid w:val="00C9407D"/>
    <w:rsid w:val="00C941F9"/>
    <w:rsid w:val="00C9426F"/>
    <w:rsid w:val="00C94376"/>
    <w:rsid w:val="00C9457F"/>
    <w:rsid w:val="00C945D8"/>
    <w:rsid w:val="00C94684"/>
    <w:rsid w:val="00C947D7"/>
    <w:rsid w:val="00C94827"/>
    <w:rsid w:val="00C94879"/>
    <w:rsid w:val="00C94885"/>
    <w:rsid w:val="00C948D0"/>
    <w:rsid w:val="00C9498D"/>
    <w:rsid w:val="00C949A3"/>
    <w:rsid w:val="00C94BF0"/>
    <w:rsid w:val="00C94C4B"/>
    <w:rsid w:val="00C94D0A"/>
    <w:rsid w:val="00C94F00"/>
    <w:rsid w:val="00C94FD2"/>
    <w:rsid w:val="00C94FF4"/>
    <w:rsid w:val="00C94FFE"/>
    <w:rsid w:val="00C95300"/>
    <w:rsid w:val="00C95355"/>
    <w:rsid w:val="00C953BA"/>
    <w:rsid w:val="00C95449"/>
    <w:rsid w:val="00C955B8"/>
    <w:rsid w:val="00C956E4"/>
    <w:rsid w:val="00C95788"/>
    <w:rsid w:val="00C95815"/>
    <w:rsid w:val="00C95822"/>
    <w:rsid w:val="00C958D4"/>
    <w:rsid w:val="00C95978"/>
    <w:rsid w:val="00C959EA"/>
    <w:rsid w:val="00C95C42"/>
    <w:rsid w:val="00C95CFE"/>
    <w:rsid w:val="00C95E64"/>
    <w:rsid w:val="00C960AB"/>
    <w:rsid w:val="00C961F0"/>
    <w:rsid w:val="00C962BD"/>
    <w:rsid w:val="00C962F8"/>
    <w:rsid w:val="00C963A7"/>
    <w:rsid w:val="00C963AA"/>
    <w:rsid w:val="00C963E5"/>
    <w:rsid w:val="00C9658B"/>
    <w:rsid w:val="00C967D1"/>
    <w:rsid w:val="00C9682B"/>
    <w:rsid w:val="00C96C21"/>
    <w:rsid w:val="00C96E37"/>
    <w:rsid w:val="00C96E72"/>
    <w:rsid w:val="00C96EE9"/>
    <w:rsid w:val="00C96FC3"/>
    <w:rsid w:val="00C97025"/>
    <w:rsid w:val="00C970D6"/>
    <w:rsid w:val="00C9718B"/>
    <w:rsid w:val="00C9726F"/>
    <w:rsid w:val="00C97276"/>
    <w:rsid w:val="00C9730C"/>
    <w:rsid w:val="00C9758F"/>
    <w:rsid w:val="00C97693"/>
    <w:rsid w:val="00C97749"/>
    <w:rsid w:val="00C977FC"/>
    <w:rsid w:val="00C978D7"/>
    <w:rsid w:val="00C97908"/>
    <w:rsid w:val="00C97959"/>
    <w:rsid w:val="00C97A1B"/>
    <w:rsid w:val="00C97B0B"/>
    <w:rsid w:val="00C97B27"/>
    <w:rsid w:val="00C97B42"/>
    <w:rsid w:val="00C97BD2"/>
    <w:rsid w:val="00C97D72"/>
    <w:rsid w:val="00CA0043"/>
    <w:rsid w:val="00CA0098"/>
    <w:rsid w:val="00CA00A6"/>
    <w:rsid w:val="00CA0213"/>
    <w:rsid w:val="00CA0237"/>
    <w:rsid w:val="00CA0278"/>
    <w:rsid w:val="00CA02A5"/>
    <w:rsid w:val="00CA031B"/>
    <w:rsid w:val="00CA037D"/>
    <w:rsid w:val="00CA0381"/>
    <w:rsid w:val="00CA045E"/>
    <w:rsid w:val="00CA04AD"/>
    <w:rsid w:val="00CA060A"/>
    <w:rsid w:val="00CA06AE"/>
    <w:rsid w:val="00CA070B"/>
    <w:rsid w:val="00CA084F"/>
    <w:rsid w:val="00CA0AB6"/>
    <w:rsid w:val="00CA0B1C"/>
    <w:rsid w:val="00CA0B86"/>
    <w:rsid w:val="00CA0BDD"/>
    <w:rsid w:val="00CA0F38"/>
    <w:rsid w:val="00CA11C3"/>
    <w:rsid w:val="00CA1242"/>
    <w:rsid w:val="00CA1258"/>
    <w:rsid w:val="00CA12AA"/>
    <w:rsid w:val="00CA1325"/>
    <w:rsid w:val="00CA1364"/>
    <w:rsid w:val="00CA1625"/>
    <w:rsid w:val="00CA1742"/>
    <w:rsid w:val="00CA185F"/>
    <w:rsid w:val="00CA1877"/>
    <w:rsid w:val="00CA18A3"/>
    <w:rsid w:val="00CA1ACB"/>
    <w:rsid w:val="00CA1B2A"/>
    <w:rsid w:val="00CA1B9B"/>
    <w:rsid w:val="00CA1BCC"/>
    <w:rsid w:val="00CA1C9A"/>
    <w:rsid w:val="00CA1DC5"/>
    <w:rsid w:val="00CA1E82"/>
    <w:rsid w:val="00CA1EC4"/>
    <w:rsid w:val="00CA1F1F"/>
    <w:rsid w:val="00CA1FBF"/>
    <w:rsid w:val="00CA1FFD"/>
    <w:rsid w:val="00CA2111"/>
    <w:rsid w:val="00CA2172"/>
    <w:rsid w:val="00CA2348"/>
    <w:rsid w:val="00CA23CB"/>
    <w:rsid w:val="00CA24E5"/>
    <w:rsid w:val="00CA25E4"/>
    <w:rsid w:val="00CA261F"/>
    <w:rsid w:val="00CA2684"/>
    <w:rsid w:val="00CA276C"/>
    <w:rsid w:val="00CA277C"/>
    <w:rsid w:val="00CA2946"/>
    <w:rsid w:val="00CA2947"/>
    <w:rsid w:val="00CA2AA1"/>
    <w:rsid w:val="00CA2AF4"/>
    <w:rsid w:val="00CA2B74"/>
    <w:rsid w:val="00CA2BC3"/>
    <w:rsid w:val="00CA2C0D"/>
    <w:rsid w:val="00CA2C9A"/>
    <w:rsid w:val="00CA2CA3"/>
    <w:rsid w:val="00CA2CAF"/>
    <w:rsid w:val="00CA2D71"/>
    <w:rsid w:val="00CA2D85"/>
    <w:rsid w:val="00CA2E2D"/>
    <w:rsid w:val="00CA2ECE"/>
    <w:rsid w:val="00CA2F1E"/>
    <w:rsid w:val="00CA2FD6"/>
    <w:rsid w:val="00CA32BE"/>
    <w:rsid w:val="00CA339C"/>
    <w:rsid w:val="00CA3532"/>
    <w:rsid w:val="00CA35F4"/>
    <w:rsid w:val="00CA362F"/>
    <w:rsid w:val="00CA369D"/>
    <w:rsid w:val="00CA36C0"/>
    <w:rsid w:val="00CA371D"/>
    <w:rsid w:val="00CA378A"/>
    <w:rsid w:val="00CA37AA"/>
    <w:rsid w:val="00CA3889"/>
    <w:rsid w:val="00CA38AC"/>
    <w:rsid w:val="00CA3919"/>
    <w:rsid w:val="00CA391F"/>
    <w:rsid w:val="00CA3944"/>
    <w:rsid w:val="00CA3C48"/>
    <w:rsid w:val="00CA3C84"/>
    <w:rsid w:val="00CA3F49"/>
    <w:rsid w:val="00CA3F4B"/>
    <w:rsid w:val="00CA401C"/>
    <w:rsid w:val="00CA41FB"/>
    <w:rsid w:val="00CA420C"/>
    <w:rsid w:val="00CA4260"/>
    <w:rsid w:val="00CA4268"/>
    <w:rsid w:val="00CA426F"/>
    <w:rsid w:val="00CA44F3"/>
    <w:rsid w:val="00CA44FD"/>
    <w:rsid w:val="00CA468E"/>
    <w:rsid w:val="00CA4856"/>
    <w:rsid w:val="00CA48AA"/>
    <w:rsid w:val="00CA4A00"/>
    <w:rsid w:val="00CA4A0C"/>
    <w:rsid w:val="00CA4A20"/>
    <w:rsid w:val="00CA4B18"/>
    <w:rsid w:val="00CA4B22"/>
    <w:rsid w:val="00CA4BCC"/>
    <w:rsid w:val="00CA4CD3"/>
    <w:rsid w:val="00CA4D54"/>
    <w:rsid w:val="00CA4EB7"/>
    <w:rsid w:val="00CA4EFE"/>
    <w:rsid w:val="00CA5048"/>
    <w:rsid w:val="00CA5181"/>
    <w:rsid w:val="00CA52FD"/>
    <w:rsid w:val="00CA5308"/>
    <w:rsid w:val="00CA542E"/>
    <w:rsid w:val="00CA5593"/>
    <w:rsid w:val="00CA5640"/>
    <w:rsid w:val="00CA56D0"/>
    <w:rsid w:val="00CA5774"/>
    <w:rsid w:val="00CA5831"/>
    <w:rsid w:val="00CA587E"/>
    <w:rsid w:val="00CA5BB5"/>
    <w:rsid w:val="00CA5CB3"/>
    <w:rsid w:val="00CA5CBD"/>
    <w:rsid w:val="00CA5CF2"/>
    <w:rsid w:val="00CA5D0D"/>
    <w:rsid w:val="00CA5DE3"/>
    <w:rsid w:val="00CA5F3D"/>
    <w:rsid w:val="00CA607A"/>
    <w:rsid w:val="00CA612E"/>
    <w:rsid w:val="00CA61EA"/>
    <w:rsid w:val="00CA6216"/>
    <w:rsid w:val="00CA6264"/>
    <w:rsid w:val="00CA641D"/>
    <w:rsid w:val="00CA64A4"/>
    <w:rsid w:val="00CA64AC"/>
    <w:rsid w:val="00CA64E1"/>
    <w:rsid w:val="00CA652E"/>
    <w:rsid w:val="00CA653D"/>
    <w:rsid w:val="00CA6581"/>
    <w:rsid w:val="00CA6616"/>
    <w:rsid w:val="00CA6628"/>
    <w:rsid w:val="00CA66F1"/>
    <w:rsid w:val="00CA6809"/>
    <w:rsid w:val="00CA6849"/>
    <w:rsid w:val="00CA68AA"/>
    <w:rsid w:val="00CA6CF6"/>
    <w:rsid w:val="00CA6D02"/>
    <w:rsid w:val="00CA6D4E"/>
    <w:rsid w:val="00CA6ECF"/>
    <w:rsid w:val="00CA719E"/>
    <w:rsid w:val="00CA729F"/>
    <w:rsid w:val="00CA731D"/>
    <w:rsid w:val="00CA7326"/>
    <w:rsid w:val="00CA7649"/>
    <w:rsid w:val="00CA7662"/>
    <w:rsid w:val="00CA78A8"/>
    <w:rsid w:val="00CA797A"/>
    <w:rsid w:val="00CA79AC"/>
    <w:rsid w:val="00CA7A86"/>
    <w:rsid w:val="00CA7B23"/>
    <w:rsid w:val="00CA7CCA"/>
    <w:rsid w:val="00CA7F16"/>
    <w:rsid w:val="00CA7F86"/>
    <w:rsid w:val="00CB0009"/>
    <w:rsid w:val="00CB0053"/>
    <w:rsid w:val="00CB010F"/>
    <w:rsid w:val="00CB01DD"/>
    <w:rsid w:val="00CB0209"/>
    <w:rsid w:val="00CB021D"/>
    <w:rsid w:val="00CB022C"/>
    <w:rsid w:val="00CB02D0"/>
    <w:rsid w:val="00CB033D"/>
    <w:rsid w:val="00CB0524"/>
    <w:rsid w:val="00CB05C8"/>
    <w:rsid w:val="00CB061C"/>
    <w:rsid w:val="00CB0670"/>
    <w:rsid w:val="00CB067F"/>
    <w:rsid w:val="00CB06A7"/>
    <w:rsid w:val="00CB0758"/>
    <w:rsid w:val="00CB0934"/>
    <w:rsid w:val="00CB0963"/>
    <w:rsid w:val="00CB0986"/>
    <w:rsid w:val="00CB09D6"/>
    <w:rsid w:val="00CB0A43"/>
    <w:rsid w:val="00CB0C42"/>
    <w:rsid w:val="00CB0C65"/>
    <w:rsid w:val="00CB0E7F"/>
    <w:rsid w:val="00CB120B"/>
    <w:rsid w:val="00CB1244"/>
    <w:rsid w:val="00CB128C"/>
    <w:rsid w:val="00CB149A"/>
    <w:rsid w:val="00CB14B9"/>
    <w:rsid w:val="00CB1553"/>
    <w:rsid w:val="00CB1573"/>
    <w:rsid w:val="00CB1587"/>
    <w:rsid w:val="00CB1588"/>
    <w:rsid w:val="00CB15F2"/>
    <w:rsid w:val="00CB178C"/>
    <w:rsid w:val="00CB1792"/>
    <w:rsid w:val="00CB185D"/>
    <w:rsid w:val="00CB18AC"/>
    <w:rsid w:val="00CB19E5"/>
    <w:rsid w:val="00CB1A8E"/>
    <w:rsid w:val="00CB1B07"/>
    <w:rsid w:val="00CB1B75"/>
    <w:rsid w:val="00CB1B8F"/>
    <w:rsid w:val="00CB1C43"/>
    <w:rsid w:val="00CB1C6D"/>
    <w:rsid w:val="00CB1C92"/>
    <w:rsid w:val="00CB1D04"/>
    <w:rsid w:val="00CB1D44"/>
    <w:rsid w:val="00CB1D69"/>
    <w:rsid w:val="00CB1D6A"/>
    <w:rsid w:val="00CB1D94"/>
    <w:rsid w:val="00CB1F31"/>
    <w:rsid w:val="00CB206A"/>
    <w:rsid w:val="00CB20CA"/>
    <w:rsid w:val="00CB21C7"/>
    <w:rsid w:val="00CB2206"/>
    <w:rsid w:val="00CB229B"/>
    <w:rsid w:val="00CB2543"/>
    <w:rsid w:val="00CB261F"/>
    <w:rsid w:val="00CB26C9"/>
    <w:rsid w:val="00CB2794"/>
    <w:rsid w:val="00CB283C"/>
    <w:rsid w:val="00CB2866"/>
    <w:rsid w:val="00CB2867"/>
    <w:rsid w:val="00CB2AFB"/>
    <w:rsid w:val="00CB2DD3"/>
    <w:rsid w:val="00CB32A5"/>
    <w:rsid w:val="00CB32F3"/>
    <w:rsid w:val="00CB334E"/>
    <w:rsid w:val="00CB334F"/>
    <w:rsid w:val="00CB337A"/>
    <w:rsid w:val="00CB3397"/>
    <w:rsid w:val="00CB34E5"/>
    <w:rsid w:val="00CB34FA"/>
    <w:rsid w:val="00CB3715"/>
    <w:rsid w:val="00CB3871"/>
    <w:rsid w:val="00CB387A"/>
    <w:rsid w:val="00CB3918"/>
    <w:rsid w:val="00CB39EB"/>
    <w:rsid w:val="00CB3A72"/>
    <w:rsid w:val="00CB3BAB"/>
    <w:rsid w:val="00CB3D56"/>
    <w:rsid w:val="00CB3E3B"/>
    <w:rsid w:val="00CB3F2F"/>
    <w:rsid w:val="00CB4050"/>
    <w:rsid w:val="00CB4134"/>
    <w:rsid w:val="00CB414A"/>
    <w:rsid w:val="00CB428E"/>
    <w:rsid w:val="00CB428F"/>
    <w:rsid w:val="00CB430A"/>
    <w:rsid w:val="00CB44C9"/>
    <w:rsid w:val="00CB44FD"/>
    <w:rsid w:val="00CB466D"/>
    <w:rsid w:val="00CB46EE"/>
    <w:rsid w:val="00CB4766"/>
    <w:rsid w:val="00CB47B6"/>
    <w:rsid w:val="00CB49B3"/>
    <w:rsid w:val="00CB4A30"/>
    <w:rsid w:val="00CB4C31"/>
    <w:rsid w:val="00CB4C94"/>
    <w:rsid w:val="00CB4CAC"/>
    <w:rsid w:val="00CB4D5A"/>
    <w:rsid w:val="00CB4DB1"/>
    <w:rsid w:val="00CB4EB6"/>
    <w:rsid w:val="00CB4EE2"/>
    <w:rsid w:val="00CB4F24"/>
    <w:rsid w:val="00CB5121"/>
    <w:rsid w:val="00CB5169"/>
    <w:rsid w:val="00CB51EB"/>
    <w:rsid w:val="00CB5261"/>
    <w:rsid w:val="00CB526D"/>
    <w:rsid w:val="00CB5289"/>
    <w:rsid w:val="00CB52D8"/>
    <w:rsid w:val="00CB53F2"/>
    <w:rsid w:val="00CB54A8"/>
    <w:rsid w:val="00CB553A"/>
    <w:rsid w:val="00CB5544"/>
    <w:rsid w:val="00CB5606"/>
    <w:rsid w:val="00CB5685"/>
    <w:rsid w:val="00CB5831"/>
    <w:rsid w:val="00CB5885"/>
    <w:rsid w:val="00CB5982"/>
    <w:rsid w:val="00CB59F6"/>
    <w:rsid w:val="00CB5B0A"/>
    <w:rsid w:val="00CB5C79"/>
    <w:rsid w:val="00CB5CF6"/>
    <w:rsid w:val="00CB5DEC"/>
    <w:rsid w:val="00CB5E2C"/>
    <w:rsid w:val="00CB5FC6"/>
    <w:rsid w:val="00CB6275"/>
    <w:rsid w:val="00CB6409"/>
    <w:rsid w:val="00CB6427"/>
    <w:rsid w:val="00CB6483"/>
    <w:rsid w:val="00CB65F9"/>
    <w:rsid w:val="00CB6853"/>
    <w:rsid w:val="00CB6973"/>
    <w:rsid w:val="00CB6991"/>
    <w:rsid w:val="00CB69EC"/>
    <w:rsid w:val="00CB6B46"/>
    <w:rsid w:val="00CB6C29"/>
    <w:rsid w:val="00CB6C6F"/>
    <w:rsid w:val="00CB6CC5"/>
    <w:rsid w:val="00CB6D2D"/>
    <w:rsid w:val="00CB6EDF"/>
    <w:rsid w:val="00CB6F54"/>
    <w:rsid w:val="00CB714B"/>
    <w:rsid w:val="00CB7160"/>
    <w:rsid w:val="00CB7190"/>
    <w:rsid w:val="00CB72FC"/>
    <w:rsid w:val="00CB7324"/>
    <w:rsid w:val="00CB7355"/>
    <w:rsid w:val="00CB74A8"/>
    <w:rsid w:val="00CB7644"/>
    <w:rsid w:val="00CB76CB"/>
    <w:rsid w:val="00CB7721"/>
    <w:rsid w:val="00CB7881"/>
    <w:rsid w:val="00CB78CB"/>
    <w:rsid w:val="00CB7B06"/>
    <w:rsid w:val="00CB7C2F"/>
    <w:rsid w:val="00CB7C41"/>
    <w:rsid w:val="00CB7D34"/>
    <w:rsid w:val="00CB7FAD"/>
    <w:rsid w:val="00CC000A"/>
    <w:rsid w:val="00CC0146"/>
    <w:rsid w:val="00CC026D"/>
    <w:rsid w:val="00CC02A1"/>
    <w:rsid w:val="00CC0513"/>
    <w:rsid w:val="00CC059A"/>
    <w:rsid w:val="00CC0ABA"/>
    <w:rsid w:val="00CC0B2C"/>
    <w:rsid w:val="00CC0C2C"/>
    <w:rsid w:val="00CC0DAE"/>
    <w:rsid w:val="00CC0E55"/>
    <w:rsid w:val="00CC0F0A"/>
    <w:rsid w:val="00CC0F31"/>
    <w:rsid w:val="00CC1077"/>
    <w:rsid w:val="00CC10AE"/>
    <w:rsid w:val="00CC11EF"/>
    <w:rsid w:val="00CC12C5"/>
    <w:rsid w:val="00CC1387"/>
    <w:rsid w:val="00CC13AD"/>
    <w:rsid w:val="00CC14C2"/>
    <w:rsid w:val="00CC150A"/>
    <w:rsid w:val="00CC15BD"/>
    <w:rsid w:val="00CC17AC"/>
    <w:rsid w:val="00CC17B0"/>
    <w:rsid w:val="00CC188D"/>
    <w:rsid w:val="00CC1956"/>
    <w:rsid w:val="00CC1983"/>
    <w:rsid w:val="00CC19F2"/>
    <w:rsid w:val="00CC1B70"/>
    <w:rsid w:val="00CC1BB8"/>
    <w:rsid w:val="00CC1D36"/>
    <w:rsid w:val="00CC1E71"/>
    <w:rsid w:val="00CC1F36"/>
    <w:rsid w:val="00CC1F4B"/>
    <w:rsid w:val="00CC1F80"/>
    <w:rsid w:val="00CC1F84"/>
    <w:rsid w:val="00CC200B"/>
    <w:rsid w:val="00CC20FD"/>
    <w:rsid w:val="00CC224A"/>
    <w:rsid w:val="00CC24A6"/>
    <w:rsid w:val="00CC24AB"/>
    <w:rsid w:val="00CC24BB"/>
    <w:rsid w:val="00CC25CA"/>
    <w:rsid w:val="00CC2625"/>
    <w:rsid w:val="00CC2684"/>
    <w:rsid w:val="00CC27F5"/>
    <w:rsid w:val="00CC284F"/>
    <w:rsid w:val="00CC2875"/>
    <w:rsid w:val="00CC2A8A"/>
    <w:rsid w:val="00CC2B04"/>
    <w:rsid w:val="00CC2B08"/>
    <w:rsid w:val="00CC2BE4"/>
    <w:rsid w:val="00CC2C08"/>
    <w:rsid w:val="00CC2CC6"/>
    <w:rsid w:val="00CC2D12"/>
    <w:rsid w:val="00CC2D27"/>
    <w:rsid w:val="00CC2E29"/>
    <w:rsid w:val="00CC2EAA"/>
    <w:rsid w:val="00CC2EE8"/>
    <w:rsid w:val="00CC2F02"/>
    <w:rsid w:val="00CC2FA6"/>
    <w:rsid w:val="00CC2FDF"/>
    <w:rsid w:val="00CC301C"/>
    <w:rsid w:val="00CC3052"/>
    <w:rsid w:val="00CC3055"/>
    <w:rsid w:val="00CC305F"/>
    <w:rsid w:val="00CC30C0"/>
    <w:rsid w:val="00CC328E"/>
    <w:rsid w:val="00CC3395"/>
    <w:rsid w:val="00CC33CA"/>
    <w:rsid w:val="00CC33F6"/>
    <w:rsid w:val="00CC359C"/>
    <w:rsid w:val="00CC362C"/>
    <w:rsid w:val="00CC365B"/>
    <w:rsid w:val="00CC37DA"/>
    <w:rsid w:val="00CC3869"/>
    <w:rsid w:val="00CC3893"/>
    <w:rsid w:val="00CC3A60"/>
    <w:rsid w:val="00CC3A8D"/>
    <w:rsid w:val="00CC3A93"/>
    <w:rsid w:val="00CC3AE9"/>
    <w:rsid w:val="00CC3B0B"/>
    <w:rsid w:val="00CC3BFB"/>
    <w:rsid w:val="00CC3D02"/>
    <w:rsid w:val="00CC3DC4"/>
    <w:rsid w:val="00CC3E5D"/>
    <w:rsid w:val="00CC3FFE"/>
    <w:rsid w:val="00CC401C"/>
    <w:rsid w:val="00CC401F"/>
    <w:rsid w:val="00CC40BF"/>
    <w:rsid w:val="00CC41E4"/>
    <w:rsid w:val="00CC41E7"/>
    <w:rsid w:val="00CC4251"/>
    <w:rsid w:val="00CC43A7"/>
    <w:rsid w:val="00CC43F0"/>
    <w:rsid w:val="00CC442A"/>
    <w:rsid w:val="00CC4473"/>
    <w:rsid w:val="00CC45F6"/>
    <w:rsid w:val="00CC4763"/>
    <w:rsid w:val="00CC47D6"/>
    <w:rsid w:val="00CC48A4"/>
    <w:rsid w:val="00CC48BB"/>
    <w:rsid w:val="00CC4966"/>
    <w:rsid w:val="00CC4B5E"/>
    <w:rsid w:val="00CC4BB3"/>
    <w:rsid w:val="00CC4C56"/>
    <w:rsid w:val="00CC4E27"/>
    <w:rsid w:val="00CC4E78"/>
    <w:rsid w:val="00CC4E93"/>
    <w:rsid w:val="00CC4F43"/>
    <w:rsid w:val="00CC510E"/>
    <w:rsid w:val="00CC5266"/>
    <w:rsid w:val="00CC5394"/>
    <w:rsid w:val="00CC5481"/>
    <w:rsid w:val="00CC54AB"/>
    <w:rsid w:val="00CC551D"/>
    <w:rsid w:val="00CC5572"/>
    <w:rsid w:val="00CC5634"/>
    <w:rsid w:val="00CC56A6"/>
    <w:rsid w:val="00CC578B"/>
    <w:rsid w:val="00CC5A0A"/>
    <w:rsid w:val="00CC5A24"/>
    <w:rsid w:val="00CC5A54"/>
    <w:rsid w:val="00CC5BB7"/>
    <w:rsid w:val="00CC5BE7"/>
    <w:rsid w:val="00CC5CB3"/>
    <w:rsid w:val="00CC5DE9"/>
    <w:rsid w:val="00CC60B9"/>
    <w:rsid w:val="00CC610E"/>
    <w:rsid w:val="00CC6114"/>
    <w:rsid w:val="00CC63CE"/>
    <w:rsid w:val="00CC63D1"/>
    <w:rsid w:val="00CC65B7"/>
    <w:rsid w:val="00CC674A"/>
    <w:rsid w:val="00CC67AC"/>
    <w:rsid w:val="00CC67F4"/>
    <w:rsid w:val="00CC6839"/>
    <w:rsid w:val="00CC6840"/>
    <w:rsid w:val="00CC6999"/>
    <w:rsid w:val="00CC69B9"/>
    <w:rsid w:val="00CC6B1E"/>
    <w:rsid w:val="00CC6C1B"/>
    <w:rsid w:val="00CC6C65"/>
    <w:rsid w:val="00CC6D00"/>
    <w:rsid w:val="00CC6DBC"/>
    <w:rsid w:val="00CC6E4F"/>
    <w:rsid w:val="00CC6EC8"/>
    <w:rsid w:val="00CC707F"/>
    <w:rsid w:val="00CC728D"/>
    <w:rsid w:val="00CC7659"/>
    <w:rsid w:val="00CC7742"/>
    <w:rsid w:val="00CC7833"/>
    <w:rsid w:val="00CC7886"/>
    <w:rsid w:val="00CC7889"/>
    <w:rsid w:val="00CC78B1"/>
    <w:rsid w:val="00CC791A"/>
    <w:rsid w:val="00CC7920"/>
    <w:rsid w:val="00CC7A59"/>
    <w:rsid w:val="00CC7BD2"/>
    <w:rsid w:val="00CC7C88"/>
    <w:rsid w:val="00CC7E3C"/>
    <w:rsid w:val="00CC7EDD"/>
    <w:rsid w:val="00CC7F41"/>
    <w:rsid w:val="00CC7FDA"/>
    <w:rsid w:val="00CD00F7"/>
    <w:rsid w:val="00CD0114"/>
    <w:rsid w:val="00CD01C6"/>
    <w:rsid w:val="00CD0292"/>
    <w:rsid w:val="00CD0398"/>
    <w:rsid w:val="00CD03C4"/>
    <w:rsid w:val="00CD03DE"/>
    <w:rsid w:val="00CD0442"/>
    <w:rsid w:val="00CD048C"/>
    <w:rsid w:val="00CD05C1"/>
    <w:rsid w:val="00CD07F9"/>
    <w:rsid w:val="00CD07FF"/>
    <w:rsid w:val="00CD0865"/>
    <w:rsid w:val="00CD08C6"/>
    <w:rsid w:val="00CD0907"/>
    <w:rsid w:val="00CD094F"/>
    <w:rsid w:val="00CD09C2"/>
    <w:rsid w:val="00CD0B9A"/>
    <w:rsid w:val="00CD0C80"/>
    <w:rsid w:val="00CD0CAD"/>
    <w:rsid w:val="00CD0CBA"/>
    <w:rsid w:val="00CD0D12"/>
    <w:rsid w:val="00CD0DF0"/>
    <w:rsid w:val="00CD0DF9"/>
    <w:rsid w:val="00CD0E05"/>
    <w:rsid w:val="00CD0FD3"/>
    <w:rsid w:val="00CD11D8"/>
    <w:rsid w:val="00CD12F7"/>
    <w:rsid w:val="00CD131D"/>
    <w:rsid w:val="00CD13AC"/>
    <w:rsid w:val="00CD14B4"/>
    <w:rsid w:val="00CD15EB"/>
    <w:rsid w:val="00CD166A"/>
    <w:rsid w:val="00CD1932"/>
    <w:rsid w:val="00CD1A2A"/>
    <w:rsid w:val="00CD1A8A"/>
    <w:rsid w:val="00CD1BFA"/>
    <w:rsid w:val="00CD1C64"/>
    <w:rsid w:val="00CD1CD4"/>
    <w:rsid w:val="00CD1D00"/>
    <w:rsid w:val="00CD1D20"/>
    <w:rsid w:val="00CD1DDC"/>
    <w:rsid w:val="00CD1DFA"/>
    <w:rsid w:val="00CD2243"/>
    <w:rsid w:val="00CD247B"/>
    <w:rsid w:val="00CD24C3"/>
    <w:rsid w:val="00CD2541"/>
    <w:rsid w:val="00CD2652"/>
    <w:rsid w:val="00CD276E"/>
    <w:rsid w:val="00CD2799"/>
    <w:rsid w:val="00CD279A"/>
    <w:rsid w:val="00CD2915"/>
    <w:rsid w:val="00CD2930"/>
    <w:rsid w:val="00CD2957"/>
    <w:rsid w:val="00CD29C0"/>
    <w:rsid w:val="00CD2A1C"/>
    <w:rsid w:val="00CD2AF4"/>
    <w:rsid w:val="00CD2B31"/>
    <w:rsid w:val="00CD2BF8"/>
    <w:rsid w:val="00CD2CB4"/>
    <w:rsid w:val="00CD2E24"/>
    <w:rsid w:val="00CD3095"/>
    <w:rsid w:val="00CD35C6"/>
    <w:rsid w:val="00CD37AE"/>
    <w:rsid w:val="00CD37B6"/>
    <w:rsid w:val="00CD389B"/>
    <w:rsid w:val="00CD3989"/>
    <w:rsid w:val="00CD3A1A"/>
    <w:rsid w:val="00CD3A82"/>
    <w:rsid w:val="00CD3AE4"/>
    <w:rsid w:val="00CD3C39"/>
    <w:rsid w:val="00CD3C68"/>
    <w:rsid w:val="00CD3DAE"/>
    <w:rsid w:val="00CD3EEA"/>
    <w:rsid w:val="00CD4256"/>
    <w:rsid w:val="00CD42FD"/>
    <w:rsid w:val="00CD43DB"/>
    <w:rsid w:val="00CD43EA"/>
    <w:rsid w:val="00CD45A9"/>
    <w:rsid w:val="00CD45BA"/>
    <w:rsid w:val="00CD465F"/>
    <w:rsid w:val="00CD4715"/>
    <w:rsid w:val="00CD4761"/>
    <w:rsid w:val="00CD4889"/>
    <w:rsid w:val="00CD4924"/>
    <w:rsid w:val="00CD4BED"/>
    <w:rsid w:val="00CD4C4F"/>
    <w:rsid w:val="00CD4D7E"/>
    <w:rsid w:val="00CD4F46"/>
    <w:rsid w:val="00CD4F77"/>
    <w:rsid w:val="00CD505A"/>
    <w:rsid w:val="00CD5099"/>
    <w:rsid w:val="00CD50DE"/>
    <w:rsid w:val="00CD5115"/>
    <w:rsid w:val="00CD51C8"/>
    <w:rsid w:val="00CD5228"/>
    <w:rsid w:val="00CD534F"/>
    <w:rsid w:val="00CD5674"/>
    <w:rsid w:val="00CD56E6"/>
    <w:rsid w:val="00CD5981"/>
    <w:rsid w:val="00CD59C3"/>
    <w:rsid w:val="00CD5A11"/>
    <w:rsid w:val="00CD5A14"/>
    <w:rsid w:val="00CD5C5D"/>
    <w:rsid w:val="00CD5C7A"/>
    <w:rsid w:val="00CD5CC2"/>
    <w:rsid w:val="00CD5D4B"/>
    <w:rsid w:val="00CD5DA4"/>
    <w:rsid w:val="00CD5DC6"/>
    <w:rsid w:val="00CD5EDF"/>
    <w:rsid w:val="00CD5F4E"/>
    <w:rsid w:val="00CD618C"/>
    <w:rsid w:val="00CD62B2"/>
    <w:rsid w:val="00CD6340"/>
    <w:rsid w:val="00CD643E"/>
    <w:rsid w:val="00CD65A1"/>
    <w:rsid w:val="00CD6661"/>
    <w:rsid w:val="00CD671A"/>
    <w:rsid w:val="00CD67FF"/>
    <w:rsid w:val="00CD6892"/>
    <w:rsid w:val="00CD6895"/>
    <w:rsid w:val="00CD6AB6"/>
    <w:rsid w:val="00CD6AFC"/>
    <w:rsid w:val="00CD6B60"/>
    <w:rsid w:val="00CD6C11"/>
    <w:rsid w:val="00CD6E66"/>
    <w:rsid w:val="00CD6EE0"/>
    <w:rsid w:val="00CD6F76"/>
    <w:rsid w:val="00CD717B"/>
    <w:rsid w:val="00CD718A"/>
    <w:rsid w:val="00CD71E3"/>
    <w:rsid w:val="00CD72D4"/>
    <w:rsid w:val="00CD7367"/>
    <w:rsid w:val="00CD73F8"/>
    <w:rsid w:val="00CD7443"/>
    <w:rsid w:val="00CD746F"/>
    <w:rsid w:val="00CD7528"/>
    <w:rsid w:val="00CD75B7"/>
    <w:rsid w:val="00CD762B"/>
    <w:rsid w:val="00CD764C"/>
    <w:rsid w:val="00CD76F3"/>
    <w:rsid w:val="00CD7809"/>
    <w:rsid w:val="00CD7812"/>
    <w:rsid w:val="00CD7856"/>
    <w:rsid w:val="00CD78CE"/>
    <w:rsid w:val="00CD79BF"/>
    <w:rsid w:val="00CD79D9"/>
    <w:rsid w:val="00CD7A3D"/>
    <w:rsid w:val="00CD7A93"/>
    <w:rsid w:val="00CD7BAE"/>
    <w:rsid w:val="00CD7CF8"/>
    <w:rsid w:val="00CD7E3A"/>
    <w:rsid w:val="00CD7FFC"/>
    <w:rsid w:val="00CE00E7"/>
    <w:rsid w:val="00CE0147"/>
    <w:rsid w:val="00CE034E"/>
    <w:rsid w:val="00CE040E"/>
    <w:rsid w:val="00CE0487"/>
    <w:rsid w:val="00CE061D"/>
    <w:rsid w:val="00CE0739"/>
    <w:rsid w:val="00CE080A"/>
    <w:rsid w:val="00CE094D"/>
    <w:rsid w:val="00CE0A1E"/>
    <w:rsid w:val="00CE0B05"/>
    <w:rsid w:val="00CE0B2C"/>
    <w:rsid w:val="00CE0B32"/>
    <w:rsid w:val="00CE0B47"/>
    <w:rsid w:val="00CE0BEA"/>
    <w:rsid w:val="00CE0C77"/>
    <w:rsid w:val="00CE0D7D"/>
    <w:rsid w:val="00CE0EE0"/>
    <w:rsid w:val="00CE0F5F"/>
    <w:rsid w:val="00CE0F87"/>
    <w:rsid w:val="00CE108E"/>
    <w:rsid w:val="00CE1151"/>
    <w:rsid w:val="00CE13B0"/>
    <w:rsid w:val="00CE13D2"/>
    <w:rsid w:val="00CE170A"/>
    <w:rsid w:val="00CE1898"/>
    <w:rsid w:val="00CE1A9B"/>
    <w:rsid w:val="00CE1B52"/>
    <w:rsid w:val="00CE1BDA"/>
    <w:rsid w:val="00CE1C01"/>
    <w:rsid w:val="00CE1D5D"/>
    <w:rsid w:val="00CE1E0B"/>
    <w:rsid w:val="00CE203E"/>
    <w:rsid w:val="00CE20D0"/>
    <w:rsid w:val="00CE2243"/>
    <w:rsid w:val="00CE2487"/>
    <w:rsid w:val="00CE26ED"/>
    <w:rsid w:val="00CE2724"/>
    <w:rsid w:val="00CE2A31"/>
    <w:rsid w:val="00CE2B00"/>
    <w:rsid w:val="00CE2BDC"/>
    <w:rsid w:val="00CE2C86"/>
    <w:rsid w:val="00CE2C95"/>
    <w:rsid w:val="00CE2D1F"/>
    <w:rsid w:val="00CE2D46"/>
    <w:rsid w:val="00CE2D58"/>
    <w:rsid w:val="00CE2D85"/>
    <w:rsid w:val="00CE2DD1"/>
    <w:rsid w:val="00CE2DFC"/>
    <w:rsid w:val="00CE2F61"/>
    <w:rsid w:val="00CE2FCA"/>
    <w:rsid w:val="00CE3054"/>
    <w:rsid w:val="00CE3105"/>
    <w:rsid w:val="00CE313E"/>
    <w:rsid w:val="00CE321C"/>
    <w:rsid w:val="00CE3256"/>
    <w:rsid w:val="00CE345C"/>
    <w:rsid w:val="00CE3470"/>
    <w:rsid w:val="00CE3651"/>
    <w:rsid w:val="00CE3676"/>
    <w:rsid w:val="00CE36ED"/>
    <w:rsid w:val="00CE3748"/>
    <w:rsid w:val="00CE3B46"/>
    <w:rsid w:val="00CE3C1A"/>
    <w:rsid w:val="00CE3CE4"/>
    <w:rsid w:val="00CE3D5B"/>
    <w:rsid w:val="00CE3E45"/>
    <w:rsid w:val="00CE3FAC"/>
    <w:rsid w:val="00CE3FE7"/>
    <w:rsid w:val="00CE4223"/>
    <w:rsid w:val="00CE4243"/>
    <w:rsid w:val="00CE4350"/>
    <w:rsid w:val="00CE438E"/>
    <w:rsid w:val="00CE444E"/>
    <w:rsid w:val="00CE445C"/>
    <w:rsid w:val="00CE45B3"/>
    <w:rsid w:val="00CE45DB"/>
    <w:rsid w:val="00CE4690"/>
    <w:rsid w:val="00CE4761"/>
    <w:rsid w:val="00CE4837"/>
    <w:rsid w:val="00CE48F9"/>
    <w:rsid w:val="00CE4A54"/>
    <w:rsid w:val="00CE4A66"/>
    <w:rsid w:val="00CE4B63"/>
    <w:rsid w:val="00CE4BB6"/>
    <w:rsid w:val="00CE4F44"/>
    <w:rsid w:val="00CE504B"/>
    <w:rsid w:val="00CE5116"/>
    <w:rsid w:val="00CE514B"/>
    <w:rsid w:val="00CE5262"/>
    <w:rsid w:val="00CE5362"/>
    <w:rsid w:val="00CE53D7"/>
    <w:rsid w:val="00CE54A6"/>
    <w:rsid w:val="00CE55B3"/>
    <w:rsid w:val="00CE5735"/>
    <w:rsid w:val="00CE57E4"/>
    <w:rsid w:val="00CE596D"/>
    <w:rsid w:val="00CE59BD"/>
    <w:rsid w:val="00CE59F5"/>
    <w:rsid w:val="00CE5B85"/>
    <w:rsid w:val="00CE5BA0"/>
    <w:rsid w:val="00CE5C7D"/>
    <w:rsid w:val="00CE5E0B"/>
    <w:rsid w:val="00CE5E42"/>
    <w:rsid w:val="00CE5EA0"/>
    <w:rsid w:val="00CE5F52"/>
    <w:rsid w:val="00CE5F72"/>
    <w:rsid w:val="00CE5FD0"/>
    <w:rsid w:val="00CE6134"/>
    <w:rsid w:val="00CE61AA"/>
    <w:rsid w:val="00CE6335"/>
    <w:rsid w:val="00CE6366"/>
    <w:rsid w:val="00CE6453"/>
    <w:rsid w:val="00CE66B2"/>
    <w:rsid w:val="00CE66F8"/>
    <w:rsid w:val="00CE68B4"/>
    <w:rsid w:val="00CE6998"/>
    <w:rsid w:val="00CE6AFE"/>
    <w:rsid w:val="00CE6B5D"/>
    <w:rsid w:val="00CE6C17"/>
    <w:rsid w:val="00CE6CA6"/>
    <w:rsid w:val="00CE6CC4"/>
    <w:rsid w:val="00CE6D3F"/>
    <w:rsid w:val="00CE6FA3"/>
    <w:rsid w:val="00CE7043"/>
    <w:rsid w:val="00CE706E"/>
    <w:rsid w:val="00CE7095"/>
    <w:rsid w:val="00CE725E"/>
    <w:rsid w:val="00CE7345"/>
    <w:rsid w:val="00CE743B"/>
    <w:rsid w:val="00CE74CC"/>
    <w:rsid w:val="00CE75E0"/>
    <w:rsid w:val="00CE76A7"/>
    <w:rsid w:val="00CE7882"/>
    <w:rsid w:val="00CE788A"/>
    <w:rsid w:val="00CE78FA"/>
    <w:rsid w:val="00CE791E"/>
    <w:rsid w:val="00CE7977"/>
    <w:rsid w:val="00CE7A51"/>
    <w:rsid w:val="00CE7C03"/>
    <w:rsid w:val="00CE7C47"/>
    <w:rsid w:val="00CE7DCA"/>
    <w:rsid w:val="00CE7E94"/>
    <w:rsid w:val="00CE7F8C"/>
    <w:rsid w:val="00CF0003"/>
    <w:rsid w:val="00CF026C"/>
    <w:rsid w:val="00CF038F"/>
    <w:rsid w:val="00CF03ED"/>
    <w:rsid w:val="00CF0435"/>
    <w:rsid w:val="00CF0673"/>
    <w:rsid w:val="00CF06B7"/>
    <w:rsid w:val="00CF072A"/>
    <w:rsid w:val="00CF073F"/>
    <w:rsid w:val="00CF0770"/>
    <w:rsid w:val="00CF0973"/>
    <w:rsid w:val="00CF09A2"/>
    <w:rsid w:val="00CF0C5F"/>
    <w:rsid w:val="00CF0C76"/>
    <w:rsid w:val="00CF0C94"/>
    <w:rsid w:val="00CF0D8D"/>
    <w:rsid w:val="00CF0E23"/>
    <w:rsid w:val="00CF0EEB"/>
    <w:rsid w:val="00CF0F16"/>
    <w:rsid w:val="00CF1225"/>
    <w:rsid w:val="00CF127E"/>
    <w:rsid w:val="00CF12AF"/>
    <w:rsid w:val="00CF12E7"/>
    <w:rsid w:val="00CF133E"/>
    <w:rsid w:val="00CF1503"/>
    <w:rsid w:val="00CF18B8"/>
    <w:rsid w:val="00CF18CD"/>
    <w:rsid w:val="00CF1953"/>
    <w:rsid w:val="00CF1A26"/>
    <w:rsid w:val="00CF1BED"/>
    <w:rsid w:val="00CF1CD0"/>
    <w:rsid w:val="00CF1DBF"/>
    <w:rsid w:val="00CF1DE9"/>
    <w:rsid w:val="00CF1E1B"/>
    <w:rsid w:val="00CF1FA4"/>
    <w:rsid w:val="00CF2021"/>
    <w:rsid w:val="00CF2129"/>
    <w:rsid w:val="00CF21E4"/>
    <w:rsid w:val="00CF2214"/>
    <w:rsid w:val="00CF226A"/>
    <w:rsid w:val="00CF226C"/>
    <w:rsid w:val="00CF2393"/>
    <w:rsid w:val="00CF23D8"/>
    <w:rsid w:val="00CF2495"/>
    <w:rsid w:val="00CF2564"/>
    <w:rsid w:val="00CF259B"/>
    <w:rsid w:val="00CF2789"/>
    <w:rsid w:val="00CF2992"/>
    <w:rsid w:val="00CF2A32"/>
    <w:rsid w:val="00CF2AC8"/>
    <w:rsid w:val="00CF2B4D"/>
    <w:rsid w:val="00CF2C4A"/>
    <w:rsid w:val="00CF2D0A"/>
    <w:rsid w:val="00CF2D97"/>
    <w:rsid w:val="00CF2DBB"/>
    <w:rsid w:val="00CF2DD1"/>
    <w:rsid w:val="00CF2E58"/>
    <w:rsid w:val="00CF2E6B"/>
    <w:rsid w:val="00CF2FA0"/>
    <w:rsid w:val="00CF32B4"/>
    <w:rsid w:val="00CF3494"/>
    <w:rsid w:val="00CF3598"/>
    <w:rsid w:val="00CF3624"/>
    <w:rsid w:val="00CF37B0"/>
    <w:rsid w:val="00CF37D0"/>
    <w:rsid w:val="00CF389A"/>
    <w:rsid w:val="00CF39BB"/>
    <w:rsid w:val="00CF3A9A"/>
    <w:rsid w:val="00CF3B55"/>
    <w:rsid w:val="00CF3BC7"/>
    <w:rsid w:val="00CF3BE8"/>
    <w:rsid w:val="00CF3C0F"/>
    <w:rsid w:val="00CF3C41"/>
    <w:rsid w:val="00CF3C95"/>
    <w:rsid w:val="00CF4016"/>
    <w:rsid w:val="00CF435E"/>
    <w:rsid w:val="00CF4420"/>
    <w:rsid w:val="00CF44F9"/>
    <w:rsid w:val="00CF4690"/>
    <w:rsid w:val="00CF46A1"/>
    <w:rsid w:val="00CF476C"/>
    <w:rsid w:val="00CF483C"/>
    <w:rsid w:val="00CF4850"/>
    <w:rsid w:val="00CF4949"/>
    <w:rsid w:val="00CF4990"/>
    <w:rsid w:val="00CF49D5"/>
    <w:rsid w:val="00CF4B7B"/>
    <w:rsid w:val="00CF4BFC"/>
    <w:rsid w:val="00CF4DAF"/>
    <w:rsid w:val="00CF4EE9"/>
    <w:rsid w:val="00CF4F0E"/>
    <w:rsid w:val="00CF4F11"/>
    <w:rsid w:val="00CF4FDE"/>
    <w:rsid w:val="00CF5067"/>
    <w:rsid w:val="00CF5148"/>
    <w:rsid w:val="00CF5172"/>
    <w:rsid w:val="00CF5193"/>
    <w:rsid w:val="00CF51D6"/>
    <w:rsid w:val="00CF529A"/>
    <w:rsid w:val="00CF55A7"/>
    <w:rsid w:val="00CF55D6"/>
    <w:rsid w:val="00CF5674"/>
    <w:rsid w:val="00CF5691"/>
    <w:rsid w:val="00CF56C6"/>
    <w:rsid w:val="00CF5771"/>
    <w:rsid w:val="00CF579C"/>
    <w:rsid w:val="00CF5829"/>
    <w:rsid w:val="00CF59C4"/>
    <w:rsid w:val="00CF59F7"/>
    <w:rsid w:val="00CF5BAC"/>
    <w:rsid w:val="00CF5D9D"/>
    <w:rsid w:val="00CF5E54"/>
    <w:rsid w:val="00CF5EBB"/>
    <w:rsid w:val="00CF5F26"/>
    <w:rsid w:val="00CF61C8"/>
    <w:rsid w:val="00CF6308"/>
    <w:rsid w:val="00CF6378"/>
    <w:rsid w:val="00CF6487"/>
    <w:rsid w:val="00CF64BC"/>
    <w:rsid w:val="00CF64FD"/>
    <w:rsid w:val="00CF6817"/>
    <w:rsid w:val="00CF686B"/>
    <w:rsid w:val="00CF6935"/>
    <w:rsid w:val="00CF6A4B"/>
    <w:rsid w:val="00CF6AFE"/>
    <w:rsid w:val="00CF6B00"/>
    <w:rsid w:val="00CF6BD4"/>
    <w:rsid w:val="00CF6CB5"/>
    <w:rsid w:val="00CF6E5C"/>
    <w:rsid w:val="00CF6EF1"/>
    <w:rsid w:val="00CF6FA6"/>
    <w:rsid w:val="00CF70AB"/>
    <w:rsid w:val="00CF7278"/>
    <w:rsid w:val="00CF735C"/>
    <w:rsid w:val="00CF73D3"/>
    <w:rsid w:val="00CF7499"/>
    <w:rsid w:val="00CF792A"/>
    <w:rsid w:val="00CF7990"/>
    <w:rsid w:val="00CF7B9C"/>
    <w:rsid w:val="00CF7C0B"/>
    <w:rsid w:val="00CF7C33"/>
    <w:rsid w:val="00CF7D42"/>
    <w:rsid w:val="00CF7E23"/>
    <w:rsid w:val="00CF7E25"/>
    <w:rsid w:val="00CF7F63"/>
    <w:rsid w:val="00D000A7"/>
    <w:rsid w:val="00D001A5"/>
    <w:rsid w:val="00D001D8"/>
    <w:rsid w:val="00D00263"/>
    <w:rsid w:val="00D0026B"/>
    <w:rsid w:val="00D00315"/>
    <w:rsid w:val="00D0045A"/>
    <w:rsid w:val="00D004B7"/>
    <w:rsid w:val="00D00667"/>
    <w:rsid w:val="00D006BB"/>
    <w:rsid w:val="00D0080E"/>
    <w:rsid w:val="00D0082C"/>
    <w:rsid w:val="00D0083E"/>
    <w:rsid w:val="00D00873"/>
    <w:rsid w:val="00D0087B"/>
    <w:rsid w:val="00D008D8"/>
    <w:rsid w:val="00D00A03"/>
    <w:rsid w:val="00D00A3F"/>
    <w:rsid w:val="00D00B56"/>
    <w:rsid w:val="00D00CA8"/>
    <w:rsid w:val="00D00D34"/>
    <w:rsid w:val="00D00D62"/>
    <w:rsid w:val="00D01153"/>
    <w:rsid w:val="00D0119C"/>
    <w:rsid w:val="00D011A5"/>
    <w:rsid w:val="00D011BC"/>
    <w:rsid w:val="00D014B1"/>
    <w:rsid w:val="00D015CE"/>
    <w:rsid w:val="00D01625"/>
    <w:rsid w:val="00D0172E"/>
    <w:rsid w:val="00D01876"/>
    <w:rsid w:val="00D018E4"/>
    <w:rsid w:val="00D01C5D"/>
    <w:rsid w:val="00D01C97"/>
    <w:rsid w:val="00D01D60"/>
    <w:rsid w:val="00D01D7A"/>
    <w:rsid w:val="00D01F6A"/>
    <w:rsid w:val="00D0206E"/>
    <w:rsid w:val="00D020AF"/>
    <w:rsid w:val="00D0212D"/>
    <w:rsid w:val="00D02152"/>
    <w:rsid w:val="00D02324"/>
    <w:rsid w:val="00D023A7"/>
    <w:rsid w:val="00D023CC"/>
    <w:rsid w:val="00D02479"/>
    <w:rsid w:val="00D024F8"/>
    <w:rsid w:val="00D02757"/>
    <w:rsid w:val="00D02774"/>
    <w:rsid w:val="00D027CB"/>
    <w:rsid w:val="00D027D2"/>
    <w:rsid w:val="00D02944"/>
    <w:rsid w:val="00D02956"/>
    <w:rsid w:val="00D029D7"/>
    <w:rsid w:val="00D02AC8"/>
    <w:rsid w:val="00D02C92"/>
    <w:rsid w:val="00D02E0C"/>
    <w:rsid w:val="00D02E2F"/>
    <w:rsid w:val="00D02E49"/>
    <w:rsid w:val="00D0319D"/>
    <w:rsid w:val="00D03327"/>
    <w:rsid w:val="00D0337D"/>
    <w:rsid w:val="00D033E6"/>
    <w:rsid w:val="00D0349F"/>
    <w:rsid w:val="00D0351E"/>
    <w:rsid w:val="00D036A8"/>
    <w:rsid w:val="00D03721"/>
    <w:rsid w:val="00D037FF"/>
    <w:rsid w:val="00D03854"/>
    <w:rsid w:val="00D0388A"/>
    <w:rsid w:val="00D038B7"/>
    <w:rsid w:val="00D03A26"/>
    <w:rsid w:val="00D03AA5"/>
    <w:rsid w:val="00D03AD5"/>
    <w:rsid w:val="00D03D6C"/>
    <w:rsid w:val="00D03E05"/>
    <w:rsid w:val="00D03EB9"/>
    <w:rsid w:val="00D03EE9"/>
    <w:rsid w:val="00D03FE7"/>
    <w:rsid w:val="00D04062"/>
    <w:rsid w:val="00D04132"/>
    <w:rsid w:val="00D0427B"/>
    <w:rsid w:val="00D042BB"/>
    <w:rsid w:val="00D04318"/>
    <w:rsid w:val="00D04324"/>
    <w:rsid w:val="00D044FA"/>
    <w:rsid w:val="00D04582"/>
    <w:rsid w:val="00D0464F"/>
    <w:rsid w:val="00D04667"/>
    <w:rsid w:val="00D0487D"/>
    <w:rsid w:val="00D04973"/>
    <w:rsid w:val="00D04ABA"/>
    <w:rsid w:val="00D04AC6"/>
    <w:rsid w:val="00D04B99"/>
    <w:rsid w:val="00D04B9F"/>
    <w:rsid w:val="00D04CC2"/>
    <w:rsid w:val="00D04DE2"/>
    <w:rsid w:val="00D04E89"/>
    <w:rsid w:val="00D04EE6"/>
    <w:rsid w:val="00D04F78"/>
    <w:rsid w:val="00D04F7E"/>
    <w:rsid w:val="00D05098"/>
    <w:rsid w:val="00D05193"/>
    <w:rsid w:val="00D0535A"/>
    <w:rsid w:val="00D053A6"/>
    <w:rsid w:val="00D0540A"/>
    <w:rsid w:val="00D054E8"/>
    <w:rsid w:val="00D055DF"/>
    <w:rsid w:val="00D056A3"/>
    <w:rsid w:val="00D056A5"/>
    <w:rsid w:val="00D056F6"/>
    <w:rsid w:val="00D05707"/>
    <w:rsid w:val="00D058F5"/>
    <w:rsid w:val="00D05924"/>
    <w:rsid w:val="00D059A6"/>
    <w:rsid w:val="00D05A6B"/>
    <w:rsid w:val="00D05AA6"/>
    <w:rsid w:val="00D05C83"/>
    <w:rsid w:val="00D05CD9"/>
    <w:rsid w:val="00D05D0D"/>
    <w:rsid w:val="00D05E7E"/>
    <w:rsid w:val="00D05FEE"/>
    <w:rsid w:val="00D060CE"/>
    <w:rsid w:val="00D06154"/>
    <w:rsid w:val="00D06180"/>
    <w:rsid w:val="00D061DC"/>
    <w:rsid w:val="00D0631D"/>
    <w:rsid w:val="00D06355"/>
    <w:rsid w:val="00D063A4"/>
    <w:rsid w:val="00D063D0"/>
    <w:rsid w:val="00D0649F"/>
    <w:rsid w:val="00D066B1"/>
    <w:rsid w:val="00D069F6"/>
    <w:rsid w:val="00D06A6F"/>
    <w:rsid w:val="00D06ABB"/>
    <w:rsid w:val="00D06ADC"/>
    <w:rsid w:val="00D06ADE"/>
    <w:rsid w:val="00D06B2B"/>
    <w:rsid w:val="00D06BF2"/>
    <w:rsid w:val="00D06D72"/>
    <w:rsid w:val="00D06D8D"/>
    <w:rsid w:val="00D06DC4"/>
    <w:rsid w:val="00D06DD5"/>
    <w:rsid w:val="00D06EC8"/>
    <w:rsid w:val="00D06ED1"/>
    <w:rsid w:val="00D06F99"/>
    <w:rsid w:val="00D07071"/>
    <w:rsid w:val="00D070F2"/>
    <w:rsid w:val="00D071C9"/>
    <w:rsid w:val="00D071FE"/>
    <w:rsid w:val="00D07276"/>
    <w:rsid w:val="00D07490"/>
    <w:rsid w:val="00D07514"/>
    <w:rsid w:val="00D0757D"/>
    <w:rsid w:val="00D075B5"/>
    <w:rsid w:val="00D07635"/>
    <w:rsid w:val="00D0763E"/>
    <w:rsid w:val="00D0788F"/>
    <w:rsid w:val="00D079BE"/>
    <w:rsid w:val="00D07A89"/>
    <w:rsid w:val="00D07B67"/>
    <w:rsid w:val="00D07C29"/>
    <w:rsid w:val="00D07D51"/>
    <w:rsid w:val="00D1016A"/>
    <w:rsid w:val="00D101E9"/>
    <w:rsid w:val="00D10204"/>
    <w:rsid w:val="00D10275"/>
    <w:rsid w:val="00D102BE"/>
    <w:rsid w:val="00D10389"/>
    <w:rsid w:val="00D10395"/>
    <w:rsid w:val="00D10398"/>
    <w:rsid w:val="00D104D7"/>
    <w:rsid w:val="00D10508"/>
    <w:rsid w:val="00D105A9"/>
    <w:rsid w:val="00D105DD"/>
    <w:rsid w:val="00D10755"/>
    <w:rsid w:val="00D107EC"/>
    <w:rsid w:val="00D1089A"/>
    <w:rsid w:val="00D109DA"/>
    <w:rsid w:val="00D10BC2"/>
    <w:rsid w:val="00D10C0B"/>
    <w:rsid w:val="00D10C0F"/>
    <w:rsid w:val="00D10C76"/>
    <w:rsid w:val="00D10D22"/>
    <w:rsid w:val="00D10D54"/>
    <w:rsid w:val="00D10E4E"/>
    <w:rsid w:val="00D10EE6"/>
    <w:rsid w:val="00D10EF7"/>
    <w:rsid w:val="00D10F49"/>
    <w:rsid w:val="00D10F72"/>
    <w:rsid w:val="00D10FB4"/>
    <w:rsid w:val="00D10FBD"/>
    <w:rsid w:val="00D10FDD"/>
    <w:rsid w:val="00D113E3"/>
    <w:rsid w:val="00D114AF"/>
    <w:rsid w:val="00D1175A"/>
    <w:rsid w:val="00D118D1"/>
    <w:rsid w:val="00D11B3F"/>
    <w:rsid w:val="00D11B5B"/>
    <w:rsid w:val="00D11C0A"/>
    <w:rsid w:val="00D11CFE"/>
    <w:rsid w:val="00D11CFF"/>
    <w:rsid w:val="00D11D11"/>
    <w:rsid w:val="00D11DA4"/>
    <w:rsid w:val="00D11DF0"/>
    <w:rsid w:val="00D11EAF"/>
    <w:rsid w:val="00D11F42"/>
    <w:rsid w:val="00D11FB5"/>
    <w:rsid w:val="00D1204C"/>
    <w:rsid w:val="00D1209E"/>
    <w:rsid w:val="00D12124"/>
    <w:rsid w:val="00D1212E"/>
    <w:rsid w:val="00D1214D"/>
    <w:rsid w:val="00D12156"/>
    <w:rsid w:val="00D1219B"/>
    <w:rsid w:val="00D121DC"/>
    <w:rsid w:val="00D122A7"/>
    <w:rsid w:val="00D122D8"/>
    <w:rsid w:val="00D12400"/>
    <w:rsid w:val="00D12686"/>
    <w:rsid w:val="00D12781"/>
    <w:rsid w:val="00D127AD"/>
    <w:rsid w:val="00D12822"/>
    <w:rsid w:val="00D129FA"/>
    <w:rsid w:val="00D12AA8"/>
    <w:rsid w:val="00D12B2D"/>
    <w:rsid w:val="00D12B75"/>
    <w:rsid w:val="00D12CEE"/>
    <w:rsid w:val="00D12DD6"/>
    <w:rsid w:val="00D12E5F"/>
    <w:rsid w:val="00D12EE5"/>
    <w:rsid w:val="00D12F32"/>
    <w:rsid w:val="00D1300F"/>
    <w:rsid w:val="00D131D7"/>
    <w:rsid w:val="00D13271"/>
    <w:rsid w:val="00D132C3"/>
    <w:rsid w:val="00D13369"/>
    <w:rsid w:val="00D13400"/>
    <w:rsid w:val="00D134B7"/>
    <w:rsid w:val="00D13523"/>
    <w:rsid w:val="00D13647"/>
    <w:rsid w:val="00D136E5"/>
    <w:rsid w:val="00D137CA"/>
    <w:rsid w:val="00D137DC"/>
    <w:rsid w:val="00D13856"/>
    <w:rsid w:val="00D138EE"/>
    <w:rsid w:val="00D13A7C"/>
    <w:rsid w:val="00D13A98"/>
    <w:rsid w:val="00D13AC5"/>
    <w:rsid w:val="00D13BA4"/>
    <w:rsid w:val="00D13BC8"/>
    <w:rsid w:val="00D13C14"/>
    <w:rsid w:val="00D13D3F"/>
    <w:rsid w:val="00D13E3F"/>
    <w:rsid w:val="00D13E92"/>
    <w:rsid w:val="00D13F5F"/>
    <w:rsid w:val="00D14143"/>
    <w:rsid w:val="00D1421A"/>
    <w:rsid w:val="00D1422E"/>
    <w:rsid w:val="00D142D3"/>
    <w:rsid w:val="00D143B7"/>
    <w:rsid w:val="00D14441"/>
    <w:rsid w:val="00D14455"/>
    <w:rsid w:val="00D1481A"/>
    <w:rsid w:val="00D148FC"/>
    <w:rsid w:val="00D14945"/>
    <w:rsid w:val="00D14B93"/>
    <w:rsid w:val="00D14BA4"/>
    <w:rsid w:val="00D14C80"/>
    <w:rsid w:val="00D14CA2"/>
    <w:rsid w:val="00D14CC7"/>
    <w:rsid w:val="00D14D00"/>
    <w:rsid w:val="00D14D23"/>
    <w:rsid w:val="00D14F50"/>
    <w:rsid w:val="00D15085"/>
    <w:rsid w:val="00D150C3"/>
    <w:rsid w:val="00D1517F"/>
    <w:rsid w:val="00D151E6"/>
    <w:rsid w:val="00D151FC"/>
    <w:rsid w:val="00D152F2"/>
    <w:rsid w:val="00D15301"/>
    <w:rsid w:val="00D15317"/>
    <w:rsid w:val="00D15335"/>
    <w:rsid w:val="00D15419"/>
    <w:rsid w:val="00D1544B"/>
    <w:rsid w:val="00D1557B"/>
    <w:rsid w:val="00D155F6"/>
    <w:rsid w:val="00D1562B"/>
    <w:rsid w:val="00D1562C"/>
    <w:rsid w:val="00D1568D"/>
    <w:rsid w:val="00D1573A"/>
    <w:rsid w:val="00D157BE"/>
    <w:rsid w:val="00D157E5"/>
    <w:rsid w:val="00D15822"/>
    <w:rsid w:val="00D15873"/>
    <w:rsid w:val="00D1588E"/>
    <w:rsid w:val="00D15A27"/>
    <w:rsid w:val="00D15AA0"/>
    <w:rsid w:val="00D15C86"/>
    <w:rsid w:val="00D15D18"/>
    <w:rsid w:val="00D15D39"/>
    <w:rsid w:val="00D15E7A"/>
    <w:rsid w:val="00D15E90"/>
    <w:rsid w:val="00D15EAA"/>
    <w:rsid w:val="00D15F02"/>
    <w:rsid w:val="00D15F3E"/>
    <w:rsid w:val="00D15F4F"/>
    <w:rsid w:val="00D1614C"/>
    <w:rsid w:val="00D162E0"/>
    <w:rsid w:val="00D16341"/>
    <w:rsid w:val="00D1637B"/>
    <w:rsid w:val="00D1641A"/>
    <w:rsid w:val="00D1641F"/>
    <w:rsid w:val="00D16487"/>
    <w:rsid w:val="00D165BD"/>
    <w:rsid w:val="00D1666F"/>
    <w:rsid w:val="00D169E3"/>
    <w:rsid w:val="00D16B19"/>
    <w:rsid w:val="00D16BD0"/>
    <w:rsid w:val="00D16C8F"/>
    <w:rsid w:val="00D16E50"/>
    <w:rsid w:val="00D16FA3"/>
    <w:rsid w:val="00D16FD0"/>
    <w:rsid w:val="00D170C3"/>
    <w:rsid w:val="00D17147"/>
    <w:rsid w:val="00D17189"/>
    <w:rsid w:val="00D17298"/>
    <w:rsid w:val="00D172C5"/>
    <w:rsid w:val="00D17389"/>
    <w:rsid w:val="00D1740D"/>
    <w:rsid w:val="00D17510"/>
    <w:rsid w:val="00D17580"/>
    <w:rsid w:val="00D17631"/>
    <w:rsid w:val="00D17644"/>
    <w:rsid w:val="00D17726"/>
    <w:rsid w:val="00D17809"/>
    <w:rsid w:val="00D17867"/>
    <w:rsid w:val="00D179A1"/>
    <w:rsid w:val="00D17A0B"/>
    <w:rsid w:val="00D17A41"/>
    <w:rsid w:val="00D17A70"/>
    <w:rsid w:val="00D17A9B"/>
    <w:rsid w:val="00D17B76"/>
    <w:rsid w:val="00D17B7C"/>
    <w:rsid w:val="00D17C04"/>
    <w:rsid w:val="00D17C5F"/>
    <w:rsid w:val="00D17D46"/>
    <w:rsid w:val="00D17E67"/>
    <w:rsid w:val="00D17FB0"/>
    <w:rsid w:val="00D20006"/>
    <w:rsid w:val="00D200A9"/>
    <w:rsid w:val="00D201AD"/>
    <w:rsid w:val="00D20223"/>
    <w:rsid w:val="00D204D6"/>
    <w:rsid w:val="00D2054A"/>
    <w:rsid w:val="00D2070F"/>
    <w:rsid w:val="00D2074F"/>
    <w:rsid w:val="00D20792"/>
    <w:rsid w:val="00D2082B"/>
    <w:rsid w:val="00D20847"/>
    <w:rsid w:val="00D20BBD"/>
    <w:rsid w:val="00D20BBF"/>
    <w:rsid w:val="00D20CDF"/>
    <w:rsid w:val="00D20D3F"/>
    <w:rsid w:val="00D20E2C"/>
    <w:rsid w:val="00D20F44"/>
    <w:rsid w:val="00D20F99"/>
    <w:rsid w:val="00D2103D"/>
    <w:rsid w:val="00D21089"/>
    <w:rsid w:val="00D21216"/>
    <w:rsid w:val="00D2146C"/>
    <w:rsid w:val="00D214BF"/>
    <w:rsid w:val="00D214E0"/>
    <w:rsid w:val="00D2157C"/>
    <w:rsid w:val="00D215D2"/>
    <w:rsid w:val="00D216D0"/>
    <w:rsid w:val="00D216E0"/>
    <w:rsid w:val="00D216E8"/>
    <w:rsid w:val="00D217B8"/>
    <w:rsid w:val="00D217EE"/>
    <w:rsid w:val="00D21821"/>
    <w:rsid w:val="00D2186E"/>
    <w:rsid w:val="00D21958"/>
    <w:rsid w:val="00D21ACD"/>
    <w:rsid w:val="00D21CC4"/>
    <w:rsid w:val="00D21D62"/>
    <w:rsid w:val="00D21D9C"/>
    <w:rsid w:val="00D21E00"/>
    <w:rsid w:val="00D21E3F"/>
    <w:rsid w:val="00D21E63"/>
    <w:rsid w:val="00D21F09"/>
    <w:rsid w:val="00D2205C"/>
    <w:rsid w:val="00D2207E"/>
    <w:rsid w:val="00D2219A"/>
    <w:rsid w:val="00D221AE"/>
    <w:rsid w:val="00D2235C"/>
    <w:rsid w:val="00D2253B"/>
    <w:rsid w:val="00D2253C"/>
    <w:rsid w:val="00D225CE"/>
    <w:rsid w:val="00D226D9"/>
    <w:rsid w:val="00D2299E"/>
    <w:rsid w:val="00D22A6E"/>
    <w:rsid w:val="00D22C25"/>
    <w:rsid w:val="00D22DEA"/>
    <w:rsid w:val="00D22DF8"/>
    <w:rsid w:val="00D22F16"/>
    <w:rsid w:val="00D22FFF"/>
    <w:rsid w:val="00D23009"/>
    <w:rsid w:val="00D230E6"/>
    <w:rsid w:val="00D2318D"/>
    <w:rsid w:val="00D232A4"/>
    <w:rsid w:val="00D232F8"/>
    <w:rsid w:val="00D23366"/>
    <w:rsid w:val="00D23368"/>
    <w:rsid w:val="00D233DA"/>
    <w:rsid w:val="00D2343C"/>
    <w:rsid w:val="00D23585"/>
    <w:rsid w:val="00D23637"/>
    <w:rsid w:val="00D2375F"/>
    <w:rsid w:val="00D2384F"/>
    <w:rsid w:val="00D239C9"/>
    <w:rsid w:val="00D23ACB"/>
    <w:rsid w:val="00D23AE4"/>
    <w:rsid w:val="00D23BE0"/>
    <w:rsid w:val="00D23DD0"/>
    <w:rsid w:val="00D23F2A"/>
    <w:rsid w:val="00D23F34"/>
    <w:rsid w:val="00D24072"/>
    <w:rsid w:val="00D240D3"/>
    <w:rsid w:val="00D240E6"/>
    <w:rsid w:val="00D24136"/>
    <w:rsid w:val="00D24171"/>
    <w:rsid w:val="00D241F6"/>
    <w:rsid w:val="00D243F5"/>
    <w:rsid w:val="00D244BB"/>
    <w:rsid w:val="00D245A0"/>
    <w:rsid w:val="00D24687"/>
    <w:rsid w:val="00D24746"/>
    <w:rsid w:val="00D2498F"/>
    <w:rsid w:val="00D24B13"/>
    <w:rsid w:val="00D24C78"/>
    <w:rsid w:val="00D24DB1"/>
    <w:rsid w:val="00D24E6A"/>
    <w:rsid w:val="00D250D1"/>
    <w:rsid w:val="00D250EB"/>
    <w:rsid w:val="00D250F6"/>
    <w:rsid w:val="00D25155"/>
    <w:rsid w:val="00D25186"/>
    <w:rsid w:val="00D251C3"/>
    <w:rsid w:val="00D2522D"/>
    <w:rsid w:val="00D252E6"/>
    <w:rsid w:val="00D253C9"/>
    <w:rsid w:val="00D253FB"/>
    <w:rsid w:val="00D254E5"/>
    <w:rsid w:val="00D25528"/>
    <w:rsid w:val="00D2553F"/>
    <w:rsid w:val="00D2559E"/>
    <w:rsid w:val="00D2587F"/>
    <w:rsid w:val="00D258F2"/>
    <w:rsid w:val="00D25B53"/>
    <w:rsid w:val="00D25BFE"/>
    <w:rsid w:val="00D25C26"/>
    <w:rsid w:val="00D25CE3"/>
    <w:rsid w:val="00D25DC3"/>
    <w:rsid w:val="00D25E65"/>
    <w:rsid w:val="00D25F40"/>
    <w:rsid w:val="00D25F90"/>
    <w:rsid w:val="00D25FDD"/>
    <w:rsid w:val="00D26014"/>
    <w:rsid w:val="00D26242"/>
    <w:rsid w:val="00D2624A"/>
    <w:rsid w:val="00D26360"/>
    <w:rsid w:val="00D265E8"/>
    <w:rsid w:val="00D26613"/>
    <w:rsid w:val="00D26764"/>
    <w:rsid w:val="00D267CE"/>
    <w:rsid w:val="00D268EF"/>
    <w:rsid w:val="00D26AA2"/>
    <w:rsid w:val="00D26AEB"/>
    <w:rsid w:val="00D26B1B"/>
    <w:rsid w:val="00D26B68"/>
    <w:rsid w:val="00D26CD1"/>
    <w:rsid w:val="00D26D01"/>
    <w:rsid w:val="00D26E91"/>
    <w:rsid w:val="00D26E94"/>
    <w:rsid w:val="00D270C7"/>
    <w:rsid w:val="00D27182"/>
    <w:rsid w:val="00D271BC"/>
    <w:rsid w:val="00D27554"/>
    <w:rsid w:val="00D27679"/>
    <w:rsid w:val="00D276FA"/>
    <w:rsid w:val="00D2771E"/>
    <w:rsid w:val="00D2772D"/>
    <w:rsid w:val="00D27736"/>
    <w:rsid w:val="00D2786F"/>
    <w:rsid w:val="00D278E3"/>
    <w:rsid w:val="00D278F5"/>
    <w:rsid w:val="00D279D3"/>
    <w:rsid w:val="00D27BB0"/>
    <w:rsid w:val="00D27BE2"/>
    <w:rsid w:val="00D27BF3"/>
    <w:rsid w:val="00D27CD4"/>
    <w:rsid w:val="00D27DAF"/>
    <w:rsid w:val="00D27E96"/>
    <w:rsid w:val="00D27EA9"/>
    <w:rsid w:val="00D27F5A"/>
    <w:rsid w:val="00D27FA8"/>
    <w:rsid w:val="00D27FAE"/>
    <w:rsid w:val="00D3001A"/>
    <w:rsid w:val="00D30304"/>
    <w:rsid w:val="00D303C3"/>
    <w:rsid w:val="00D30428"/>
    <w:rsid w:val="00D304B3"/>
    <w:rsid w:val="00D307AA"/>
    <w:rsid w:val="00D3084C"/>
    <w:rsid w:val="00D308C1"/>
    <w:rsid w:val="00D309BF"/>
    <w:rsid w:val="00D30A37"/>
    <w:rsid w:val="00D30A94"/>
    <w:rsid w:val="00D30A96"/>
    <w:rsid w:val="00D30B06"/>
    <w:rsid w:val="00D30B1B"/>
    <w:rsid w:val="00D30B9A"/>
    <w:rsid w:val="00D30C6A"/>
    <w:rsid w:val="00D30D26"/>
    <w:rsid w:val="00D30E07"/>
    <w:rsid w:val="00D31019"/>
    <w:rsid w:val="00D31103"/>
    <w:rsid w:val="00D31381"/>
    <w:rsid w:val="00D3139D"/>
    <w:rsid w:val="00D314AD"/>
    <w:rsid w:val="00D31562"/>
    <w:rsid w:val="00D315AD"/>
    <w:rsid w:val="00D3160E"/>
    <w:rsid w:val="00D31610"/>
    <w:rsid w:val="00D31694"/>
    <w:rsid w:val="00D316D5"/>
    <w:rsid w:val="00D31763"/>
    <w:rsid w:val="00D31997"/>
    <w:rsid w:val="00D31AEF"/>
    <w:rsid w:val="00D31CEA"/>
    <w:rsid w:val="00D31D56"/>
    <w:rsid w:val="00D31DA9"/>
    <w:rsid w:val="00D31EBA"/>
    <w:rsid w:val="00D31EEC"/>
    <w:rsid w:val="00D322ED"/>
    <w:rsid w:val="00D323AF"/>
    <w:rsid w:val="00D323F1"/>
    <w:rsid w:val="00D32463"/>
    <w:rsid w:val="00D324B4"/>
    <w:rsid w:val="00D324C4"/>
    <w:rsid w:val="00D3268A"/>
    <w:rsid w:val="00D3275A"/>
    <w:rsid w:val="00D327D0"/>
    <w:rsid w:val="00D32821"/>
    <w:rsid w:val="00D3285F"/>
    <w:rsid w:val="00D3291C"/>
    <w:rsid w:val="00D32B8D"/>
    <w:rsid w:val="00D32BBB"/>
    <w:rsid w:val="00D32C0F"/>
    <w:rsid w:val="00D32CC2"/>
    <w:rsid w:val="00D32E18"/>
    <w:rsid w:val="00D32E87"/>
    <w:rsid w:val="00D32E97"/>
    <w:rsid w:val="00D32FC3"/>
    <w:rsid w:val="00D33035"/>
    <w:rsid w:val="00D330C4"/>
    <w:rsid w:val="00D33174"/>
    <w:rsid w:val="00D333A9"/>
    <w:rsid w:val="00D334FE"/>
    <w:rsid w:val="00D3356D"/>
    <w:rsid w:val="00D33594"/>
    <w:rsid w:val="00D3363C"/>
    <w:rsid w:val="00D3377A"/>
    <w:rsid w:val="00D33815"/>
    <w:rsid w:val="00D33900"/>
    <w:rsid w:val="00D33981"/>
    <w:rsid w:val="00D33ABA"/>
    <w:rsid w:val="00D33FC1"/>
    <w:rsid w:val="00D340B2"/>
    <w:rsid w:val="00D340F4"/>
    <w:rsid w:val="00D341B8"/>
    <w:rsid w:val="00D341E3"/>
    <w:rsid w:val="00D34317"/>
    <w:rsid w:val="00D34463"/>
    <w:rsid w:val="00D344A1"/>
    <w:rsid w:val="00D346B2"/>
    <w:rsid w:val="00D3471F"/>
    <w:rsid w:val="00D3473D"/>
    <w:rsid w:val="00D348BF"/>
    <w:rsid w:val="00D3497A"/>
    <w:rsid w:val="00D34A19"/>
    <w:rsid w:val="00D34A92"/>
    <w:rsid w:val="00D34ADE"/>
    <w:rsid w:val="00D34BB5"/>
    <w:rsid w:val="00D34BBF"/>
    <w:rsid w:val="00D34CB0"/>
    <w:rsid w:val="00D34D06"/>
    <w:rsid w:val="00D34DA9"/>
    <w:rsid w:val="00D34DC0"/>
    <w:rsid w:val="00D34DC3"/>
    <w:rsid w:val="00D34E36"/>
    <w:rsid w:val="00D34E64"/>
    <w:rsid w:val="00D34F76"/>
    <w:rsid w:val="00D35094"/>
    <w:rsid w:val="00D350FB"/>
    <w:rsid w:val="00D35224"/>
    <w:rsid w:val="00D3527D"/>
    <w:rsid w:val="00D352DA"/>
    <w:rsid w:val="00D354E3"/>
    <w:rsid w:val="00D35598"/>
    <w:rsid w:val="00D35718"/>
    <w:rsid w:val="00D35726"/>
    <w:rsid w:val="00D35898"/>
    <w:rsid w:val="00D35935"/>
    <w:rsid w:val="00D3593A"/>
    <w:rsid w:val="00D3596C"/>
    <w:rsid w:val="00D35982"/>
    <w:rsid w:val="00D359EB"/>
    <w:rsid w:val="00D35A5A"/>
    <w:rsid w:val="00D35BCF"/>
    <w:rsid w:val="00D35C59"/>
    <w:rsid w:val="00D35D06"/>
    <w:rsid w:val="00D35D66"/>
    <w:rsid w:val="00D35E9A"/>
    <w:rsid w:val="00D36043"/>
    <w:rsid w:val="00D3607E"/>
    <w:rsid w:val="00D3619C"/>
    <w:rsid w:val="00D3619F"/>
    <w:rsid w:val="00D361F3"/>
    <w:rsid w:val="00D361F5"/>
    <w:rsid w:val="00D362CE"/>
    <w:rsid w:val="00D36313"/>
    <w:rsid w:val="00D364A2"/>
    <w:rsid w:val="00D36508"/>
    <w:rsid w:val="00D36569"/>
    <w:rsid w:val="00D3670B"/>
    <w:rsid w:val="00D367B5"/>
    <w:rsid w:val="00D36C4B"/>
    <w:rsid w:val="00D36C7E"/>
    <w:rsid w:val="00D36E89"/>
    <w:rsid w:val="00D36E9C"/>
    <w:rsid w:val="00D36EE0"/>
    <w:rsid w:val="00D36FB9"/>
    <w:rsid w:val="00D37049"/>
    <w:rsid w:val="00D37083"/>
    <w:rsid w:val="00D3708E"/>
    <w:rsid w:val="00D370C2"/>
    <w:rsid w:val="00D371BC"/>
    <w:rsid w:val="00D371EB"/>
    <w:rsid w:val="00D372CC"/>
    <w:rsid w:val="00D3734A"/>
    <w:rsid w:val="00D37404"/>
    <w:rsid w:val="00D374A7"/>
    <w:rsid w:val="00D3754E"/>
    <w:rsid w:val="00D376C2"/>
    <w:rsid w:val="00D377BB"/>
    <w:rsid w:val="00D377DF"/>
    <w:rsid w:val="00D37928"/>
    <w:rsid w:val="00D37932"/>
    <w:rsid w:val="00D37AB8"/>
    <w:rsid w:val="00D37C88"/>
    <w:rsid w:val="00D37D02"/>
    <w:rsid w:val="00D37D4E"/>
    <w:rsid w:val="00D37D80"/>
    <w:rsid w:val="00D37E56"/>
    <w:rsid w:val="00D37F68"/>
    <w:rsid w:val="00D4026D"/>
    <w:rsid w:val="00D40351"/>
    <w:rsid w:val="00D40412"/>
    <w:rsid w:val="00D405A4"/>
    <w:rsid w:val="00D40603"/>
    <w:rsid w:val="00D4064B"/>
    <w:rsid w:val="00D40688"/>
    <w:rsid w:val="00D407D5"/>
    <w:rsid w:val="00D408CB"/>
    <w:rsid w:val="00D40A25"/>
    <w:rsid w:val="00D40A7B"/>
    <w:rsid w:val="00D40AE3"/>
    <w:rsid w:val="00D40B0A"/>
    <w:rsid w:val="00D40BEF"/>
    <w:rsid w:val="00D40C64"/>
    <w:rsid w:val="00D40CB0"/>
    <w:rsid w:val="00D40D47"/>
    <w:rsid w:val="00D40E40"/>
    <w:rsid w:val="00D40F54"/>
    <w:rsid w:val="00D40F9A"/>
    <w:rsid w:val="00D40FFE"/>
    <w:rsid w:val="00D41200"/>
    <w:rsid w:val="00D41277"/>
    <w:rsid w:val="00D4129B"/>
    <w:rsid w:val="00D412E0"/>
    <w:rsid w:val="00D4139A"/>
    <w:rsid w:val="00D41445"/>
    <w:rsid w:val="00D41488"/>
    <w:rsid w:val="00D41586"/>
    <w:rsid w:val="00D416A3"/>
    <w:rsid w:val="00D416C7"/>
    <w:rsid w:val="00D41729"/>
    <w:rsid w:val="00D41766"/>
    <w:rsid w:val="00D41894"/>
    <w:rsid w:val="00D41945"/>
    <w:rsid w:val="00D41ADF"/>
    <w:rsid w:val="00D41C21"/>
    <w:rsid w:val="00D41C7F"/>
    <w:rsid w:val="00D41C9F"/>
    <w:rsid w:val="00D41D40"/>
    <w:rsid w:val="00D41E6F"/>
    <w:rsid w:val="00D41F4A"/>
    <w:rsid w:val="00D41F64"/>
    <w:rsid w:val="00D41FA5"/>
    <w:rsid w:val="00D42082"/>
    <w:rsid w:val="00D42157"/>
    <w:rsid w:val="00D42432"/>
    <w:rsid w:val="00D424C2"/>
    <w:rsid w:val="00D42644"/>
    <w:rsid w:val="00D42744"/>
    <w:rsid w:val="00D42847"/>
    <w:rsid w:val="00D4295C"/>
    <w:rsid w:val="00D429B9"/>
    <w:rsid w:val="00D42A78"/>
    <w:rsid w:val="00D42AA7"/>
    <w:rsid w:val="00D42B11"/>
    <w:rsid w:val="00D42BA2"/>
    <w:rsid w:val="00D42BB1"/>
    <w:rsid w:val="00D42CDD"/>
    <w:rsid w:val="00D42D0A"/>
    <w:rsid w:val="00D42F85"/>
    <w:rsid w:val="00D43267"/>
    <w:rsid w:val="00D432DE"/>
    <w:rsid w:val="00D43391"/>
    <w:rsid w:val="00D43394"/>
    <w:rsid w:val="00D4355B"/>
    <w:rsid w:val="00D435AA"/>
    <w:rsid w:val="00D435E1"/>
    <w:rsid w:val="00D43684"/>
    <w:rsid w:val="00D436C6"/>
    <w:rsid w:val="00D43716"/>
    <w:rsid w:val="00D43846"/>
    <w:rsid w:val="00D4387B"/>
    <w:rsid w:val="00D438A5"/>
    <w:rsid w:val="00D438FE"/>
    <w:rsid w:val="00D43A64"/>
    <w:rsid w:val="00D43B48"/>
    <w:rsid w:val="00D43CB3"/>
    <w:rsid w:val="00D43D26"/>
    <w:rsid w:val="00D43D81"/>
    <w:rsid w:val="00D43E0A"/>
    <w:rsid w:val="00D43EAC"/>
    <w:rsid w:val="00D43F72"/>
    <w:rsid w:val="00D44174"/>
    <w:rsid w:val="00D441A7"/>
    <w:rsid w:val="00D44260"/>
    <w:rsid w:val="00D442E5"/>
    <w:rsid w:val="00D442EC"/>
    <w:rsid w:val="00D4432A"/>
    <w:rsid w:val="00D44469"/>
    <w:rsid w:val="00D444ED"/>
    <w:rsid w:val="00D4454B"/>
    <w:rsid w:val="00D44551"/>
    <w:rsid w:val="00D44590"/>
    <w:rsid w:val="00D4460C"/>
    <w:rsid w:val="00D44904"/>
    <w:rsid w:val="00D449B0"/>
    <w:rsid w:val="00D44A49"/>
    <w:rsid w:val="00D44B72"/>
    <w:rsid w:val="00D44BD1"/>
    <w:rsid w:val="00D44EFD"/>
    <w:rsid w:val="00D44FB4"/>
    <w:rsid w:val="00D4508B"/>
    <w:rsid w:val="00D45155"/>
    <w:rsid w:val="00D4519E"/>
    <w:rsid w:val="00D45215"/>
    <w:rsid w:val="00D45245"/>
    <w:rsid w:val="00D452C8"/>
    <w:rsid w:val="00D45674"/>
    <w:rsid w:val="00D4574D"/>
    <w:rsid w:val="00D458C2"/>
    <w:rsid w:val="00D45CCE"/>
    <w:rsid w:val="00D45CEE"/>
    <w:rsid w:val="00D45E3B"/>
    <w:rsid w:val="00D45FD2"/>
    <w:rsid w:val="00D46113"/>
    <w:rsid w:val="00D46154"/>
    <w:rsid w:val="00D461A5"/>
    <w:rsid w:val="00D462EF"/>
    <w:rsid w:val="00D463A3"/>
    <w:rsid w:val="00D463EC"/>
    <w:rsid w:val="00D46414"/>
    <w:rsid w:val="00D46579"/>
    <w:rsid w:val="00D466A8"/>
    <w:rsid w:val="00D46726"/>
    <w:rsid w:val="00D46741"/>
    <w:rsid w:val="00D467E7"/>
    <w:rsid w:val="00D4686A"/>
    <w:rsid w:val="00D468D6"/>
    <w:rsid w:val="00D46985"/>
    <w:rsid w:val="00D469B2"/>
    <w:rsid w:val="00D46D2D"/>
    <w:rsid w:val="00D46E18"/>
    <w:rsid w:val="00D46E53"/>
    <w:rsid w:val="00D46F07"/>
    <w:rsid w:val="00D46F6F"/>
    <w:rsid w:val="00D46F70"/>
    <w:rsid w:val="00D470BE"/>
    <w:rsid w:val="00D470C8"/>
    <w:rsid w:val="00D4719F"/>
    <w:rsid w:val="00D4722E"/>
    <w:rsid w:val="00D4727E"/>
    <w:rsid w:val="00D4738A"/>
    <w:rsid w:val="00D47434"/>
    <w:rsid w:val="00D474B8"/>
    <w:rsid w:val="00D4763A"/>
    <w:rsid w:val="00D47791"/>
    <w:rsid w:val="00D477EA"/>
    <w:rsid w:val="00D47818"/>
    <w:rsid w:val="00D47832"/>
    <w:rsid w:val="00D47985"/>
    <w:rsid w:val="00D479F3"/>
    <w:rsid w:val="00D47A4D"/>
    <w:rsid w:val="00D47A52"/>
    <w:rsid w:val="00D47C5D"/>
    <w:rsid w:val="00D47DF1"/>
    <w:rsid w:val="00D47E15"/>
    <w:rsid w:val="00D47E21"/>
    <w:rsid w:val="00D47E8B"/>
    <w:rsid w:val="00D47EFB"/>
    <w:rsid w:val="00D47FC8"/>
    <w:rsid w:val="00D50160"/>
    <w:rsid w:val="00D5018D"/>
    <w:rsid w:val="00D5036F"/>
    <w:rsid w:val="00D50389"/>
    <w:rsid w:val="00D50393"/>
    <w:rsid w:val="00D50398"/>
    <w:rsid w:val="00D5043C"/>
    <w:rsid w:val="00D50484"/>
    <w:rsid w:val="00D50580"/>
    <w:rsid w:val="00D505E0"/>
    <w:rsid w:val="00D5061E"/>
    <w:rsid w:val="00D50643"/>
    <w:rsid w:val="00D507E3"/>
    <w:rsid w:val="00D508B3"/>
    <w:rsid w:val="00D508B4"/>
    <w:rsid w:val="00D50949"/>
    <w:rsid w:val="00D50C5B"/>
    <w:rsid w:val="00D50CCD"/>
    <w:rsid w:val="00D50D7B"/>
    <w:rsid w:val="00D50DEB"/>
    <w:rsid w:val="00D50E43"/>
    <w:rsid w:val="00D510A1"/>
    <w:rsid w:val="00D5111F"/>
    <w:rsid w:val="00D51169"/>
    <w:rsid w:val="00D5119A"/>
    <w:rsid w:val="00D5126B"/>
    <w:rsid w:val="00D51279"/>
    <w:rsid w:val="00D5138A"/>
    <w:rsid w:val="00D51399"/>
    <w:rsid w:val="00D513E4"/>
    <w:rsid w:val="00D514B1"/>
    <w:rsid w:val="00D514EA"/>
    <w:rsid w:val="00D51555"/>
    <w:rsid w:val="00D518DF"/>
    <w:rsid w:val="00D5193A"/>
    <w:rsid w:val="00D51BD1"/>
    <w:rsid w:val="00D51BE5"/>
    <w:rsid w:val="00D51BE6"/>
    <w:rsid w:val="00D51E17"/>
    <w:rsid w:val="00D5203B"/>
    <w:rsid w:val="00D5224D"/>
    <w:rsid w:val="00D522CA"/>
    <w:rsid w:val="00D52511"/>
    <w:rsid w:val="00D525DE"/>
    <w:rsid w:val="00D5262A"/>
    <w:rsid w:val="00D52701"/>
    <w:rsid w:val="00D52714"/>
    <w:rsid w:val="00D5282B"/>
    <w:rsid w:val="00D52902"/>
    <w:rsid w:val="00D52929"/>
    <w:rsid w:val="00D529C0"/>
    <w:rsid w:val="00D529D1"/>
    <w:rsid w:val="00D52AA4"/>
    <w:rsid w:val="00D52B39"/>
    <w:rsid w:val="00D52B76"/>
    <w:rsid w:val="00D52BBE"/>
    <w:rsid w:val="00D52C2D"/>
    <w:rsid w:val="00D52C8C"/>
    <w:rsid w:val="00D52EA5"/>
    <w:rsid w:val="00D5307A"/>
    <w:rsid w:val="00D5308E"/>
    <w:rsid w:val="00D53197"/>
    <w:rsid w:val="00D531F5"/>
    <w:rsid w:val="00D53231"/>
    <w:rsid w:val="00D53241"/>
    <w:rsid w:val="00D53248"/>
    <w:rsid w:val="00D532CC"/>
    <w:rsid w:val="00D5352A"/>
    <w:rsid w:val="00D53849"/>
    <w:rsid w:val="00D53898"/>
    <w:rsid w:val="00D539C6"/>
    <w:rsid w:val="00D539F7"/>
    <w:rsid w:val="00D53A4F"/>
    <w:rsid w:val="00D53B3B"/>
    <w:rsid w:val="00D53C13"/>
    <w:rsid w:val="00D53CDD"/>
    <w:rsid w:val="00D53D28"/>
    <w:rsid w:val="00D53DBE"/>
    <w:rsid w:val="00D53EE8"/>
    <w:rsid w:val="00D53FBB"/>
    <w:rsid w:val="00D53FE9"/>
    <w:rsid w:val="00D5414C"/>
    <w:rsid w:val="00D541B2"/>
    <w:rsid w:val="00D54212"/>
    <w:rsid w:val="00D54238"/>
    <w:rsid w:val="00D5444D"/>
    <w:rsid w:val="00D54602"/>
    <w:rsid w:val="00D5489E"/>
    <w:rsid w:val="00D548D3"/>
    <w:rsid w:val="00D54B13"/>
    <w:rsid w:val="00D54C80"/>
    <w:rsid w:val="00D54D43"/>
    <w:rsid w:val="00D54DB7"/>
    <w:rsid w:val="00D54EB2"/>
    <w:rsid w:val="00D5511F"/>
    <w:rsid w:val="00D551FF"/>
    <w:rsid w:val="00D55288"/>
    <w:rsid w:val="00D55355"/>
    <w:rsid w:val="00D555AE"/>
    <w:rsid w:val="00D5564C"/>
    <w:rsid w:val="00D556DE"/>
    <w:rsid w:val="00D556E5"/>
    <w:rsid w:val="00D5589F"/>
    <w:rsid w:val="00D5598F"/>
    <w:rsid w:val="00D559C3"/>
    <w:rsid w:val="00D55A34"/>
    <w:rsid w:val="00D55A84"/>
    <w:rsid w:val="00D55A9B"/>
    <w:rsid w:val="00D55ADC"/>
    <w:rsid w:val="00D55AE5"/>
    <w:rsid w:val="00D55B5C"/>
    <w:rsid w:val="00D55E5B"/>
    <w:rsid w:val="00D560A9"/>
    <w:rsid w:val="00D56109"/>
    <w:rsid w:val="00D56127"/>
    <w:rsid w:val="00D56151"/>
    <w:rsid w:val="00D565F6"/>
    <w:rsid w:val="00D5660E"/>
    <w:rsid w:val="00D56683"/>
    <w:rsid w:val="00D5670A"/>
    <w:rsid w:val="00D568CB"/>
    <w:rsid w:val="00D56A28"/>
    <w:rsid w:val="00D57275"/>
    <w:rsid w:val="00D573C7"/>
    <w:rsid w:val="00D57524"/>
    <w:rsid w:val="00D575E7"/>
    <w:rsid w:val="00D576A3"/>
    <w:rsid w:val="00D57888"/>
    <w:rsid w:val="00D578E9"/>
    <w:rsid w:val="00D579F7"/>
    <w:rsid w:val="00D57AA0"/>
    <w:rsid w:val="00D57B12"/>
    <w:rsid w:val="00D57B39"/>
    <w:rsid w:val="00D57B77"/>
    <w:rsid w:val="00D57BD8"/>
    <w:rsid w:val="00D57C78"/>
    <w:rsid w:val="00D57DF4"/>
    <w:rsid w:val="00D57FEB"/>
    <w:rsid w:val="00D60098"/>
    <w:rsid w:val="00D60145"/>
    <w:rsid w:val="00D60195"/>
    <w:rsid w:val="00D602C4"/>
    <w:rsid w:val="00D6057B"/>
    <w:rsid w:val="00D605F6"/>
    <w:rsid w:val="00D607AB"/>
    <w:rsid w:val="00D607E1"/>
    <w:rsid w:val="00D608D3"/>
    <w:rsid w:val="00D608DD"/>
    <w:rsid w:val="00D60998"/>
    <w:rsid w:val="00D60CD6"/>
    <w:rsid w:val="00D60DEF"/>
    <w:rsid w:val="00D60ED3"/>
    <w:rsid w:val="00D60F9A"/>
    <w:rsid w:val="00D610BD"/>
    <w:rsid w:val="00D61145"/>
    <w:rsid w:val="00D613D6"/>
    <w:rsid w:val="00D61403"/>
    <w:rsid w:val="00D6147E"/>
    <w:rsid w:val="00D615B9"/>
    <w:rsid w:val="00D6176F"/>
    <w:rsid w:val="00D617EA"/>
    <w:rsid w:val="00D6192E"/>
    <w:rsid w:val="00D61A39"/>
    <w:rsid w:val="00D61A4C"/>
    <w:rsid w:val="00D61A83"/>
    <w:rsid w:val="00D61ACC"/>
    <w:rsid w:val="00D61C98"/>
    <w:rsid w:val="00D61D26"/>
    <w:rsid w:val="00D61DB5"/>
    <w:rsid w:val="00D61EDC"/>
    <w:rsid w:val="00D62081"/>
    <w:rsid w:val="00D6208D"/>
    <w:rsid w:val="00D62290"/>
    <w:rsid w:val="00D622E1"/>
    <w:rsid w:val="00D6233C"/>
    <w:rsid w:val="00D624DB"/>
    <w:rsid w:val="00D624DC"/>
    <w:rsid w:val="00D624F7"/>
    <w:rsid w:val="00D6251F"/>
    <w:rsid w:val="00D62585"/>
    <w:rsid w:val="00D62615"/>
    <w:rsid w:val="00D62732"/>
    <w:rsid w:val="00D628D7"/>
    <w:rsid w:val="00D628E1"/>
    <w:rsid w:val="00D628E5"/>
    <w:rsid w:val="00D62BE5"/>
    <w:rsid w:val="00D62C71"/>
    <w:rsid w:val="00D62FA8"/>
    <w:rsid w:val="00D62FE8"/>
    <w:rsid w:val="00D630E7"/>
    <w:rsid w:val="00D6314A"/>
    <w:rsid w:val="00D632D7"/>
    <w:rsid w:val="00D632DD"/>
    <w:rsid w:val="00D632DE"/>
    <w:rsid w:val="00D632E3"/>
    <w:rsid w:val="00D63578"/>
    <w:rsid w:val="00D635C9"/>
    <w:rsid w:val="00D63762"/>
    <w:rsid w:val="00D639B2"/>
    <w:rsid w:val="00D63A16"/>
    <w:rsid w:val="00D63A9E"/>
    <w:rsid w:val="00D63AEE"/>
    <w:rsid w:val="00D63B5F"/>
    <w:rsid w:val="00D63BCE"/>
    <w:rsid w:val="00D63D44"/>
    <w:rsid w:val="00D63E14"/>
    <w:rsid w:val="00D63E18"/>
    <w:rsid w:val="00D63E45"/>
    <w:rsid w:val="00D63E56"/>
    <w:rsid w:val="00D63E78"/>
    <w:rsid w:val="00D63EE8"/>
    <w:rsid w:val="00D63F82"/>
    <w:rsid w:val="00D63F8B"/>
    <w:rsid w:val="00D63FA4"/>
    <w:rsid w:val="00D64056"/>
    <w:rsid w:val="00D641A6"/>
    <w:rsid w:val="00D643FF"/>
    <w:rsid w:val="00D644E8"/>
    <w:rsid w:val="00D64555"/>
    <w:rsid w:val="00D64619"/>
    <w:rsid w:val="00D646C0"/>
    <w:rsid w:val="00D646D4"/>
    <w:rsid w:val="00D646E1"/>
    <w:rsid w:val="00D646F2"/>
    <w:rsid w:val="00D6489A"/>
    <w:rsid w:val="00D648F2"/>
    <w:rsid w:val="00D6494B"/>
    <w:rsid w:val="00D64B56"/>
    <w:rsid w:val="00D64B85"/>
    <w:rsid w:val="00D64C22"/>
    <w:rsid w:val="00D64D87"/>
    <w:rsid w:val="00D64DAF"/>
    <w:rsid w:val="00D65161"/>
    <w:rsid w:val="00D6518A"/>
    <w:rsid w:val="00D651DC"/>
    <w:rsid w:val="00D652F3"/>
    <w:rsid w:val="00D652FD"/>
    <w:rsid w:val="00D65414"/>
    <w:rsid w:val="00D65459"/>
    <w:rsid w:val="00D654CB"/>
    <w:rsid w:val="00D654DD"/>
    <w:rsid w:val="00D6553A"/>
    <w:rsid w:val="00D6568A"/>
    <w:rsid w:val="00D65694"/>
    <w:rsid w:val="00D656C8"/>
    <w:rsid w:val="00D65779"/>
    <w:rsid w:val="00D65857"/>
    <w:rsid w:val="00D658DC"/>
    <w:rsid w:val="00D658F5"/>
    <w:rsid w:val="00D65904"/>
    <w:rsid w:val="00D6599F"/>
    <w:rsid w:val="00D659C1"/>
    <w:rsid w:val="00D659CC"/>
    <w:rsid w:val="00D65A2D"/>
    <w:rsid w:val="00D65A3D"/>
    <w:rsid w:val="00D65A64"/>
    <w:rsid w:val="00D65C3C"/>
    <w:rsid w:val="00D65C75"/>
    <w:rsid w:val="00D65CF7"/>
    <w:rsid w:val="00D65D67"/>
    <w:rsid w:val="00D65D8F"/>
    <w:rsid w:val="00D65DD9"/>
    <w:rsid w:val="00D65E70"/>
    <w:rsid w:val="00D6628C"/>
    <w:rsid w:val="00D662FA"/>
    <w:rsid w:val="00D663AD"/>
    <w:rsid w:val="00D66441"/>
    <w:rsid w:val="00D6647C"/>
    <w:rsid w:val="00D664FA"/>
    <w:rsid w:val="00D66AD1"/>
    <w:rsid w:val="00D66B74"/>
    <w:rsid w:val="00D66B7B"/>
    <w:rsid w:val="00D66DA8"/>
    <w:rsid w:val="00D66DEB"/>
    <w:rsid w:val="00D66ED4"/>
    <w:rsid w:val="00D66F62"/>
    <w:rsid w:val="00D67141"/>
    <w:rsid w:val="00D6717F"/>
    <w:rsid w:val="00D67195"/>
    <w:rsid w:val="00D672F7"/>
    <w:rsid w:val="00D67467"/>
    <w:rsid w:val="00D67603"/>
    <w:rsid w:val="00D6769B"/>
    <w:rsid w:val="00D677AE"/>
    <w:rsid w:val="00D67907"/>
    <w:rsid w:val="00D67964"/>
    <w:rsid w:val="00D67A5F"/>
    <w:rsid w:val="00D67B4B"/>
    <w:rsid w:val="00D67BC6"/>
    <w:rsid w:val="00D67D3C"/>
    <w:rsid w:val="00D67DF1"/>
    <w:rsid w:val="00D67F4C"/>
    <w:rsid w:val="00D67FAB"/>
    <w:rsid w:val="00D7011F"/>
    <w:rsid w:val="00D70351"/>
    <w:rsid w:val="00D70358"/>
    <w:rsid w:val="00D703B5"/>
    <w:rsid w:val="00D703FA"/>
    <w:rsid w:val="00D7055C"/>
    <w:rsid w:val="00D70560"/>
    <w:rsid w:val="00D70683"/>
    <w:rsid w:val="00D70690"/>
    <w:rsid w:val="00D706C8"/>
    <w:rsid w:val="00D706D7"/>
    <w:rsid w:val="00D70A0C"/>
    <w:rsid w:val="00D70A5F"/>
    <w:rsid w:val="00D70A96"/>
    <w:rsid w:val="00D70C6F"/>
    <w:rsid w:val="00D70E07"/>
    <w:rsid w:val="00D70F11"/>
    <w:rsid w:val="00D70FDC"/>
    <w:rsid w:val="00D70FEF"/>
    <w:rsid w:val="00D7109C"/>
    <w:rsid w:val="00D71183"/>
    <w:rsid w:val="00D711BC"/>
    <w:rsid w:val="00D71437"/>
    <w:rsid w:val="00D714F9"/>
    <w:rsid w:val="00D715E7"/>
    <w:rsid w:val="00D71618"/>
    <w:rsid w:val="00D7179B"/>
    <w:rsid w:val="00D717CB"/>
    <w:rsid w:val="00D71A45"/>
    <w:rsid w:val="00D71AE4"/>
    <w:rsid w:val="00D71B5C"/>
    <w:rsid w:val="00D71B5F"/>
    <w:rsid w:val="00D71BE1"/>
    <w:rsid w:val="00D71BF3"/>
    <w:rsid w:val="00D71CCD"/>
    <w:rsid w:val="00D71D15"/>
    <w:rsid w:val="00D71E65"/>
    <w:rsid w:val="00D71E66"/>
    <w:rsid w:val="00D71EF8"/>
    <w:rsid w:val="00D71F2F"/>
    <w:rsid w:val="00D71FA3"/>
    <w:rsid w:val="00D72062"/>
    <w:rsid w:val="00D7208B"/>
    <w:rsid w:val="00D72108"/>
    <w:rsid w:val="00D72177"/>
    <w:rsid w:val="00D7219B"/>
    <w:rsid w:val="00D7227A"/>
    <w:rsid w:val="00D72327"/>
    <w:rsid w:val="00D723A2"/>
    <w:rsid w:val="00D723BF"/>
    <w:rsid w:val="00D723D8"/>
    <w:rsid w:val="00D7244C"/>
    <w:rsid w:val="00D7252B"/>
    <w:rsid w:val="00D725A1"/>
    <w:rsid w:val="00D72659"/>
    <w:rsid w:val="00D72724"/>
    <w:rsid w:val="00D7274C"/>
    <w:rsid w:val="00D72918"/>
    <w:rsid w:val="00D72AC5"/>
    <w:rsid w:val="00D72B5D"/>
    <w:rsid w:val="00D72C0E"/>
    <w:rsid w:val="00D72C86"/>
    <w:rsid w:val="00D72C8A"/>
    <w:rsid w:val="00D72D14"/>
    <w:rsid w:val="00D72F20"/>
    <w:rsid w:val="00D72FF8"/>
    <w:rsid w:val="00D73259"/>
    <w:rsid w:val="00D732E4"/>
    <w:rsid w:val="00D732E6"/>
    <w:rsid w:val="00D733D0"/>
    <w:rsid w:val="00D73582"/>
    <w:rsid w:val="00D735BF"/>
    <w:rsid w:val="00D73634"/>
    <w:rsid w:val="00D73698"/>
    <w:rsid w:val="00D7380E"/>
    <w:rsid w:val="00D73850"/>
    <w:rsid w:val="00D738F8"/>
    <w:rsid w:val="00D73917"/>
    <w:rsid w:val="00D73923"/>
    <w:rsid w:val="00D73B0D"/>
    <w:rsid w:val="00D73BBE"/>
    <w:rsid w:val="00D73BEA"/>
    <w:rsid w:val="00D73C07"/>
    <w:rsid w:val="00D73C40"/>
    <w:rsid w:val="00D73C6A"/>
    <w:rsid w:val="00D73DBC"/>
    <w:rsid w:val="00D73DC4"/>
    <w:rsid w:val="00D74183"/>
    <w:rsid w:val="00D74300"/>
    <w:rsid w:val="00D7447A"/>
    <w:rsid w:val="00D744AA"/>
    <w:rsid w:val="00D74573"/>
    <w:rsid w:val="00D7458F"/>
    <w:rsid w:val="00D74630"/>
    <w:rsid w:val="00D74715"/>
    <w:rsid w:val="00D74743"/>
    <w:rsid w:val="00D7479B"/>
    <w:rsid w:val="00D74976"/>
    <w:rsid w:val="00D74A18"/>
    <w:rsid w:val="00D74A63"/>
    <w:rsid w:val="00D74C45"/>
    <w:rsid w:val="00D74D71"/>
    <w:rsid w:val="00D74D9C"/>
    <w:rsid w:val="00D74F56"/>
    <w:rsid w:val="00D75084"/>
    <w:rsid w:val="00D75283"/>
    <w:rsid w:val="00D7537B"/>
    <w:rsid w:val="00D754AC"/>
    <w:rsid w:val="00D755BE"/>
    <w:rsid w:val="00D7574D"/>
    <w:rsid w:val="00D757F5"/>
    <w:rsid w:val="00D75828"/>
    <w:rsid w:val="00D7585D"/>
    <w:rsid w:val="00D75A75"/>
    <w:rsid w:val="00D75A7A"/>
    <w:rsid w:val="00D75A91"/>
    <w:rsid w:val="00D75AB8"/>
    <w:rsid w:val="00D75AD7"/>
    <w:rsid w:val="00D75B1D"/>
    <w:rsid w:val="00D75B36"/>
    <w:rsid w:val="00D75B57"/>
    <w:rsid w:val="00D75D08"/>
    <w:rsid w:val="00D75EB0"/>
    <w:rsid w:val="00D76097"/>
    <w:rsid w:val="00D762A5"/>
    <w:rsid w:val="00D7632E"/>
    <w:rsid w:val="00D76426"/>
    <w:rsid w:val="00D765C5"/>
    <w:rsid w:val="00D766AB"/>
    <w:rsid w:val="00D7676E"/>
    <w:rsid w:val="00D767A1"/>
    <w:rsid w:val="00D76830"/>
    <w:rsid w:val="00D769B7"/>
    <w:rsid w:val="00D76A31"/>
    <w:rsid w:val="00D76A7D"/>
    <w:rsid w:val="00D76BFF"/>
    <w:rsid w:val="00D76D29"/>
    <w:rsid w:val="00D76D70"/>
    <w:rsid w:val="00D76E1D"/>
    <w:rsid w:val="00D76ED2"/>
    <w:rsid w:val="00D76FD6"/>
    <w:rsid w:val="00D77079"/>
    <w:rsid w:val="00D7725E"/>
    <w:rsid w:val="00D7734B"/>
    <w:rsid w:val="00D77389"/>
    <w:rsid w:val="00D773D6"/>
    <w:rsid w:val="00D773E7"/>
    <w:rsid w:val="00D774AF"/>
    <w:rsid w:val="00D774D7"/>
    <w:rsid w:val="00D77525"/>
    <w:rsid w:val="00D77585"/>
    <w:rsid w:val="00D7759C"/>
    <w:rsid w:val="00D775C4"/>
    <w:rsid w:val="00D7773E"/>
    <w:rsid w:val="00D77963"/>
    <w:rsid w:val="00D77A53"/>
    <w:rsid w:val="00D77C5F"/>
    <w:rsid w:val="00D77D0E"/>
    <w:rsid w:val="00D77D78"/>
    <w:rsid w:val="00D77DC5"/>
    <w:rsid w:val="00D77DE5"/>
    <w:rsid w:val="00D77E4C"/>
    <w:rsid w:val="00D77E63"/>
    <w:rsid w:val="00D80038"/>
    <w:rsid w:val="00D8007C"/>
    <w:rsid w:val="00D802BC"/>
    <w:rsid w:val="00D80329"/>
    <w:rsid w:val="00D80426"/>
    <w:rsid w:val="00D80507"/>
    <w:rsid w:val="00D805A5"/>
    <w:rsid w:val="00D8078C"/>
    <w:rsid w:val="00D808E4"/>
    <w:rsid w:val="00D80929"/>
    <w:rsid w:val="00D80B50"/>
    <w:rsid w:val="00D80B5A"/>
    <w:rsid w:val="00D80C0F"/>
    <w:rsid w:val="00D80D62"/>
    <w:rsid w:val="00D80DAB"/>
    <w:rsid w:val="00D80E0F"/>
    <w:rsid w:val="00D80F41"/>
    <w:rsid w:val="00D8106C"/>
    <w:rsid w:val="00D810EB"/>
    <w:rsid w:val="00D8121A"/>
    <w:rsid w:val="00D81233"/>
    <w:rsid w:val="00D813F6"/>
    <w:rsid w:val="00D815A7"/>
    <w:rsid w:val="00D815DD"/>
    <w:rsid w:val="00D816BA"/>
    <w:rsid w:val="00D817E2"/>
    <w:rsid w:val="00D81822"/>
    <w:rsid w:val="00D81835"/>
    <w:rsid w:val="00D81984"/>
    <w:rsid w:val="00D81A42"/>
    <w:rsid w:val="00D81A90"/>
    <w:rsid w:val="00D81BA4"/>
    <w:rsid w:val="00D81C96"/>
    <w:rsid w:val="00D81CFC"/>
    <w:rsid w:val="00D81D4A"/>
    <w:rsid w:val="00D81FAF"/>
    <w:rsid w:val="00D8200E"/>
    <w:rsid w:val="00D820CD"/>
    <w:rsid w:val="00D82142"/>
    <w:rsid w:val="00D822A4"/>
    <w:rsid w:val="00D823A9"/>
    <w:rsid w:val="00D82445"/>
    <w:rsid w:val="00D824CC"/>
    <w:rsid w:val="00D82577"/>
    <w:rsid w:val="00D82AE8"/>
    <w:rsid w:val="00D82B40"/>
    <w:rsid w:val="00D82BC6"/>
    <w:rsid w:val="00D82C41"/>
    <w:rsid w:val="00D82CBD"/>
    <w:rsid w:val="00D82D1F"/>
    <w:rsid w:val="00D82D2E"/>
    <w:rsid w:val="00D82DF9"/>
    <w:rsid w:val="00D82E6A"/>
    <w:rsid w:val="00D83031"/>
    <w:rsid w:val="00D8323E"/>
    <w:rsid w:val="00D832BB"/>
    <w:rsid w:val="00D832F4"/>
    <w:rsid w:val="00D833DD"/>
    <w:rsid w:val="00D8352F"/>
    <w:rsid w:val="00D836E6"/>
    <w:rsid w:val="00D837D9"/>
    <w:rsid w:val="00D83A87"/>
    <w:rsid w:val="00D83B6C"/>
    <w:rsid w:val="00D83CFB"/>
    <w:rsid w:val="00D83F31"/>
    <w:rsid w:val="00D83F83"/>
    <w:rsid w:val="00D83F87"/>
    <w:rsid w:val="00D83FA8"/>
    <w:rsid w:val="00D83FBE"/>
    <w:rsid w:val="00D84049"/>
    <w:rsid w:val="00D840A7"/>
    <w:rsid w:val="00D841AB"/>
    <w:rsid w:val="00D841AC"/>
    <w:rsid w:val="00D843EA"/>
    <w:rsid w:val="00D8459C"/>
    <w:rsid w:val="00D8461A"/>
    <w:rsid w:val="00D8461C"/>
    <w:rsid w:val="00D84641"/>
    <w:rsid w:val="00D8464D"/>
    <w:rsid w:val="00D84754"/>
    <w:rsid w:val="00D849EF"/>
    <w:rsid w:val="00D84AD5"/>
    <w:rsid w:val="00D84AEE"/>
    <w:rsid w:val="00D84B53"/>
    <w:rsid w:val="00D84B9F"/>
    <w:rsid w:val="00D84C66"/>
    <w:rsid w:val="00D84C74"/>
    <w:rsid w:val="00D84D35"/>
    <w:rsid w:val="00D84D6E"/>
    <w:rsid w:val="00D84E93"/>
    <w:rsid w:val="00D84EAE"/>
    <w:rsid w:val="00D84F2E"/>
    <w:rsid w:val="00D8512E"/>
    <w:rsid w:val="00D85282"/>
    <w:rsid w:val="00D85323"/>
    <w:rsid w:val="00D853ED"/>
    <w:rsid w:val="00D85575"/>
    <w:rsid w:val="00D85585"/>
    <w:rsid w:val="00D8560F"/>
    <w:rsid w:val="00D856B2"/>
    <w:rsid w:val="00D85AAD"/>
    <w:rsid w:val="00D85B2A"/>
    <w:rsid w:val="00D85B95"/>
    <w:rsid w:val="00D85C89"/>
    <w:rsid w:val="00D85D4B"/>
    <w:rsid w:val="00D85DC7"/>
    <w:rsid w:val="00D85DEE"/>
    <w:rsid w:val="00D85E01"/>
    <w:rsid w:val="00D85E8F"/>
    <w:rsid w:val="00D85EDD"/>
    <w:rsid w:val="00D85F29"/>
    <w:rsid w:val="00D85F36"/>
    <w:rsid w:val="00D862C0"/>
    <w:rsid w:val="00D863A7"/>
    <w:rsid w:val="00D86470"/>
    <w:rsid w:val="00D864DD"/>
    <w:rsid w:val="00D864FE"/>
    <w:rsid w:val="00D867F2"/>
    <w:rsid w:val="00D86872"/>
    <w:rsid w:val="00D86B37"/>
    <w:rsid w:val="00D86B7C"/>
    <w:rsid w:val="00D86BB1"/>
    <w:rsid w:val="00D86CA0"/>
    <w:rsid w:val="00D86E26"/>
    <w:rsid w:val="00D86E57"/>
    <w:rsid w:val="00D86E95"/>
    <w:rsid w:val="00D86EC9"/>
    <w:rsid w:val="00D870BC"/>
    <w:rsid w:val="00D870D7"/>
    <w:rsid w:val="00D8717B"/>
    <w:rsid w:val="00D87277"/>
    <w:rsid w:val="00D872D3"/>
    <w:rsid w:val="00D8773A"/>
    <w:rsid w:val="00D87834"/>
    <w:rsid w:val="00D87858"/>
    <w:rsid w:val="00D87924"/>
    <w:rsid w:val="00D87A1D"/>
    <w:rsid w:val="00D87AC1"/>
    <w:rsid w:val="00D87B2E"/>
    <w:rsid w:val="00D87B37"/>
    <w:rsid w:val="00D87D5A"/>
    <w:rsid w:val="00D87ED3"/>
    <w:rsid w:val="00D87F4B"/>
    <w:rsid w:val="00D90058"/>
    <w:rsid w:val="00D90126"/>
    <w:rsid w:val="00D90165"/>
    <w:rsid w:val="00D90179"/>
    <w:rsid w:val="00D901DB"/>
    <w:rsid w:val="00D9024F"/>
    <w:rsid w:val="00D9027D"/>
    <w:rsid w:val="00D90289"/>
    <w:rsid w:val="00D903AF"/>
    <w:rsid w:val="00D903B7"/>
    <w:rsid w:val="00D904C0"/>
    <w:rsid w:val="00D9058D"/>
    <w:rsid w:val="00D906E5"/>
    <w:rsid w:val="00D90767"/>
    <w:rsid w:val="00D907BF"/>
    <w:rsid w:val="00D9083A"/>
    <w:rsid w:val="00D9089E"/>
    <w:rsid w:val="00D9097E"/>
    <w:rsid w:val="00D909DA"/>
    <w:rsid w:val="00D90B6C"/>
    <w:rsid w:val="00D90C8C"/>
    <w:rsid w:val="00D90D97"/>
    <w:rsid w:val="00D90D9F"/>
    <w:rsid w:val="00D90E3A"/>
    <w:rsid w:val="00D90FE9"/>
    <w:rsid w:val="00D91156"/>
    <w:rsid w:val="00D911B1"/>
    <w:rsid w:val="00D911BA"/>
    <w:rsid w:val="00D9127A"/>
    <w:rsid w:val="00D9128B"/>
    <w:rsid w:val="00D912C0"/>
    <w:rsid w:val="00D912FE"/>
    <w:rsid w:val="00D9132B"/>
    <w:rsid w:val="00D9138E"/>
    <w:rsid w:val="00D914F5"/>
    <w:rsid w:val="00D915C4"/>
    <w:rsid w:val="00D915DD"/>
    <w:rsid w:val="00D91760"/>
    <w:rsid w:val="00D917AC"/>
    <w:rsid w:val="00D91818"/>
    <w:rsid w:val="00D91924"/>
    <w:rsid w:val="00D9193B"/>
    <w:rsid w:val="00D919A0"/>
    <w:rsid w:val="00D919AE"/>
    <w:rsid w:val="00D91ADB"/>
    <w:rsid w:val="00D91B96"/>
    <w:rsid w:val="00D91C08"/>
    <w:rsid w:val="00D91C6D"/>
    <w:rsid w:val="00D91CB5"/>
    <w:rsid w:val="00D91D7D"/>
    <w:rsid w:val="00D91D8D"/>
    <w:rsid w:val="00D91DFB"/>
    <w:rsid w:val="00D91EDF"/>
    <w:rsid w:val="00D92052"/>
    <w:rsid w:val="00D9215E"/>
    <w:rsid w:val="00D921D1"/>
    <w:rsid w:val="00D922B4"/>
    <w:rsid w:val="00D922DD"/>
    <w:rsid w:val="00D922E0"/>
    <w:rsid w:val="00D923A2"/>
    <w:rsid w:val="00D923C6"/>
    <w:rsid w:val="00D923CD"/>
    <w:rsid w:val="00D92484"/>
    <w:rsid w:val="00D925CF"/>
    <w:rsid w:val="00D9275E"/>
    <w:rsid w:val="00D92926"/>
    <w:rsid w:val="00D92A82"/>
    <w:rsid w:val="00D92B12"/>
    <w:rsid w:val="00D92D4C"/>
    <w:rsid w:val="00D92D73"/>
    <w:rsid w:val="00D92DEE"/>
    <w:rsid w:val="00D92E31"/>
    <w:rsid w:val="00D930A0"/>
    <w:rsid w:val="00D930FE"/>
    <w:rsid w:val="00D932E7"/>
    <w:rsid w:val="00D93371"/>
    <w:rsid w:val="00D933D3"/>
    <w:rsid w:val="00D93624"/>
    <w:rsid w:val="00D9380F"/>
    <w:rsid w:val="00D93852"/>
    <w:rsid w:val="00D93B26"/>
    <w:rsid w:val="00D93C3A"/>
    <w:rsid w:val="00D93CE7"/>
    <w:rsid w:val="00D93DF1"/>
    <w:rsid w:val="00D93E37"/>
    <w:rsid w:val="00D93E77"/>
    <w:rsid w:val="00D93E93"/>
    <w:rsid w:val="00D94060"/>
    <w:rsid w:val="00D940B6"/>
    <w:rsid w:val="00D94101"/>
    <w:rsid w:val="00D94141"/>
    <w:rsid w:val="00D943D4"/>
    <w:rsid w:val="00D94400"/>
    <w:rsid w:val="00D94450"/>
    <w:rsid w:val="00D94548"/>
    <w:rsid w:val="00D945B5"/>
    <w:rsid w:val="00D9461F"/>
    <w:rsid w:val="00D94737"/>
    <w:rsid w:val="00D9491C"/>
    <w:rsid w:val="00D94A07"/>
    <w:rsid w:val="00D94ABA"/>
    <w:rsid w:val="00D94B28"/>
    <w:rsid w:val="00D94B59"/>
    <w:rsid w:val="00D94CF3"/>
    <w:rsid w:val="00D94E83"/>
    <w:rsid w:val="00D94EDF"/>
    <w:rsid w:val="00D95007"/>
    <w:rsid w:val="00D9523F"/>
    <w:rsid w:val="00D95368"/>
    <w:rsid w:val="00D9545A"/>
    <w:rsid w:val="00D954AC"/>
    <w:rsid w:val="00D955BB"/>
    <w:rsid w:val="00D956BA"/>
    <w:rsid w:val="00D956EE"/>
    <w:rsid w:val="00D957E3"/>
    <w:rsid w:val="00D9580D"/>
    <w:rsid w:val="00D958C8"/>
    <w:rsid w:val="00D9595B"/>
    <w:rsid w:val="00D95A24"/>
    <w:rsid w:val="00D95AC9"/>
    <w:rsid w:val="00D95C31"/>
    <w:rsid w:val="00D95C32"/>
    <w:rsid w:val="00D95D5A"/>
    <w:rsid w:val="00D95EE1"/>
    <w:rsid w:val="00D95F01"/>
    <w:rsid w:val="00D95FDC"/>
    <w:rsid w:val="00D96004"/>
    <w:rsid w:val="00D96035"/>
    <w:rsid w:val="00D960BE"/>
    <w:rsid w:val="00D960CD"/>
    <w:rsid w:val="00D96205"/>
    <w:rsid w:val="00D963AD"/>
    <w:rsid w:val="00D963F0"/>
    <w:rsid w:val="00D96566"/>
    <w:rsid w:val="00D9658A"/>
    <w:rsid w:val="00D965FC"/>
    <w:rsid w:val="00D967F5"/>
    <w:rsid w:val="00D96831"/>
    <w:rsid w:val="00D969E7"/>
    <w:rsid w:val="00D96A97"/>
    <w:rsid w:val="00D96AF4"/>
    <w:rsid w:val="00D96B3D"/>
    <w:rsid w:val="00D96B7A"/>
    <w:rsid w:val="00D96E37"/>
    <w:rsid w:val="00D96EBC"/>
    <w:rsid w:val="00D96EEB"/>
    <w:rsid w:val="00D97022"/>
    <w:rsid w:val="00D97154"/>
    <w:rsid w:val="00D97181"/>
    <w:rsid w:val="00D971F5"/>
    <w:rsid w:val="00D9722E"/>
    <w:rsid w:val="00D97288"/>
    <w:rsid w:val="00D972CC"/>
    <w:rsid w:val="00D97339"/>
    <w:rsid w:val="00D9734B"/>
    <w:rsid w:val="00D97417"/>
    <w:rsid w:val="00D97494"/>
    <w:rsid w:val="00D976A4"/>
    <w:rsid w:val="00D976ED"/>
    <w:rsid w:val="00D978A6"/>
    <w:rsid w:val="00D97A14"/>
    <w:rsid w:val="00D97A55"/>
    <w:rsid w:val="00D97AC7"/>
    <w:rsid w:val="00D97D75"/>
    <w:rsid w:val="00D97DFB"/>
    <w:rsid w:val="00D97EF6"/>
    <w:rsid w:val="00D97FB9"/>
    <w:rsid w:val="00D97FFC"/>
    <w:rsid w:val="00DA01A9"/>
    <w:rsid w:val="00DA01D1"/>
    <w:rsid w:val="00DA01DD"/>
    <w:rsid w:val="00DA03EA"/>
    <w:rsid w:val="00DA0412"/>
    <w:rsid w:val="00DA05D6"/>
    <w:rsid w:val="00DA0628"/>
    <w:rsid w:val="00DA06A9"/>
    <w:rsid w:val="00DA0728"/>
    <w:rsid w:val="00DA0948"/>
    <w:rsid w:val="00DA0BBB"/>
    <w:rsid w:val="00DA0D28"/>
    <w:rsid w:val="00DA0D6D"/>
    <w:rsid w:val="00DA0E74"/>
    <w:rsid w:val="00DA0EA6"/>
    <w:rsid w:val="00DA0EC2"/>
    <w:rsid w:val="00DA10F7"/>
    <w:rsid w:val="00DA1130"/>
    <w:rsid w:val="00DA115E"/>
    <w:rsid w:val="00DA1202"/>
    <w:rsid w:val="00DA1360"/>
    <w:rsid w:val="00DA148A"/>
    <w:rsid w:val="00DA1673"/>
    <w:rsid w:val="00DA16BE"/>
    <w:rsid w:val="00DA16D0"/>
    <w:rsid w:val="00DA17D5"/>
    <w:rsid w:val="00DA17FB"/>
    <w:rsid w:val="00DA18E2"/>
    <w:rsid w:val="00DA19D2"/>
    <w:rsid w:val="00DA19E7"/>
    <w:rsid w:val="00DA1CB5"/>
    <w:rsid w:val="00DA1DB4"/>
    <w:rsid w:val="00DA1E32"/>
    <w:rsid w:val="00DA1F4F"/>
    <w:rsid w:val="00DA1F65"/>
    <w:rsid w:val="00DA2016"/>
    <w:rsid w:val="00DA2153"/>
    <w:rsid w:val="00DA224F"/>
    <w:rsid w:val="00DA2337"/>
    <w:rsid w:val="00DA2491"/>
    <w:rsid w:val="00DA2588"/>
    <w:rsid w:val="00DA268B"/>
    <w:rsid w:val="00DA270F"/>
    <w:rsid w:val="00DA275B"/>
    <w:rsid w:val="00DA278F"/>
    <w:rsid w:val="00DA2997"/>
    <w:rsid w:val="00DA29B4"/>
    <w:rsid w:val="00DA29F4"/>
    <w:rsid w:val="00DA29F7"/>
    <w:rsid w:val="00DA2B62"/>
    <w:rsid w:val="00DA2BFF"/>
    <w:rsid w:val="00DA2D9D"/>
    <w:rsid w:val="00DA2DA3"/>
    <w:rsid w:val="00DA2DE3"/>
    <w:rsid w:val="00DA2E2E"/>
    <w:rsid w:val="00DA2F61"/>
    <w:rsid w:val="00DA2FC7"/>
    <w:rsid w:val="00DA3447"/>
    <w:rsid w:val="00DA35D8"/>
    <w:rsid w:val="00DA3660"/>
    <w:rsid w:val="00DA38B3"/>
    <w:rsid w:val="00DA3907"/>
    <w:rsid w:val="00DA398A"/>
    <w:rsid w:val="00DA3A8D"/>
    <w:rsid w:val="00DA3B63"/>
    <w:rsid w:val="00DA3BAA"/>
    <w:rsid w:val="00DA3BB0"/>
    <w:rsid w:val="00DA41D8"/>
    <w:rsid w:val="00DA422F"/>
    <w:rsid w:val="00DA42A3"/>
    <w:rsid w:val="00DA43E0"/>
    <w:rsid w:val="00DA4458"/>
    <w:rsid w:val="00DA454A"/>
    <w:rsid w:val="00DA4594"/>
    <w:rsid w:val="00DA45AB"/>
    <w:rsid w:val="00DA45BD"/>
    <w:rsid w:val="00DA4687"/>
    <w:rsid w:val="00DA46AB"/>
    <w:rsid w:val="00DA4776"/>
    <w:rsid w:val="00DA47A2"/>
    <w:rsid w:val="00DA4856"/>
    <w:rsid w:val="00DA4907"/>
    <w:rsid w:val="00DA49F3"/>
    <w:rsid w:val="00DA4BC8"/>
    <w:rsid w:val="00DA4C23"/>
    <w:rsid w:val="00DA4E6B"/>
    <w:rsid w:val="00DA50F1"/>
    <w:rsid w:val="00DA5146"/>
    <w:rsid w:val="00DA5148"/>
    <w:rsid w:val="00DA5232"/>
    <w:rsid w:val="00DA52C9"/>
    <w:rsid w:val="00DA52CF"/>
    <w:rsid w:val="00DA531D"/>
    <w:rsid w:val="00DA5329"/>
    <w:rsid w:val="00DA5336"/>
    <w:rsid w:val="00DA537F"/>
    <w:rsid w:val="00DA558D"/>
    <w:rsid w:val="00DA5622"/>
    <w:rsid w:val="00DA5929"/>
    <w:rsid w:val="00DA5A6B"/>
    <w:rsid w:val="00DA5ADE"/>
    <w:rsid w:val="00DA5B15"/>
    <w:rsid w:val="00DA5B53"/>
    <w:rsid w:val="00DA5BEC"/>
    <w:rsid w:val="00DA5E8F"/>
    <w:rsid w:val="00DA60BE"/>
    <w:rsid w:val="00DA60D8"/>
    <w:rsid w:val="00DA620B"/>
    <w:rsid w:val="00DA62B2"/>
    <w:rsid w:val="00DA6336"/>
    <w:rsid w:val="00DA649A"/>
    <w:rsid w:val="00DA650B"/>
    <w:rsid w:val="00DA65BF"/>
    <w:rsid w:val="00DA66F2"/>
    <w:rsid w:val="00DA6794"/>
    <w:rsid w:val="00DA67C5"/>
    <w:rsid w:val="00DA67CF"/>
    <w:rsid w:val="00DA67D3"/>
    <w:rsid w:val="00DA68E9"/>
    <w:rsid w:val="00DA6A10"/>
    <w:rsid w:val="00DA6A73"/>
    <w:rsid w:val="00DA6A79"/>
    <w:rsid w:val="00DA6AFC"/>
    <w:rsid w:val="00DA6B1D"/>
    <w:rsid w:val="00DA6BA9"/>
    <w:rsid w:val="00DA6D1A"/>
    <w:rsid w:val="00DA6D20"/>
    <w:rsid w:val="00DA6D7E"/>
    <w:rsid w:val="00DA6D9A"/>
    <w:rsid w:val="00DA6E37"/>
    <w:rsid w:val="00DA6E38"/>
    <w:rsid w:val="00DA6E8D"/>
    <w:rsid w:val="00DA6E98"/>
    <w:rsid w:val="00DA6EA8"/>
    <w:rsid w:val="00DA6FF1"/>
    <w:rsid w:val="00DA7008"/>
    <w:rsid w:val="00DA709B"/>
    <w:rsid w:val="00DA70EB"/>
    <w:rsid w:val="00DA7449"/>
    <w:rsid w:val="00DA7548"/>
    <w:rsid w:val="00DA756E"/>
    <w:rsid w:val="00DA75B1"/>
    <w:rsid w:val="00DA75C6"/>
    <w:rsid w:val="00DA77D4"/>
    <w:rsid w:val="00DA77F4"/>
    <w:rsid w:val="00DA780C"/>
    <w:rsid w:val="00DA78B3"/>
    <w:rsid w:val="00DA78BE"/>
    <w:rsid w:val="00DA7994"/>
    <w:rsid w:val="00DA7A00"/>
    <w:rsid w:val="00DA7A02"/>
    <w:rsid w:val="00DA7A11"/>
    <w:rsid w:val="00DA7A52"/>
    <w:rsid w:val="00DA7A5A"/>
    <w:rsid w:val="00DA7B83"/>
    <w:rsid w:val="00DA7C27"/>
    <w:rsid w:val="00DA7CA8"/>
    <w:rsid w:val="00DA7F5C"/>
    <w:rsid w:val="00DB0002"/>
    <w:rsid w:val="00DB000F"/>
    <w:rsid w:val="00DB00D1"/>
    <w:rsid w:val="00DB00EB"/>
    <w:rsid w:val="00DB0149"/>
    <w:rsid w:val="00DB04E2"/>
    <w:rsid w:val="00DB05C1"/>
    <w:rsid w:val="00DB069E"/>
    <w:rsid w:val="00DB081F"/>
    <w:rsid w:val="00DB08DF"/>
    <w:rsid w:val="00DB0920"/>
    <w:rsid w:val="00DB0934"/>
    <w:rsid w:val="00DB09DD"/>
    <w:rsid w:val="00DB0B11"/>
    <w:rsid w:val="00DB0B74"/>
    <w:rsid w:val="00DB0D0B"/>
    <w:rsid w:val="00DB0EDF"/>
    <w:rsid w:val="00DB0EE9"/>
    <w:rsid w:val="00DB103A"/>
    <w:rsid w:val="00DB1164"/>
    <w:rsid w:val="00DB12D6"/>
    <w:rsid w:val="00DB1394"/>
    <w:rsid w:val="00DB155E"/>
    <w:rsid w:val="00DB1796"/>
    <w:rsid w:val="00DB17E9"/>
    <w:rsid w:val="00DB1808"/>
    <w:rsid w:val="00DB1963"/>
    <w:rsid w:val="00DB19B1"/>
    <w:rsid w:val="00DB1A1D"/>
    <w:rsid w:val="00DB1A5E"/>
    <w:rsid w:val="00DB1A8D"/>
    <w:rsid w:val="00DB1B74"/>
    <w:rsid w:val="00DB1BE0"/>
    <w:rsid w:val="00DB1CBA"/>
    <w:rsid w:val="00DB1CCB"/>
    <w:rsid w:val="00DB1D78"/>
    <w:rsid w:val="00DB1DF0"/>
    <w:rsid w:val="00DB1E2D"/>
    <w:rsid w:val="00DB1E42"/>
    <w:rsid w:val="00DB1ED3"/>
    <w:rsid w:val="00DB1F61"/>
    <w:rsid w:val="00DB1FEE"/>
    <w:rsid w:val="00DB2040"/>
    <w:rsid w:val="00DB2050"/>
    <w:rsid w:val="00DB2217"/>
    <w:rsid w:val="00DB2269"/>
    <w:rsid w:val="00DB2296"/>
    <w:rsid w:val="00DB2373"/>
    <w:rsid w:val="00DB25EB"/>
    <w:rsid w:val="00DB26D9"/>
    <w:rsid w:val="00DB2864"/>
    <w:rsid w:val="00DB29C1"/>
    <w:rsid w:val="00DB29C9"/>
    <w:rsid w:val="00DB2A31"/>
    <w:rsid w:val="00DB2A6B"/>
    <w:rsid w:val="00DB2B92"/>
    <w:rsid w:val="00DB2C10"/>
    <w:rsid w:val="00DB2C37"/>
    <w:rsid w:val="00DB2D24"/>
    <w:rsid w:val="00DB2D29"/>
    <w:rsid w:val="00DB2ED8"/>
    <w:rsid w:val="00DB2EF4"/>
    <w:rsid w:val="00DB2EF6"/>
    <w:rsid w:val="00DB2F1B"/>
    <w:rsid w:val="00DB2F87"/>
    <w:rsid w:val="00DB3079"/>
    <w:rsid w:val="00DB3347"/>
    <w:rsid w:val="00DB3424"/>
    <w:rsid w:val="00DB34D4"/>
    <w:rsid w:val="00DB367F"/>
    <w:rsid w:val="00DB3739"/>
    <w:rsid w:val="00DB37FD"/>
    <w:rsid w:val="00DB3850"/>
    <w:rsid w:val="00DB38C9"/>
    <w:rsid w:val="00DB38E8"/>
    <w:rsid w:val="00DB3D27"/>
    <w:rsid w:val="00DB3E9A"/>
    <w:rsid w:val="00DB3FF1"/>
    <w:rsid w:val="00DB4032"/>
    <w:rsid w:val="00DB410B"/>
    <w:rsid w:val="00DB41C1"/>
    <w:rsid w:val="00DB4209"/>
    <w:rsid w:val="00DB4293"/>
    <w:rsid w:val="00DB42B2"/>
    <w:rsid w:val="00DB4314"/>
    <w:rsid w:val="00DB4362"/>
    <w:rsid w:val="00DB438E"/>
    <w:rsid w:val="00DB4429"/>
    <w:rsid w:val="00DB446C"/>
    <w:rsid w:val="00DB4516"/>
    <w:rsid w:val="00DB4536"/>
    <w:rsid w:val="00DB45A8"/>
    <w:rsid w:val="00DB46EB"/>
    <w:rsid w:val="00DB4705"/>
    <w:rsid w:val="00DB4716"/>
    <w:rsid w:val="00DB4837"/>
    <w:rsid w:val="00DB4889"/>
    <w:rsid w:val="00DB4B26"/>
    <w:rsid w:val="00DB4BDE"/>
    <w:rsid w:val="00DB4D6A"/>
    <w:rsid w:val="00DB4D9F"/>
    <w:rsid w:val="00DB4DE1"/>
    <w:rsid w:val="00DB4E4F"/>
    <w:rsid w:val="00DB4F3E"/>
    <w:rsid w:val="00DB4F44"/>
    <w:rsid w:val="00DB4F6C"/>
    <w:rsid w:val="00DB50C1"/>
    <w:rsid w:val="00DB5130"/>
    <w:rsid w:val="00DB51A1"/>
    <w:rsid w:val="00DB51FE"/>
    <w:rsid w:val="00DB5203"/>
    <w:rsid w:val="00DB5288"/>
    <w:rsid w:val="00DB536A"/>
    <w:rsid w:val="00DB53BC"/>
    <w:rsid w:val="00DB53F5"/>
    <w:rsid w:val="00DB5507"/>
    <w:rsid w:val="00DB566C"/>
    <w:rsid w:val="00DB574E"/>
    <w:rsid w:val="00DB5891"/>
    <w:rsid w:val="00DB58CB"/>
    <w:rsid w:val="00DB5962"/>
    <w:rsid w:val="00DB59C6"/>
    <w:rsid w:val="00DB59D9"/>
    <w:rsid w:val="00DB59FE"/>
    <w:rsid w:val="00DB5B72"/>
    <w:rsid w:val="00DB5CEA"/>
    <w:rsid w:val="00DB5D16"/>
    <w:rsid w:val="00DB5D61"/>
    <w:rsid w:val="00DB5E42"/>
    <w:rsid w:val="00DB5E5A"/>
    <w:rsid w:val="00DB60D8"/>
    <w:rsid w:val="00DB6144"/>
    <w:rsid w:val="00DB6186"/>
    <w:rsid w:val="00DB61B4"/>
    <w:rsid w:val="00DB623E"/>
    <w:rsid w:val="00DB6248"/>
    <w:rsid w:val="00DB640D"/>
    <w:rsid w:val="00DB64E3"/>
    <w:rsid w:val="00DB64F8"/>
    <w:rsid w:val="00DB6502"/>
    <w:rsid w:val="00DB6558"/>
    <w:rsid w:val="00DB659A"/>
    <w:rsid w:val="00DB65BC"/>
    <w:rsid w:val="00DB668B"/>
    <w:rsid w:val="00DB6695"/>
    <w:rsid w:val="00DB6696"/>
    <w:rsid w:val="00DB67BC"/>
    <w:rsid w:val="00DB6863"/>
    <w:rsid w:val="00DB68EA"/>
    <w:rsid w:val="00DB6A38"/>
    <w:rsid w:val="00DB6A63"/>
    <w:rsid w:val="00DB6ABE"/>
    <w:rsid w:val="00DB6D0E"/>
    <w:rsid w:val="00DB6F12"/>
    <w:rsid w:val="00DB6F2A"/>
    <w:rsid w:val="00DB6FA7"/>
    <w:rsid w:val="00DB707B"/>
    <w:rsid w:val="00DB709F"/>
    <w:rsid w:val="00DB70BB"/>
    <w:rsid w:val="00DB71AC"/>
    <w:rsid w:val="00DB723E"/>
    <w:rsid w:val="00DB7327"/>
    <w:rsid w:val="00DB7328"/>
    <w:rsid w:val="00DB756D"/>
    <w:rsid w:val="00DB763B"/>
    <w:rsid w:val="00DB7764"/>
    <w:rsid w:val="00DB77F6"/>
    <w:rsid w:val="00DB77FE"/>
    <w:rsid w:val="00DB78E7"/>
    <w:rsid w:val="00DB7A8A"/>
    <w:rsid w:val="00DB7B47"/>
    <w:rsid w:val="00DB7BD5"/>
    <w:rsid w:val="00DB7BF0"/>
    <w:rsid w:val="00DB7D01"/>
    <w:rsid w:val="00DB7D09"/>
    <w:rsid w:val="00DB7DFE"/>
    <w:rsid w:val="00DB7E64"/>
    <w:rsid w:val="00DB7EBA"/>
    <w:rsid w:val="00DC0025"/>
    <w:rsid w:val="00DC00F3"/>
    <w:rsid w:val="00DC01DF"/>
    <w:rsid w:val="00DC0374"/>
    <w:rsid w:val="00DC03D0"/>
    <w:rsid w:val="00DC0522"/>
    <w:rsid w:val="00DC0563"/>
    <w:rsid w:val="00DC06AB"/>
    <w:rsid w:val="00DC06C5"/>
    <w:rsid w:val="00DC073A"/>
    <w:rsid w:val="00DC09AD"/>
    <w:rsid w:val="00DC0A8C"/>
    <w:rsid w:val="00DC0B6D"/>
    <w:rsid w:val="00DC0CC5"/>
    <w:rsid w:val="00DC0CEB"/>
    <w:rsid w:val="00DC0D03"/>
    <w:rsid w:val="00DC0D0F"/>
    <w:rsid w:val="00DC0D58"/>
    <w:rsid w:val="00DC0D94"/>
    <w:rsid w:val="00DC0E6A"/>
    <w:rsid w:val="00DC0E7A"/>
    <w:rsid w:val="00DC1009"/>
    <w:rsid w:val="00DC10A2"/>
    <w:rsid w:val="00DC10A4"/>
    <w:rsid w:val="00DC1226"/>
    <w:rsid w:val="00DC12C6"/>
    <w:rsid w:val="00DC13BC"/>
    <w:rsid w:val="00DC1456"/>
    <w:rsid w:val="00DC150A"/>
    <w:rsid w:val="00DC1557"/>
    <w:rsid w:val="00DC158D"/>
    <w:rsid w:val="00DC15D8"/>
    <w:rsid w:val="00DC1672"/>
    <w:rsid w:val="00DC16E9"/>
    <w:rsid w:val="00DC171A"/>
    <w:rsid w:val="00DC1B73"/>
    <w:rsid w:val="00DC1BDF"/>
    <w:rsid w:val="00DC1CC5"/>
    <w:rsid w:val="00DC1E9E"/>
    <w:rsid w:val="00DC1EBE"/>
    <w:rsid w:val="00DC2009"/>
    <w:rsid w:val="00DC2065"/>
    <w:rsid w:val="00DC20A1"/>
    <w:rsid w:val="00DC20C4"/>
    <w:rsid w:val="00DC22DC"/>
    <w:rsid w:val="00DC2318"/>
    <w:rsid w:val="00DC23C4"/>
    <w:rsid w:val="00DC24D9"/>
    <w:rsid w:val="00DC24F3"/>
    <w:rsid w:val="00DC265E"/>
    <w:rsid w:val="00DC2805"/>
    <w:rsid w:val="00DC2913"/>
    <w:rsid w:val="00DC293B"/>
    <w:rsid w:val="00DC2949"/>
    <w:rsid w:val="00DC2A46"/>
    <w:rsid w:val="00DC2AE7"/>
    <w:rsid w:val="00DC2B25"/>
    <w:rsid w:val="00DC2CB6"/>
    <w:rsid w:val="00DC2D26"/>
    <w:rsid w:val="00DC2D2E"/>
    <w:rsid w:val="00DC2F54"/>
    <w:rsid w:val="00DC2FD1"/>
    <w:rsid w:val="00DC3025"/>
    <w:rsid w:val="00DC304E"/>
    <w:rsid w:val="00DC3252"/>
    <w:rsid w:val="00DC3292"/>
    <w:rsid w:val="00DC3352"/>
    <w:rsid w:val="00DC348C"/>
    <w:rsid w:val="00DC3666"/>
    <w:rsid w:val="00DC3843"/>
    <w:rsid w:val="00DC38FC"/>
    <w:rsid w:val="00DC3948"/>
    <w:rsid w:val="00DC3AD3"/>
    <w:rsid w:val="00DC3BE9"/>
    <w:rsid w:val="00DC3C2F"/>
    <w:rsid w:val="00DC3C35"/>
    <w:rsid w:val="00DC3DBE"/>
    <w:rsid w:val="00DC3EB1"/>
    <w:rsid w:val="00DC3F56"/>
    <w:rsid w:val="00DC3FB8"/>
    <w:rsid w:val="00DC4145"/>
    <w:rsid w:val="00DC425D"/>
    <w:rsid w:val="00DC43E7"/>
    <w:rsid w:val="00DC457E"/>
    <w:rsid w:val="00DC46B5"/>
    <w:rsid w:val="00DC4773"/>
    <w:rsid w:val="00DC4829"/>
    <w:rsid w:val="00DC48C5"/>
    <w:rsid w:val="00DC48D4"/>
    <w:rsid w:val="00DC4A3B"/>
    <w:rsid w:val="00DC4A88"/>
    <w:rsid w:val="00DC4AF8"/>
    <w:rsid w:val="00DC4BCB"/>
    <w:rsid w:val="00DC4BE0"/>
    <w:rsid w:val="00DC4C69"/>
    <w:rsid w:val="00DC4C71"/>
    <w:rsid w:val="00DC4E88"/>
    <w:rsid w:val="00DC4ECC"/>
    <w:rsid w:val="00DC5025"/>
    <w:rsid w:val="00DC5040"/>
    <w:rsid w:val="00DC516C"/>
    <w:rsid w:val="00DC51B9"/>
    <w:rsid w:val="00DC51DB"/>
    <w:rsid w:val="00DC53DD"/>
    <w:rsid w:val="00DC5414"/>
    <w:rsid w:val="00DC5539"/>
    <w:rsid w:val="00DC56C1"/>
    <w:rsid w:val="00DC587A"/>
    <w:rsid w:val="00DC5916"/>
    <w:rsid w:val="00DC5924"/>
    <w:rsid w:val="00DC596E"/>
    <w:rsid w:val="00DC5A32"/>
    <w:rsid w:val="00DC5A9E"/>
    <w:rsid w:val="00DC5ABF"/>
    <w:rsid w:val="00DC5B34"/>
    <w:rsid w:val="00DC5B3E"/>
    <w:rsid w:val="00DC5B7E"/>
    <w:rsid w:val="00DC5C2E"/>
    <w:rsid w:val="00DC5D76"/>
    <w:rsid w:val="00DC5E4F"/>
    <w:rsid w:val="00DC601A"/>
    <w:rsid w:val="00DC601B"/>
    <w:rsid w:val="00DC6096"/>
    <w:rsid w:val="00DC60BA"/>
    <w:rsid w:val="00DC61C9"/>
    <w:rsid w:val="00DC628E"/>
    <w:rsid w:val="00DC6351"/>
    <w:rsid w:val="00DC6355"/>
    <w:rsid w:val="00DC6419"/>
    <w:rsid w:val="00DC6474"/>
    <w:rsid w:val="00DC6486"/>
    <w:rsid w:val="00DC64CB"/>
    <w:rsid w:val="00DC6553"/>
    <w:rsid w:val="00DC65FB"/>
    <w:rsid w:val="00DC664C"/>
    <w:rsid w:val="00DC6728"/>
    <w:rsid w:val="00DC689D"/>
    <w:rsid w:val="00DC693A"/>
    <w:rsid w:val="00DC6C61"/>
    <w:rsid w:val="00DC6DAA"/>
    <w:rsid w:val="00DC6E42"/>
    <w:rsid w:val="00DC6E50"/>
    <w:rsid w:val="00DC6E63"/>
    <w:rsid w:val="00DC6F92"/>
    <w:rsid w:val="00DC6FD1"/>
    <w:rsid w:val="00DC7023"/>
    <w:rsid w:val="00DC702A"/>
    <w:rsid w:val="00DC7039"/>
    <w:rsid w:val="00DC7120"/>
    <w:rsid w:val="00DC744F"/>
    <w:rsid w:val="00DC7564"/>
    <w:rsid w:val="00DC75CC"/>
    <w:rsid w:val="00DC7845"/>
    <w:rsid w:val="00DC79B4"/>
    <w:rsid w:val="00DC7AB9"/>
    <w:rsid w:val="00DC7AD2"/>
    <w:rsid w:val="00DC7C3B"/>
    <w:rsid w:val="00DC7E1B"/>
    <w:rsid w:val="00DC7E2C"/>
    <w:rsid w:val="00DD003D"/>
    <w:rsid w:val="00DD009B"/>
    <w:rsid w:val="00DD0199"/>
    <w:rsid w:val="00DD0282"/>
    <w:rsid w:val="00DD0337"/>
    <w:rsid w:val="00DD03CC"/>
    <w:rsid w:val="00DD03F8"/>
    <w:rsid w:val="00DD043B"/>
    <w:rsid w:val="00DD06AC"/>
    <w:rsid w:val="00DD06E5"/>
    <w:rsid w:val="00DD0707"/>
    <w:rsid w:val="00DD0B75"/>
    <w:rsid w:val="00DD0BA3"/>
    <w:rsid w:val="00DD0CA8"/>
    <w:rsid w:val="00DD0D0E"/>
    <w:rsid w:val="00DD0DA0"/>
    <w:rsid w:val="00DD0EC2"/>
    <w:rsid w:val="00DD0ECC"/>
    <w:rsid w:val="00DD11B2"/>
    <w:rsid w:val="00DD124A"/>
    <w:rsid w:val="00DD12CA"/>
    <w:rsid w:val="00DD1337"/>
    <w:rsid w:val="00DD1373"/>
    <w:rsid w:val="00DD1389"/>
    <w:rsid w:val="00DD13E4"/>
    <w:rsid w:val="00DD151F"/>
    <w:rsid w:val="00DD163B"/>
    <w:rsid w:val="00DD165C"/>
    <w:rsid w:val="00DD16EB"/>
    <w:rsid w:val="00DD17D0"/>
    <w:rsid w:val="00DD17E4"/>
    <w:rsid w:val="00DD18E7"/>
    <w:rsid w:val="00DD18ED"/>
    <w:rsid w:val="00DD1906"/>
    <w:rsid w:val="00DD1AB1"/>
    <w:rsid w:val="00DD1C6F"/>
    <w:rsid w:val="00DD1CA4"/>
    <w:rsid w:val="00DD1D04"/>
    <w:rsid w:val="00DD1D8F"/>
    <w:rsid w:val="00DD1E08"/>
    <w:rsid w:val="00DD1EB9"/>
    <w:rsid w:val="00DD2072"/>
    <w:rsid w:val="00DD20A2"/>
    <w:rsid w:val="00DD20B1"/>
    <w:rsid w:val="00DD210F"/>
    <w:rsid w:val="00DD213F"/>
    <w:rsid w:val="00DD21EA"/>
    <w:rsid w:val="00DD24F8"/>
    <w:rsid w:val="00DD25A4"/>
    <w:rsid w:val="00DD2676"/>
    <w:rsid w:val="00DD26F5"/>
    <w:rsid w:val="00DD27D1"/>
    <w:rsid w:val="00DD27EA"/>
    <w:rsid w:val="00DD28B3"/>
    <w:rsid w:val="00DD28B8"/>
    <w:rsid w:val="00DD29A2"/>
    <w:rsid w:val="00DD2AA5"/>
    <w:rsid w:val="00DD2B28"/>
    <w:rsid w:val="00DD2BE0"/>
    <w:rsid w:val="00DD2BF3"/>
    <w:rsid w:val="00DD2CB8"/>
    <w:rsid w:val="00DD2CCC"/>
    <w:rsid w:val="00DD2E4C"/>
    <w:rsid w:val="00DD2F48"/>
    <w:rsid w:val="00DD2F4B"/>
    <w:rsid w:val="00DD2F68"/>
    <w:rsid w:val="00DD2FF6"/>
    <w:rsid w:val="00DD304A"/>
    <w:rsid w:val="00DD311E"/>
    <w:rsid w:val="00DD319B"/>
    <w:rsid w:val="00DD31F4"/>
    <w:rsid w:val="00DD324A"/>
    <w:rsid w:val="00DD3277"/>
    <w:rsid w:val="00DD3333"/>
    <w:rsid w:val="00DD35FE"/>
    <w:rsid w:val="00DD3603"/>
    <w:rsid w:val="00DD36A7"/>
    <w:rsid w:val="00DD36F6"/>
    <w:rsid w:val="00DD3756"/>
    <w:rsid w:val="00DD37B3"/>
    <w:rsid w:val="00DD3826"/>
    <w:rsid w:val="00DD38F1"/>
    <w:rsid w:val="00DD395A"/>
    <w:rsid w:val="00DD3A16"/>
    <w:rsid w:val="00DD3A40"/>
    <w:rsid w:val="00DD3A82"/>
    <w:rsid w:val="00DD3AD4"/>
    <w:rsid w:val="00DD3AF2"/>
    <w:rsid w:val="00DD3CAB"/>
    <w:rsid w:val="00DD3D0C"/>
    <w:rsid w:val="00DD3F86"/>
    <w:rsid w:val="00DD3FB3"/>
    <w:rsid w:val="00DD409A"/>
    <w:rsid w:val="00DD40C5"/>
    <w:rsid w:val="00DD415E"/>
    <w:rsid w:val="00DD41FA"/>
    <w:rsid w:val="00DD4298"/>
    <w:rsid w:val="00DD42B8"/>
    <w:rsid w:val="00DD4420"/>
    <w:rsid w:val="00DD445F"/>
    <w:rsid w:val="00DD4461"/>
    <w:rsid w:val="00DD4466"/>
    <w:rsid w:val="00DD44ED"/>
    <w:rsid w:val="00DD44F7"/>
    <w:rsid w:val="00DD451F"/>
    <w:rsid w:val="00DD4609"/>
    <w:rsid w:val="00DD4646"/>
    <w:rsid w:val="00DD46BD"/>
    <w:rsid w:val="00DD4784"/>
    <w:rsid w:val="00DD48D7"/>
    <w:rsid w:val="00DD49FB"/>
    <w:rsid w:val="00DD4A92"/>
    <w:rsid w:val="00DD4B39"/>
    <w:rsid w:val="00DD4B64"/>
    <w:rsid w:val="00DD4B81"/>
    <w:rsid w:val="00DD4D62"/>
    <w:rsid w:val="00DD4DD0"/>
    <w:rsid w:val="00DD4EEB"/>
    <w:rsid w:val="00DD4EF7"/>
    <w:rsid w:val="00DD4F48"/>
    <w:rsid w:val="00DD4F83"/>
    <w:rsid w:val="00DD4FFB"/>
    <w:rsid w:val="00DD506D"/>
    <w:rsid w:val="00DD5177"/>
    <w:rsid w:val="00DD5256"/>
    <w:rsid w:val="00DD5289"/>
    <w:rsid w:val="00DD52E5"/>
    <w:rsid w:val="00DD541D"/>
    <w:rsid w:val="00DD54A9"/>
    <w:rsid w:val="00DD54BE"/>
    <w:rsid w:val="00DD55E2"/>
    <w:rsid w:val="00DD571A"/>
    <w:rsid w:val="00DD5722"/>
    <w:rsid w:val="00DD5756"/>
    <w:rsid w:val="00DD57C5"/>
    <w:rsid w:val="00DD581C"/>
    <w:rsid w:val="00DD582B"/>
    <w:rsid w:val="00DD5842"/>
    <w:rsid w:val="00DD5843"/>
    <w:rsid w:val="00DD5B44"/>
    <w:rsid w:val="00DD5B68"/>
    <w:rsid w:val="00DD5BCB"/>
    <w:rsid w:val="00DD5C39"/>
    <w:rsid w:val="00DD5CDD"/>
    <w:rsid w:val="00DD5D2F"/>
    <w:rsid w:val="00DD5E6B"/>
    <w:rsid w:val="00DD5E7E"/>
    <w:rsid w:val="00DD5EE6"/>
    <w:rsid w:val="00DD5EF0"/>
    <w:rsid w:val="00DD5FE1"/>
    <w:rsid w:val="00DD640D"/>
    <w:rsid w:val="00DD6427"/>
    <w:rsid w:val="00DD648C"/>
    <w:rsid w:val="00DD64CA"/>
    <w:rsid w:val="00DD657B"/>
    <w:rsid w:val="00DD665A"/>
    <w:rsid w:val="00DD6668"/>
    <w:rsid w:val="00DD6806"/>
    <w:rsid w:val="00DD6978"/>
    <w:rsid w:val="00DD6A90"/>
    <w:rsid w:val="00DD6B19"/>
    <w:rsid w:val="00DD6B2E"/>
    <w:rsid w:val="00DD6C00"/>
    <w:rsid w:val="00DD6DBE"/>
    <w:rsid w:val="00DD6E10"/>
    <w:rsid w:val="00DD6F74"/>
    <w:rsid w:val="00DD6FAB"/>
    <w:rsid w:val="00DD704D"/>
    <w:rsid w:val="00DD70A3"/>
    <w:rsid w:val="00DD7187"/>
    <w:rsid w:val="00DD71DF"/>
    <w:rsid w:val="00DD7257"/>
    <w:rsid w:val="00DD7324"/>
    <w:rsid w:val="00DD73B2"/>
    <w:rsid w:val="00DD75FB"/>
    <w:rsid w:val="00DD769F"/>
    <w:rsid w:val="00DD7702"/>
    <w:rsid w:val="00DD773F"/>
    <w:rsid w:val="00DD774E"/>
    <w:rsid w:val="00DD7894"/>
    <w:rsid w:val="00DD792B"/>
    <w:rsid w:val="00DD79B1"/>
    <w:rsid w:val="00DD7A07"/>
    <w:rsid w:val="00DD7B57"/>
    <w:rsid w:val="00DD7BA9"/>
    <w:rsid w:val="00DD7BBB"/>
    <w:rsid w:val="00DD7CFE"/>
    <w:rsid w:val="00DD7D92"/>
    <w:rsid w:val="00DD7E1C"/>
    <w:rsid w:val="00DD7EA8"/>
    <w:rsid w:val="00DD7EBA"/>
    <w:rsid w:val="00DE00C4"/>
    <w:rsid w:val="00DE0167"/>
    <w:rsid w:val="00DE01DD"/>
    <w:rsid w:val="00DE02E7"/>
    <w:rsid w:val="00DE030B"/>
    <w:rsid w:val="00DE0317"/>
    <w:rsid w:val="00DE0460"/>
    <w:rsid w:val="00DE0648"/>
    <w:rsid w:val="00DE0785"/>
    <w:rsid w:val="00DE07E9"/>
    <w:rsid w:val="00DE0978"/>
    <w:rsid w:val="00DE0A48"/>
    <w:rsid w:val="00DE0C5B"/>
    <w:rsid w:val="00DE0C74"/>
    <w:rsid w:val="00DE0CD0"/>
    <w:rsid w:val="00DE0D1E"/>
    <w:rsid w:val="00DE0DA1"/>
    <w:rsid w:val="00DE0DE1"/>
    <w:rsid w:val="00DE11E6"/>
    <w:rsid w:val="00DE11FF"/>
    <w:rsid w:val="00DE120F"/>
    <w:rsid w:val="00DE121F"/>
    <w:rsid w:val="00DE136E"/>
    <w:rsid w:val="00DE1395"/>
    <w:rsid w:val="00DE1460"/>
    <w:rsid w:val="00DE1463"/>
    <w:rsid w:val="00DE147D"/>
    <w:rsid w:val="00DE1510"/>
    <w:rsid w:val="00DE1519"/>
    <w:rsid w:val="00DE1552"/>
    <w:rsid w:val="00DE158C"/>
    <w:rsid w:val="00DE15AE"/>
    <w:rsid w:val="00DE1744"/>
    <w:rsid w:val="00DE1767"/>
    <w:rsid w:val="00DE1921"/>
    <w:rsid w:val="00DE1A18"/>
    <w:rsid w:val="00DE1A41"/>
    <w:rsid w:val="00DE1B36"/>
    <w:rsid w:val="00DE1C0E"/>
    <w:rsid w:val="00DE1C8A"/>
    <w:rsid w:val="00DE1D00"/>
    <w:rsid w:val="00DE1D89"/>
    <w:rsid w:val="00DE1E1D"/>
    <w:rsid w:val="00DE1F40"/>
    <w:rsid w:val="00DE20B8"/>
    <w:rsid w:val="00DE21C0"/>
    <w:rsid w:val="00DE23DA"/>
    <w:rsid w:val="00DE248C"/>
    <w:rsid w:val="00DE25B1"/>
    <w:rsid w:val="00DE25FD"/>
    <w:rsid w:val="00DE268B"/>
    <w:rsid w:val="00DE274D"/>
    <w:rsid w:val="00DE2761"/>
    <w:rsid w:val="00DE27BC"/>
    <w:rsid w:val="00DE27BD"/>
    <w:rsid w:val="00DE2803"/>
    <w:rsid w:val="00DE2A46"/>
    <w:rsid w:val="00DE2A7F"/>
    <w:rsid w:val="00DE2AA1"/>
    <w:rsid w:val="00DE2BB0"/>
    <w:rsid w:val="00DE2CF7"/>
    <w:rsid w:val="00DE3128"/>
    <w:rsid w:val="00DE3161"/>
    <w:rsid w:val="00DE31C7"/>
    <w:rsid w:val="00DE31D3"/>
    <w:rsid w:val="00DE333B"/>
    <w:rsid w:val="00DE3474"/>
    <w:rsid w:val="00DE3567"/>
    <w:rsid w:val="00DE37A5"/>
    <w:rsid w:val="00DE3879"/>
    <w:rsid w:val="00DE394B"/>
    <w:rsid w:val="00DE3B54"/>
    <w:rsid w:val="00DE3BA5"/>
    <w:rsid w:val="00DE3BEC"/>
    <w:rsid w:val="00DE3DED"/>
    <w:rsid w:val="00DE40C6"/>
    <w:rsid w:val="00DE40DD"/>
    <w:rsid w:val="00DE41CA"/>
    <w:rsid w:val="00DE4236"/>
    <w:rsid w:val="00DE4405"/>
    <w:rsid w:val="00DE447F"/>
    <w:rsid w:val="00DE47AA"/>
    <w:rsid w:val="00DE4805"/>
    <w:rsid w:val="00DE4938"/>
    <w:rsid w:val="00DE494B"/>
    <w:rsid w:val="00DE49AD"/>
    <w:rsid w:val="00DE4C1A"/>
    <w:rsid w:val="00DE4D3D"/>
    <w:rsid w:val="00DE4DFF"/>
    <w:rsid w:val="00DE4E59"/>
    <w:rsid w:val="00DE4E85"/>
    <w:rsid w:val="00DE4F42"/>
    <w:rsid w:val="00DE4FE1"/>
    <w:rsid w:val="00DE4FE8"/>
    <w:rsid w:val="00DE52A7"/>
    <w:rsid w:val="00DE52B9"/>
    <w:rsid w:val="00DE5390"/>
    <w:rsid w:val="00DE539C"/>
    <w:rsid w:val="00DE5438"/>
    <w:rsid w:val="00DE54AF"/>
    <w:rsid w:val="00DE55F4"/>
    <w:rsid w:val="00DE5693"/>
    <w:rsid w:val="00DE56C9"/>
    <w:rsid w:val="00DE578B"/>
    <w:rsid w:val="00DE5823"/>
    <w:rsid w:val="00DE5884"/>
    <w:rsid w:val="00DE5957"/>
    <w:rsid w:val="00DE5997"/>
    <w:rsid w:val="00DE5A6E"/>
    <w:rsid w:val="00DE5A7C"/>
    <w:rsid w:val="00DE5A84"/>
    <w:rsid w:val="00DE5AC6"/>
    <w:rsid w:val="00DE5B30"/>
    <w:rsid w:val="00DE5B54"/>
    <w:rsid w:val="00DE5D16"/>
    <w:rsid w:val="00DE5E02"/>
    <w:rsid w:val="00DE613F"/>
    <w:rsid w:val="00DE61D2"/>
    <w:rsid w:val="00DE62A4"/>
    <w:rsid w:val="00DE6444"/>
    <w:rsid w:val="00DE64A5"/>
    <w:rsid w:val="00DE64D4"/>
    <w:rsid w:val="00DE651D"/>
    <w:rsid w:val="00DE68C6"/>
    <w:rsid w:val="00DE693C"/>
    <w:rsid w:val="00DE6974"/>
    <w:rsid w:val="00DE69E6"/>
    <w:rsid w:val="00DE6B42"/>
    <w:rsid w:val="00DE6D2F"/>
    <w:rsid w:val="00DE6E80"/>
    <w:rsid w:val="00DE7078"/>
    <w:rsid w:val="00DE70DF"/>
    <w:rsid w:val="00DE717C"/>
    <w:rsid w:val="00DE721D"/>
    <w:rsid w:val="00DE7245"/>
    <w:rsid w:val="00DE7345"/>
    <w:rsid w:val="00DE738C"/>
    <w:rsid w:val="00DE7453"/>
    <w:rsid w:val="00DE74FC"/>
    <w:rsid w:val="00DE754C"/>
    <w:rsid w:val="00DE7573"/>
    <w:rsid w:val="00DE7612"/>
    <w:rsid w:val="00DE7759"/>
    <w:rsid w:val="00DE7774"/>
    <w:rsid w:val="00DE77E9"/>
    <w:rsid w:val="00DE77F4"/>
    <w:rsid w:val="00DE790B"/>
    <w:rsid w:val="00DE790F"/>
    <w:rsid w:val="00DE7A92"/>
    <w:rsid w:val="00DE7BCC"/>
    <w:rsid w:val="00DE7BE9"/>
    <w:rsid w:val="00DE7C49"/>
    <w:rsid w:val="00DE7D58"/>
    <w:rsid w:val="00DE7DD7"/>
    <w:rsid w:val="00DE7DF0"/>
    <w:rsid w:val="00DE7E03"/>
    <w:rsid w:val="00DE7EEF"/>
    <w:rsid w:val="00DE7F4A"/>
    <w:rsid w:val="00DF0049"/>
    <w:rsid w:val="00DF00E3"/>
    <w:rsid w:val="00DF02D1"/>
    <w:rsid w:val="00DF0506"/>
    <w:rsid w:val="00DF0572"/>
    <w:rsid w:val="00DF05ED"/>
    <w:rsid w:val="00DF06AA"/>
    <w:rsid w:val="00DF06CD"/>
    <w:rsid w:val="00DF0757"/>
    <w:rsid w:val="00DF0767"/>
    <w:rsid w:val="00DF0789"/>
    <w:rsid w:val="00DF07DB"/>
    <w:rsid w:val="00DF0984"/>
    <w:rsid w:val="00DF0A8B"/>
    <w:rsid w:val="00DF0AC7"/>
    <w:rsid w:val="00DF0AD4"/>
    <w:rsid w:val="00DF0B60"/>
    <w:rsid w:val="00DF0B6E"/>
    <w:rsid w:val="00DF0B80"/>
    <w:rsid w:val="00DF0BD8"/>
    <w:rsid w:val="00DF0E81"/>
    <w:rsid w:val="00DF0F9F"/>
    <w:rsid w:val="00DF107F"/>
    <w:rsid w:val="00DF10A1"/>
    <w:rsid w:val="00DF1394"/>
    <w:rsid w:val="00DF13B7"/>
    <w:rsid w:val="00DF167A"/>
    <w:rsid w:val="00DF16D4"/>
    <w:rsid w:val="00DF1772"/>
    <w:rsid w:val="00DF1840"/>
    <w:rsid w:val="00DF187E"/>
    <w:rsid w:val="00DF1952"/>
    <w:rsid w:val="00DF1982"/>
    <w:rsid w:val="00DF1994"/>
    <w:rsid w:val="00DF1998"/>
    <w:rsid w:val="00DF1B89"/>
    <w:rsid w:val="00DF1BC0"/>
    <w:rsid w:val="00DF1BE1"/>
    <w:rsid w:val="00DF1CCE"/>
    <w:rsid w:val="00DF1E49"/>
    <w:rsid w:val="00DF1FD7"/>
    <w:rsid w:val="00DF200E"/>
    <w:rsid w:val="00DF207F"/>
    <w:rsid w:val="00DF2119"/>
    <w:rsid w:val="00DF211B"/>
    <w:rsid w:val="00DF2197"/>
    <w:rsid w:val="00DF21B4"/>
    <w:rsid w:val="00DF2319"/>
    <w:rsid w:val="00DF2461"/>
    <w:rsid w:val="00DF24A3"/>
    <w:rsid w:val="00DF2654"/>
    <w:rsid w:val="00DF281C"/>
    <w:rsid w:val="00DF28C9"/>
    <w:rsid w:val="00DF28D4"/>
    <w:rsid w:val="00DF29E5"/>
    <w:rsid w:val="00DF2ABD"/>
    <w:rsid w:val="00DF2B2E"/>
    <w:rsid w:val="00DF2BAD"/>
    <w:rsid w:val="00DF2C82"/>
    <w:rsid w:val="00DF2CEC"/>
    <w:rsid w:val="00DF2D0B"/>
    <w:rsid w:val="00DF2D12"/>
    <w:rsid w:val="00DF2D2C"/>
    <w:rsid w:val="00DF2DE9"/>
    <w:rsid w:val="00DF2ECF"/>
    <w:rsid w:val="00DF30A7"/>
    <w:rsid w:val="00DF3145"/>
    <w:rsid w:val="00DF3333"/>
    <w:rsid w:val="00DF3383"/>
    <w:rsid w:val="00DF33DA"/>
    <w:rsid w:val="00DF342A"/>
    <w:rsid w:val="00DF3591"/>
    <w:rsid w:val="00DF3766"/>
    <w:rsid w:val="00DF3805"/>
    <w:rsid w:val="00DF3869"/>
    <w:rsid w:val="00DF3998"/>
    <w:rsid w:val="00DF3A6F"/>
    <w:rsid w:val="00DF3DDA"/>
    <w:rsid w:val="00DF3DE1"/>
    <w:rsid w:val="00DF3DEC"/>
    <w:rsid w:val="00DF3E5C"/>
    <w:rsid w:val="00DF4209"/>
    <w:rsid w:val="00DF4305"/>
    <w:rsid w:val="00DF4355"/>
    <w:rsid w:val="00DF43A7"/>
    <w:rsid w:val="00DF44AA"/>
    <w:rsid w:val="00DF4620"/>
    <w:rsid w:val="00DF4670"/>
    <w:rsid w:val="00DF4782"/>
    <w:rsid w:val="00DF4AD8"/>
    <w:rsid w:val="00DF4C11"/>
    <w:rsid w:val="00DF4C32"/>
    <w:rsid w:val="00DF4D1C"/>
    <w:rsid w:val="00DF4D7B"/>
    <w:rsid w:val="00DF4DAA"/>
    <w:rsid w:val="00DF4E15"/>
    <w:rsid w:val="00DF4ECD"/>
    <w:rsid w:val="00DF4F7D"/>
    <w:rsid w:val="00DF502B"/>
    <w:rsid w:val="00DF502D"/>
    <w:rsid w:val="00DF5167"/>
    <w:rsid w:val="00DF5215"/>
    <w:rsid w:val="00DF5220"/>
    <w:rsid w:val="00DF5262"/>
    <w:rsid w:val="00DF531D"/>
    <w:rsid w:val="00DF539F"/>
    <w:rsid w:val="00DF5546"/>
    <w:rsid w:val="00DF5562"/>
    <w:rsid w:val="00DF56F9"/>
    <w:rsid w:val="00DF5716"/>
    <w:rsid w:val="00DF58ED"/>
    <w:rsid w:val="00DF5968"/>
    <w:rsid w:val="00DF59AC"/>
    <w:rsid w:val="00DF59C0"/>
    <w:rsid w:val="00DF59C5"/>
    <w:rsid w:val="00DF5A0C"/>
    <w:rsid w:val="00DF5AB5"/>
    <w:rsid w:val="00DF5B48"/>
    <w:rsid w:val="00DF5B50"/>
    <w:rsid w:val="00DF5BA7"/>
    <w:rsid w:val="00DF5D51"/>
    <w:rsid w:val="00DF5E72"/>
    <w:rsid w:val="00DF5EDF"/>
    <w:rsid w:val="00DF5F5E"/>
    <w:rsid w:val="00DF5FB8"/>
    <w:rsid w:val="00DF6005"/>
    <w:rsid w:val="00DF609C"/>
    <w:rsid w:val="00DF6106"/>
    <w:rsid w:val="00DF6269"/>
    <w:rsid w:val="00DF62B5"/>
    <w:rsid w:val="00DF6567"/>
    <w:rsid w:val="00DF675A"/>
    <w:rsid w:val="00DF6978"/>
    <w:rsid w:val="00DF69AD"/>
    <w:rsid w:val="00DF69E0"/>
    <w:rsid w:val="00DF6A54"/>
    <w:rsid w:val="00DF6A5B"/>
    <w:rsid w:val="00DF6B46"/>
    <w:rsid w:val="00DF6B6E"/>
    <w:rsid w:val="00DF6C5C"/>
    <w:rsid w:val="00DF6C63"/>
    <w:rsid w:val="00DF6C97"/>
    <w:rsid w:val="00DF6D56"/>
    <w:rsid w:val="00DF6E1E"/>
    <w:rsid w:val="00DF6E89"/>
    <w:rsid w:val="00DF7365"/>
    <w:rsid w:val="00DF73D1"/>
    <w:rsid w:val="00DF7624"/>
    <w:rsid w:val="00DF7696"/>
    <w:rsid w:val="00DF7771"/>
    <w:rsid w:val="00DF77D0"/>
    <w:rsid w:val="00DF793C"/>
    <w:rsid w:val="00DF7A68"/>
    <w:rsid w:val="00DF7AAE"/>
    <w:rsid w:val="00DF7AB3"/>
    <w:rsid w:val="00DF7BAD"/>
    <w:rsid w:val="00DF7CF3"/>
    <w:rsid w:val="00DF7D0A"/>
    <w:rsid w:val="00DF7DC0"/>
    <w:rsid w:val="00DF7E6B"/>
    <w:rsid w:val="00DF7FC7"/>
    <w:rsid w:val="00E00061"/>
    <w:rsid w:val="00E0013C"/>
    <w:rsid w:val="00E00168"/>
    <w:rsid w:val="00E001EF"/>
    <w:rsid w:val="00E003AC"/>
    <w:rsid w:val="00E00407"/>
    <w:rsid w:val="00E0045E"/>
    <w:rsid w:val="00E00571"/>
    <w:rsid w:val="00E0066C"/>
    <w:rsid w:val="00E00887"/>
    <w:rsid w:val="00E009B1"/>
    <w:rsid w:val="00E00B83"/>
    <w:rsid w:val="00E00CF0"/>
    <w:rsid w:val="00E00F96"/>
    <w:rsid w:val="00E00FB8"/>
    <w:rsid w:val="00E01044"/>
    <w:rsid w:val="00E010C7"/>
    <w:rsid w:val="00E0113A"/>
    <w:rsid w:val="00E01525"/>
    <w:rsid w:val="00E01548"/>
    <w:rsid w:val="00E01612"/>
    <w:rsid w:val="00E01708"/>
    <w:rsid w:val="00E0170B"/>
    <w:rsid w:val="00E0170F"/>
    <w:rsid w:val="00E01714"/>
    <w:rsid w:val="00E017BB"/>
    <w:rsid w:val="00E018CA"/>
    <w:rsid w:val="00E018F3"/>
    <w:rsid w:val="00E01A99"/>
    <w:rsid w:val="00E01B3D"/>
    <w:rsid w:val="00E01B4C"/>
    <w:rsid w:val="00E01BDE"/>
    <w:rsid w:val="00E01F2F"/>
    <w:rsid w:val="00E01F56"/>
    <w:rsid w:val="00E02107"/>
    <w:rsid w:val="00E02388"/>
    <w:rsid w:val="00E02561"/>
    <w:rsid w:val="00E026D2"/>
    <w:rsid w:val="00E02773"/>
    <w:rsid w:val="00E0281B"/>
    <w:rsid w:val="00E028F9"/>
    <w:rsid w:val="00E02AB3"/>
    <w:rsid w:val="00E02B5B"/>
    <w:rsid w:val="00E02CA6"/>
    <w:rsid w:val="00E02D43"/>
    <w:rsid w:val="00E02DB2"/>
    <w:rsid w:val="00E02F59"/>
    <w:rsid w:val="00E02F67"/>
    <w:rsid w:val="00E02F74"/>
    <w:rsid w:val="00E030B3"/>
    <w:rsid w:val="00E030BD"/>
    <w:rsid w:val="00E03113"/>
    <w:rsid w:val="00E03196"/>
    <w:rsid w:val="00E031EC"/>
    <w:rsid w:val="00E03423"/>
    <w:rsid w:val="00E0345D"/>
    <w:rsid w:val="00E0349C"/>
    <w:rsid w:val="00E0353A"/>
    <w:rsid w:val="00E036AE"/>
    <w:rsid w:val="00E037DB"/>
    <w:rsid w:val="00E0397B"/>
    <w:rsid w:val="00E03B11"/>
    <w:rsid w:val="00E03BC7"/>
    <w:rsid w:val="00E03E35"/>
    <w:rsid w:val="00E03E9F"/>
    <w:rsid w:val="00E03EB5"/>
    <w:rsid w:val="00E03F11"/>
    <w:rsid w:val="00E04037"/>
    <w:rsid w:val="00E04092"/>
    <w:rsid w:val="00E04239"/>
    <w:rsid w:val="00E0429B"/>
    <w:rsid w:val="00E0434B"/>
    <w:rsid w:val="00E043B2"/>
    <w:rsid w:val="00E044DE"/>
    <w:rsid w:val="00E04753"/>
    <w:rsid w:val="00E047A4"/>
    <w:rsid w:val="00E0486C"/>
    <w:rsid w:val="00E04981"/>
    <w:rsid w:val="00E04A8E"/>
    <w:rsid w:val="00E04A93"/>
    <w:rsid w:val="00E04C1A"/>
    <w:rsid w:val="00E04D92"/>
    <w:rsid w:val="00E04DC5"/>
    <w:rsid w:val="00E04DFC"/>
    <w:rsid w:val="00E04E31"/>
    <w:rsid w:val="00E04E3E"/>
    <w:rsid w:val="00E0502B"/>
    <w:rsid w:val="00E05073"/>
    <w:rsid w:val="00E050BF"/>
    <w:rsid w:val="00E0525F"/>
    <w:rsid w:val="00E0526D"/>
    <w:rsid w:val="00E05308"/>
    <w:rsid w:val="00E053D3"/>
    <w:rsid w:val="00E05496"/>
    <w:rsid w:val="00E055C8"/>
    <w:rsid w:val="00E056B8"/>
    <w:rsid w:val="00E05747"/>
    <w:rsid w:val="00E057F9"/>
    <w:rsid w:val="00E057FF"/>
    <w:rsid w:val="00E0598D"/>
    <w:rsid w:val="00E05B02"/>
    <w:rsid w:val="00E05EB1"/>
    <w:rsid w:val="00E06069"/>
    <w:rsid w:val="00E060EE"/>
    <w:rsid w:val="00E06178"/>
    <w:rsid w:val="00E062A5"/>
    <w:rsid w:val="00E062BE"/>
    <w:rsid w:val="00E06355"/>
    <w:rsid w:val="00E064CF"/>
    <w:rsid w:val="00E065F1"/>
    <w:rsid w:val="00E06613"/>
    <w:rsid w:val="00E0666D"/>
    <w:rsid w:val="00E06838"/>
    <w:rsid w:val="00E0699A"/>
    <w:rsid w:val="00E069CC"/>
    <w:rsid w:val="00E06AAF"/>
    <w:rsid w:val="00E06ADB"/>
    <w:rsid w:val="00E06B1E"/>
    <w:rsid w:val="00E06B69"/>
    <w:rsid w:val="00E06B88"/>
    <w:rsid w:val="00E06E3A"/>
    <w:rsid w:val="00E06F0B"/>
    <w:rsid w:val="00E06F1C"/>
    <w:rsid w:val="00E06F90"/>
    <w:rsid w:val="00E0702F"/>
    <w:rsid w:val="00E071D5"/>
    <w:rsid w:val="00E07207"/>
    <w:rsid w:val="00E0722A"/>
    <w:rsid w:val="00E0741C"/>
    <w:rsid w:val="00E07526"/>
    <w:rsid w:val="00E07705"/>
    <w:rsid w:val="00E07770"/>
    <w:rsid w:val="00E07872"/>
    <w:rsid w:val="00E07890"/>
    <w:rsid w:val="00E079C0"/>
    <w:rsid w:val="00E07A53"/>
    <w:rsid w:val="00E07A87"/>
    <w:rsid w:val="00E07B6F"/>
    <w:rsid w:val="00E07C06"/>
    <w:rsid w:val="00E07C72"/>
    <w:rsid w:val="00E07DA2"/>
    <w:rsid w:val="00E07DD4"/>
    <w:rsid w:val="00E07E7E"/>
    <w:rsid w:val="00E07EA9"/>
    <w:rsid w:val="00E07FA8"/>
    <w:rsid w:val="00E07FAD"/>
    <w:rsid w:val="00E07FD5"/>
    <w:rsid w:val="00E1003A"/>
    <w:rsid w:val="00E100BA"/>
    <w:rsid w:val="00E100D2"/>
    <w:rsid w:val="00E1013B"/>
    <w:rsid w:val="00E10272"/>
    <w:rsid w:val="00E102D7"/>
    <w:rsid w:val="00E1045F"/>
    <w:rsid w:val="00E105D3"/>
    <w:rsid w:val="00E106F7"/>
    <w:rsid w:val="00E10798"/>
    <w:rsid w:val="00E107C2"/>
    <w:rsid w:val="00E10872"/>
    <w:rsid w:val="00E108AD"/>
    <w:rsid w:val="00E108DB"/>
    <w:rsid w:val="00E10905"/>
    <w:rsid w:val="00E1098D"/>
    <w:rsid w:val="00E109BC"/>
    <w:rsid w:val="00E109F4"/>
    <w:rsid w:val="00E10A70"/>
    <w:rsid w:val="00E10AFD"/>
    <w:rsid w:val="00E10B5C"/>
    <w:rsid w:val="00E10BEE"/>
    <w:rsid w:val="00E10C87"/>
    <w:rsid w:val="00E10C90"/>
    <w:rsid w:val="00E10D56"/>
    <w:rsid w:val="00E112AF"/>
    <w:rsid w:val="00E113AE"/>
    <w:rsid w:val="00E115F5"/>
    <w:rsid w:val="00E1166F"/>
    <w:rsid w:val="00E1180C"/>
    <w:rsid w:val="00E11980"/>
    <w:rsid w:val="00E11A24"/>
    <w:rsid w:val="00E11A86"/>
    <w:rsid w:val="00E11B34"/>
    <w:rsid w:val="00E11CA2"/>
    <w:rsid w:val="00E11CD7"/>
    <w:rsid w:val="00E11CED"/>
    <w:rsid w:val="00E11DA4"/>
    <w:rsid w:val="00E11E02"/>
    <w:rsid w:val="00E11E62"/>
    <w:rsid w:val="00E11EB4"/>
    <w:rsid w:val="00E11EFE"/>
    <w:rsid w:val="00E1202B"/>
    <w:rsid w:val="00E12107"/>
    <w:rsid w:val="00E12174"/>
    <w:rsid w:val="00E121F5"/>
    <w:rsid w:val="00E121F9"/>
    <w:rsid w:val="00E1230A"/>
    <w:rsid w:val="00E12419"/>
    <w:rsid w:val="00E124C0"/>
    <w:rsid w:val="00E124C5"/>
    <w:rsid w:val="00E12585"/>
    <w:rsid w:val="00E126C1"/>
    <w:rsid w:val="00E127A8"/>
    <w:rsid w:val="00E128B5"/>
    <w:rsid w:val="00E12923"/>
    <w:rsid w:val="00E1292B"/>
    <w:rsid w:val="00E129B6"/>
    <w:rsid w:val="00E129BD"/>
    <w:rsid w:val="00E12A18"/>
    <w:rsid w:val="00E12A2A"/>
    <w:rsid w:val="00E12CF3"/>
    <w:rsid w:val="00E12E08"/>
    <w:rsid w:val="00E12F0B"/>
    <w:rsid w:val="00E12F4F"/>
    <w:rsid w:val="00E13002"/>
    <w:rsid w:val="00E130BE"/>
    <w:rsid w:val="00E13145"/>
    <w:rsid w:val="00E131A3"/>
    <w:rsid w:val="00E131A5"/>
    <w:rsid w:val="00E13320"/>
    <w:rsid w:val="00E1332A"/>
    <w:rsid w:val="00E133CA"/>
    <w:rsid w:val="00E134CA"/>
    <w:rsid w:val="00E13542"/>
    <w:rsid w:val="00E136F0"/>
    <w:rsid w:val="00E137BC"/>
    <w:rsid w:val="00E1391E"/>
    <w:rsid w:val="00E1393D"/>
    <w:rsid w:val="00E13A50"/>
    <w:rsid w:val="00E13D3E"/>
    <w:rsid w:val="00E13D6D"/>
    <w:rsid w:val="00E13E46"/>
    <w:rsid w:val="00E13E66"/>
    <w:rsid w:val="00E13F22"/>
    <w:rsid w:val="00E14020"/>
    <w:rsid w:val="00E14111"/>
    <w:rsid w:val="00E147B3"/>
    <w:rsid w:val="00E147DE"/>
    <w:rsid w:val="00E14817"/>
    <w:rsid w:val="00E148A2"/>
    <w:rsid w:val="00E149B8"/>
    <w:rsid w:val="00E14AF4"/>
    <w:rsid w:val="00E14BA8"/>
    <w:rsid w:val="00E14D50"/>
    <w:rsid w:val="00E14EE5"/>
    <w:rsid w:val="00E14EFE"/>
    <w:rsid w:val="00E14F54"/>
    <w:rsid w:val="00E15007"/>
    <w:rsid w:val="00E1518A"/>
    <w:rsid w:val="00E152F6"/>
    <w:rsid w:val="00E1535F"/>
    <w:rsid w:val="00E15378"/>
    <w:rsid w:val="00E1537E"/>
    <w:rsid w:val="00E15392"/>
    <w:rsid w:val="00E153B2"/>
    <w:rsid w:val="00E15413"/>
    <w:rsid w:val="00E154BD"/>
    <w:rsid w:val="00E155B2"/>
    <w:rsid w:val="00E155F8"/>
    <w:rsid w:val="00E15606"/>
    <w:rsid w:val="00E15752"/>
    <w:rsid w:val="00E1580D"/>
    <w:rsid w:val="00E158AA"/>
    <w:rsid w:val="00E1596B"/>
    <w:rsid w:val="00E1597E"/>
    <w:rsid w:val="00E15A08"/>
    <w:rsid w:val="00E15A87"/>
    <w:rsid w:val="00E15B1B"/>
    <w:rsid w:val="00E15B3D"/>
    <w:rsid w:val="00E15B61"/>
    <w:rsid w:val="00E15C10"/>
    <w:rsid w:val="00E15D57"/>
    <w:rsid w:val="00E15E93"/>
    <w:rsid w:val="00E15F14"/>
    <w:rsid w:val="00E160BD"/>
    <w:rsid w:val="00E16214"/>
    <w:rsid w:val="00E16294"/>
    <w:rsid w:val="00E162CA"/>
    <w:rsid w:val="00E162CD"/>
    <w:rsid w:val="00E16423"/>
    <w:rsid w:val="00E165D8"/>
    <w:rsid w:val="00E166E3"/>
    <w:rsid w:val="00E1680D"/>
    <w:rsid w:val="00E169D2"/>
    <w:rsid w:val="00E169F4"/>
    <w:rsid w:val="00E16A10"/>
    <w:rsid w:val="00E16A4B"/>
    <w:rsid w:val="00E16AA4"/>
    <w:rsid w:val="00E16B31"/>
    <w:rsid w:val="00E16B6A"/>
    <w:rsid w:val="00E16B88"/>
    <w:rsid w:val="00E16BCC"/>
    <w:rsid w:val="00E16BE4"/>
    <w:rsid w:val="00E16BF9"/>
    <w:rsid w:val="00E16E00"/>
    <w:rsid w:val="00E16EFE"/>
    <w:rsid w:val="00E171FB"/>
    <w:rsid w:val="00E1728F"/>
    <w:rsid w:val="00E173C5"/>
    <w:rsid w:val="00E1740A"/>
    <w:rsid w:val="00E17578"/>
    <w:rsid w:val="00E1762E"/>
    <w:rsid w:val="00E176DA"/>
    <w:rsid w:val="00E1785C"/>
    <w:rsid w:val="00E1789A"/>
    <w:rsid w:val="00E17A44"/>
    <w:rsid w:val="00E17AD0"/>
    <w:rsid w:val="00E17B0E"/>
    <w:rsid w:val="00E17B3C"/>
    <w:rsid w:val="00E17C15"/>
    <w:rsid w:val="00E17C5B"/>
    <w:rsid w:val="00E17C64"/>
    <w:rsid w:val="00E17CBD"/>
    <w:rsid w:val="00E17E59"/>
    <w:rsid w:val="00E17E7B"/>
    <w:rsid w:val="00E17F5D"/>
    <w:rsid w:val="00E17FA0"/>
    <w:rsid w:val="00E20085"/>
    <w:rsid w:val="00E20258"/>
    <w:rsid w:val="00E2032A"/>
    <w:rsid w:val="00E20399"/>
    <w:rsid w:val="00E2044C"/>
    <w:rsid w:val="00E205E5"/>
    <w:rsid w:val="00E2060B"/>
    <w:rsid w:val="00E206F8"/>
    <w:rsid w:val="00E20703"/>
    <w:rsid w:val="00E2072A"/>
    <w:rsid w:val="00E207C0"/>
    <w:rsid w:val="00E20849"/>
    <w:rsid w:val="00E20AFD"/>
    <w:rsid w:val="00E20CF4"/>
    <w:rsid w:val="00E20D92"/>
    <w:rsid w:val="00E20E11"/>
    <w:rsid w:val="00E20EA5"/>
    <w:rsid w:val="00E20F12"/>
    <w:rsid w:val="00E20F5C"/>
    <w:rsid w:val="00E210A0"/>
    <w:rsid w:val="00E210B6"/>
    <w:rsid w:val="00E21115"/>
    <w:rsid w:val="00E2111C"/>
    <w:rsid w:val="00E21125"/>
    <w:rsid w:val="00E21173"/>
    <w:rsid w:val="00E2125B"/>
    <w:rsid w:val="00E21291"/>
    <w:rsid w:val="00E214BF"/>
    <w:rsid w:val="00E214F1"/>
    <w:rsid w:val="00E216AD"/>
    <w:rsid w:val="00E217D6"/>
    <w:rsid w:val="00E217FD"/>
    <w:rsid w:val="00E21828"/>
    <w:rsid w:val="00E2184B"/>
    <w:rsid w:val="00E21A01"/>
    <w:rsid w:val="00E21A20"/>
    <w:rsid w:val="00E21B8A"/>
    <w:rsid w:val="00E21BD3"/>
    <w:rsid w:val="00E21D2C"/>
    <w:rsid w:val="00E21D3C"/>
    <w:rsid w:val="00E21E03"/>
    <w:rsid w:val="00E21E50"/>
    <w:rsid w:val="00E21FF8"/>
    <w:rsid w:val="00E22003"/>
    <w:rsid w:val="00E2200C"/>
    <w:rsid w:val="00E2209E"/>
    <w:rsid w:val="00E22145"/>
    <w:rsid w:val="00E225BE"/>
    <w:rsid w:val="00E2268D"/>
    <w:rsid w:val="00E2268F"/>
    <w:rsid w:val="00E226CF"/>
    <w:rsid w:val="00E22798"/>
    <w:rsid w:val="00E2280A"/>
    <w:rsid w:val="00E22836"/>
    <w:rsid w:val="00E22889"/>
    <w:rsid w:val="00E228BC"/>
    <w:rsid w:val="00E228CC"/>
    <w:rsid w:val="00E228F1"/>
    <w:rsid w:val="00E22989"/>
    <w:rsid w:val="00E229A1"/>
    <w:rsid w:val="00E229A8"/>
    <w:rsid w:val="00E229B7"/>
    <w:rsid w:val="00E229FC"/>
    <w:rsid w:val="00E22B36"/>
    <w:rsid w:val="00E22B8C"/>
    <w:rsid w:val="00E22C25"/>
    <w:rsid w:val="00E22C9C"/>
    <w:rsid w:val="00E22CD4"/>
    <w:rsid w:val="00E22E0F"/>
    <w:rsid w:val="00E22EBD"/>
    <w:rsid w:val="00E22EF7"/>
    <w:rsid w:val="00E230E2"/>
    <w:rsid w:val="00E230FA"/>
    <w:rsid w:val="00E23454"/>
    <w:rsid w:val="00E23474"/>
    <w:rsid w:val="00E2360A"/>
    <w:rsid w:val="00E23897"/>
    <w:rsid w:val="00E23AB3"/>
    <w:rsid w:val="00E23B5B"/>
    <w:rsid w:val="00E23D2C"/>
    <w:rsid w:val="00E23D61"/>
    <w:rsid w:val="00E24096"/>
    <w:rsid w:val="00E241D6"/>
    <w:rsid w:val="00E241F8"/>
    <w:rsid w:val="00E24493"/>
    <w:rsid w:val="00E244F9"/>
    <w:rsid w:val="00E247E1"/>
    <w:rsid w:val="00E248CB"/>
    <w:rsid w:val="00E248F7"/>
    <w:rsid w:val="00E24A66"/>
    <w:rsid w:val="00E24A95"/>
    <w:rsid w:val="00E24A96"/>
    <w:rsid w:val="00E24B9B"/>
    <w:rsid w:val="00E24CA2"/>
    <w:rsid w:val="00E24DA2"/>
    <w:rsid w:val="00E24E2A"/>
    <w:rsid w:val="00E24E2C"/>
    <w:rsid w:val="00E24F18"/>
    <w:rsid w:val="00E24FA3"/>
    <w:rsid w:val="00E25062"/>
    <w:rsid w:val="00E2507F"/>
    <w:rsid w:val="00E251D3"/>
    <w:rsid w:val="00E252C0"/>
    <w:rsid w:val="00E253BC"/>
    <w:rsid w:val="00E25591"/>
    <w:rsid w:val="00E25741"/>
    <w:rsid w:val="00E25834"/>
    <w:rsid w:val="00E258BA"/>
    <w:rsid w:val="00E25AF5"/>
    <w:rsid w:val="00E25B49"/>
    <w:rsid w:val="00E25B82"/>
    <w:rsid w:val="00E25CA7"/>
    <w:rsid w:val="00E25CD8"/>
    <w:rsid w:val="00E25D35"/>
    <w:rsid w:val="00E25F35"/>
    <w:rsid w:val="00E25F7D"/>
    <w:rsid w:val="00E25FD2"/>
    <w:rsid w:val="00E25FDD"/>
    <w:rsid w:val="00E260C1"/>
    <w:rsid w:val="00E261FD"/>
    <w:rsid w:val="00E2635D"/>
    <w:rsid w:val="00E263D8"/>
    <w:rsid w:val="00E264DB"/>
    <w:rsid w:val="00E264FC"/>
    <w:rsid w:val="00E265DF"/>
    <w:rsid w:val="00E265ED"/>
    <w:rsid w:val="00E266A3"/>
    <w:rsid w:val="00E26707"/>
    <w:rsid w:val="00E26810"/>
    <w:rsid w:val="00E2683F"/>
    <w:rsid w:val="00E26968"/>
    <w:rsid w:val="00E269CE"/>
    <w:rsid w:val="00E26A8A"/>
    <w:rsid w:val="00E26AD9"/>
    <w:rsid w:val="00E26CEA"/>
    <w:rsid w:val="00E26CF9"/>
    <w:rsid w:val="00E26D48"/>
    <w:rsid w:val="00E26D5E"/>
    <w:rsid w:val="00E26DC3"/>
    <w:rsid w:val="00E26EE5"/>
    <w:rsid w:val="00E26FF7"/>
    <w:rsid w:val="00E27024"/>
    <w:rsid w:val="00E2703A"/>
    <w:rsid w:val="00E270AE"/>
    <w:rsid w:val="00E270E5"/>
    <w:rsid w:val="00E2754F"/>
    <w:rsid w:val="00E27700"/>
    <w:rsid w:val="00E2774E"/>
    <w:rsid w:val="00E27758"/>
    <w:rsid w:val="00E27AFF"/>
    <w:rsid w:val="00E27B01"/>
    <w:rsid w:val="00E27C6B"/>
    <w:rsid w:val="00E27CA0"/>
    <w:rsid w:val="00E27D13"/>
    <w:rsid w:val="00E27E3E"/>
    <w:rsid w:val="00E301DB"/>
    <w:rsid w:val="00E3041B"/>
    <w:rsid w:val="00E30515"/>
    <w:rsid w:val="00E3063B"/>
    <w:rsid w:val="00E3079D"/>
    <w:rsid w:val="00E307E2"/>
    <w:rsid w:val="00E30A0F"/>
    <w:rsid w:val="00E30A6E"/>
    <w:rsid w:val="00E30B6F"/>
    <w:rsid w:val="00E30BBC"/>
    <w:rsid w:val="00E30C1E"/>
    <w:rsid w:val="00E30D61"/>
    <w:rsid w:val="00E30D90"/>
    <w:rsid w:val="00E30E7D"/>
    <w:rsid w:val="00E30E92"/>
    <w:rsid w:val="00E3104E"/>
    <w:rsid w:val="00E311D1"/>
    <w:rsid w:val="00E31293"/>
    <w:rsid w:val="00E312FD"/>
    <w:rsid w:val="00E31392"/>
    <w:rsid w:val="00E314D3"/>
    <w:rsid w:val="00E3157E"/>
    <w:rsid w:val="00E315BC"/>
    <w:rsid w:val="00E315DA"/>
    <w:rsid w:val="00E31604"/>
    <w:rsid w:val="00E31619"/>
    <w:rsid w:val="00E31652"/>
    <w:rsid w:val="00E3167E"/>
    <w:rsid w:val="00E317B3"/>
    <w:rsid w:val="00E317D1"/>
    <w:rsid w:val="00E3181F"/>
    <w:rsid w:val="00E31A78"/>
    <w:rsid w:val="00E31B1C"/>
    <w:rsid w:val="00E31C62"/>
    <w:rsid w:val="00E32009"/>
    <w:rsid w:val="00E32066"/>
    <w:rsid w:val="00E32103"/>
    <w:rsid w:val="00E32202"/>
    <w:rsid w:val="00E3237B"/>
    <w:rsid w:val="00E32414"/>
    <w:rsid w:val="00E32465"/>
    <w:rsid w:val="00E32535"/>
    <w:rsid w:val="00E3255E"/>
    <w:rsid w:val="00E3259A"/>
    <w:rsid w:val="00E3276B"/>
    <w:rsid w:val="00E327DA"/>
    <w:rsid w:val="00E32802"/>
    <w:rsid w:val="00E3290E"/>
    <w:rsid w:val="00E32A4D"/>
    <w:rsid w:val="00E32B4E"/>
    <w:rsid w:val="00E32B88"/>
    <w:rsid w:val="00E32C29"/>
    <w:rsid w:val="00E32DB5"/>
    <w:rsid w:val="00E32DBC"/>
    <w:rsid w:val="00E32DF6"/>
    <w:rsid w:val="00E32E97"/>
    <w:rsid w:val="00E330BC"/>
    <w:rsid w:val="00E331D7"/>
    <w:rsid w:val="00E331DE"/>
    <w:rsid w:val="00E33218"/>
    <w:rsid w:val="00E3360B"/>
    <w:rsid w:val="00E336C4"/>
    <w:rsid w:val="00E3373D"/>
    <w:rsid w:val="00E337DE"/>
    <w:rsid w:val="00E3382F"/>
    <w:rsid w:val="00E338F1"/>
    <w:rsid w:val="00E33A2C"/>
    <w:rsid w:val="00E33AA6"/>
    <w:rsid w:val="00E33AD2"/>
    <w:rsid w:val="00E33BD8"/>
    <w:rsid w:val="00E34040"/>
    <w:rsid w:val="00E34060"/>
    <w:rsid w:val="00E34176"/>
    <w:rsid w:val="00E341AD"/>
    <w:rsid w:val="00E34259"/>
    <w:rsid w:val="00E342D5"/>
    <w:rsid w:val="00E3433E"/>
    <w:rsid w:val="00E3445D"/>
    <w:rsid w:val="00E345A9"/>
    <w:rsid w:val="00E345AC"/>
    <w:rsid w:val="00E34609"/>
    <w:rsid w:val="00E34693"/>
    <w:rsid w:val="00E346C7"/>
    <w:rsid w:val="00E347BB"/>
    <w:rsid w:val="00E34857"/>
    <w:rsid w:val="00E348EE"/>
    <w:rsid w:val="00E34941"/>
    <w:rsid w:val="00E34A20"/>
    <w:rsid w:val="00E34B09"/>
    <w:rsid w:val="00E34B88"/>
    <w:rsid w:val="00E34C5C"/>
    <w:rsid w:val="00E34CE5"/>
    <w:rsid w:val="00E34DDE"/>
    <w:rsid w:val="00E34E9E"/>
    <w:rsid w:val="00E34F14"/>
    <w:rsid w:val="00E35019"/>
    <w:rsid w:val="00E35131"/>
    <w:rsid w:val="00E351E0"/>
    <w:rsid w:val="00E35246"/>
    <w:rsid w:val="00E35285"/>
    <w:rsid w:val="00E355BE"/>
    <w:rsid w:val="00E3564C"/>
    <w:rsid w:val="00E35789"/>
    <w:rsid w:val="00E357F3"/>
    <w:rsid w:val="00E357F6"/>
    <w:rsid w:val="00E35883"/>
    <w:rsid w:val="00E3596B"/>
    <w:rsid w:val="00E35A8A"/>
    <w:rsid w:val="00E35B76"/>
    <w:rsid w:val="00E35C69"/>
    <w:rsid w:val="00E35C6F"/>
    <w:rsid w:val="00E35E1B"/>
    <w:rsid w:val="00E35F4F"/>
    <w:rsid w:val="00E35FBB"/>
    <w:rsid w:val="00E3600D"/>
    <w:rsid w:val="00E3608B"/>
    <w:rsid w:val="00E361C9"/>
    <w:rsid w:val="00E362D4"/>
    <w:rsid w:val="00E3661C"/>
    <w:rsid w:val="00E36637"/>
    <w:rsid w:val="00E3669D"/>
    <w:rsid w:val="00E36746"/>
    <w:rsid w:val="00E368D7"/>
    <w:rsid w:val="00E36959"/>
    <w:rsid w:val="00E369D6"/>
    <w:rsid w:val="00E36A1D"/>
    <w:rsid w:val="00E36BEC"/>
    <w:rsid w:val="00E36C5C"/>
    <w:rsid w:val="00E36EDC"/>
    <w:rsid w:val="00E36F2E"/>
    <w:rsid w:val="00E36F42"/>
    <w:rsid w:val="00E37008"/>
    <w:rsid w:val="00E3716F"/>
    <w:rsid w:val="00E371E5"/>
    <w:rsid w:val="00E371F2"/>
    <w:rsid w:val="00E372CF"/>
    <w:rsid w:val="00E373F7"/>
    <w:rsid w:val="00E37504"/>
    <w:rsid w:val="00E37543"/>
    <w:rsid w:val="00E375B9"/>
    <w:rsid w:val="00E376A1"/>
    <w:rsid w:val="00E37774"/>
    <w:rsid w:val="00E37888"/>
    <w:rsid w:val="00E378C1"/>
    <w:rsid w:val="00E37A88"/>
    <w:rsid w:val="00E37A8A"/>
    <w:rsid w:val="00E37AC5"/>
    <w:rsid w:val="00E37AFB"/>
    <w:rsid w:val="00E37C6D"/>
    <w:rsid w:val="00E37CB4"/>
    <w:rsid w:val="00E37CDA"/>
    <w:rsid w:val="00E37CDC"/>
    <w:rsid w:val="00E37D49"/>
    <w:rsid w:val="00E37E9C"/>
    <w:rsid w:val="00E40312"/>
    <w:rsid w:val="00E40320"/>
    <w:rsid w:val="00E403A1"/>
    <w:rsid w:val="00E403B6"/>
    <w:rsid w:val="00E404F4"/>
    <w:rsid w:val="00E406CC"/>
    <w:rsid w:val="00E4073F"/>
    <w:rsid w:val="00E40836"/>
    <w:rsid w:val="00E40871"/>
    <w:rsid w:val="00E409E8"/>
    <w:rsid w:val="00E40AC6"/>
    <w:rsid w:val="00E40C75"/>
    <w:rsid w:val="00E40D9E"/>
    <w:rsid w:val="00E40DF0"/>
    <w:rsid w:val="00E4100A"/>
    <w:rsid w:val="00E41083"/>
    <w:rsid w:val="00E41084"/>
    <w:rsid w:val="00E410C4"/>
    <w:rsid w:val="00E41237"/>
    <w:rsid w:val="00E41404"/>
    <w:rsid w:val="00E415B3"/>
    <w:rsid w:val="00E41780"/>
    <w:rsid w:val="00E41928"/>
    <w:rsid w:val="00E41929"/>
    <w:rsid w:val="00E41990"/>
    <w:rsid w:val="00E419C8"/>
    <w:rsid w:val="00E419CB"/>
    <w:rsid w:val="00E41A43"/>
    <w:rsid w:val="00E41A4A"/>
    <w:rsid w:val="00E41BE2"/>
    <w:rsid w:val="00E41CA3"/>
    <w:rsid w:val="00E41CB7"/>
    <w:rsid w:val="00E41DDA"/>
    <w:rsid w:val="00E41E06"/>
    <w:rsid w:val="00E41E41"/>
    <w:rsid w:val="00E41E87"/>
    <w:rsid w:val="00E41FCB"/>
    <w:rsid w:val="00E41FF8"/>
    <w:rsid w:val="00E420BD"/>
    <w:rsid w:val="00E4217E"/>
    <w:rsid w:val="00E422BE"/>
    <w:rsid w:val="00E4255E"/>
    <w:rsid w:val="00E425A1"/>
    <w:rsid w:val="00E42835"/>
    <w:rsid w:val="00E42875"/>
    <w:rsid w:val="00E429E7"/>
    <w:rsid w:val="00E42AE5"/>
    <w:rsid w:val="00E42B07"/>
    <w:rsid w:val="00E42B8D"/>
    <w:rsid w:val="00E42BC5"/>
    <w:rsid w:val="00E42BD5"/>
    <w:rsid w:val="00E42C62"/>
    <w:rsid w:val="00E42D6B"/>
    <w:rsid w:val="00E42D79"/>
    <w:rsid w:val="00E42D8A"/>
    <w:rsid w:val="00E42D95"/>
    <w:rsid w:val="00E42E25"/>
    <w:rsid w:val="00E42EB4"/>
    <w:rsid w:val="00E42EED"/>
    <w:rsid w:val="00E42F39"/>
    <w:rsid w:val="00E42F9A"/>
    <w:rsid w:val="00E43145"/>
    <w:rsid w:val="00E433A0"/>
    <w:rsid w:val="00E43460"/>
    <w:rsid w:val="00E434D6"/>
    <w:rsid w:val="00E435BC"/>
    <w:rsid w:val="00E436A9"/>
    <w:rsid w:val="00E436BA"/>
    <w:rsid w:val="00E436BE"/>
    <w:rsid w:val="00E43727"/>
    <w:rsid w:val="00E43776"/>
    <w:rsid w:val="00E43914"/>
    <w:rsid w:val="00E439DE"/>
    <w:rsid w:val="00E43B02"/>
    <w:rsid w:val="00E43C83"/>
    <w:rsid w:val="00E43E44"/>
    <w:rsid w:val="00E43E87"/>
    <w:rsid w:val="00E43F2E"/>
    <w:rsid w:val="00E43F95"/>
    <w:rsid w:val="00E441BB"/>
    <w:rsid w:val="00E44396"/>
    <w:rsid w:val="00E4465E"/>
    <w:rsid w:val="00E44697"/>
    <w:rsid w:val="00E4474F"/>
    <w:rsid w:val="00E44831"/>
    <w:rsid w:val="00E44840"/>
    <w:rsid w:val="00E448CA"/>
    <w:rsid w:val="00E449C4"/>
    <w:rsid w:val="00E44A49"/>
    <w:rsid w:val="00E44A8C"/>
    <w:rsid w:val="00E44B0A"/>
    <w:rsid w:val="00E44C24"/>
    <w:rsid w:val="00E44CCA"/>
    <w:rsid w:val="00E44F5A"/>
    <w:rsid w:val="00E44F94"/>
    <w:rsid w:val="00E45001"/>
    <w:rsid w:val="00E4503D"/>
    <w:rsid w:val="00E45043"/>
    <w:rsid w:val="00E450CF"/>
    <w:rsid w:val="00E451FC"/>
    <w:rsid w:val="00E4526A"/>
    <w:rsid w:val="00E452AB"/>
    <w:rsid w:val="00E452C1"/>
    <w:rsid w:val="00E45421"/>
    <w:rsid w:val="00E45446"/>
    <w:rsid w:val="00E455AD"/>
    <w:rsid w:val="00E4564B"/>
    <w:rsid w:val="00E4568C"/>
    <w:rsid w:val="00E4595A"/>
    <w:rsid w:val="00E45988"/>
    <w:rsid w:val="00E459E8"/>
    <w:rsid w:val="00E45B58"/>
    <w:rsid w:val="00E45B93"/>
    <w:rsid w:val="00E45C6A"/>
    <w:rsid w:val="00E45C98"/>
    <w:rsid w:val="00E45EB0"/>
    <w:rsid w:val="00E45FC4"/>
    <w:rsid w:val="00E46243"/>
    <w:rsid w:val="00E463AC"/>
    <w:rsid w:val="00E46468"/>
    <w:rsid w:val="00E465F7"/>
    <w:rsid w:val="00E46625"/>
    <w:rsid w:val="00E46689"/>
    <w:rsid w:val="00E46703"/>
    <w:rsid w:val="00E46877"/>
    <w:rsid w:val="00E468FA"/>
    <w:rsid w:val="00E4696E"/>
    <w:rsid w:val="00E4697C"/>
    <w:rsid w:val="00E46991"/>
    <w:rsid w:val="00E469F5"/>
    <w:rsid w:val="00E46A62"/>
    <w:rsid w:val="00E46A87"/>
    <w:rsid w:val="00E46AD5"/>
    <w:rsid w:val="00E46B46"/>
    <w:rsid w:val="00E46B88"/>
    <w:rsid w:val="00E46BC8"/>
    <w:rsid w:val="00E46CB7"/>
    <w:rsid w:val="00E46DDF"/>
    <w:rsid w:val="00E46E0F"/>
    <w:rsid w:val="00E46EB3"/>
    <w:rsid w:val="00E46EFF"/>
    <w:rsid w:val="00E46FF5"/>
    <w:rsid w:val="00E470AC"/>
    <w:rsid w:val="00E471AD"/>
    <w:rsid w:val="00E474EC"/>
    <w:rsid w:val="00E4754E"/>
    <w:rsid w:val="00E4754F"/>
    <w:rsid w:val="00E4755A"/>
    <w:rsid w:val="00E47758"/>
    <w:rsid w:val="00E47854"/>
    <w:rsid w:val="00E478BC"/>
    <w:rsid w:val="00E478BF"/>
    <w:rsid w:val="00E478D3"/>
    <w:rsid w:val="00E47A11"/>
    <w:rsid w:val="00E47A1D"/>
    <w:rsid w:val="00E47B29"/>
    <w:rsid w:val="00E47B4D"/>
    <w:rsid w:val="00E47BF3"/>
    <w:rsid w:val="00E47C6A"/>
    <w:rsid w:val="00E47C83"/>
    <w:rsid w:val="00E47CED"/>
    <w:rsid w:val="00E47E06"/>
    <w:rsid w:val="00E47F35"/>
    <w:rsid w:val="00E500B7"/>
    <w:rsid w:val="00E50169"/>
    <w:rsid w:val="00E5027E"/>
    <w:rsid w:val="00E50356"/>
    <w:rsid w:val="00E503FC"/>
    <w:rsid w:val="00E50476"/>
    <w:rsid w:val="00E5056F"/>
    <w:rsid w:val="00E505CC"/>
    <w:rsid w:val="00E50764"/>
    <w:rsid w:val="00E50769"/>
    <w:rsid w:val="00E507DA"/>
    <w:rsid w:val="00E508EC"/>
    <w:rsid w:val="00E50930"/>
    <w:rsid w:val="00E50942"/>
    <w:rsid w:val="00E50ACD"/>
    <w:rsid w:val="00E50B08"/>
    <w:rsid w:val="00E50B13"/>
    <w:rsid w:val="00E50B3E"/>
    <w:rsid w:val="00E50D31"/>
    <w:rsid w:val="00E50D45"/>
    <w:rsid w:val="00E51011"/>
    <w:rsid w:val="00E51035"/>
    <w:rsid w:val="00E510C8"/>
    <w:rsid w:val="00E5130D"/>
    <w:rsid w:val="00E5136B"/>
    <w:rsid w:val="00E5149C"/>
    <w:rsid w:val="00E514B1"/>
    <w:rsid w:val="00E51515"/>
    <w:rsid w:val="00E515BD"/>
    <w:rsid w:val="00E51619"/>
    <w:rsid w:val="00E51723"/>
    <w:rsid w:val="00E51732"/>
    <w:rsid w:val="00E517E9"/>
    <w:rsid w:val="00E51837"/>
    <w:rsid w:val="00E518C5"/>
    <w:rsid w:val="00E518D6"/>
    <w:rsid w:val="00E5198B"/>
    <w:rsid w:val="00E519CF"/>
    <w:rsid w:val="00E51BAB"/>
    <w:rsid w:val="00E51E01"/>
    <w:rsid w:val="00E51FFF"/>
    <w:rsid w:val="00E520E8"/>
    <w:rsid w:val="00E520F8"/>
    <w:rsid w:val="00E5229C"/>
    <w:rsid w:val="00E52369"/>
    <w:rsid w:val="00E52380"/>
    <w:rsid w:val="00E52424"/>
    <w:rsid w:val="00E52700"/>
    <w:rsid w:val="00E527A7"/>
    <w:rsid w:val="00E527FB"/>
    <w:rsid w:val="00E52857"/>
    <w:rsid w:val="00E528A5"/>
    <w:rsid w:val="00E52B37"/>
    <w:rsid w:val="00E52BF5"/>
    <w:rsid w:val="00E52C5E"/>
    <w:rsid w:val="00E52D4D"/>
    <w:rsid w:val="00E53299"/>
    <w:rsid w:val="00E533A4"/>
    <w:rsid w:val="00E533E3"/>
    <w:rsid w:val="00E534AC"/>
    <w:rsid w:val="00E53524"/>
    <w:rsid w:val="00E536E0"/>
    <w:rsid w:val="00E53773"/>
    <w:rsid w:val="00E53885"/>
    <w:rsid w:val="00E538CC"/>
    <w:rsid w:val="00E538CD"/>
    <w:rsid w:val="00E538E4"/>
    <w:rsid w:val="00E538E8"/>
    <w:rsid w:val="00E538F7"/>
    <w:rsid w:val="00E53A47"/>
    <w:rsid w:val="00E53B2A"/>
    <w:rsid w:val="00E53C46"/>
    <w:rsid w:val="00E53EC1"/>
    <w:rsid w:val="00E53EC6"/>
    <w:rsid w:val="00E53EF5"/>
    <w:rsid w:val="00E53FB8"/>
    <w:rsid w:val="00E540BE"/>
    <w:rsid w:val="00E5410D"/>
    <w:rsid w:val="00E5415D"/>
    <w:rsid w:val="00E541C8"/>
    <w:rsid w:val="00E54236"/>
    <w:rsid w:val="00E54292"/>
    <w:rsid w:val="00E5433D"/>
    <w:rsid w:val="00E54405"/>
    <w:rsid w:val="00E5489F"/>
    <w:rsid w:val="00E548C1"/>
    <w:rsid w:val="00E54943"/>
    <w:rsid w:val="00E54993"/>
    <w:rsid w:val="00E549EB"/>
    <w:rsid w:val="00E54BC5"/>
    <w:rsid w:val="00E54C05"/>
    <w:rsid w:val="00E54C5E"/>
    <w:rsid w:val="00E54D36"/>
    <w:rsid w:val="00E54D3C"/>
    <w:rsid w:val="00E54D55"/>
    <w:rsid w:val="00E54D6C"/>
    <w:rsid w:val="00E54DEB"/>
    <w:rsid w:val="00E54E2E"/>
    <w:rsid w:val="00E54E2F"/>
    <w:rsid w:val="00E54E6A"/>
    <w:rsid w:val="00E54FFD"/>
    <w:rsid w:val="00E5501D"/>
    <w:rsid w:val="00E550D7"/>
    <w:rsid w:val="00E550F5"/>
    <w:rsid w:val="00E5510E"/>
    <w:rsid w:val="00E5517F"/>
    <w:rsid w:val="00E551DB"/>
    <w:rsid w:val="00E55392"/>
    <w:rsid w:val="00E553FA"/>
    <w:rsid w:val="00E55851"/>
    <w:rsid w:val="00E55A62"/>
    <w:rsid w:val="00E55A7A"/>
    <w:rsid w:val="00E55AC5"/>
    <w:rsid w:val="00E55AE7"/>
    <w:rsid w:val="00E55C97"/>
    <w:rsid w:val="00E55CA0"/>
    <w:rsid w:val="00E55CDE"/>
    <w:rsid w:val="00E55EE6"/>
    <w:rsid w:val="00E55F00"/>
    <w:rsid w:val="00E5607B"/>
    <w:rsid w:val="00E563C3"/>
    <w:rsid w:val="00E563F7"/>
    <w:rsid w:val="00E56437"/>
    <w:rsid w:val="00E56453"/>
    <w:rsid w:val="00E5649D"/>
    <w:rsid w:val="00E564DB"/>
    <w:rsid w:val="00E56519"/>
    <w:rsid w:val="00E56539"/>
    <w:rsid w:val="00E5655C"/>
    <w:rsid w:val="00E56593"/>
    <w:rsid w:val="00E56652"/>
    <w:rsid w:val="00E56759"/>
    <w:rsid w:val="00E567DC"/>
    <w:rsid w:val="00E567E2"/>
    <w:rsid w:val="00E56832"/>
    <w:rsid w:val="00E568E1"/>
    <w:rsid w:val="00E5697A"/>
    <w:rsid w:val="00E569C1"/>
    <w:rsid w:val="00E569DE"/>
    <w:rsid w:val="00E56B30"/>
    <w:rsid w:val="00E56B3A"/>
    <w:rsid w:val="00E56B8B"/>
    <w:rsid w:val="00E56C73"/>
    <w:rsid w:val="00E56FC2"/>
    <w:rsid w:val="00E57002"/>
    <w:rsid w:val="00E5707E"/>
    <w:rsid w:val="00E570E1"/>
    <w:rsid w:val="00E572B2"/>
    <w:rsid w:val="00E57339"/>
    <w:rsid w:val="00E57398"/>
    <w:rsid w:val="00E574AF"/>
    <w:rsid w:val="00E5756E"/>
    <w:rsid w:val="00E576C1"/>
    <w:rsid w:val="00E577DF"/>
    <w:rsid w:val="00E57ADD"/>
    <w:rsid w:val="00E57BDC"/>
    <w:rsid w:val="00E57C07"/>
    <w:rsid w:val="00E57CE9"/>
    <w:rsid w:val="00E57D1C"/>
    <w:rsid w:val="00E57F4C"/>
    <w:rsid w:val="00E57F4E"/>
    <w:rsid w:val="00E60142"/>
    <w:rsid w:val="00E60279"/>
    <w:rsid w:val="00E602BF"/>
    <w:rsid w:val="00E60409"/>
    <w:rsid w:val="00E60447"/>
    <w:rsid w:val="00E604A9"/>
    <w:rsid w:val="00E604D5"/>
    <w:rsid w:val="00E604F7"/>
    <w:rsid w:val="00E60595"/>
    <w:rsid w:val="00E6064F"/>
    <w:rsid w:val="00E6071D"/>
    <w:rsid w:val="00E6074E"/>
    <w:rsid w:val="00E6089A"/>
    <w:rsid w:val="00E60A3D"/>
    <w:rsid w:val="00E60AAA"/>
    <w:rsid w:val="00E60AAB"/>
    <w:rsid w:val="00E60AD0"/>
    <w:rsid w:val="00E60C86"/>
    <w:rsid w:val="00E60CDE"/>
    <w:rsid w:val="00E60D16"/>
    <w:rsid w:val="00E60E66"/>
    <w:rsid w:val="00E60E6A"/>
    <w:rsid w:val="00E60E7F"/>
    <w:rsid w:val="00E60F93"/>
    <w:rsid w:val="00E610AE"/>
    <w:rsid w:val="00E610DF"/>
    <w:rsid w:val="00E610EA"/>
    <w:rsid w:val="00E610F1"/>
    <w:rsid w:val="00E61152"/>
    <w:rsid w:val="00E6127C"/>
    <w:rsid w:val="00E612E7"/>
    <w:rsid w:val="00E61368"/>
    <w:rsid w:val="00E613AE"/>
    <w:rsid w:val="00E613BF"/>
    <w:rsid w:val="00E613E5"/>
    <w:rsid w:val="00E614E9"/>
    <w:rsid w:val="00E618D8"/>
    <w:rsid w:val="00E61BA4"/>
    <w:rsid w:val="00E61C82"/>
    <w:rsid w:val="00E61DFD"/>
    <w:rsid w:val="00E61E7C"/>
    <w:rsid w:val="00E61F26"/>
    <w:rsid w:val="00E61FBA"/>
    <w:rsid w:val="00E62019"/>
    <w:rsid w:val="00E620D3"/>
    <w:rsid w:val="00E62163"/>
    <w:rsid w:val="00E623C4"/>
    <w:rsid w:val="00E623C6"/>
    <w:rsid w:val="00E623D3"/>
    <w:rsid w:val="00E625B5"/>
    <w:rsid w:val="00E62641"/>
    <w:rsid w:val="00E62748"/>
    <w:rsid w:val="00E62773"/>
    <w:rsid w:val="00E62911"/>
    <w:rsid w:val="00E629ED"/>
    <w:rsid w:val="00E62B23"/>
    <w:rsid w:val="00E62BAF"/>
    <w:rsid w:val="00E62CFE"/>
    <w:rsid w:val="00E62D82"/>
    <w:rsid w:val="00E62F78"/>
    <w:rsid w:val="00E62F84"/>
    <w:rsid w:val="00E62FA8"/>
    <w:rsid w:val="00E62FB8"/>
    <w:rsid w:val="00E62FF5"/>
    <w:rsid w:val="00E632ED"/>
    <w:rsid w:val="00E632F2"/>
    <w:rsid w:val="00E635BE"/>
    <w:rsid w:val="00E6365B"/>
    <w:rsid w:val="00E637CD"/>
    <w:rsid w:val="00E63902"/>
    <w:rsid w:val="00E63976"/>
    <w:rsid w:val="00E63A05"/>
    <w:rsid w:val="00E63C7E"/>
    <w:rsid w:val="00E63CD6"/>
    <w:rsid w:val="00E63D01"/>
    <w:rsid w:val="00E63F19"/>
    <w:rsid w:val="00E64143"/>
    <w:rsid w:val="00E641C2"/>
    <w:rsid w:val="00E64219"/>
    <w:rsid w:val="00E64365"/>
    <w:rsid w:val="00E64588"/>
    <w:rsid w:val="00E64706"/>
    <w:rsid w:val="00E647A8"/>
    <w:rsid w:val="00E64800"/>
    <w:rsid w:val="00E64895"/>
    <w:rsid w:val="00E648F3"/>
    <w:rsid w:val="00E64952"/>
    <w:rsid w:val="00E649F8"/>
    <w:rsid w:val="00E64B7C"/>
    <w:rsid w:val="00E64C2E"/>
    <w:rsid w:val="00E64C5A"/>
    <w:rsid w:val="00E64D23"/>
    <w:rsid w:val="00E64D5C"/>
    <w:rsid w:val="00E64D8A"/>
    <w:rsid w:val="00E64D9A"/>
    <w:rsid w:val="00E64E79"/>
    <w:rsid w:val="00E64EDB"/>
    <w:rsid w:val="00E64F49"/>
    <w:rsid w:val="00E64F6C"/>
    <w:rsid w:val="00E65176"/>
    <w:rsid w:val="00E6519A"/>
    <w:rsid w:val="00E6541F"/>
    <w:rsid w:val="00E654C0"/>
    <w:rsid w:val="00E654E7"/>
    <w:rsid w:val="00E654F1"/>
    <w:rsid w:val="00E65509"/>
    <w:rsid w:val="00E65590"/>
    <w:rsid w:val="00E657E1"/>
    <w:rsid w:val="00E65AC2"/>
    <w:rsid w:val="00E65AD1"/>
    <w:rsid w:val="00E65B53"/>
    <w:rsid w:val="00E65C34"/>
    <w:rsid w:val="00E65D90"/>
    <w:rsid w:val="00E65E88"/>
    <w:rsid w:val="00E65FD7"/>
    <w:rsid w:val="00E6617D"/>
    <w:rsid w:val="00E662B9"/>
    <w:rsid w:val="00E663A9"/>
    <w:rsid w:val="00E663CC"/>
    <w:rsid w:val="00E663D6"/>
    <w:rsid w:val="00E6643B"/>
    <w:rsid w:val="00E665B5"/>
    <w:rsid w:val="00E666DC"/>
    <w:rsid w:val="00E6680E"/>
    <w:rsid w:val="00E668FB"/>
    <w:rsid w:val="00E6691A"/>
    <w:rsid w:val="00E6699F"/>
    <w:rsid w:val="00E66B0C"/>
    <w:rsid w:val="00E66BEA"/>
    <w:rsid w:val="00E66C3F"/>
    <w:rsid w:val="00E66CF8"/>
    <w:rsid w:val="00E66CF9"/>
    <w:rsid w:val="00E66DCA"/>
    <w:rsid w:val="00E66E5A"/>
    <w:rsid w:val="00E66FD8"/>
    <w:rsid w:val="00E67028"/>
    <w:rsid w:val="00E671A0"/>
    <w:rsid w:val="00E67295"/>
    <w:rsid w:val="00E674D4"/>
    <w:rsid w:val="00E67539"/>
    <w:rsid w:val="00E6775D"/>
    <w:rsid w:val="00E678D4"/>
    <w:rsid w:val="00E6796E"/>
    <w:rsid w:val="00E67981"/>
    <w:rsid w:val="00E67AB4"/>
    <w:rsid w:val="00E67B43"/>
    <w:rsid w:val="00E67B7C"/>
    <w:rsid w:val="00E67BCE"/>
    <w:rsid w:val="00E67BD5"/>
    <w:rsid w:val="00E67FEA"/>
    <w:rsid w:val="00E70062"/>
    <w:rsid w:val="00E70217"/>
    <w:rsid w:val="00E70263"/>
    <w:rsid w:val="00E70334"/>
    <w:rsid w:val="00E70359"/>
    <w:rsid w:val="00E70472"/>
    <w:rsid w:val="00E705DE"/>
    <w:rsid w:val="00E7075C"/>
    <w:rsid w:val="00E70787"/>
    <w:rsid w:val="00E70811"/>
    <w:rsid w:val="00E70966"/>
    <w:rsid w:val="00E70A2E"/>
    <w:rsid w:val="00E70B46"/>
    <w:rsid w:val="00E70C3C"/>
    <w:rsid w:val="00E70C5A"/>
    <w:rsid w:val="00E70C81"/>
    <w:rsid w:val="00E70DB7"/>
    <w:rsid w:val="00E70E27"/>
    <w:rsid w:val="00E70E7B"/>
    <w:rsid w:val="00E70F4F"/>
    <w:rsid w:val="00E70FCD"/>
    <w:rsid w:val="00E712AB"/>
    <w:rsid w:val="00E71333"/>
    <w:rsid w:val="00E713D5"/>
    <w:rsid w:val="00E713E4"/>
    <w:rsid w:val="00E7146A"/>
    <w:rsid w:val="00E7149C"/>
    <w:rsid w:val="00E714D4"/>
    <w:rsid w:val="00E71722"/>
    <w:rsid w:val="00E7188B"/>
    <w:rsid w:val="00E7190D"/>
    <w:rsid w:val="00E71952"/>
    <w:rsid w:val="00E719F3"/>
    <w:rsid w:val="00E71A85"/>
    <w:rsid w:val="00E71BB0"/>
    <w:rsid w:val="00E71D3B"/>
    <w:rsid w:val="00E71F1E"/>
    <w:rsid w:val="00E72095"/>
    <w:rsid w:val="00E72213"/>
    <w:rsid w:val="00E722EB"/>
    <w:rsid w:val="00E7236E"/>
    <w:rsid w:val="00E723C0"/>
    <w:rsid w:val="00E7253B"/>
    <w:rsid w:val="00E72679"/>
    <w:rsid w:val="00E72681"/>
    <w:rsid w:val="00E726DC"/>
    <w:rsid w:val="00E727C8"/>
    <w:rsid w:val="00E728C3"/>
    <w:rsid w:val="00E72932"/>
    <w:rsid w:val="00E72A3F"/>
    <w:rsid w:val="00E72ABA"/>
    <w:rsid w:val="00E72C45"/>
    <w:rsid w:val="00E72D92"/>
    <w:rsid w:val="00E72F34"/>
    <w:rsid w:val="00E73176"/>
    <w:rsid w:val="00E733C4"/>
    <w:rsid w:val="00E733FF"/>
    <w:rsid w:val="00E7347D"/>
    <w:rsid w:val="00E734AA"/>
    <w:rsid w:val="00E734DD"/>
    <w:rsid w:val="00E734FB"/>
    <w:rsid w:val="00E737BE"/>
    <w:rsid w:val="00E73869"/>
    <w:rsid w:val="00E739C1"/>
    <w:rsid w:val="00E73A18"/>
    <w:rsid w:val="00E73D90"/>
    <w:rsid w:val="00E73E70"/>
    <w:rsid w:val="00E73E86"/>
    <w:rsid w:val="00E73F86"/>
    <w:rsid w:val="00E7415C"/>
    <w:rsid w:val="00E7416F"/>
    <w:rsid w:val="00E7418D"/>
    <w:rsid w:val="00E74304"/>
    <w:rsid w:val="00E74324"/>
    <w:rsid w:val="00E74656"/>
    <w:rsid w:val="00E7472E"/>
    <w:rsid w:val="00E747D2"/>
    <w:rsid w:val="00E748B4"/>
    <w:rsid w:val="00E74906"/>
    <w:rsid w:val="00E749D2"/>
    <w:rsid w:val="00E74A67"/>
    <w:rsid w:val="00E74B40"/>
    <w:rsid w:val="00E74C31"/>
    <w:rsid w:val="00E74D6B"/>
    <w:rsid w:val="00E74DEF"/>
    <w:rsid w:val="00E74E92"/>
    <w:rsid w:val="00E74F24"/>
    <w:rsid w:val="00E74F6D"/>
    <w:rsid w:val="00E750E6"/>
    <w:rsid w:val="00E751DF"/>
    <w:rsid w:val="00E753C8"/>
    <w:rsid w:val="00E7541D"/>
    <w:rsid w:val="00E7558A"/>
    <w:rsid w:val="00E756F2"/>
    <w:rsid w:val="00E75800"/>
    <w:rsid w:val="00E75950"/>
    <w:rsid w:val="00E75A97"/>
    <w:rsid w:val="00E75ACD"/>
    <w:rsid w:val="00E75B41"/>
    <w:rsid w:val="00E75C3E"/>
    <w:rsid w:val="00E75CDB"/>
    <w:rsid w:val="00E75E15"/>
    <w:rsid w:val="00E75FB8"/>
    <w:rsid w:val="00E76025"/>
    <w:rsid w:val="00E7612E"/>
    <w:rsid w:val="00E76285"/>
    <w:rsid w:val="00E764C4"/>
    <w:rsid w:val="00E7652C"/>
    <w:rsid w:val="00E76760"/>
    <w:rsid w:val="00E767DC"/>
    <w:rsid w:val="00E76B4C"/>
    <w:rsid w:val="00E76C0B"/>
    <w:rsid w:val="00E76C41"/>
    <w:rsid w:val="00E76DC9"/>
    <w:rsid w:val="00E76E4F"/>
    <w:rsid w:val="00E76EDE"/>
    <w:rsid w:val="00E76EE0"/>
    <w:rsid w:val="00E76F01"/>
    <w:rsid w:val="00E76F07"/>
    <w:rsid w:val="00E770FC"/>
    <w:rsid w:val="00E77297"/>
    <w:rsid w:val="00E772CA"/>
    <w:rsid w:val="00E77336"/>
    <w:rsid w:val="00E774B8"/>
    <w:rsid w:val="00E77561"/>
    <w:rsid w:val="00E77562"/>
    <w:rsid w:val="00E77630"/>
    <w:rsid w:val="00E7766A"/>
    <w:rsid w:val="00E77702"/>
    <w:rsid w:val="00E7772D"/>
    <w:rsid w:val="00E77786"/>
    <w:rsid w:val="00E7793D"/>
    <w:rsid w:val="00E779B9"/>
    <w:rsid w:val="00E77A3C"/>
    <w:rsid w:val="00E77A9A"/>
    <w:rsid w:val="00E77B4D"/>
    <w:rsid w:val="00E77B79"/>
    <w:rsid w:val="00E77B9E"/>
    <w:rsid w:val="00E77BC6"/>
    <w:rsid w:val="00E77D98"/>
    <w:rsid w:val="00E77DD7"/>
    <w:rsid w:val="00E800CC"/>
    <w:rsid w:val="00E800F6"/>
    <w:rsid w:val="00E8015E"/>
    <w:rsid w:val="00E8020C"/>
    <w:rsid w:val="00E802A1"/>
    <w:rsid w:val="00E802B2"/>
    <w:rsid w:val="00E802E7"/>
    <w:rsid w:val="00E802F5"/>
    <w:rsid w:val="00E80362"/>
    <w:rsid w:val="00E803B2"/>
    <w:rsid w:val="00E8043D"/>
    <w:rsid w:val="00E8044B"/>
    <w:rsid w:val="00E8063E"/>
    <w:rsid w:val="00E806F6"/>
    <w:rsid w:val="00E807AC"/>
    <w:rsid w:val="00E80895"/>
    <w:rsid w:val="00E808E4"/>
    <w:rsid w:val="00E809D7"/>
    <w:rsid w:val="00E80AFF"/>
    <w:rsid w:val="00E80C17"/>
    <w:rsid w:val="00E80C30"/>
    <w:rsid w:val="00E80D56"/>
    <w:rsid w:val="00E80EE3"/>
    <w:rsid w:val="00E80F2C"/>
    <w:rsid w:val="00E80F85"/>
    <w:rsid w:val="00E81100"/>
    <w:rsid w:val="00E81340"/>
    <w:rsid w:val="00E81423"/>
    <w:rsid w:val="00E8160E"/>
    <w:rsid w:val="00E816EC"/>
    <w:rsid w:val="00E817B0"/>
    <w:rsid w:val="00E819C3"/>
    <w:rsid w:val="00E81A7F"/>
    <w:rsid w:val="00E81AC1"/>
    <w:rsid w:val="00E81B99"/>
    <w:rsid w:val="00E81BA6"/>
    <w:rsid w:val="00E81D30"/>
    <w:rsid w:val="00E81DB0"/>
    <w:rsid w:val="00E81DCB"/>
    <w:rsid w:val="00E81E47"/>
    <w:rsid w:val="00E81E4F"/>
    <w:rsid w:val="00E81E51"/>
    <w:rsid w:val="00E81EB9"/>
    <w:rsid w:val="00E81FAB"/>
    <w:rsid w:val="00E82008"/>
    <w:rsid w:val="00E8206F"/>
    <w:rsid w:val="00E820C3"/>
    <w:rsid w:val="00E8220E"/>
    <w:rsid w:val="00E82638"/>
    <w:rsid w:val="00E82855"/>
    <w:rsid w:val="00E828D6"/>
    <w:rsid w:val="00E828EC"/>
    <w:rsid w:val="00E82977"/>
    <w:rsid w:val="00E82B8A"/>
    <w:rsid w:val="00E82C07"/>
    <w:rsid w:val="00E82D34"/>
    <w:rsid w:val="00E82E89"/>
    <w:rsid w:val="00E82EA5"/>
    <w:rsid w:val="00E82EB6"/>
    <w:rsid w:val="00E82FB3"/>
    <w:rsid w:val="00E83077"/>
    <w:rsid w:val="00E83132"/>
    <w:rsid w:val="00E831A7"/>
    <w:rsid w:val="00E83240"/>
    <w:rsid w:val="00E83276"/>
    <w:rsid w:val="00E83373"/>
    <w:rsid w:val="00E83485"/>
    <w:rsid w:val="00E8384D"/>
    <w:rsid w:val="00E838BC"/>
    <w:rsid w:val="00E83900"/>
    <w:rsid w:val="00E83B62"/>
    <w:rsid w:val="00E83DEA"/>
    <w:rsid w:val="00E83EC5"/>
    <w:rsid w:val="00E8413A"/>
    <w:rsid w:val="00E8416F"/>
    <w:rsid w:val="00E841D7"/>
    <w:rsid w:val="00E841E7"/>
    <w:rsid w:val="00E842F6"/>
    <w:rsid w:val="00E84382"/>
    <w:rsid w:val="00E84438"/>
    <w:rsid w:val="00E844CC"/>
    <w:rsid w:val="00E8453F"/>
    <w:rsid w:val="00E84671"/>
    <w:rsid w:val="00E847F4"/>
    <w:rsid w:val="00E8494D"/>
    <w:rsid w:val="00E84A08"/>
    <w:rsid w:val="00E84A87"/>
    <w:rsid w:val="00E84AD8"/>
    <w:rsid w:val="00E84B35"/>
    <w:rsid w:val="00E84B77"/>
    <w:rsid w:val="00E84C4F"/>
    <w:rsid w:val="00E84D23"/>
    <w:rsid w:val="00E84E55"/>
    <w:rsid w:val="00E84E88"/>
    <w:rsid w:val="00E84F0C"/>
    <w:rsid w:val="00E851E4"/>
    <w:rsid w:val="00E8528B"/>
    <w:rsid w:val="00E8529C"/>
    <w:rsid w:val="00E85537"/>
    <w:rsid w:val="00E85765"/>
    <w:rsid w:val="00E859A0"/>
    <w:rsid w:val="00E859CC"/>
    <w:rsid w:val="00E85B9C"/>
    <w:rsid w:val="00E85C46"/>
    <w:rsid w:val="00E85DC1"/>
    <w:rsid w:val="00E85F15"/>
    <w:rsid w:val="00E85F18"/>
    <w:rsid w:val="00E85FC5"/>
    <w:rsid w:val="00E8601C"/>
    <w:rsid w:val="00E8635B"/>
    <w:rsid w:val="00E86373"/>
    <w:rsid w:val="00E86375"/>
    <w:rsid w:val="00E8644F"/>
    <w:rsid w:val="00E86630"/>
    <w:rsid w:val="00E86683"/>
    <w:rsid w:val="00E8672F"/>
    <w:rsid w:val="00E86811"/>
    <w:rsid w:val="00E86874"/>
    <w:rsid w:val="00E86980"/>
    <w:rsid w:val="00E869B6"/>
    <w:rsid w:val="00E869F5"/>
    <w:rsid w:val="00E86A44"/>
    <w:rsid w:val="00E86B16"/>
    <w:rsid w:val="00E86B8A"/>
    <w:rsid w:val="00E86C6A"/>
    <w:rsid w:val="00E86C7D"/>
    <w:rsid w:val="00E86DD5"/>
    <w:rsid w:val="00E86E7F"/>
    <w:rsid w:val="00E8702A"/>
    <w:rsid w:val="00E87095"/>
    <w:rsid w:val="00E871E4"/>
    <w:rsid w:val="00E87203"/>
    <w:rsid w:val="00E87396"/>
    <w:rsid w:val="00E8747D"/>
    <w:rsid w:val="00E874CF"/>
    <w:rsid w:val="00E874F9"/>
    <w:rsid w:val="00E875A3"/>
    <w:rsid w:val="00E8761E"/>
    <w:rsid w:val="00E8762A"/>
    <w:rsid w:val="00E8772A"/>
    <w:rsid w:val="00E8786D"/>
    <w:rsid w:val="00E87935"/>
    <w:rsid w:val="00E8798D"/>
    <w:rsid w:val="00E87A31"/>
    <w:rsid w:val="00E87C1E"/>
    <w:rsid w:val="00E87F73"/>
    <w:rsid w:val="00E87FF3"/>
    <w:rsid w:val="00E90328"/>
    <w:rsid w:val="00E904B0"/>
    <w:rsid w:val="00E904C1"/>
    <w:rsid w:val="00E90584"/>
    <w:rsid w:val="00E905C3"/>
    <w:rsid w:val="00E90646"/>
    <w:rsid w:val="00E90695"/>
    <w:rsid w:val="00E9072E"/>
    <w:rsid w:val="00E907B1"/>
    <w:rsid w:val="00E90854"/>
    <w:rsid w:val="00E90920"/>
    <w:rsid w:val="00E90939"/>
    <w:rsid w:val="00E90A7F"/>
    <w:rsid w:val="00E90AC7"/>
    <w:rsid w:val="00E90CFA"/>
    <w:rsid w:val="00E90E03"/>
    <w:rsid w:val="00E912C6"/>
    <w:rsid w:val="00E913F2"/>
    <w:rsid w:val="00E91408"/>
    <w:rsid w:val="00E915DF"/>
    <w:rsid w:val="00E9167A"/>
    <w:rsid w:val="00E917D7"/>
    <w:rsid w:val="00E91A59"/>
    <w:rsid w:val="00E91AF0"/>
    <w:rsid w:val="00E91B0D"/>
    <w:rsid w:val="00E91C1E"/>
    <w:rsid w:val="00E91C83"/>
    <w:rsid w:val="00E91CD2"/>
    <w:rsid w:val="00E91DCC"/>
    <w:rsid w:val="00E91DD7"/>
    <w:rsid w:val="00E91E66"/>
    <w:rsid w:val="00E91F04"/>
    <w:rsid w:val="00E92099"/>
    <w:rsid w:val="00E922EC"/>
    <w:rsid w:val="00E923B6"/>
    <w:rsid w:val="00E923FF"/>
    <w:rsid w:val="00E924B8"/>
    <w:rsid w:val="00E924B9"/>
    <w:rsid w:val="00E92536"/>
    <w:rsid w:val="00E92551"/>
    <w:rsid w:val="00E926DB"/>
    <w:rsid w:val="00E9270E"/>
    <w:rsid w:val="00E92918"/>
    <w:rsid w:val="00E92A1F"/>
    <w:rsid w:val="00E92AC0"/>
    <w:rsid w:val="00E92BD7"/>
    <w:rsid w:val="00E92C0E"/>
    <w:rsid w:val="00E92C1D"/>
    <w:rsid w:val="00E92D34"/>
    <w:rsid w:val="00E92DDB"/>
    <w:rsid w:val="00E92F3A"/>
    <w:rsid w:val="00E92FC1"/>
    <w:rsid w:val="00E93005"/>
    <w:rsid w:val="00E930AE"/>
    <w:rsid w:val="00E9317F"/>
    <w:rsid w:val="00E932A8"/>
    <w:rsid w:val="00E9330D"/>
    <w:rsid w:val="00E9342E"/>
    <w:rsid w:val="00E9343E"/>
    <w:rsid w:val="00E935D7"/>
    <w:rsid w:val="00E935FC"/>
    <w:rsid w:val="00E93690"/>
    <w:rsid w:val="00E93784"/>
    <w:rsid w:val="00E938FB"/>
    <w:rsid w:val="00E93B87"/>
    <w:rsid w:val="00E93D4C"/>
    <w:rsid w:val="00E93DA7"/>
    <w:rsid w:val="00E93E00"/>
    <w:rsid w:val="00E93E0D"/>
    <w:rsid w:val="00E93E2F"/>
    <w:rsid w:val="00E93FE3"/>
    <w:rsid w:val="00E94037"/>
    <w:rsid w:val="00E94048"/>
    <w:rsid w:val="00E940B6"/>
    <w:rsid w:val="00E9450D"/>
    <w:rsid w:val="00E9452E"/>
    <w:rsid w:val="00E945CA"/>
    <w:rsid w:val="00E946CE"/>
    <w:rsid w:val="00E947BB"/>
    <w:rsid w:val="00E94892"/>
    <w:rsid w:val="00E94896"/>
    <w:rsid w:val="00E94999"/>
    <w:rsid w:val="00E949B0"/>
    <w:rsid w:val="00E94AFC"/>
    <w:rsid w:val="00E94C50"/>
    <w:rsid w:val="00E94C58"/>
    <w:rsid w:val="00E94C6E"/>
    <w:rsid w:val="00E94DE3"/>
    <w:rsid w:val="00E94E67"/>
    <w:rsid w:val="00E94ED2"/>
    <w:rsid w:val="00E94EFA"/>
    <w:rsid w:val="00E94F77"/>
    <w:rsid w:val="00E94F90"/>
    <w:rsid w:val="00E950CC"/>
    <w:rsid w:val="00E95387"/>
    <w:rsid w:val="00E9539F"/>
    <w:rsid w:val="00E953D5"/>
    <w:rsid w:val="00E9553B"/>
    <w:rsid w:val="00E9555F"/>
    <w:rsid w:val="00E95649"/>
    <w:rsid w:val="00E95759"/>
    <w:rsid w:val="00E9577A"/>
    <w:rsid w:val="00E957F4"/>
    <w:rsid w:val="00E9580D"/>
    <w:rsid w:val="00E958CA"/>
    <w:rsid w:val="00E9594C"/>
    <w:rsid w:val="00E95994"/>
    <w:rsid w:val="00E95B1B"/>
    <w:rsid w:val="00E95CC0"/>
    <w:rsid w:val="00E95D0A"/>
    <w:rsid w:val="00E95DF4"/>
    <w:rsid w:val="00E95FCC"/>
    <w:rsid w:val="00E96040"/>
    <w:rsid w:val="00E96041"/>
    <w:rsid w:val="00E960DB"/>
    <w:rsid w:val="00E962A2"/>
    <w:rsid w:val="00E964DE"/>
    <w:rsid w:val="00E964E5"/>
    <w:rsid w:val="00E96513"/>
    <w:rsid w:val="00E96516"/>
    <w:rsid w:val="00E9652A"/>
    <w:rsid w:val="00E96581"/>
    <w:rsid w:val="00E96622"/>
    <w:rsid w:val="00E96649"/>
    <w:rsid w:val="00E96654"/>
    <w:rsid w:val="00E96789"/>
    <w:rsid w:val="00E968A1"/>
    <w:rsid w:val="00E96A4C"/>
    <w:rsid w:val="00E96ABB"/>
    <w:rsid w:val="00E96B1B"/>
    <w:rsid w:val="00E96C12"/>
    <w:rsid w:val="00E96F41"/>
    <w:rsid w:val="00E970A8"/>
    <w:rsid w:val="00E97294"/>
    <w:rsid w:val="00E972C0"/>
    <w:rsid w:val="00E9731E"/>
    <w:rsid w:val="00E973D5"/>
    <w:rsid w:val="00E97406"/>
    <w:rsid w:val="00E97442"/>
    <w:rsid w:val="00E9752F"/>
    <w:rsid w:val="00E97533"/>
    <w:rsid w:val="00E97855"/>
    <w:rsid w:val="00E9788D"/>
    <w:rsid w:val="00E9794A"/>
    <w:rsid w:val="00E97D58"/>
    <w:rsid w:val="00E97D89"/>
    <w:rsid w:val="00E97DBE"/>
    <w:rsid w:val="00E97E6A"/>
    <w:rsid w:val="00E97F67"/>
    <w:rsid w:val="00E97F95"/>
    <w:rsid w:val="00E97FAF"/>
    <w:rsid w:val="00EA0049"/>
    <w:rsid w:val="00EA0225"/>
    <w:rsid w:val="00EA0241"/>
    <w:rsid w:val="00EA0442"/>
    <w:rsid w:val="00EA0456"/>
    <w:rsid w:val="00EA04CA"/>
    <w:rsid w:val="00EA04E3"/>
    <w:rsid w:val="00EA05B6"/>
    <w:rsid w:val="00EA0680"/>
    <w:rsid w:val="00EA06EC"/>
    <w:rsid w:val="00EA0902"/>
    <w:rsid w:val="00EA095F"/>
    <w:rsid w:val="00EA09AD"/>
    <w:rsid w:val="00EA09BA"/>
    <w:rsid w:val="00EA0A83"/>
    <w:rsid w:val="00EA0AB3"/>
    <w:rsid w:val="00EA0AE5"/>
    <w:rsid w:val="00EA0B8C"/>
    <w:rsid w:val="00EA0C81"/>
    <w:rsid w:val="00EA0CA3"/>
    <w:rsid w:val="00EA0CA9"/>
    <w:rsid w:val="00EA0EC5"/>
    <w:rsid w:val="00EA0F19"/>
    <w:rsid w:val="00EA0F23"/>
    <w:rsid w:val="00EA0FD8"/>
    <w:rsid w:val="00EA10B9"/>
    <w:rsid w:val="00EA1138"/>
    <w:rsid w:val="00EA120B"/>
    <w:rsid w:val="00EA1261"/>
    <w:rsid w:val="00EA1281"/>
    <w:rsid w:val="00EA12C2"/>
    <w:rsid w:val="00EA13CB"/>
    <w:rsid w:val="00EA1406"/>
    <w:rsid w:val="00EA1471"/>
    <w:rsid w:val="00EA14E9"/>
    <w:rsid w:val="00EA1564"/>
    <w:rsid w:val="00EA170E"/>
    <w:rsid w:val="00EA1732"/>
    <w:rsid w:val="00EA182E"/>
    <w:rsid w:val="00EA1A6B"/>
    <w:rsid w:val="00EA1B34"/>
    <w:rsid w:val="00EA1E06"/>
    <w:rsid w:val="00EA21F7"/>
    <w:rsid w:val="00EA222C"/>
    <w:rsid w:val="00EA2498"/>
    <w:rsid w:val="00EA2534"/>
    <w:rsid w:val="00EA2618"/>
    <w:rsid w:val="00EA26D6"/>
    <w:rsid w:val="00EA271F"/>
    <w:rsid w:val="00EA2761"/>
    <w:rsid w:val="00EA2961"/>
    <w:rsid w:val="00EA2962"/>
    <w:rsid w:val="00EA299B"/>
    <w:rsid w:val="00EA2A6C"/>
    <w:rsid w:val="00EA2B11"/>
    <w:rsid w:val="00EA2B62"/>
    <w:rsid w:val="00EA2B77"/>
    <w:rsid w:val="00EA2BA9"/>
    <w:rsid w:val="00EA2BE0"/>
    <w:rsid w:val="00EA2BE6"/>
    <w:rsid w:val="00EA2DE4"/>
    <w:rsid w:val="00EA2EA8"/>
    <w:rsid w:val="00EA2EC3"/>
    <w:rsid w:val="00EA32FF"/>
    <w:rsid w:val="00EA33B3"/>
    <w:rsid w:val="00EA340C"/>
    <w:rsid w:val="00EA3512"/>
    <w:rsid w:val="00EA3681"/>
    <w:rsid w:val="00EA372C"/>
    <w:rsid w:val="00EA3739"/>
    <w:rsid w:val="00EA3774"/>
    <w:rsid w:val="00EA378C"/>
    <w:rsid w:val="00EA390B"/>
    <w:rsid w:val="00EA3A6E"/>
    <w:rsid w:val="00EA3BAE"/>
    <w:rsid w:val="00EA3BD7"/>
    <w:rsid w:val="00EA3D6D"/>
    <w:rsid w:val="00EA3DB8"/>
    <w:rsid w:val="00EA402B"/>
    <w:rsid w:val="00EA419B"/>
    <w:rsid w:val="00EA4204"/>
    <w:rsid w:val="00EA42DB"/>
    <w:rsid w:val="00EA42F9"/>
    <w:rsid w:val="00EA43E7"/>
    <w:rsid w:val="00EA444E"/>
    <w:rsid w:val="00EA4478"/>
    <w:rsid w:val="00EA456F"/>
    <w:rsid w:val="00EA4997"/>
    <w:rsid w:val="00EA49E8"/>
    <w:rsid w:val="00EA4C85"/>
    <w:rsid w:val="00EA4D02"/>
    <w:rsid w:val="00EA4D2A"/>
    <w:rsid w:val="00EA4D2C"/>
    <w:rsid w:val="00EA4E63"/>
    <w:rsid w:val="00EA4F7B"/>
    <w:rsid w:val="00EA4F89"/>
    <w:rsid w:val="00EA5268"/>
    <w:rsid w:val="00EA5327"/>
    <w:rsid w:val="00EA54B2"/>
    <w:rsid w:val="00EA54EC"/>
    <w:rsid w:val="00EA5531"/>
    <w:rsid w:val="00EA55A7"/>
    <w:rsid w:val="00EA5618"/>
    <w:rsid w:val="00EA56C6"/>
    <w:rsid w:val="00EA56D0"/>
    <w:rsid w:val="00EA579D"/>
    <w:rsid w:val="00EA57F2"/>
    <w:rsid w:val="00EA58D8"/>
    <w:rsid w:val="00EA591E"/>
    <w:rsid w:val="00EA5944"/>
    <w:rsid w:val="00EA5BDF"/>
    <w:rsid w:val="00EA5C9C"/>
    <w:rsid w:val="00EA5DFA"/>
    <w:rsid w:val="00EA5ECB"/>
    <w:rsid w:val="00EA5F05"/>
    <w:rsid w:val="00EA5F51"/>
    <w:rsid w:val="00EA6080"/>
    <w:rsid w:val="00EA61FC"/>
    <w:rsid w:val="00EA6299"/>
    <w:rsid w:val="00EA62F0"/>
    <w:rsid w:val="00EA6375"/>
    <w:rsid w:val="00EA6399"/>
    <w:rsid w:val="00EA640F"/>
    <w:rsid w:val="00EA641B"/>
    <w:rsid w:val="00EA6448"/>
    <w:rsid w:val="00EA6719"/>
    <w:rsid w:val="00EA683E"/>
    <w:rsid w:val="00EA6865"/>
    <w:rsid w:val="00EA6979"/>
    <w:rsid w:val="00EA698E"/>
    <w:rsid w:val="00EA69A7"/>
    <w:rsid w:val="00EA69B0"/>
    <w:rsid w:val="00EA69DC"/>
    <w:rsid w:val="00EA6A66"/>
    <w:rsid w:val="00EA6E7A"/>
    <w:rsid w:val="00EA6E7B"/>
    <w:rsid w:val="00EA7261"/>
    <w:rsid w:val="00EA732F"/>
    <w:rsid w:val="00EA7553"/>
    <w:rsid w:val="00EA7678"/>
    <w:rsid w:val="00EA7699"/>
    <w:rsid w:val="00EA76B8"/>
    <w:rsid w:val="00EA7714"/>
    <w:rsid w:val="00EA7718"/>
    <w:rsid w:val="00EA77EF"/>
    <w:rsid w:val="00EA786A"/>
    <w:rsid w:val="00EA78C2"/>
    <w:rsid w:val="00EA7921"/>
    <w:rsid w:val="00EA7A88"/>
    <w:rsid w:val="00EA7A98"/>
    <w:rsid w:val="00EA7B12"/>
    <w:rsid w:val="00EA7F67"/>
    <w:rsid w:val="00EB008D"/>
    <w:rsid w:val="00EB01CB"/>
    <w:rsid w:val="00EB02B3"/>
    <w:rsid w:val="00EB02D0"/>
    <w:rsid w:val="00EB0349"/>
    <w:rsid w:val="00EB035A"/>
    <w:rsid w:val="00EB0439"/>
    <w:rsid w:val="00EB049C"/>
    <w:rsid w:val="00EB062F"/>
    <w:rsid w:val="00EB0785"/>
    <w:rsid w:val="00EB095B"/>
    <w:rsid w:val="00EB0981"/>
    <w:rsid w:val="00EB0E3B"/>
    <w:rsid w:val="00EB0F0D"/>
    <w:rsid w:val="00EB0F88"/>
    <w:rsid w:val="00EB1062"/>
    <w:rsid w:val="00EB10AF"/>
    <w:rsid w:val="00EB1100"/>
    <w:rsid w:val="00EB124D"/>
    <w:rsid w:val="00EB128F"/>
    <w:rsid w:val="00EB12B9"/>
    <w:rsid w:val="00EB1414"/>
    <w:rsid w:val="00EB14E9"/>
    <w:rsid w:val="00EB160D"/>
    <w:rsid w:val="00EB175A"/>
    <w:rsid w:val="00EB17F5"/>
    <w:rsid w:val="00EB18BE"/>
    <w:rsid w:val="00EB19C4"/>
    <w:rsid w:val="00EB1CDB"/>
    <w:rsid w:val="00EB1DBB"/>
    <w:rsid w:val="00EB1E92"/>
    <w:rsid w:val="00EB1EB9"/>
    <w:rsid w:val="00EB205F"/>
    <w:rsid w:val="00EB2094"/>
    <w:rsid w:val="00EB20A4"/>
    <w:rsid w:val="00EB237F"/>
    <w:rsid w:val="00EB24AD"/>
    <w:rsid w:val="00EB2516"/>
    <w:rsid w:val="00EB264F"/>
    <w:rsid w:val="00EB26E6"/>
    <w:rsid w:val="00EB2946"/>
    <w:rsid w:val="00EB2A84"/>
    <w:rsid w:val="00EB2BF5"/>
    <w:rsid w:val="00EB2C15"/>
    <w:rsid w:val="00EB2C48"/>
    <w:rsid w:val="00EB2C74"/>
    <w:rsid w:val="00EB2CD2"/>
    <w:rsid w:val="00EB2D98"/>
    <w:rsid w:val="00EB2E3F"/>
    <w:rsid w:val="00EB2EEA"/>
    <w:rsid w:val="00EB2F0C"/>
    <w:rsid w:val="00EB2FC0"/>
    <w:rsid w:val="00EB30BE"/>
    <w:rsid w:val="00EB32F3"/>
    <w:rsid w:val="00EB339D"/>
    <w:rsid w:val="00EB33E7"/>
    <w:rsid w:val="00EB34AB"/>
    <w:rsid w:val="00EB3548"/>
    <w:rsid w:val="00EB3550"/>
    <w:rsid w:val="00EB356F"/>
    <w:rsid w:val="00EB362F"/>
    <w:rsid w:val="00EB36ED"/>
    <w:rsid w:val="00EB379E"/>
    <w:rsid w:val="00EB3874"/>
    <w:rsid w:val="00EB39AC"/>
    <w:rsid w:val="00EB39F0"/>
    <w:rsid w:val="00EB3A3C"/>
    <w:rsid w:val="00EB3AAC"/>
    <w:rsid w:val="00EB3AFC"/>
    <w:rsid w:val="00EB3B51"/>
    <w:rsid w:val="00EB3C95"/>
    <w:rsid w:val="00EB3D28"/>
    <w:rsid w:val="00EB3E62"/>
    <w:rsid w:val="00EB3E99"/>
    <w:rsid w:val="00EB3EFE"/>
    <w:rsid w:val="00EB3FC6"/>
    <w:rsid w:val="00EB3FF9"/>
    <w:rsid w:val="00EB4101"/>
    <w:rsid w:val="00EB4203"/>
    <w:rsid w:val="00EB4237"/>
    <w:rsid w:val="00EB4335"/>
    <w:rsid w:val="00EB44A9"/>
    <w:rsid w:val="00EB44D6"/>
    <w:rsid w:val="00EB44F8"/>
    <w:rsid w:val="00EB4574"/>
    <w:rsid w:val="00EB45DF"/>
    <w:rsid w:val="00EB4608"/>
    <w:rsid w:val="00EB460D"/>
    <w:rsid w:val="00EB47E5"/>
    <w:rsid w:val="00EB4945"/>
    <w:rsid w:val="00EB49BB"/>
    <w:rsid w:val="00EB49E0"/>
    <w:rsid w:val="00EB4B17"/>
    <w:rsid w:val="00EB4CA4"/>
    <w:rsid w:val="00EB4D28"/>
    <w:rsid w:val="00EB4EE8"/>
    <w:rsid w:val="00EB4F8B"/>
    <w:rsid w:val="00EB50A7"/>
    <w:rsid w:val="00EB5122"/>
    <w:rsid w:val="00EB51B9"/>
    <w:rsid w:val="00EB535D"/>
    <w:rsid w:val="00EB5362"/>
    <w:rsid w:val="00EB536B"/>
    <w:rsid w:val="00EB542F"/>
    <w:rsid w:val="00EB54D8"/>
    <w:rsid w:val="00EB5565"/>
    <w:rsid w:val="00EB5572"/>
    <w:rsid w:val="00EB56C8"/>
    <w:rsid w:val="00EB590A"/>
    <w:rsid w:val="00EB5C52"/>
    <w:rsid w:val="00EB5D3B"/>
    <w:rsid w:val="00EB5DB3"/>
    <w:rsid w:val="00EB5DEA"/>
    <w:rsid w:val="00EB5E87"/>
    <w:rsid w:val="00EB627B"/>
    <w:rsid w:val="00EB6452"/>
    <w:rsid w:val="00EB647A"/>
    <w:rsid w:val="00EB64AE"/>
    <w:rsid w:val="00EB675C"/>
    <w:rsid w:val="00EB6767"/>
    <w:rsid w:val="00EB6790"/>
    <w:rsid w:val="00EB67AC"/>
    <w:rsid w:val="00EB6879"/>
    <w:rsid w:val="00EB68E1"/>
    <w:rsid w:val="00EB6993"/>
    <w:rsid w:val="00EB69E1"/>
    <w:rsid w:val="00EB6A44"/>
    <w:rsid w:val="00EB6AB4"/>
    <w:rsid w:val="00EB6B09"/>
    <w:rsid w:val="00EB6B26"/>
    <w:rsid w:val="00EB6D28"/>
    <w:rsid w:val="00EB6DCD"/>
    <w:rsid w:val="00EB6E7E"/>
    <w:rsid w:val="00EB6E9E"/>
    <w:rsid w:val="00EB6F96"/>
    <w:rsid w:val="00EB7002"/>
    <w:rsid w:val="00EB701C"/>
    <w:rsid w:val="00EB708C"/>
    <w:rsid w:val="00EB7217"/>
    <w:rsid w:val="00EB7282"/>
    <w:rsid w:val="00EB731D"/>
    <w:rsid w:val="00EB7489"/>
    <w:rsid w:val="00EB75BF"/>
    <w:rsid w:val="00EB776E"/>
    <w:rsid w:val="00EB792E"/>
    <w:rsid w:val="00EB795E"/>
    <w:rsid w:val="00EB79A6"/>
    <w:rsid w:val="00EB79DF"/>
    <w:rsid w:val="00EB7B03"/>
    <w:rsid w:val="00EB7BEF"/>
    <w:rsid w:val="00EB7C8D"/>
    <w:rsid w:val="00EB7CD1"/>
    <w:rsid w:val="00EB7D45"/>
    <w:rsid w:val="00EB7DD1"/>
    <w:rsid w:val="00EC01BB"/>
    <w:rsid w:val="00EC01DF"/>
    <w:rsid w:val="00EC01EF"/>
    <w:rsid w:val="00EC030E"/>
    <w:rsid w:val="00EC0609"/>
    <w:rsid w:val="00EC063E"/>
    <w:rsid w:val="00EC0676"/>
    <w:rsid w:val="00EC07EF"/>
    <w:rsid w:val="00EC09F0"/>
    <w:rsid w:val="00EC09FD"/>
    <w:rsid w:val="00EC0AA8"/>
    <w:rsid w:val="00EC0ACC"/>
    <w:rsid w:val="00EC0CBE"/>
    <w:rsid w:val="00EC0D80"/>
    <w:rsid w:val="00EC0D85"/>
    <w:rsid w:val="00EC0E05"/>
    <w:rsid w:val="00EC0E11"/>
    <w:rsid w:val="00EC0EC8"/>
    <w:rsid w:val="00EC0F2B"/>
    <w:rsid w:val="00EC0F64"/>
    <w:rsid w:val="00EC1076"/>
    <w:rsid w:val="00EC10A2"/>
    <w:rsid w:val="00EC10E6"/>
    <w:rsid w:val="00EC11E6"/>
    <w:rsid w:val="00EC1300"/>
    <w:rsid w:val="00EC1367"/>
    <w:rsid w:val="00EC1398"/>
    <w:rsid w:val="00EC14BD"/>
    <w:rsid w:val="00EC160C"/>
    <w:rsid w:val="00EC1623"/>
    <w:rsid w:val="00EC16C6"/>
    <w:rsid w:val="00EC17EF"/>
    <w:rsid w:val="00EC195D"/>
    <w:rsid w:val="00EC19B4"/>
    <w:rsid w:val="00EC1B39"/>
    <w:rsid w:val="00EC1B85"/>
    <w:rsid w:val="00EC1C08"/>
    <w:rsid w:val="00EC1C55"/>
    <w:rsid w:val="00EC1CD0"/>
    <w:rsid w:val="00EC1DA4"/>
    <w:rsid w:val="00EC2045"/>
    <w:rsid w:val="00EC20FC"/>
    <w:rsid w:val="00EC21B6"/>
    <w:rsid w:val="00EC21BB"/>
    <w:rsid w:val="00EC2269"/>
    <w:rsid w:val="00EC2325"/>
    <w:rsid w:val="00EC233D"/>
    <w:rsid w:val="00EC242E"/>
    <w:rsid w:val="00EC24AD"/>
    <w:rsid w:val="00EC25E3"/>
    <w:rsid w:val="00EC26C4"/>
    <w:rsid w:val="00EC270D"/>
    <w:rsid w:val="00EC27C2"/>
    <w:rsid w:val="00EC27D4"/>
    <w:rsid w:val="00EC27D6"/>
    <w:rsid w:val="00EC2844"/>
    <w:rsid w:val="00EC285E"/>
    <w:rsid w:val="00EC2889"/>
    <w:rsid w:val="00EC28C7"/>
    <w:rsid w:val="00EC2915"/>
    <w:rsid w:val="00EC2987"/>
    <w:rsid w:val="00EC2AAB"/>
    <w:rsid w:val="00EC2B06"/>
    <w:rsid w:val="00EC2BD0"/>
    <w:rsid w:val="00EC2C56"/>
    <w:rsid w:val="00EC2DDD"/>
    <w:rsid w:val="00EC2DF1"/>
    <w:rsid w:val="00EC2FF8"/>
    <w:rsid w:val="00EC30DE"/>
    <w:rsid w:val="00EC3107"/>
    <w:rsid w:val="00EC310F"/>
    <w:rsid w:val="00EC32CA"/>
    <w:rsid w:val="00EC33A1"/>
    <w:rsid w:val="00EC33DF"/>
    <w:rsid w:val="00EC35B0"/>
    <w:rsid w:val="00EC35E5"/>
    <w:rsid w:val="00EC36A5"/>
    <w:rsid w:val="00EC3B3C"/>
    <w:rsid w:val="00EC3C63"/>
    <w:rsid w:val="00EC3CF9"/>
    <w:rsid w:val="00EC3D30"/>
    <w:rsid w:val="00EC3E8E"/>
    <w:rsid w:val="00EC3F20"/>
    <w:rsid w:val="00EC3F35"/>
    <w:rsid w:val="00EC3FA0"/>
    <w:rsid w:val="00EC3FA3"/>
    <w:rsid w:val="00EC40F2"/>
    <w:rsid w:val="00EC4185"/>
    <w:rsid w:val="00EC42AD"/>
    <w:rsid w:val="00EC4374"/>
    <w:rsid w:val="00EC4464"/>
    <w:rsid w:val="00EC4535"/>
    <w:rsid w:val="00EC45F5"/>
    <w:rsid w:val="00EC47E6"/>
    <w:rsid w:val="00EC4813"/>
    <w:rsid w:val="00EC4887"/>
    <w:rsid w:val="00EC49EC"/>
    <w:rsid w:val="00EC4A62"/>
    <w:rsid w:val="00EC4C4B"/>
    <w:rsid w:val="00EC4E36"/>
    <w:rsid w:val="00EC4EC0"/>
    <w:rsid w:val="00EC4ED2"/>
    <w:rsid w:val="00EC5044"/>
    <w:rsid w:val="00EC507B"/>
    <w:rsid w:val="00EC50FA"/>
    <w:rsid w:val="00EC51FD"/>
    <w:rsid w:val="00EC5246"/>
    <w:rsid w:val="00EC532A"/>
    <w:rsid w:val="00EC5345"/>
    <w:rsid w:val="00EC535B"/>
    <w:rsid w:val="00EC5361"/>
    <w:rsid w:val="00EC53EF"/>
    <w:rsid w:val="00EC5693"/>
    <w:rsid w:val="00EC57DF"/>
    <w:rsid w:val="00EC5875"/>
    <w:rsid w:val="00EC59E5"/>
    <w:rsid w:val="00EC5AA7"/>
    <w:rsid w:val="00EC5AF8"/>
    <w:rsid w:val="00EC5B1C"/>
    <w:rsid w:val="00EC5C3A"/>
    <w:rsid w:val="00EC5E98"/>
    <w:rsid w:val="00EC5F32"/>
    <w:rsid w:val="00EC5FCC"/>
    <w:rsid w:val="00EC6255"/>
    <w:rsid w:val="00EC6416"/>
    <w:rsid w:val="00EC65C4"/>
    <w:rsid w:val="00EC66A4"/>
    <w:rsid w:val="00EC6730"/>
    <w:rsid w:val="00EC67B8"/>
    <w:rsid w:val="00EC683F"/>
    <w:rsid w:val="00EC69CE"/>
    <w:rsid w:val="00EC6A59"/>
    <w:rsid w:val="00EC6BAB"/>
    <w:rsid w:val="00EC6BAC"/>
    <w:rsid w:val="00EC6BBD"/>
    <w:rsid w:val="00EC6C08"/>
    <w:rsid w:val="00EC6C90"/>
    <w:rsid w:val="00EC6D62"/>
    <w:rsid w:val="00EC6DE1"/>
    <w:rsid w:val="00EC6E27"/>
    <w:rsid w:val="00EC6F33"/>
    <w:rsid w:val="00EC7013"/>
    <w:rsid w:val="00EC70B0"/>
    <w:rsid w:val="00EC7101"/>
    <w:rsid w:val="00EC71E2"/>
    <w:rsid w:val="00EC7258"/>
    <w:rsid w:val="00EC72AA"/>
    <w:rsid w:val="00EC736A"/>
    <w:rsid w:val="00EC73EC"/>
    <w:rsid w:val="00EC748C"/>
    <w:rsid w:val="00EC74AE"/>
    <w:rsid w:val="00EC74C4"/>
    <w:rsid w:val="00EC7514"/>
    <w:rsid w:val="00EC7567"/>
    <w:rsid w:val="00EC75BA"/>
    <w:rsid w:val="00EC75D8"/>
    <w:rsid w:val="00EC77D9"/>
    <w:rsid w:val="00EC78E2"/>
    <w:rsid w:val="00EC798D"/>
    <w:rsid w:val="00EC7A07"/>
    <w:rsid w:val="00EC7A1B"/>
    <w:rsid w:val="00EC7ACD"/>
    <w:rsid w:val="00EC7AE6"/>
    <w:rsid w:val="00EC7B79"/>
    <w:rsid w:val="00EC7C51"/>
    <w:rsid w:val="00EC7CCF"/>
    <w:rsid w:val="00EC7CDE"/>
    <w:rsid w:val="00EC7ECF"/>
    <w:rsid w:val="00EC7F65"/>
    <w:rsid w:val="00EC7FE6"/>
    <w:rsid w:val="00ED003D"/>
    <w:rsid w:val="00ED01AC"/>
    <w:rsid w:val="00ED02D1"/>
    <w:rsid w:val="00ED0314"/>
    <w:rsid w:val="00ED0349"/>
    <w:rsid w:val="00ED03C3"/>
    <w:rsid w:val="00ED043F"/>
    <w:rsid w:val="00ED0597"/>
    <w:rsid w:val="00ED05DC"/>
    <w:rsid w:val="00ED0659"/>
    <w:rsid w:val="00ED06C5"/>
    <w:rsid w:val="00ED06C7"/>
    <w:rsid w:val="00ED06DD"/>
    <w:rsid w:val="00ED0770"/>
    <w:rsid w:val="00ED07AB"/>
    <w:rsid w:val="00ED08FE"/>
    <w:rsid w:val="00ED0AAB"/>
    <w:rsid w:val="00ED0D53"/>
    <w:rsid w:val="00ED0D7F"/>
    <w:rsid w:val="00ED0ECB"/>
    <w:rsid w:val="00ED1074"/>
    <w:rsid w:val="00ED115B"/>
    <w:rsid w:val="00ED11F4"/>
    <w:rsid w:val="00ED1212"/>
    <w:rsid w:val="00ED12F2"/>
    <w:rsid w:val="00ED1447"/>
    <w:rsid w:val="00ED147D"/>
    <w:rsid w:val="00ED1493"/>
    <w:rsid w:val="00ED1659"/>
    <w:rsid w:val="00ED1777"/>
    <w:rsid w:val="00ED179B"/>
    <w:rsid w:val="00ED18C0"/>
    <w:rsid w:val="00ED1917"/>
    <w:rsid w:val="00ED1920"/>
    <w:rsid w:val="00ED196B"/>
    <w:rsid w:val="00ED1A61"/>
    <w:rsid w:val="00ED1B8B"/>
    <w:rsid w:val="00ED1CA7"/>
    <w:rsid w:val="00ED1CAB"/>
    <w:rsid w:val="00ED1CAD"/>
    <w:rsid w:val="00ED1CB1"/>
    <w:rsid w:val="00ED1D8F"/>
    <w:rsid w:val="00ED1DDF"/>
    <w:rsid w:val="00ED1F15"/>
    <w:rsid w:val="00ED1FF6"/>
    <w:rsid w:val="00ED20D2"/>
    <w:rsid w:val="00ED20F7"/>
    <w:rsid w:val="00ED20FD"/>
    <w:rsid w:val="00ED214A"/>
    <w:rsid w:val="00ED216E"/>
    <w:rsid w:val="00ED22D5"/>
    <w:rsid w:val="00ED2593"/>
    <w:rsid w:val="00ED2694"/>
    <w:rsid w:val="00ED27A2"/>
    <w:rsid w:val="00ED2888"/>
    <w:rsid w:val="00ED2994"/>
    <w:rsid w:val="00ED2AAB"/>
    <w:rsid w:val="00ED2AB8"/>
    <w:rsid w:val="00ED2CB7"/>
    <w:rsid w:val="00ED2D0D"/>
    <w:rsid w:val="00ED2DB2"/>
    <w:rsid w:val="00ED2EA2"/>
    <w:rsid w:val="00ED2EFC"/>
    <w:rsid w:val="00ED3029"/>
    <w:rsid w:val="00ED312C"/>
    <w:rsid w:val="00ED3288"/>
    <w:rsid w:val="00ED32B2"/>
    <w:rsid w:val="00ED3445"/>
    <w:rsid w:val="00ED3451"/>
    <w:rsid w:val="00ED356A"/>
    <w:rsid w:val="00ED356B"/>
    <w:rsid w:val="00ED374B"/>
    <w:rsid w:val="00ED37AE"/>
    <w:rsid w:val="00ED381B"/>
    <w:rsid w:val="00ED3923"/>
    <w:rsid w:val="00ED3AEF"/>
    <w:rsid w:val="00ED3B4E"/>
    <w:rsid w:val="00ED3BDA"/>
    <w:rsid w:val="00ED3BF8"/>
    <w:rsid w:val="00ED3C19"/>
    <w:rsid w:val="00ED3C2A"/>
    <w:rsid w:val="00ED3C45"/>
    <w:rsid w:val="00ED3DCF"/>
    <w:rsid w:val="00ED3F19"/>
    <w:rsid w:val="00ED403C"/>
    <w:rsid w:val="00ED4058"/>
    <w:rsid w:val="00ED40AA"/>
    <w:rsid w:val="00ED41AB"/>
    <w:rsid w:val="00ED444D"/>
    <w:rsid w:val="00ED44B7"/>
    <w:rsid w:val="00ED454D"/>
    <w:rsid w:val="00ED4770"/>
    <w:rsid w:val="00ED49AC"/>
    <w:rsid w:val="00ED4B8D"/>
    <w:rsid w:val="00ED4C9A"/>
    <w:rsid w:val="00ED4E6C"/>
    <w:rsid w:val="00ED4F79"/>
    <w:rsid w:val="00ED52BF"/>
    <w:rsid w:val="00ED5393"/>
    <w:rsid w:val="00ED53A2"/>
    <w:rsid w:val="00ED53BB"/>
    <w:rsid w:val="00ED53F6"/>
    <w:rsid w:val="00ED5422"/>
    <w:rsid w:val="00ED55F6"/>
    <w:rsid w:val="00ED581B"/>
    <w:rsid w:val="00ED5843"/>
    <w:rsid w:val="00ED58DD"/>
    <w:rsid w:val="00ED5903"/>
    <w:rsid w:val="00ED5936"/>
    <w:rsid w:val="00ED597F"/>
    <w:rsid w:val="00ED5ACF"/>
    <w:rsid w:val="00ED5B0E"/>
    <w:rsid w:val="00ED5C02"/>
    <w:rsid w:val="00ED5C5C"/>
    <w:rsid w:val="00ED5CA3"/>
    <w:rsid w:val="00ED5EA0"/>
    <w:rsid w:val="00ED5EDC"/>
    <w:rsid w:val="00ED5F91"/>
    <w:rsid w:val="00ED5FB7"/>
    <w:rsid w:val="00ED5FCC"/>
    <w:rsid w:val="00ED605D"/>
    <w:rsid w:val="00ED60F0"/>
    <w:rsid w:val="00ED6238"/>
    <w:rsid w:val="00ED6312"/>
    <w:rsid w:val="00ED64B0"/>
    <w:rsid w:val="00ED64BF"/>
    <w:rsid w:val="00ED64C0"/>
    <w:rsid w:val="00ED654E"/>
    <w:rsid w:val="00ED655D"/>
    <w:rsid w:val="00ED676A"/>
    <w:rsid w:val="00ED6906"/>
    <w:rsid w:val="00ED696A"/>
    <w:rsid w:val="00ED6B15"/>
    <w:rsid w:val="00ED6B8E"/>
    <w:rsid w:val="00ED6BBA"/>
    <w:rsid w:val="00ED6C75"/>
    <w:rsid w:val="00ED6C94"/>
    <w:rsid w:val="00ED6F21"/>
    <w:rsid w:val="00ED71F1"/>
    <w:rsid w:val="00ED730C"/>
    <w:rsid w:val="00ED739A"/>
    <w:rsid w:val="00ED73C7"/>
    <w:rsid w:val="00ED759D"/>
    <w:rsid w:val="00ED76D9"/>
    <w:rsid w:val="00ED7801"/>
    <w:rsid w:val="00ED7919"/>
    <w:rsid w:val="00ED7992"/>
    <w:rsid w:val="00ED79A0"/>
    <w:rsid w:val="00ED7B0F"/>
    <w:rsid w:val="00ED7B37"/>
    <w:rsid w:val="00ED7B76"/>
    <w:rsid w:val="00ED7C67"/>
    <w:rsid w:val="00ED7DB6"/>
    <w:rsid w:val="00EE0027"/>
    <w:rsid w:val="00EE0101"/>
    <w:rsid w:val="00EE0234"/>
    <w:rsid w:val="00EE02FE"/>
    <w:rsid w:val="00EE0374"/>
    <w:rsid w:val="00EE0411"/>
    <w:rsid w:val="00EE045A"/>
    <w:rsid w:val="00EE052A"/>
    <w:rsid w:val="00EE0611"/>
    <w:rsid w:val="00EE06A5"/>
    <w:rsid w:val="00EE0755"/>
    <w:rsid w:val="00EE07CE"/>
    <w:rsid w:val="00EE08E4"/>
    <w:rsid w:val="00EE08F3"/>
    <w:rsid w:val="00EE097E"/>
    <w:rsid w:val="00EE0A58"/>
    <w:rsid w:val="00EE0A5F"/>
    <w:rsid w:val="00EE0CC5"/>
    <w:rsid w:val="00EE0E00"/>
    <w:rsid w:val="00EE0E78"/>
    <w:rsid w:val="00EE0F0D"/>
    <w:rsid w:val="00EE0FE8"/>
    <w:rsid w:val="00EE0FEE"/>
    <w:rsid w:val="00EE1255"/>
    <w:rsid w:val="00EE1308"/>
    <w:rsid w:val="00EE144A"/>
    <w:rsid w:val="00EE145D"/>
    <w:rsid w:val="00EE1481"/>
    <w:rsid w:val="00EE16AE"/>
    <w:rsid w:val="00EE16EC"/>
    <w:rsid w:val="00EE16F1"/>
    <w:rsid w:val="00EE179A"/>
    <w:rsid w:val="00EE1839"/>
    <w:rsid w:val="00EE188E"/>
    <w:rsid w:val="00EE1920"/>
    <w:rsid w:val="00EE192C"/>
    <w:rsid w:val="00EE1A47"/>
    <w:rsid w:val="00EE1B65"/>
    <w:rsid w:val="00EE1C45"/>
    <w:rsid w:val="00EE1D32"/>
    <w:rsid w:val="00EE1D5D"/>
    <w:rsid w:val="00EE1EEF"/>
    <w:rsid w:val="00EE20FD"/>
    <w:rsid w:val="00EE22FF"/>
    <w:rsid w:val="00EE2358"/>
    <w:rsid w:val="00EE2372"/>
    <w:rsid w:val="00EE23C8"/>
    <w:rsid w:val="00EE2412"/>
    <w:rsid w:val="00EE24DC"/>
    <w:rsid w:val="00EE2505"/>
    <w:rsid w:val="00EE26B9"/>
    <w:rsid w:val="00EE280B"/>
    <w:rsid w:val="00EE2858"/>
    <w:rsid w:val="00EE2887"/>
    <w:rsid w:val="00EE29DE"/>
    <w:rsid w:val="00EE2AD9"/>
    <w:rsid w:val="00EE2B4A"/>
    <w:rsid w:val="00EE2B94"/>
    <w:rsid w:val="00EE2D44"/>
    <w:rsid w:val="00EE2D8B"/>
    <w:rsid w:val="00EE2DDA"/>
    <w:rsid w:val="00EE2DF6"/>
    <w:rsid w:val="00EE2EF1"/>
    <w:rsid w:val="00EE316A"/>
    <w:rsid w:val="00EE31F5"/>
    <w:rsid w:val="00EE324E"/>
    <w:rsid w:val="00EE3282"/>
    <w:rsid w:val="00EE32AC"/>
    <w:rsid w:val="00EE33DD"/>
    <w:rsid w:val="00EE342E"/>
    <w:rsid w:val="00EE343B"/>
    <w:rsid w:val="00EE34D4"/>
    <w:rsid w:val="00EE34E2"/>
    <w:rsid w:val="00EE35C6"/>
    <w:rsid w:val="00EE35EA"/>
    <w:rsid w:val="00EE35ED"/>
    <w:rsid w:val="00EE3831"/>
    <w:rsid w:val="00EE39D5"/>
    <w:rsid w:val="00EE3A75"/>
    <w:rsid w:val="00EE3AB9"/>
    <w:rsid w:val="00EE3C9B"/>
    <w:rsid w:val="00EE3CC9"/>
    <w:rsid w:val="00EE3DD6"/>
    <w:rsid w:val="00EE3DE5"/>
    <w:rsid w:val="00EE3FA8"/>
    <w:rsid w:val="00EE3FFD"/>
    <w:rsid w:val="00EE4007"/>
    <w:rsid w:val="00EE424C"/>
    <w:rsid w:val="00EE4283"/>
    <w:rsid w:val="00EE435A"/>
    <w:rsid w:val="00EE440C"/>
    <w:rsid w:val="00EE448A"/>
    <w:rsid w:val="00EE4622"/>
    <w:rsid w:val="00EE4632"/>
    <w:rsid w:val="00EE48D3"/>
    <w:rsid w:val="00EE491B"/>
    <w:rsid w:val="00EE49E5"/>
    <w:rsid w:val="00EE4A07"/>
    <w:rsid w:val="00EE4A0E"/>
    <w:rsid w:val="00EE4A33"/>
    <w:rsid w:val="00EE4B3F"/>
    <w:rsid w:val="00EE4B49"/>
    <w:rsid w:val="00EE4C37"/>
    <w:rsid w:val="00EE4D04"/>
    <w:rsid w:val="00EE4D8B"/>
    <w:rsid w:val="00EE4DC7"/>
    <w:rsid w:val="00EE4E5A"/>
    <w:rsid w:val="00EE4EB4"/>
    <w:rsid w:val="00EE4F5F"/>
    <w:rsid w:val="00EE4FBF"/>
    <w:rsid w:val="00EE4FCC"/>
    <w:rsid w:val="00EE4FF1"/>
    <w:rsid w:val="00EE4FFB"/>
    <w:rsid w:val="00EE4FFF"/>
    <w:rsid w:val="00EE51E7"/>
    <w:rsid w:val="00EE52A7"/>
    <w:rsid w:val="00EE5312"/>
    <w:rsid w:val="00EE5344"/>
    <w:rsid w:val="00EE5371"/>
    <w:rsid w:val="00EE5373"/>
    <w:rsid w:val="00EE5395"/>
    <w:rsid w:val="00EE53B0"/>
    <w:rsid w:val="00EE53B6"/>
    <w:rsid w:val="00EE542F"/>
    <w:rsid w:val="00EE5469"/>
    <w:rsid w:val="00EE5476"/>
    <w:rsid w:val="00EE5625"/>
    <w:rsid w:val="00EE567D"/>
    <w:rsid w:val="00EE56CF"/>
    <w:rsid w:val="00EE57EB"/>
    <w:rsid w:val="00EE5BBE"/>
    <w:rsid w:val="00EE5C53"/>
    <w:rsid w:val="00EE5C55"/>
    <w:rsid w:val="00EE5CB5"/>
    <w:rsid w:val="00EE5CDB"/>
    <w:rsid w:val="00EE5D4B"/>
    <w:rsid w:val="00EE5D72"/>
    <w:rsid w:val="00EE5DA8"/>
    <w:rsid w:val="00EE5ED4"/>
    <w:rsid w:val="00EE5F67"/>
    <w:rsid w:val="00EE5F79"/>
    <w:rsid w:val="00EE5FBD"/>
    <w:rsid w:val="00EE60CD"/>
    <w:rsid w:val="00EE63D8"/>
    <w:rsid w:val="00EE63FA"/>
    <w:rsid w:val="00EE6663"/>
    <w:rsid w:val="00EE6773"/>
    <w:rsid w:val="00EE6880"/>
    <w:rsid w:val="00EE697E"/>
    <w:rsid w:val="00EE69B8"/>
    <w:rsid w:val="00EE69F0"/>
    <w:rsid w:val="00EE6A98"/>
    <w:rsid w:val="00EE6AD8"/>
    <w:rsid w:val="00EE6B04"/>
    <w:rsid w:val="00EE6B94"/>
    <w:rsid w:val="00EE6C2D"/>
    <w:rsid w:val="00EE6C7E"/>
    <w:rsid w:val="00EE6DC4"/>
    <w:rsid w:val="00EE6F22"/>
    <w:rsid w:val="00EE7011"/>
    <w:rsid w:val="00EE7035"/>
    <w:rsid w:val="00EE7163"/>
    <w:rsid w:val="00EE735D"/>
    <w:rsid w:val="00EE740A"/>
    <w:rsid w:val="00EE752F"/>
    <w:rsid w:val="00EE7596"/>
    <w:rsid w:val="00EE75F8"/>
    <w:rsid w:val="00EE7615"/>
    <w:rsid w:val="00EE7634"/>
    <w:rsid w:val="00EE7670"/>
    <w:rsid w:val="00EE7684"/>
    <w:rsid w:val="00EE77D8"/>
    <w:rsid w:val="00EE7912"/>
    <w:rsid w:val="00EE7953"/>
    <w:rsid w:val="00EE7BAE"/>
    <w:rsid w:val="00EE7C15"/>
    <w:rsid w:val="00EE7CE5"/>
    <w:rsid w:val="00EE7CF5"/>
    <w:rsid w:val="00EE7E25"/>
    <w:rsid w:val="00EE7E3A"/>
    <w:rsid w:val="00EE7F03"/>
    <w:rsid w:val="00EE7FCE"/>
    <w:rsid w:val="00EF0088"/>
    <w:rsid w:val="00EF00F0"/>
    <w:rsid w:val="00EF017C"/>
    <w:rsid w:val="00EF0191"/>
    <w:rsid w:val="00EF027B"/>
    <w:rsid w:val="00EF02A8"/>
    <w:rsid w:val="00EF04DF"/>
    <w:rsid w:val="00EF053B"/>
    <w:rsid w:val="00EF060C"/>
    <w:rsid w:val="00EF072E"/>
    <w:rsid w:val="00EF0750"/>
    <w:rsid w:val="00EF0803"/>
    <w:rsid w:val="00EF0903"/>
    <w:rsid w:val="00EF093E"/>
    <w:rsid w:val="00EF09A7"/>
    <w:rsid w:val="00EF0A33"/>
    <w:rsid w:val="00EF0C09"/>
    <w:rsid w:val="00EF0D71"/>
    <w:rsid w:val="00EF0D9A"/>
    <w:rsid w:val="00EF0DD1"/>
    <w:rsid w:val="00EF0E4E"/>
    <w:rsid w:val="00EF0E95"/>
    <w:rsid w:val="00EF0F07"/>
    <w:rsid w:val="00EF0FD5"/>
    <w:rsid w:val="00EF103D"/>
    <w:rsid w:val="00EF114C"/>
    <w:rsid w:val="00EF1177"/>
    <w:rsid w:val="00EF117B"/>
    <w:rsid w:val="00EF1187"/>
    <w:rsid w:val="00EF1232"/>
    <w:rsid w:val="00EF124E"/>
    <w:rsid w:val="00EF13B6"/>
    <w:rsid w:val="00EF13BE"/>
    <w:rsid w:val="00EF13E1"/>
    <w:rsid w:val="00EF151A"/>
    <w:rsid w:val="00EF153B"/>
    <w:rsid w:val="00EF154B"/>
    <w:rsid w:val="00EF15AE"/>
    <w:rsid w:val="00EF1636"/>
    <w:rsid w:val="00EF170B"/>
    <w:rsid w:val="00EF1733"/>
    <w:rsid w:val="00EF1801"/>
    <w:rsid w:val="00EF18F8"/>
    <w:rsid w:val="00EF1A0F"/>
    <w:rsid w:val="00EF1B55"/>
    <w:rsid w:val="00EF1B5F"/>
    <w:rsid w:val="00EF1C79"/>
    <w:rsid w:val="00EF1D3A"/>
    <w:rsid w:val="00EF1EDC"/>
    <w:rsid w:val="00EF2016"/>
    <w:rsid w:val="00EF2092"/>
    <w:rsid w:val="00EF2168"/>
    <w:rsid w:val="00EF22E3"/>
    <w:rsid w:val="00EF24D4"/>
    <w:rsid w:val="00EF254D"/>
    <w:rsid w:val="00EF2574"/>
    <w:rsid w:val="00EF26CB"/>
    <w:rsid w:val="00EF2729"/>
    <w:rsid w:val="00EF2749"/>
    <w:rsid w:val="00EF2855"/>
    <w:rsid w:val="00EF2866"/>
    <w:rsid w:val="00EF2884"/>
    <w:rsid w:val="00EF28A9"/>
    <w:rsid w:val="00EF2973"/>
    <w:rsid w:val="00EF2A02"/>
    <w:rsid w:val="00EF2A21"/>
    <w:rsid w:val="00EF2B28"/>
    <w:rsid w:val="00EF2EAB"/>
    <w:rsid w:val="00EF2EF8"/>
    <w:rsid w:val="00EF2F90"/>
    <w:rsid w:val="00EF3030"/>
    <w:rsid w:val="00EF3036"/>
    <w:rsid w:val="00EF32D6"/>
    <w:rsid w:val="00EF3458"/>
    <w:rsid w:val="00EF3598"/>
    <w:rsid w:val="00EF35FD"/>
    <w:rsid w:val="00EF3630"/>
    <w:rsid w:val="00EF36B7"/>
    <w:rsid w:val="00EF3756"/>
    <w:rsid w:val="00EF382D"/>
    <w:rsid w:val="00EF3900"/>
    <w:rsid w:val="00EF39F2"/>
    <w:rsid w:val="00EF3CD9"/>
    <w:rsid w:val="00EF3D62"/>
    <w:rsid w:val="00EF3DEC"/>
    <w:rsid w:val="00EF3F6D"/>
    <w:rsid w:val="00EF40F2"/>
    <w:rsid w:val="00EF415D"/>
    <w:rsid w:val="00EF426B"/>
    <w:rsid w:val="00EF431C"/>
    <w:rsid w:val="00EF4354"/>
    <w:rsid w:val="00EF4489"/>
    <w:rsid w:val="00EF44ED"/>
    <w:rsid w:val="00EF45C2"/>
    <w:rsid w:val="00EF4632"/>
    <w:rsid w:val="00EF4691"/>
    <w:rsid w:val="00EF4698"/>
    <w:rsid w:val="00EF487F"/>
    <w:rsid w:val="00EF48C9"/>
    <w:rsid w:val="00EF4C66"/>
    <w:rsid w:val="00EF4C84"/>
    <w:rsid w:val="00EF5008"/>
    <w:rsid w:val="00EF5408"/>
    <w:rsid w:val="00EF54FA"/>
    <w:rsid w:val="00EF568E"/>
    <w:rsid w:val="00EF5764"/>
    <w:rsid w:val="00EF5792"/>
    <w:rsid w:val="00EF57C9"/>
    <w:rsid w:val="00EF57E7"/>
    <w:rsid w:val="00EF5868"/>
    <w:rsid w:val="00EF58C6"/>
    <w:rsid w:val="00EF58EE"/>
    <w:rsid w:val="00EF58FE"/>
    <w:rsid w:val="00EF5976"/>
    <w:rsid w:val="00EF59B3"/>
    <w:rsid w:val="00EF5AC2"/>
    <w:rsid w:val="00EF5B61"/>
    <w:rsid w:val="00EF5C6F"/>
    <w:rsid w:val="00EF5CB7"/>
    <w:rsid w:val="00EF5D55"/>
    <w:rsid w:val="00EF5DAE"/>
    <w:rsid w:val="00EF5EA3"/>
    <w:rsid w:val="00EF6091"/>
    <w:rsid w:val="00EF6161"/>
    <w:rsid w:val="00EF6296"/>
    <w:rsid w:val="00EF636E"/>
    <w:rsid w:val="00EF6370"/>
    <w:rsid w:val="00EF6384"/>
    <w:rsid w:val="00EF63C6"/>
    <w:rsid w:val="00EF64B5"/>
    <w:rsid w:val="00EF65A4"/>
    <w:rsid w:val="00EF670A"/>
    <w:rsid w:val="00EF685C"/>
    <w:rsid w:val="00EF6890"/>
    <w:rsid w:val="00EF6A97"/>
    <w:rsid w:val="00EF6AEF"/>
    <w:rsid w:val="00EF6B2A"/>
    <w:rsid w:val="00EF6B5A"/>
    <w:rsid w:val="00EF6F81"/>
    <w:rsid w:val="00EF7160"/>
    <w:rsid w:val="00EF72B4"/>
    <w:rsid w:val="00EF7A9A"/>
    <w:rsid w:val="00EF7AFE"/>
    <w:rsid w:val="00EF7BCF"/>
    <w:rsid w:val="00EF7BEB"/>
    <w:rsid w:val="00EF7C92"/>
    <w:rsid w:val="00EF7C97"/>
    <w:rsid w:val="00EF7CDE"/>
    <w:rsid w:val="00EF7EBE"/>
    <w:rsid w:val="00F000A6"/>
    <w:rsid w:val="00F000DF"/>
    <w:rsid w:val="00F00104"/>
    <w:rsid w:val="00F001F1"/>
    <w:rsid w:val="00F00206"/>
    <w:rsid w:val="00F002DC"/>
    <w:rsid w:val="00F002EB"/>
    <w:rsid w:val="00F00313"/>
    <w:rsid w:val="00F00380"/>
    <w:rsid w:val="00F005C8"/>
    <w:rsid w:val="00F005D8"/>
    <w:rsid w:val="00F00610"/>
    <w:rsid w:val="00F007C0"/>
    <w:rsid w:val="00F00951"/>
    <w:rsid w:val="00F00978"/>
    <w:rsid w:val="00F00AE6"/>
    <w:rsid w:val="00F00B7C"/>
    <w:rsid w:val="00F00BA8"/>
    <w:rsid w:val="00F00C72"/>
    <w:rsid w:val="00F00CB1"/>
    <w:rsid w:val="00F00DEC"/>
    <w:rsid w:val="00F00E90"/>
    <w:rsid w:val="00F01087"/>
    <w:rsid w:val="00F010B6"/>
    <w:rsid w:val="00F010E5"/>
    <w:rsid w:val="00F01186"/>
    <w:rsid w:val="00F011B8"/>
    <w:rsid w:val="00F013E1"/>
    <w:rsid w:val="00F0141A"/>
    <w:rsid w:val="00F01431"/>
    <w:rsid w:val="00F014EB"/>
    <w:rsid w:val="00F0160D"/>
    <w:rsid w:val="00F0169F"/>
    <w:rsid w:val="00F016B1"/>
    <w:rsid w:val="00F016F8"/>
    <w:rsid w:val="00F019BF"/>
    <w:rsid w:val="00F019CB"/>
    <w:rsid w:val="00F01ADD"/>
    <w:rsid w:val="00F01B2B"/>
    <w:rsid w:val="00F01BBA"/>
    <w:rsid w:val="00F01E8E"/>
    <w:rsid w:val="00F01FB0"/>
    <w:rsid w:val="00F01FEC"/>
    <w:rsid w:val="00F01FFD"/>
    <w:rsid w:val="00F02014"/>
    <w:rsid w:val="00F02093"/>
    <w:rsid w:val="00F020A5"/>
    <w:rsid w:val="00F02137"/>
    <w:rsid w:val="00F02386"/>
    <w:rsid w:val="00F025D9"/>
    <w:rsid w:val="00F0260C"/>
    <w:rsid w:val="00F0263C"/>
    <w:rsid w:val="00F027A0"/>
    <w:rsid w:val="00F027C0"/>
    <w:rsid w:val="00F027CF"/>
    <w:rsid w:val="00F02966"/>
    <w:rsid w:val="00F02A37"/>
    <w:rsid w:val="00F02A5B"/>
    <w:rsid w:val="00F02A6C"/>
    <w:rsid w:val="00F02DA4"/>
    <w:rsid w:val="00F02DFA"/>
    <w:rsid w:val="00F02E72"/>
    <w:rsid w:val="00F02EC4"/>
    <w:rsid w:val="00F02F15"/>
    <w:rsid w:val="00F0310A"/>
    <w:rsid w:val="00F03162"/>
    <w:rsid w:val="00F031B6"/>
    <w:rsid w:val="00F0321E"/>
    <w:rsid w:val="00F0327D"/>
    <w:rsid w:val="00F03394"/>
    <w:rsid w:val="00F034B0"/>
    <w:rsid w:val="00F03506"/>
    <w:rsid w:val="00F03528"/>
    <w:rsid w:val="00F036EC"/>
    <w:rsid w:val="00F038C4"/>
    <w:rsid w:val="00F03CCC"/>
    <w:rsid w:val="00F03D26"/>
    <w:rsid w:val="00F03D7D"/>
    <w:rsid w:val="00F03E8C"/>
    <w:rsid w:val="00F03F11"/>
    <w:rsid w:val="00F03F5B"/>
    <w:rsid w:val="00F03FED"/>
    <w:rsid w:val="00F03FF7"/>
    <w:rsid w:val="00F0403A"/>
    <w:rsid w:val="00F040CF"/>
    <w:rsid w:val="00F04119"/>
    <w:rsid w:val="00F041F1"/>
    <w:rsid w:val="00F042F1"/>
    <w:rsid w:val="00F0447D"/>
    <w:rsid w:val="00F04563"/>
    <w:rsid w:val="00F04597"/>
    <w:rsid w:val="00F0459E"/>
    <w:rsid w:val="00F045E7"/>
    <w:rsid w:val="00F045FA"/>
    <w:rsid w:val="00F04653"/>
    <w:rsid w:val="00F04674"/>
    <w:rsid w:val="00F04790"/>
    <w:rsid w:val="00F0482E"/>
    <w:rsid w:val="00F04991"/>
    <w:rsid w:val="00F049F5"/>
    <w:rsid w:val="00F04A18"/>
    <w:rsid w:val="00F04A23"/>
    <w:rsid w:val="00F04A24"/>
    <w:rsid w:val="00F04B92"/>
    <w:rsid w:val="00F04CB1"/>
    <w:rsid w:val="00F04E84"/>
    <w:rsid w:val="00F04F2D"/>
    <w:rsid w:val="00F05198"/>
    <w:rsid w:val="00F051E8"/>
    <w:rsid w:val="00F05252"/>
    <w:rsid w:val="00F0543A"/>
    <w:rsid w:val="00F05461"/>
    <w:rsid w:val="00F055CC"/>
    <w:rsid w:val="00F0568D"/>
    <w:rsid w:val="00F05807"/>
    <w:rsid w:val="00F058B0"/>
    <w:rsid w:val="00F05901"/>
    <w:rsid w:val="00F059C5"/>
    <w:rsid w:val="00F059D4"/>
    <w:rsid w:val="00F059E8"/>
    <w:rsid w:val="00F05A15"/>
    <w:rsid w:val="00F05A75"/>
    <w:rsid w:val="00F05AF8"/>
    <w:rsid w:val="00F05C75"/>
    <w:rsid w:val="00F05D12"/>
    <w:rsid w:val="00F05D5B"/>
    <w:rsid w:val="00F05E49"/>
    <w:rsid w:val="00F05E66"/>
    <w:rsid w:val="00F05F62"/>
    <w:rsid w:val="00F05FAD"/>
    <w:rsid w:val="00F060A4"/>
    <w:rsid w:val="00F06175"/>
    <w:rsid w:val="00F0618E"/>
    <w:rsid w:val="00F061A7"/>
    <w:rsid w:val="00F062C0"/>
    <w:rsid w:val="00F06391"/>
    <w:rsid w:val="00F06409"/>
    <w:rsid w:val="00F0641F"/>
    <w:rsid w:val="00F064F6"/>
    <w:rsid w:val="00F0668F"/>
    <w:rsid w:val="00F066A6"/>
    <w:rsid w:val="00F0677D"/>
    <w:rsid w:val="00F06889"/>
    <w:rsid w:val="00F068A6"/>
    <w:rsid w:val="00F068E3"/>
    <w:rsid w:val="00F06901"/>
    <w:rsid w:val="00F06B45"/>
    <w:rsid w:val="00F06C18"/>
    <w:rsid w:val="00F06C75"/>
    <w:rsid w:val="00F06DCB"/>
    <w:rsid w:val="00F06FC0"/>
    <w:rsid w:val="00F06FE3"/>
    <w:rsid w:val="00F0719E"/>
    <w:rsid w:val="00F07243"/>
    <w:rsid w:val="00F0729E"/>
    <w:rsid w:val="00F072D4"/>
    <w:rsid w:val="00F07332"/>
    <w:rsid w:val="00F0739F"/>
    <w:rsid w:val="00F075B6"/>
    <w:rsid w:val="00F075FD"/>
    <w:rsid w:val="00F07613"/>
    <w:rsid w:val="00F07636"/>
    <w:rsid w:val="00F076A4"/>
    <w:rsid w:val="00F0791A"/>
    <w:rsid w:val="00F0799C"/>
    <w:rsid w:val="00F07A51"/>
    <w:rsid w:val="00F07A91"/>
    <w:rsid w:val="00F07AAE"/>
    <w:rsid w:val="00F07BB0"/>
    <w:rsid w:val="00F07C8A"/>
    <w:rsid w:val="00F07CDC"/>
    <w:rsid w:val="00F07D3B"/>
    <w:rsid w:val="00F07DBD"/>
    <w:rsid w:val="00F07E15"/>
    <w:rsid w:val="00F07E43"/>
    <w:rsid w:val="00F10005"/>
    <w:rsid w:val="00F10129"/>
    <w:rsid w:val="00F10150"/>
    <w:rsid w:val="00F10377"/>
    <w:rsid w:val="00F10444"/>
    <w:rsid w:val="00F1044B"/>
    <w:rsid w:val="00F105EF"/>
    <w:rsid w:val="00F1067F"/>
    <w:rsid w:val="00F1076F"/>
    <w:rsid w:val="00F1083A"/>
    <w:rsid w:val="00F10888"/>
    <w:rsid w:val="00F10999"/>
    <w:rsid w:val="00F109BE"/>
    <w:rsid w:val="00F10AF0"/>
    <w:rsid w:val="00F10B61"/>
    <w:rsid w:val="00F10B84"/>
    <w:rsid w:val="00F10C62"/>
    <w:rsid w:val="00F10D33"/>
    <w:rsid w:val="00F10DDB"/>
    <w:rsid w:val="00F10E4E"/>
    <w:rsid w:val="00F10E70"/>
    <w:rsid w:val="00F110BB"/>
    <w:rsid w:val="00F11164"/>
    <w:rsid w:val="00F11188"/>
    <w:rsid w:val="00F111EB"/>
    <w:rsid w:val="00F11284"/>
    <w:rsid w:val="00F11297"/>
    <w:rsid w:val="00F11342"/>
    <w:rsid w:val="00F114C1"/>
    <w:rsid w:val="00F11520"/>
    <w:rsid w:val="00F115B8"/>
    <w:rsid w:val="00F1162E"/>
    <w:rsid w:val="00F11677"/>
    <w:rsid w:val="00F117C1"/>
    <w:rsid w:val="00F118BA"/>
    <w:rsid w:val="00F118F7"/>
    <w:rsid w:val="00F11A87"/>
    <w:rsid w:val="00F11B09"/>
    <w:rsid w:val="00F11D33"/>
    <w:rsid w:val="00F11DCE"/>
    <w:rsid w:val="00F11DF3"/>
    <w:rsid w:val="00F11F3C"/>
    <w:rsid w:val="00F11FD0"/>
    <w:rsid w:val="00F12047"/>
    <w:rsid w:val="00F1205D"/>
    <w:rsid w:val="00F121F5"/>
    <w:rsid w:val="00F1235A"/>
    <w:rsid w:val="00F12367"/>
    <w:rsid w:val="00F1239D"/>
    <w:rsid w:val="00F12562"/>
    <w:rsid w:val="00F125F1"/>
    <w:rsid w:val="00F1260A"/>
    <w:rsid w:val="00F126AB"/>
    <w:rsid w:val="00F126FF"/>
    <w:rsid w:val="00F1292F"/>
    <w:rsid w:val="00F12946"/>
    <w:rsid w:val="00F1297E"/>
    <w:rsid w:val="00F129EE"/>
    <w:rsid w:val="00F12A57"/>
    <w:rsid w:val="00F12ACA"/>
    <w:rsid w:val="00F12B8F"/>
    <w:rsid w:val="00F12D7E"/>
    <w:rsid w:val="00F12EEC"/>
    <w:rsid w:val="00F12F60"/>
    <w:rsid w:val="00F12FD7"/>
    <w:rsid w:val="00F13005"/>
    <w:rsid w:val="00F130C1"/>
    <w:rsid w:val="00F13119"/>
    <w:rsid w:val="00F13164"/>
    <w:rsid w:val="00F13316"/>
    <w:rsid w:val="00F13494"/>
    <w:rsid w:val="00F134AE"/>
    <w:rsid w:val="00F134BB"/>
    <w:rsid w:val="00F1351F"/>
    <w:rsid w:val="00F13554"/>
    <w:rsid w:val="00F1359F"/>
    <w:rsid w:val="00F135AB"/>
    <w:rsid w:val="00F135BD"/>
    <w:rsid w:val="00F136CF"/>
    <w:rsid w:val="00F136DA"/>
    <w:rsid w:val="00F138D8"/>
    <w:rsid w:val="00F13A0B"/>
    <w:rsid w:val="00F13CBB"/>
    <w:rsid w:val="00F13D53"/>
    <w:rsid w:val="00F13DAD"/>
    <w:rsid w:val="00F13E91"/>
    <w:rsid w:val="00F13F45"/>
    <w:rsid w:val="00F13F48"/>
    <w:rsid w:val="00F13F59"/>
    <w:rsid w:val="00F140CC"/>
    <w:rsid w:val="00F14111"/>
    <w:rsid w:val="00F14156"/>
    <w:rsid w:val="00F14197"/>
    <w:rsid w:val="00F141ED"/>
    <w:rsid w:val="00F14246"/>
    <w:rsid w:val="00F14560"/>
    <w:rsid w:val="00F1457B"/>
    <w:rsid w:val="00F145F5"/>
    <w:rsid w:val="00F1474E"/>
    <w:rsid w:val="00F149EF"/>
    <w:rsid w:val="00F14B58"/>
    <w:rsid w:val="00F14FE3"/>
    <w:rsid w:val="00F1524D"/>
    <w:rsid w:val="00F153C2"/>
    <w:rsid w:val="00F15460"/>
    <w:rsid w:val="00F1548F"/>
    <w:rsid w:val="00F155AD"/>
    <w:rsid w:val="00F15699"/>
    <w:rsid w:val="00F1587E"/>
    <w:rsid w:val="00F1596C"/>
    <w:rsid w:val="00F159DC"/>
    <w:rsid w:val="00F15AA2"/>
    <w:rsid w:val="00F15BE8"/>
    <w:rsid w:val="00F15BFE"/>
    <w:rsid w:val="00F15C80"/>
    <w:rsid w:val="00F15C9D"/>
    <w:rsid w:val="00F15DC1"/>
    <w:rsid w:val="00F15E6F"/>
    <w:rsid w:val="00F15EB9"/>
    <w:rsid w:val="00F15FB8"/>
    <w:rsid w:val="00F1604B"/>
    <w:rsid w:val="00F16181"/>
    <w:rsid w:val="00F162C9"/>
    <w:rsid w:val="00F162F4"/>
    <w:rsid w:val="00F1639F"/>
    <w:rsid w:val="00F16412"/>
    <w:rsid w:val="00F1643F"/>
    <w:rsid w:val="00F16588"/>
    <w:rsid w:val="00F166D3"/>
    <w:rsid w:val="00F166D8"/>
    <w:rsid w:val="00F167B9"/>
    <w:rsid w:val="00F168FB"/>
    <w:rsid w:val="00F16A98"/>
    <w:rsid w:val="00F16D18"/>
    <w:rsid w:val="00F16D52"/>
    <w:rsid w:val="00F17054"/>
    <w:rsid w:val="00F17151"/>
    <w:rsid w:val="00F17173"/>
    <w:rsid w:val="00F171B5"/>
    <w:rsid w:val="00F17322"/>
    <w:rsid w:val="00F1749A"/>
    <w:rsid w:val="00F175EA"/>
    <w:rsid w:val="00F17665"/>
    <w:rsid w:val="00F1798E"/>
    <w:rsid w:val="00F17B43"/>
    <w:rsid w:val="00F17BB1"/>
    <w:rsid w:val="00F17C6D"/>
    <w:rsid w:val="00F17CE9"/>
    <w:rsid w:val="00F17EE7"/>
    <w:rsid w:val="00F17F28"/>
    <w:rsid w:val="00F17F8F"/>
    <w:rsid w:val="00F20199"/>
    <w:rsid w:val="00F201A8"/>
    <w:rsid w:val="00F2030E"/>
    <w:rsid w:val="00F20344"/>
    <w:rsid w:val="00F205B7"/>
    <w:rsid w:val="00F209FE"/>
    <w:rsid w:val="00F20A34"/>
    <w:rsid w:val="00F20A5D"/>
    <w:rsid w:val="00F20D4C"/>
    <w:rsid w:val="00F20D80"/>
    <w:rsid w:val="00F20E17"/>
    <w:rsid w:val="00F20EB4"/>
    <w:rsid w:val="00F20F0C"/>
    <w:rsid w:val="00F2106E"/>
    <w:rsid w:val="00F210ED"/>
    <w:rsid w:val="00F2128A"/>
    <w:rsid w:val="00F213FF"/>
    <w:rsid w:val="00F21423"/>
    <w:rsid w:val="00F2148C"/>
    <w:rsid w:val="00F214DD"/>
    <w:rsid w:val="00F21526"/>
    <w:rsid w:val="00F2161A"/>
    <w:rsid w:val="00F21729"/>
    <w:rsid w:val="00F217E8"/>
    <w:rsid w:val="00F217F7"/>
    <w:rsid w:val="00F21825"/>
    <w:rsid w:val="00F218E2"/>
    <w:rsid w:val="00F219CB"/>
    <w:rsid w:val="00F21A8F"/>
    <w:rsid w:val="00F21ABB"/>
    <w:rsid w:val="00F21ADF"/>
    <w:rsid w:val="00F21BB2"/>
    <w:rsid w:val="00F21DE5"/>
    <w:rsid w:val="00F21E3A"/>
    <w:rsid w:val="00F21E6C"/>
    <w:rsid w:val="00F21FB4"/>
    <w:rsid w:val="00F22252"/>
    <w:rsid w:val="00F222C9"/>
    <w:rsid w:val="00F22315"/>
    <w:rsid w:val="00F223CB"/>
    <w:rsid w:val="00F22563"/>
    <w:rsid w:val="00F2265C"/>
    <w:rsid w:val="00F22901"/>
    <w:rsid w:val="00F22920"/>
    <w:rsid w:val="00F22AE9"/>
    <w:rsid w:val="00F22AF1"/>
    <w:rsid w:val="00F22D58"/>
    <w:rsid w:val="00F22E05"/>
    <w:rsid w:val="00F22F0E"/>
    <w:rsid w:val="00F2302C"/>
    <w:rsid w:val="00F2303A"/>
    <w:rsid w:val="00F2303E"/>
    <w:rsid w:val="00F23084"/>
    <w:rsid w:val="00F231AC"/>
    <w:rsid w:val="00F231B9"/>
    <w:rsid w:val="00F2344B"/>
    <w:rsid w:val="00F234BA"/>
    <w:rsid w:val="00F23507"/>
    <w:rsid w:val="00F23566"/>
    <w:rsid w:val="00F23576"/>
    <w:rsid w:val="00F235A6"/>
    <w:rsid w:val="00F235F5"/>
    <w:rsid w:val="00F2364F"/>
    <w:rsid w:val="00F236A2"/>
    <w:rsid w:val="00F236AF"/>
    <w:rsid w:val="00F23743"/>
    <w:rsid w:val="00F238D4"/>
    <w:rsid w:val="00F239B7"/>
    <w:rsid w:val="00F23C13"/>
    <w:rsid w:val="00F23C74"/>
    <w:rsid w:val="00F23E44"/>
    <w:rsid w:val="00F23E54"/>
    <w:rsid w:val="00F23E92"/>
    <w:rsid w:val="00F23EBD"/>
    <w:rsid w:val="00F23ECB"/>
    <w:rsid w:val="00F23F17"/>
    <w:rsid w:val="00F23F72"/>
    <w:rsid w:val="00F23F95"/>
    <w:rsid w:val="00F2408A"/>
    <w:rsid w:val="00F2408E"/>
    <w:rsid w:val="00F240F3"/>
    <w:rsid w:val="00F2419C"/>
    <w:rsid w:val="00F24299"/>
    <w:rsid w:val="00F242A7"/>
    <w:rsid w:val="00F242FE"/>
    <w:rsid w:val="00F2441C"/>
    <w:rsid w:val="00F24466"/>
    <w:rsid w:val="00F244E3"/>
    <w:rsid w:val="00F244EF"/>
    <w:rsid w:val="00F2451C"/>
    <w:rsid w:val="00F2457E"/>
    <w:rsid w:val="00F245EA"/>
    <w:rsid w:val="00F246BE"/>
    <w:rsid w:val="00F248CE"/>
    <w:rsid w:val="00F24906"/>
    <w:rsid w:val="00F249B7"/>
    <w:rsid w:val="00F24A93"/>
    <w:rsid w:val="00F24AAB"/>
    <w:rsid w:val="00F24C0C"/>
    <w:rsid w:val="00F24C5B"/>
    <w:rsid w:val="00F24CC5"/>
    <w:rsid w:val="00F24EA1"/>
    <w:rsid w:val="00F25177"/>
    <w:rsid w:val="00F2520D"/>
    <w:rsid w:val="00F25268"/>
    <w:rsid w:val="00F25382"/>
    <w:rsid w:val="00F25641"/>
    <w:rsid w:val="00F256E1"/>
    <w:rsid w:val="00F258D0"/>
    <w:rsid w:val="00F258DF"/>
    <w:rsid w:val="00F258E1"/>
    <w:rsid w:val="00F259B6"/>
    <w:rsid w:val="00F25A01"/>
    <w:rsid w:val="00F25A7C"/>
    <w:rsid w:val="00F25AC0"/>
    <w:rsid w:val="00F25C3A"/>
    <w:rsid w:val="00F25DBC"/>
    <w:rsid w:val="00F25E8F"/>
    <w:rsid w:val="00F25F07"/>
    <w:rsid w:val="00F25F3B"/>
    <w:rsid w:val="00F25F93"/>
    <w:rsid w:val="00F26198"/>
    <w:rsid w:val="00F2636E"/>
    <w:rsid w:val="00F263A3"/>
    <w:rsid w:val="00F265ED"/>
    <w:rsid w:val="00F266BC"/>
    <w:rsid w:val="00F266F8"/>
    <w:rsid w:val="00F26792"/>
    <w:rsid w:val="00F2686A"/>
    <w:rsid w:val="00F269E8"/>
    <w:rsid w:val="00F26A1F"/>
    <w:rsid w:val="00F26A74"/>
    <w:rsid w:val="00F26A93"/>
    <w:rsid w:val="00F26AEB"/>
    <w:rsid w:val="00F26BE7"/>
    <w:rsid w:val="00F26D1E"/>
    <w:rsid w:val="00F26D67"/>
    <w:rsid w:val="00F26DE4"/>
    <w:rsid w:val="00F26DF8"/>
    <w:rsid w:val="00F26E37"/>
    <w:rsid w:val="00F26E5C"/>
    <w:rsid w:val="00F26EF8"/>
    <w:rsid w:val="00F27003"/>
    <w:rsid w:val="00F2701F"/>
    <w:rsid w:val="00F27082"/>
    <w:rsid w:val="00F27165"/>
    <w:rsid w:val="00F271EE"/>
    <w:rsid w:val="00F27315"/>
    <w:rsid w:val="00F27348"/>
    <w:rsid w:val="00F27376"/>
    <w:rsid w:val="00F2742C"/>
    <w:rsid w:val="00F27471"/>
    <w:rsid w:val="00F275A9"/>
    <w:rsid w:val="00F27629"/>
    <w:rsid w:val="00F27692"/>
    <w:rsid w:val="00F27799"/>
    <w:rsid w:val="00F277A0"/>
    <w:rsid w:val="00F2780F"/>
    <w:rsid w:val="00F27829"/>
    <w:rsid w:val="00F2784B"/>
    <w:rsid w:val="00F278F0"/>
    <w:rsid w:val="00F278F9"/>
    <w:rsid w:val="00F278FE"/>
    <w:rsid w:val="00F27929"/>
    <w:rsid w:val="00F27979"/>
    <w:rsid w:val="00F279FD"/>
    <w:rsid w:val="00F27A17"/>
    <w:rsid w:val="00F27A53"/>
    <w:rsid w:val="00F27D3C"/>
    <w:rsid w:val="00F27ECA"/>
    <w:rsid w:val="00F27FD7"/>
    <w:rsid w:val="00F27FF1"/>
    <w:rsid w:val="00F30159"/>
    <w:rsid w:val="00F30343"/>
    <w:rsid w:val="00F30399"/>
    <w:rsid w:val="00F303E4"/>
    <w:rsid w:val="00F303FE"/>
    <w:rsid w:val="00F30461"/>
    <w:rsid w:val="00F3053A"/>
    <w:rsid w:val="00F30554"/>
    <w:rsid w:val="00F3055A"/>
    <w:rsid w:val="00F30577"/>
    <w:rsid w:val="00F30584"/>
    <w:rsid w:val="00F30638"/>
    <w:rsid w:val="00F30734"/>
    <w:rsid w:val="00F30766"/>
    <w:rsid w:val="00F307DB"/>
    <w:rsid w:val="00F30814"/>
    <w:rsid w:val="00F30958"/>
    <w:rsid w:val="00F30969"/>
    <w:rsid w:val="00F30AE9"/>
    <w:rsid w:val="00F30AEA"/>
    <w:rsid w:val="00F30E42"/>
    <w:rsid w:val="00F30E95"/>
    <w:rsid w:val="00F30EF9"/>
    <w:rsid w:val="00F30F43"/>
    <w:rsid w:val="00F30F61"/>
    <w:rsid w:val="00F31011"/>
    <w:rsid w:val="00F31023"/>
    <w:rsid w:val="00F31065"/>
    <w:rsid w:val="00F3107E"/>
    <w:rsid w:val="00F310DA"/>
    <w:rsid w:val="00F3110B"/>
    <w:rsid w:val="00F31118"/>
    <w:rsid w:val="00F31137"/>
    <w:rsid w:val="00F31378"/>
    <w:rsid w:val="00F31584"/>
    <w:rsid w:val="00F3161B"/>
    <w:rsid w:val="00F316FB"/>
    <w:rsid w:val="00F317D4"/>
    <w:rsid w:val="00F3197A"/>
    <w:rsid w:val="00F31DD5"/>
    <w:rsid w:val="00F31EF2"/>
    <w:rsid w:val="00F31F2C"/>
    <w:rsid w:val="00F31F72"/>
    <w:rsid w:val="00F32083"/>
    <w:rsid w:val="00F321B5"/>
    <w:rsid w:val="00F32243"/>
    <w:rsid w:val="00F32392"/>
    <w:rsid w:val="00F3239C"/>
    <w:rsid w:val="00F32483"/>
    <w:rsid w:val="00F324A1"/>
    <w:rsid w:val="00F32507"/>
    <w:rsid w:val="00F325FF"/>
    <w:rsid w:val="00F32745"/>
    <w:rsid w:val="00F327A5"/>
    <w:rsid w:val="00F32815"/>
    <w:rsid w:val="00F3287B"/>
    <w:rsid w:val="00F3299E"/>
    <w:rsid w:val="00F329EF"/>
    <w:rsid w:val="00F32A5C"/>
    <w:rsid w:val="00F32CE1"/>
    <w:rsid w:val="00F32E40"/>
    <w:rsid w:val="00F32F12"/>
    <w:rsid w:val="00F32F42"/>
    <w:rsid w:val="00F330D2"/>
    <w:rsid w:val="00F33109"/>
    <w:rsid w:val="00F33150"/>
    <w:rsid w:val="00F333BF"/>
    <w:rsid w:val="00F3345A"/>
    <w:rsid w:val="00F3351A"/>
    <w:rsid w:val="00F33650"/>
    <w:rsid w:val="00F33684"/>
    <w:rsid w:val="00F3376D"/>
    <w:rsid w:val="00F337BB"/>
    <w:rsid w:val="00F33804"/>
    <w:rsid w:val="00F338DD"/>
    <w:rsid w:val="00F33941"/>
    <w:rsid w:val="00F3395C"/>
    <w:rsid w:val="00F33A77"/>
    <w:rsid w:val="00F33D48"/>
    <w:rsid w:val="00F33E0A"/>
    <w:rsid w:val="00F33ED0"/>
    <w:rsid w:val="00F33EE5"/>
    <w:rsid w:val="00F33F29"/>
    <w:rsid w:val="00F33F7A"/>
    <w:rsid w:val="00F340DE"/>
    <w:rsid w:val="00F34119"/>
    <w:rsid w:val="00F342F3"/>
    <w:rsid w:val="00F3430E"/>
    <w:rsid w:val="00F3461E"/>
    <w:rsid w:val="00F34649"/>
    <w:rsid w:val="00F346B6"/>
    <w:rsid w:val="00F3475A"/>
    <w:rsid w:val="00F347B9"/>
    <w:rsid w:val="00F347C9"/>
    <w:rsid w:val="00F34840"/>
    <w:rsid w:val="00F348D2"/>
    <w:rsid w:val="00F34AFC"/>
    <w:rsid w:val="00F34BAC"/>
    <w:rsid w:val="00F34BD2"/>
    <w:rsid w:val="00F34C89"/>
    <w:rsid w:val="00F34DF6"/>
    <w:rsid w:val="00F34FE0"/>
    <w:rsid w:val="00F35058"/>
    <w:rsid w:val="00F3505B"/>
    <w:rsid w:val="00F350CB"/>
    <w:rsid w:val="00F350EB"/>
    <w:rsid w:val="00F3513B"/>
    <w:rsid w:val="00F35294"/>
    <w:rsid w:val="00F3530A"/>
    <w:rsid w:val="00F35398"/>
    <w:rsid w:val="00F35430"/>
    <w:rsid w:val="00F354A5"/>
    <w:rsid w:val="00F3560C"/>
    <w:rsid w:val="00F3565C"/>
    <w:rsid w:val="00F35779"/>
    <w:rsid w:val="00F357D1"/>
    <w:rsid w:val="00F35934"/>
    <w:rsid w:val="00F359B4"/>
    <w:rsid w:val="00F35A4A"/>
    <w:rsid w:val="00F35A59"/>
    <w:rsid w:val="00F35A97"/>
    <w:rsid w:val="00F35B8E"/>
    <w:rsid w:val="00F35BB7"/>
    <w:rsid w:val="00F35BCB"/>
    <w:rsid w:val="00F35C16"/>
    <w:rsid w:val="00F35CCE"/>
    <w:rsid w:val="00F35CF8"/>
    <w:rsid w:val="00F35EE8"/>
    <w:rsid w:val="00F35EEC"/>
    <w:rsid w:val="00F36022"/>
    <w:rsid w:val="00F3603D"/>
    <w:rsid w:val="00F3613E"/>
    <w:rsid w:val="00F361B1"/>
    <w:rsid w:val="00F3621D"/>
    <w:rsid w:val="00F362AC"/>
    <w:rsid w:val="00F362FB"/>
    <w:rsid w:val="00F36303"/>
    <w:rsid w:val="00F36368"/>
    <w:rsid w:val="00F36425"/>
    <w:rsid w:val="00F365E6"/>
    <w:rsid w:val="00F3673A"/>
    <w:rsid w:val="00F36752"/>
    <w:rsid w:val="00F3692D"/>
    <w:rsid w:val="00F369F9"/>
    <w:rsid w:val="00F36A53"/>
    <w:rsid w:val="00F36B3B"/>
    <w:rsid w:val="00F36D40"/>
    <w:rsid w:val="00F36D7D"/>
    <w:rsid w:val="00F36DD7"/>
    <w:rsid w:val="00F36EA2"/>
    <w:rsid w:val="00F36EEA"/>
    <w:rsid w:val="00F36FD2"/>
    <w:rsid w:val="00F36FFA"/>
    <w:rsid w:val="00F37035"/>
    <w:rsid w:val="00F37059"/>
    <w:rsid w:val="00F3711D"/>
    <w:rsid w:val="00F3738E"/>
    <w:rsid w:val="00F373AD"/>
    <w:rsid w:val="00F373E7"/>
    <w:rsid w:val="00F374B3"/>
    <w:rsid w:val="00F37562"/>
    <w:rsid w:val="00F376D5"/>
    <w:rsid w:val="00F37733"/>
    <w:rsid w:val="00F37827"/>
    <w:rsid w:val="00F37832"/>
    <w:rsid w:val="00F3784E"/>
    <w:rsid w:val="00F378A9"/>
    <w:rsid w:val="00F3797D"/>
    <w:rsid w:val="00F379A1"/>
    <w:rsid w:val="00F37A08"/>
    <w:rsid w:val="00F37A7E"/>
    <w:rsid w:val="00F37AFA"/>
    <w:rsid w:val="00F37B2D"/>
    <w:rsid w:val="00F37C02"/>
    <w:rsid w:val="00F37EBB"/>
    <w:rsid w:val="00F37ED8"/>
    <w:rsid w:val="00F37FDF"/>
    <w:rsid w:val="00F401EF"/>
    <w:rsid w:val="00F40414"/>
    <w:rsid w:val="00F40516"/>
    <w:rsid w:val="00F40737"/>
    <w:rsid w:val="00F4076E"/>
    <w:rsid w:val="00F40827"/>
    <w:rsid w:val="00F40878"/>
    <w:rsid w:val="00F409DE"/>
    <w:rsid w:val="00F40E7A"/>
    <w:rsid w:val="00F40ED8"/>
    <w:rsid w:val="00F41024"/>
    <w:rsid w:val="00F410E5"/>
    <w:rsid w:val="00F414C9"/>
    <w:rsid w:val="00F41697"/>
    <w:rsid w:val="00F417EC"/>
    <w:rsid w:val="00F41836"/>
    <w:rsid w:val="00F4191A"/>
    <w:rsid w:val="00F41B1A"/>
    <w:rsid w:val="00F41B34"/>
    <w:rsid w:val="00F41B55"/>
    <w:rsid w:val="00F41CC4"/>
    <w:rsid w:val="00F41D1D"/>
    <w:rsid w:val="00F41D33"/>
    <w:rsid w:val="00F41F0E"/>
    <w:rsid w:val="00F42028"/>
    <w:rsid w:val="00F420D0"/>
    <w:rsid w:val="00F421A0"/>
    <w:rsid w:val="00F42314"/>
    <w:rsid w:val="00F4232B"/>
    <w:rsid w:val="00F42353"/>
    <w:rsid w:val="00F423E6"/>
    <w:rsid w:val="00F4244D"/>
    <w:rsid w:val="00F424D6"/>
    <w:rsid w:val="00F425AB"/>
    <w:rsid w:val="00F42625"/>
    <w:rsid w:val="00F42736"/>
    <w:rsid w:val="00F428B5"/>
    <w:rsid w:val="00F428EA"/>
    <w:rsid w:val="00F429F5"/>
    <w:rsid w:val="00F42A04"/>
    <w:rsid w:val="00F42ADD"/>
    <w:rsid w:val="00F42B2F"/>
    <w:rsid w:val="00F42B74"/>
    <w:rsid w:val="00F42CDB"/>
    <w:rsid w:val="00F42E7D"/>
    <w:rsid w:val="00F42E7E"/>
    <w:rsid w:val="00F42E7F"/>
    <w:rsid w:val="00F431EB"/>
    <w:rsid w:val="00F432FE"/>
    <w:rsid w:val="00F43444"/>
    <w:rsid w:val="00F4345E"/>
    <w:rsid w:val="00F43498"/>
    <w:rsid w:val="00F43703"/>
    <w:rsid w:val="00F4379C"/>
    <w:rsid w:val="00F43839"/>
    <w:rsid w:val="00F438B5"/>
    <w:rsid w:val="00F438CF"/>
    <w:rsid w:val="00F43913"/>
    <w:rsid w:val="00F43945"/>
    <w:rsid w:val="00F43947"/>
    <w:rsid w:val="00F439D4"/>
    <w:rsid w:val="00F43A64"/>
    <w:rsid w:val="00F43ADB"/>
    <w:rsid w:val="00F43AE6"/>
    <w:rsid w:val="00F43AF1"/>
    <w:rsid w:val="00F43B99"/>
    <w:rsid w:val="00F43D83"/>
    <w:rsid w:val="00F43D86"/>
    <w:rsid w:val="00F43DBA"/>
    <w:rsid w:val="00F43E0A"/>
    <w:rsid w:val="00F43EF5"/>
    <w:rsid w:val="00F44295"/>
    <w:rsid w:val="00F442B8"/>
    <w:rsid w:val="00F442CF"/>
    <w:rsid w:val="00F442E6"/>
    <w:rsid w:val="00F444B2"/>
    <w:rsid w:val="00F444D9"/>
    <w:rsid w:val="00F44565"/>
    <w:rsid w:val="00F445CE"/>
    <w:rsid w:val="00F4474B"/>
    <w:rsid w:val="00F4477A"/>
    <w:rsid w:val="00F447FD"/>
    <w:rsid w:val="00F4485F"/>
    <w:rsid w:val="00F449C9"/>
    <w:rsid w:val="00F449DC"/>
    <w:rsid w:val="00F44B70"/>
    <w:rsid w:val="00F44BF6"/>
    <w:rsid w:val="00F44C0A"/>
    <w:rsid w:val="00F44CA8"/>
    <w:rsid w:val="00F44E08"/>
    <w:rsid w:val="00F44E89"/>
    <w:rsid w:val="00F44F03"/>
    <w:rsid w:val="00F44F26"/>
    <w:rsid w:val="00F44FB4"/>
    <w:rsid w:val="00F4509D"/>
    <w:rsid w:val="00F450B9"/>
    <w:rsid w:val="00F45164"/>
    <w:rsid w:val="00F4524F"/>
    <w:rsid w:val="00F45363"/>
    <w:rsid w:val="00F4539E"/>
    <w:rsid w:val="00F454AE"/>
    <w:rsid w:val="00F454C2"/>
    <w:rsid w:val="00F4556F"/>
    <w:rsid w:val="00F45571"/>
    <w:rsid w:val="00F4567E"/>
    <w:rsid w:val="00F4591E"/>
    <w:rsid w:val="00F45A3E"/>
    <w:rsid w:val="00F45B7B"/>
    <w:rsid w:val="00F45C73"/>
    <w:rsid w:val="00F45CC9"/>
    <w:rsid w:val="00F45D42"/>
    <w:rsid w:val="00F45DC6"/>
    <w:rsid w:val="00F45E28"/>
    <w:rsid w:val="00F45E58"/>
    <w:rsid w:val="00F45E8C"/>
    <w:rsid w:val="00F45E8D"/>
    <w:rsid w:val="00F45EF8"/>
    <w:rsid w:val="00F45FA0"/>
    <w:rsid w:val="00F45FD0"/>
    <w:rsid w:val="00F46094"/>
    <w:rsid w:val="00F461C5"/>
    <w:rsid w:val="00F46267"/>
    <w:rsid w:val="00F463BB"/>
    <w:rsid w:val="00F4643F"/>
    <w:rsid w:val="00F464E4"/>
    <w:rsid w:val="00F4654A"/>
    <w:rsid w:val="00F46563"/>
    <w:rsid w:val="00F46633"/>
    <w:rsid w:val="00F466BA"/>
    <w:rsid w:val="00F467BA"/>
    <w:rsid w:val="00F46A40"/>
    <w:rsid w:val="00F46ACC"/>
    <w:rsid w:val="00F46B03"/>
    <w:rsid w:val="00F46B2A"/>
    <w:rsid w:val="00F46B65"/>
    <w:rsid w:val="00F46C0B"/>
    <w:rsid w:val="00F46CD0"/>
    <w:rsid w:val="00F46D64"/>
    <w:rsid w:val="00F46D90"/>
    <w:rsid w:val="00F46DEF"/>
    <w:rsid w:val="00F46E77"/>
    <w:rsid w:val="00F46F72"/>
    <w:rsid w:val="00F47109"/>
    <w:rsid w:val="00F47454"/>
    <w:rsid w:val="00F4746A"/>
    <w:rsid w:val="00F475E3"/>
    <w:rsid w:val="00F47609"/>
    <w:rsid w:val="00F4766E"/>
    <w:rsid w:val="00F47696"/>
    <w:rsid w:val="00F47755"/>
    <w:rsid w:val="00F4781B"/>
    <w:rsid w:val="00F47851"/>
    <w:rsid w:val="00F478D5"/>
    <w:rsid w:val="00F47B2B"/>
    <w:rsid w:val="00F47C4D"/>
    <w:rsid w:val="00F47CB1"/>
    <w:rsid w:val="00F47D16"/>
    <w:rsid w:val="00F47E1A"/>
    <w:rsid w:val="00F47E8E"/>
    <w:rsid w:val="00F47E91"/>
    <w:rsid w:val="00F47F8D"/>
    <w:rsid w:val="00F47F95"/>
    <w:rsid w:val="00F50143"/>
    <w:rsid w:val="00F501DB"/>
    <w:rsid w:val="00F501E2"/>
    <w:rsid w:val="00F50286"/>
    <w:rsid w:val="00F50391"/>
    <w:rsid w:val="00F504B9"/>
    <w:rsid w:val="00F5050C"/>
    <w:rsid w:val="00F50534"/>
    <w:rsid w:val="00F505BB"/>
    <w:rsid w:val="00F50629"/>
    <w:rsid w:val="00F50675"/>
    <w:rsid w:val="00F506A1"/>
    <w:rsid w:val="00F506D4"/>
    <w:rsid w:val="00F5074C"/>
    <w:rsid w:val="00F507A4"/>
    <w:rsid w:val="00F508ED"/>
    <w:rsid w:val="00F509E4"/>
    <w:rsid w:val="00F50A05"/>
    <w:rsid w:val="00F50B65"/>
    <w:rsid w:val="00F50B6C"/>
    <w:rsid w:val="00F50CA2"/>
    <w:rsid w:val="00F50D8B"/>
    <w:rsid w:val="00F50E05"/>
    <w:rsid w:val="00F50E88"/>
    <w:rsid w:val="00F50F40"/>
    <w:rsid w:val="00F50F9E"/>
    <w:rsid w:val="00F5139C"/>
    <w:rsid w:val="00F5147B"/>
    <w:rsid w:val="00F51499"/>
    <w:rsid w:val="00F514E2"/>
    <w:rsid w:val="00F515A0"/>
    <w:rsid w:val="00F5160A"/>
    <w:rsid w:val="00F516BC"/>
    <w:rsid w:val="00F51774"/>
    <w:rsid w:val="00F517A6"/>
    <w:rsid w:val="00F518ED"/>
    <w:rsid w:val="00F519F2"/>
    <w:rsid w:val="00F51A30"/>
    <w:rsid w:val="00F51A58"/>
    <w:rsid w:val="00F51A83"/>
    <w:rsid w:val="00F51D4C"/>
    <w:rsid w:val="00F51D6F"/>
    <w:rsid w:val="00F51E17"/>
    <w:rsid w:val="00F51E44"/>
    <w:rsid w:val="00F51E4A"/>
    <w:rsid w:val="00F51ECD"/>
    <w:rsid w:val="00F52107"/>
    <w:rsid w:val="00F52150"/>
    <w:rsid w:val="00F52187"/>
    <w:rsid w:val="00F523AE"/>
    <w:rsid w:val="00F524C6"/>
    <w:rsid w:val="00F5256B"/>
    <w:rsid w:val="00F52635"/>
    <w:rsid w:val="00F52712"/>
    <w:rsid w:val="00F52741"/>
    <w:rsid w:val="00F52792"/>
    <w:rsid w:val="00F527E0"/>
    <w:rsid w:val="00F528E9"/>
    <w:rsid w:val="00F52921"/>
    <w:rsid w:val="00F52B00"/>
    <w:rsid w:val="00F52C57"/>
    <w:rsid w:val="00F52CFC"/>
    <w:rsid w:val="00F52FFF"/>
    <w:rsid w:val="00F530CE"/>
    <w:rsid w:val="00F53171"/>
    <w:rsid w:val="00F53358"/>
    <w:rsid w:val="00F53440"/>
    <w:rsid w:val="00F53476"/>
    <w:rsid w:val="00F53543"/>
    <w:rsid w:val="00F53588"/>
    <w:rsid w:val="00F535BA"/>
    <w:rsid w:val="00F535BD"/>
    <w:rsid w:val="00F53630"/>
    <w:rsid w:val="00F53664"/>
    <w:rsid w:val="00F538CE"/>
    <w:rsid w:val="00F53973"/>
    <w:rsid w:val="00F53A59"/>
    <w:rsid w:val="00F53B85"/>
    <w:rsid w:val="00F53D4A"/>
    <w:rsid w:val="00F53D72"/>
    <w:rsid w:val="00F53E92"/>
    <w:rsid w:val="00F54157"/>
    <w:rsid w:val="00F543EC"/>
    <w:rsid w:val="00F54A62"/>
    <w:rsid w:val="00F54C18"/>
    <w:rsid w:val="00F54CED"/>
    <w:rsid w:val="00F54DC8"/>
    <w:rsid w:val="00F54DF9"/>
    <w:rsid w:val="00F54E87"/>
    <w:rsid w:val="00F54F18"/>
    <w:rsid w:val="00F54F36"/>
    <w:rsid w:val="00F54FBF"/>
    <w:rsid w:val="00F55018"/>
    <w:rsid w:val="00F55035"/>
    <w:rsid w:val="00F55177"/>
    <w:rsid w:val="00F5517C"/>
    <w:rsid w:val="00F55383"/>
    <w:rsid w:val="00F5544B"/>
    <w:rsid w:val="00F5548F"/>
    <w:rsid w:val="00F554F1"/>
    <w:rsid w:val="00F5554F"/>
    <w:rsid w:val="00F55603"/>
    <w:rsid w:val="00F5567E"/>
    <w:rsid w:val="00F556AE"/>
    <w:rsid w:val="00F556F3"/>
    <w:rsid w:val="00F5577A"/>
    <w:rsid w:val="00F557FF"/>
    <w:rsid w:val="00F558C4"/>
    <w:rsid w:val="00F5596A"/>
    <w:rsid w:val="00F55989"/>
    <w:rsid w:val="00F55AE4"/>
    <w:rsid w:val="00F55B35"/>
    <w:rsid w:val="00F55D8D"/>
    <w:rsid w:val="00F55DA5"/>
    <w:rsid w:val="00F55F4A"/>
    <w:rsid w:val="00F55F86"/>
    <w:rsid w:val="00F5636A"/>
    <w:rsid w:val="00F563B1"/>
    <w:rsid w:val="00F56656"/>
    <w:rsid w:val="00F56968"/>
    <w:rsid w:val="00F5699E"/>
    <w:rsid w:val="00F569BC"/>
    <w:rsid w:val="00F56ECB"/>
    <w:rsid w:val="00F56ED7"/>
    <w:rsid w:val="00F56F2A"/>
    <w:rsid w:val="00F56F35"/>
    <w:rsid w:val="00F56F95"/>
    <w:rsid w:val="00F57035"/>
    <w:rsid w:val="00F5717F"/>
    <w:rsid w:val="00F57187"/>
    <w:rsid w:val="00F571A1"/>
    <w:rsid w:val="00F57241"/>
    <w:rsid w:val="00F5729A"/>
    <w:rsid w:val="00F57461"/>
    <w:rsid w:val="00F574AF"/>
    <w:rsid w:val="00F5752E"/>
    <w:rsid w:val="00F57577"/>
    <w:rsid w:val="00F57586"/>
    <w:rsid w:val="00F57593"/>
    <w:rsid w:val="00F57663"/>
    <w:rsid w:val="00F57732"/>
    <w:rsid w:val="00F57769"/>
    <w:rsid w:val="00F57957"/>
    <w:rsid w:val="00F57984"/>
    <w:rsid w:val="00F57B76"/>
    <w:rsid w:val="00F57C58"/>
    <w:rsid w:val="00F57C62"/>
    <w:rsid w:val="00F57C7D"/>
    <w:rsid w:val="00F57D50"/>
    <w:rsid w:val="00F57E0F"/>
    <w:rsid w:val="00F6027E"/>
    <w:rsid w:val="00F60297"/>
    <w:rsid w:val="00F602F6"/>
    <w:rsid w:val="00F6058D"/>
    <w:rsid w:val="00F60623"/>
    <w:rsid w:val="00F606E7"/>
    <w:rsid w:val="00F606EA"/>
    <w:rsid w:val="00F60702"/>
    <w:rsid w:val="00F60705"/>
    <w:rsid w:val="00F60734"/>
    <w:rsid w:val="00F608B2"/>
    <w:rsid w:val="00F608FA"/>
    <w:rsid w:val="00F60914"/>
    <w:rsid w:val="00F6097B"/>
    <w:rsid w:val="00F60A2F"/>
    <w:rsid w:val="00F60A9F"/>
    <w:rsid w:val="00F60AA4"/>
    <w:rsid w:val="00F60B37"/>
    <w:rsid w:val="00F60B3D"/>
    <w:rsid w:val="00F60B94"/>
    <w:rsid w:val="00F60D98"/>
    <w:rsid w:val="00F60E55"/>
    <w:rsid w:val="00F60F78"/>
    <w:rsid w:val="00F60FDA"/>
    <w:rsid w:val="00F6111A"/>
    <w:rsid w:val="00F6119A"/>
    <w:rsid w:val="00F6126B"/>
    <w:rsid w:val="00F612C6"/>
    <w:rsid w:val="00F61315"/>
    <w:rsid w:val="00F61364"/>
    <w:rsid w:val="00F613EE"/>
    <w:rsid w:val="00F61432"/>
    <w:rsid w:val="00F614B6"/>
    <w:rsid w:val="00F6156F"/>
    <w:rsid w:val="00F6159F"/>
    <w:rsid w:val="00F6167E"/>
    <w:rsid w:val="00F616F9"/>
    <w:rsid w:val="00F61739"/>
    <w:rsid w:val="00F61879"/>
    <w:rsid w:val="00F61A5E"/>
    <w:rsid w:val="00F61A7D"/>
    <w:rsid w:val="00F61C08"/>
    <w:rsid w:val="00F61C54"/>
    <w:rsid w:val="00F61CC3"/>
    <w:rsid w:val="00F61DA6"/>
    <w:rsid w:val="00F61EAE"/>
    <w:rsid w:val="00F620D5"/>
    <w:rsid w:val="00F621A6"/>
    <w:rsid w:val="00F621AD"/>
    <w:rsid w:val="00F6231F"/>
    <w:rsid w:val="00F624EB"/>
    <w:rsid w:val="00F62560"/>
    <w:rsid w:val="00F62810"/>
    <w:rsid w:val="00F62856"/>
    <w:rsid w:val="00F628B5"/>
    <w:rsid w:val="00F628BA"/>
    <w:rsid w:val="00F628EB"/>
    <w:rsid w:val="00F629EF"/>
    <w:rsid w:val="00F62A1D"/>
    <w:rsid w:val="00F62A96"/>
    <w:rsid w:val="00F62AFE"/>
    <w:rsid w:val="00F62B0D"/>
    <w:rsid w:val="00F62B37"/>
    <w:rsid w:val="00F62BD3"/>
    <w:rsid w:val="00F62C46"/>
    <w:rsid w:val="00F62CA0"/>
    <w:rsid w:val="00F62E6E"/>
    <w:rsid w:val="00F62F91"/>
    <w:rsid w:val="00F6310B"/>
    <w:rsid w:val="00F631E7"/>
    <w:rsid w:val="00F63230"/>
    <w:rsid w:val="00F63267"/>
    <w:rsid w:val="00F63449"/>
    <w:rsid w:val="00F636B2"/>
    <w:rsid w:val="00F6375A"/>
    <w:rsid w:val="00F637D1"/>
    <w:rsid w:val="00F63847"/>
    <w:rsid w:val="00F6395B"/>
    <w:rsid w:val="00F63972"/>
    <w:rsid w:val="00F639CB"/>
    <w:rsid w:val="00F63BAE"/>
    <w:rsid w:val="00F63C70"/>
    <w:rsid w:val="00F63D5C"/>
    <w:rsid w:val="00F63FDC"/>
    <w:rsid w:val="00F64031"/>
    <w:rsid w:val="00F6406A"/>
    <w:rsid w:val="00F641FD"/>
    <w:rsid w:val="00F6425E"/>
    <w:rsid w:val="00F64272"/>
    <w:rsid w:val="00F642B6"/>
    <w:rsid w:val="00F642BC"/>
    <w:rsid w:val="00F64314"/>
    <w:rsid w:val="00F643E9"/>
    <w:rsid w:val="00F643EC"/>
    <w:rsid w:val="00F64427"/>
    <w:rsid w:val="00F644C8"/>
    <w:rsid w:val="00F644F6"/>
    <w:rsid w:val="00F645C1"/>
    <w:rsid w:val="00F645E4"/>
    <w:rsid w:val="00F645E9"/>
    <w:rsid w:val="00F64674"/>
    <w:rsid w:val="00F6488A"/>
    <w:rsid w:val="00F648DE"/>
    <w:rsid w:val="00F649E8"/>
    <w:rsid w:val="00F64B2F"/>
    <w:rsid w:val="00F64C81"/>
    <w:rsid w:val="00F64CC7"/>
    <w:rsid w:val="00F64CE5"/>
    <w:rsid w:val="00F64D64"/>
    <w:rsid w:val="00F64E97"/>
    <w:rsid w:val="00F64EA0"/>
    <w:rsid w:val="00F64ED6"/>
    <w:rsid w:val="00F6502F"/>
    <w:rsid w:val="00F651D0"/>
    <w:rsid w:val="00F65228"/>
    <w:rsid w:val="00F65310"/>
    <w:rsid w:val="00F654AA"/>
    <w:rsid w:val="00F655E3"/>
    <w:rsid w:val="00F65627"/>
    <w:rsid w:val="00F65693"/>
    <w:rsid w:val="00F656F9"/>
    <w:rsid w:val="00F657C4"/>
    <w:rsid w:val="00F65945"/>
    <w:rsid w:val="00F65AD3"/>
    <w:rsid w:val="00F65B13"/>
    <w:rsid w:val="00F65B1A"/>
    <w:rsid w:val="00F65C00"/>
    <w:rsid w:val="00F65D6C"/>
    <w:rsid w:val="00F65D87"/>
    <w:rsid w:val="00F65E59"/>
    <w:rsid w:val="00F65F86"/>
    <w:rsid w:val="00F65F8F"/>
    <w:rsid w:val="00F65FD4"/>
    <w:rsid w:val="00F660A0"/>
    <w:rsid w:val="00F660C1"/>
    <w:rsid w:val="00F660C5"/>
    <w:rsid w:val="00F66198"/>
    <w:rsid w:val="00F661AA"/>
    <w:rsid w:val="00F662B0"/>
    <w:rsid w:val="00F6633A"/>
    <w:rsid w:val="00F66433"/>
    <w:rsid w:val="00F664A4"/>
    <w:rsid w:val="00F664B9"/>
    <w:rsid w:val="00F664DB"/>
    <w:rsid w:val="00F66523"/>
    <w:rsid w:val="00F665D9"/>
    <w:rsid w:val="00F66613"/>
    <w:rsid w:val="00F6668B"/>
    <w:rsid w:val="00F66723"/>
    <w:rsid w:val="00F66789"/>
    <w:rsid w:val="00F66836"/>
    <w:rsid w:val="00F668CD"/>
    <w:rsid w:val="00F66937"/>
    <w:rsid w:val="00F6694E"/>
    <w:rsid w:val="00F66957"/>
    <w:rsid w:val="00F66A06"/>
    <w:rsid w:val="00F66A68"/>
    <w:rsid w:val="00F66B3F"/>
    <w:rsid w:val="00F66C60"/>
    <w:rsid w:val="00F66FEA"/>
    <w:rsid w:val="00F67029"/>
    <w:rsid w:val="00F67197"/>
    <w:rsid w:val="00F672A0"/>
    <w:rsid w:val="00F672CA"/>
    <w:rsid w:val="00F672F1"/>
    <w:rsid w:val="00F6739A"/>
    <w:rsid w:val="00F674B1"/>
    <w:rsid w:val="00F675A1"/>
    <w:rsid w:val="00F6762C"/>
    <w:rsid w:val="00F677AB"/>
    <w:rsid w:val="00F67AC3"/>
    <w:rsid w:val="00F67B3F"/>
    <w:rsid w:val="00F67C1D"/>
    <w:rsid w:val="00F67D11"/>
    <w:rsid w:val="00F67E02"/>
    <w:rsid w:val="00F67F36"/>
    <w:rsid w:val="00F70079"/>
    <w:rsid w:val="00F70320"/>
    <w:rsid w:val="00F70322"/>
    <w:rsid w:val="00F70327"/>
    <w:rsid w:val="00F70420"/>
    <w:rsid w:val="00F70698"/>
    <w:rsid w:val="00F7087B"/>
    <w:rsid w:val="00F70882"/>
    <w:rsid w:val="00F7099F"/>
    <w:rsid w:val="00F70A0C"/>
    <w:rsid w:val="00F70AA2"/>
    <w:rsid w:val="00F70B69"/>
    <w:rsid w:val="00F70BDE"/>
    <w:rsid w:val="00F70D2A"/>
    <w:rsid w:val="00F70D7E"/>
    <w:rsid w:val="00F70E54"/>
    <w:rsid w:val="00F70FAA"/>
    <w:rsid w:val="00F70FBC"/>
    <w:rsid w:val="00F71145"/>
    <w:rsid w:val="00F71350"/>
    <w:rsid w:val="00F714C3"/>
    <w:rsid w:val="00F7178D"/>
    <w:rsid w:val="00F71904"/>
    <w:rsid w:val="00F7190B"/>
    <w:rsid w:val="00F719B0"/>
    <w:rsid w:val="00F719B3"/>
    <w:rsid w:val="00F719F2"/>
    <w:rsid w:val="00F71A50"/>
    <w:rsid w:val="00F71AC0"/>
    <w:rsid w:val="00F71C12"/>
    <w:rsid w:val="00F71C4B"/>
    <w:rsid w:val="00F71C9B"/>
    <w:rsid w:val="00F71C9F"/>
    <w:rsid w:val="00F71D38"/>
    <w:rsid w:val="00F71D4E"/>
    <w:rsid w:val="00F71DA3"/>
    <w:rsid w:val="00F71DC3"/>
    <w:rsid w:val="00F71DDD"/>
    <w:rsid w:val="00F71EB3"/>
    <w:rsid w:val="00F72227"/>
    <w:rsid w:val="00F72287"/>
    <w:rsid w:val="00F722E5"/>
    <w:rsid w:val="00F722FD"/>
    <w:rsid w:val="00F72405"/>
    <w:rsid w:val="00F7270D"/>
    <w:rsid w:val="00F72744"/>
    <w:rsid w:val="00F727FC"/>
    <w:rsid w:val="00F72806"/>
    <w:rsid w:val="00F7295A"/>
    <w:rsid w:val="00F729D0"/>
    <w:rsid w:val="00F72A1C"/>
    <w:rsid w:val="00F72A43"/>
    <w:rsid w:val="00F72B4F"/>
    <w:rsid w:val="00F72D11"/>
    <w:rsid w:val="00F72DEC"/>
    <w:rsid w:val="00F72EAC"/>
    <w:rsid w:val="00F730C4"/>
    <w:rsid w:val="00F731F7"/>
    <w:rsid w:val="00F7322D"/>
    <w:rsid w:val="00F732E8"/>
    <w:rsid w:val="00F7331E"/>
    <w:rsid w:val="00F733FB"/>
    <w:rsid w:val="00F73460"/>
    <w:rsid w:val="00F73512"/>
    <w:rsid w:val="00F73674"/>
    <w:rsid w:val="00F73771"/>
    <w:rsid w:val="00F73880"/>
    <w:rsid w:val="00F73977"/>
    <w:rsid w:val="00F739E5"/>
    <w:rsid w:val="00F73A02"/>
    <w:rsid w:val="00F73A5E"/>
    <w:rsid w:val="00F73AAB"/>
    <w:rsid w:val="00F73B9D"/>
    <w:rsid w:val="00F73CE4"/>
    <w:rsid w:val="00F73D1C"/>
    <w:rsid w:val="00F73D61"/>
    <w:rsid w:val="00F73DA1"/>
    <w:rsid w:val="00F73E7E"/>
    <w:rsid w:val="00F73F2E"/>
    <w:rsid w:val="00F73FE7"/>
    <w:rsid w:val="00F740FC"/>
    <w:rsid w:val="00F74196"/>
    <w:rsid w:val="00F741E5"/>
    <w:rsid w:val="00F7443F"/>
    <w:rsid w:val="00F7458F"/>
    <w:rsid w:val="00F745A8"/>
    <w:rsid w:val="00F74675"/>
    <w:rsid w:val="00F746AA"/>
    <w:rsid w:val="00F7479E"/>
    <w:rsid w:val="00F74887"/>
    <w:rsid w:val="00F74964"/>
    <w:rsid w:val="00F74B17"/>
    <w:rsid w:val="00F74C1B"/>
    <w:rsid w:val="00F74D3F"/>
    <w:rsid w:val="00F74EB0"/>
    <w:rsid w:val="00F7502C"/>
    <w:rsid w:val="00F7509E"/>
    <w:rsid w:val="00F750AB"/>
    <w:rsid w:val="00F750B3"/>
    <w:rsid w:val="00F750E9"/>
    <w:rsid w:val="00F7539C"/>
    <w:rsid w:val="00F753D7"/>
    <w:rsid w:val="00F75451"/>
    <w:rsid w:val="00F75489"/>
    <w:rsid w:val="00F754F0"/>
    <w:rsid w:val="00F75521"/>
    <w:rsid w:val="00F755BE"/>
    <w:rsid w:val="00F7567F"/>
    <w:rsid w:val="00F75688"/>
    <w:rsid w:val="00F756A3"/>
    <w:rsid w:val="00F7572E"/>
    <w:rsid w:val="00F7582B"/>
    <w:rsid w:val="00F75898"/>
    <w:rsid w:val="00F7592D"/>
    <w:rsid w:val="00F7598E"/>
    <w:rsid w:val="00F75A13"/>
    <w:rsid w:val="00F75AF4"/>
    <w:rsid w:val="00F75AFC"/>
    <w:rsid w:val="00F75BE4"/>
    <w:rsid w:val="00F75BE7"/>
    <w:rsid w:val="00F75C71"/>
    <w:rsid w:val="00F75C7F"/>
    <w:rsid w:val="00F75CFD"/>
    <w:rsid w:val="00F75EA9"/>
    <w:rsid w:val="00F75EC4"/>
    <w:rsid w:val="00F75EC6"/>
    <w:rsid w:val="00F76022"/>
    <w:rsid w:val="00F7615F"/>
    <w:rsid w:val="00F7626E"/>
    <w:rsid w:val="00F76297"/>
    <w:rsid w:val="00F76325"/>
    <w:rsid w:val="00F76445"/>
    <w:rsid w:val="00F76508"/>
    <w:rsid w:val="00F76586"/>
    <w:rsid w:val="00F7661C"/>
    <w:rsid w:val="00F76692"/>
    <w:rsid w:val="00F766CA"/>
    <w:rsid w:val="00F7677E"/>
    <w:rsid w:val="00F767BC"/>
    <w:rsid w:val="00F768E1"/>
    <w:rsid w:val="00F7694D"/>
    <w:rsid w:val="00F76A2D"/>
    <w:rsid w:val="00F76A81"/>
    <w:rsid w:val="00F76AF3"/>
    <w:rsid w:val="00F76B8D"/>
    <w:rsid w:val="00F76BFE"/>
    <w:rsid w:val="00F76DEE"/>
    <w:rsid w:val="00F76F16"/>
    <w:rsid w:val="00F76F54"/>
    <w:rsid w:val="00F77042"/>
    <w:rsid w:val="00F77154"/>
    <w:rsid w:val="00F771D0"/>
    <w:rsid w:val="00F772AB"/>
    <w:rsid w:val="00F7739F"/>
    <w:rsid w:val="00F773C1"/>
    <w:rsid w:val="00F773CE"/>
    <w:rsid w:val="00F774EA"/>
    <w:rsid w:val="00F775FE"/>
    <w:rsid w:val="00F776B8"/>
    <w:rsid w:val="00F7772F"/>
    <w:rsid w:val="00F7777B"/>
    <w:rsid w:val="00F777BB"/>
    <w:rsid w:val="00F777F3"/>
    <w:rsid w:val="00F778AD"/>
    <w:rsid w:val="00F77B11"/>
    <w:rsid w:val="00F77C19"/>
    <w:rsid w:val="00F80044"/>
    <w:rsid w:val="00F80216"/>
    <w:rsid w:val="00F802AE"/>
    <w:rsid w:val="00F8043E"/>
    <w:rsid w:val="00F80459"/>
    <w:rsid w:val="00F805D0"/>
    <w:rsid w:val="00F8070D"/>
    <w:rsid w:val="00F807C8"/>
    <w:rsid w:val="00F808E4"/>
    <w:rsid w:val="00F809FE"/>
    <w:rsid w:val="00F80A05"/>
    <w:rsid w:val="00F80A43"/>
    <w:rsid w:val="00F80C83"/>
    <w:rsid w:val="00F80E95"/>
    <w:rsid w:val="00F80E9C"/>
    <w:rsid w:val="00F80FA9"/>
    <w:rsid w:val="00F80FE7"/>
    <w:rsid w:val="00F8100E"/>
    <w:rsid w:val="00F81023"/>
    <w:rsid w:val="00F81087"/>
    <w:rsid w:val="00F811D2"/>
    <w:rsid w:val="00F81280"/>
    <w:rsid w:val="00F8129A"/>
    <w:rsid w:val="00F813FB"/>
    <w:rsid w:val="00F81446"/>
    <w:rsid w:val="00F81478"/>
    <w:rsid w:val="00F815B3"/>
    <w:rsid w:val="00F81642"/>
    <w:rsid w:val="00F816E6"/>
    <w:rsid w:val="00F81716"/>
    <w:rsid w:val="00F81725"/>
    <w:rsid w:val="00F817AC"/>
    <w:rsid w:val="00F81840"/>
    <w:rsid w:val="00F818B5"/>
    <w:rsid w:val="00F818BE"/>
    <w:rsid w:val="00F818ED"/>
    <w:rsid w:val="00F81D1D"/>
    <w:rsid w:val="00F81DA7"/>
    <w:rsid w:val="00F81DCC"/>
    <w:rsid w:val="00F81E2E"/>
    <w:rsid w:val="00F81E49"/>
    <w:rsid w:val="00F81E8F"/>
    <w:rsid w:val="00F81EA6"/>
    <w:rsid w:val="00F81F37"/>
    <w:rsid w:val="00F8206A"/>
    <w:rsid w:val="00F8220B"/>
    <w:rsid w:val="00F8222B"/>
    <w:rsid w:val="00F8232E"/>
    <w:rsid w:val="00F82387"/>
    <w:rsid w:val="00F8239D"/>
    <w:rsid w:val="00F82535"/>
    <w:rsid w:val="00F825F8"/>
    <w:rsid w:val="00F826CB"/>
    <w:rsid w:val="00F826D9"/>
    <w:rsid w:val="00F827E6"/>
    <w:rsid w:val="00F82923"/>
    <w:rsid w:val="00F82B2D"/>
    <w:rsid w:val="00F82B7A"/>
    <w:rsid w:val="00F82BA6"/>
    <w:rsid w:val="00F82BEC"/>
    <w:rsid w:val="00F82C8E"/>
    <w:rsid w:val="00F82ED0"/>
    <w:rsid w:val="00F82FE7"/>
    <w:rsid w:val="00F8300B"/>
    <w:rsid w:val="00F83170"/>
    <w:rsid w:val="00F83199"/>
    <w:rsid w:val="00F831E4"/>
    <w:rsid w:val="00F832AF"/>
    <w:rsid w:val="00F832DC"/>
    <w:rsid w:val="00F834B9"/>
    <w:rsid w:val="00F83539"/>
    <w:rsid w:val="00F8361F"/>
    <w:rsid w:val="00F8370F"/>
    <w:rsid w:val="00F83948"/>
    <w:rsid w:val="00F839A6"/>
    <w:rsid w:val="00F83B11"/>
    <w:rsid w:val="00F83C11"/>
    <w:rsid w:val="00F83C29"/>
    <w:rsid w:val="00F83C4A"/>
    <w:rsid w:val="00F83C72"/>
    <w:rsid w:val="00F83C7E"/>
    <w:rsid w:val="00F83C94"/>
    <w:rsid w:val="00F83D8B"/>
    <w:rsid w:val="00F83DB0"/>
    <w:rsid w:val="00F83DE6"/>
    <w:rsid w:val="00F83EA5"/>
    <w:rsid w:val="00F83F0F"/>
    <w:rsid w:val="00F83F38"/>
    <w:rsid w:val="00F840B8"/>
    <w:rsid w:val="00F840E1"/>
    <w:rsid w:val="00F84178"/>
    <w:rsid w:val="00F8428E"/>
    <w:rsid w:val="00F842A6"/>
    <w:rsid w:val="00F84411"/>
    <w:rsid w:val="00F844E0"/>
    <w:rsid w:val="00F84690"/>
    <w:rsid w:val="00F846FB"/>
    <w:rsid w:val="00F84822"/>
    <w:rsid w:val="00F8484C"/>
    <w:rsid w:val="00F848C5"/>
    <w:rsid w:val="00F84A5D"/>
    <w:rsid w:val="00F84B17"/>
    <w:rsid w:val="00F84BE9"/>
    <w:rsid w:val="00F84D84"/>
    <w:rsid w:val="00F84DC4"/>
    <w:rsid w:val="00F84E83"/>
    <w:rsid w:val="00F84E90"/>
    <w:rsid w:val="00F84EF2"/>
    <w:rsid w:val="00F84F6B"/>
    <w:rsid w:val="00F84F99"/>
    <w:rsid w:val="00F84FA1"/>
    <w:rsid w:val="00F850AD"/>
    <w:rsid w:val="00F85111"/>
    <w:rsid w:val="00F8528B"/>
    <w:rsid w:val="00F85350"/>
    <w:rsid w:val="00F85412"/>
    <w:rsid w:val="00F85413"/>
    <w:rsid w:val="00F854A3"/>
    <w:rsid w:val="00F854C8"/>
    <w:rsid w:val="00F8551D"/>
    <w:rsid w:val="00F85573"/>
    <w:rsid w:val="00F855C2"/>
    <w:rsid w:val="00F855E9"/>
    <w:rsid w:val="00F8564F"/>
    <w:rsid w:val="00F8565C"/>
    <w:rsid w:val="00F856E6"/>
    <w:rsid w:val="00F85841"/>
    <w:rsid w:val="00F85A0A"/>
    <w:rsid w:val="00F85A17"/>
    <w:rsid w:val="00F85A9F"/>
    <w:rsid w:val="00F85AA4"/>
    <w:rsid w:val="00F85B76"/>
    <w:rsid w:val="00F85C34"/>
    <w:rsid w:val="00F85C3E"/>
    <w:rsid w:val="00F85C78"/>
    <w:rsid w:val="00F85CEF"/>
    <w:rsid w:val="00F85D17"/>
    <w:rsid w:val="00F85F23"/>
    <w:rsid w:val="00F86085"/>
    <w:rsid w:val="00F8608B"/>
    <w:rsid w:val="00F8610C"/>
    <w:rsid w:val="00F861D8"/>
    <w:rsid w:val="00F861FA"/>
    <w:rsid w:val="00F8626B"/>
    <w:rsid w:val="00F8631A"/>
    <w:rsid w:val="00F8634A"/>
    <w:rsid w:val="00F8636B"/>
    <w:rsid w:val="00F863F7"/>
    <w:rsid w:val="00F864BA"/>
    <w:rsid w:val="00F86526"/>
    <w:rsid w:val="00F865AD"/>
    <w:rsid w:val="00F86703"/>
    <w:rsid w:val="00F86709"/>
    <w:rsid w:val="00F86735"/>
    <w:rsid w:val="00F86755"/>
    <w:rsid w:val="00F868FD"/>
    <w:rsid w:val="00F8693F"/>
    <w:rsid w:val="00F86A82"/>
    <w:rsid w:val="00F86A94"/>
    <w:rsid w:val="00F86ACC"/>
    <w:rsid w:val="00F86B08"/>
    <w:rsid w:val="00F86B26"/>
    <w:rsid w:val="00F86C7E"/>
    <w:rsid w:val="00F86C90"/>
    <w:rsid w:val="00F86E20"/>
    <w:rsid w:val="00F86E4C"/>
    <w:rsid w:val="00F86FAB"/>
    <w:rsid w:val="00F87106"/>
    <w:rsid w:val="00F8715A"/>
    <w:rsid w:val="00F8715D"/>
    <w:rsid w:val="00F8717B"/>
    <w:rsid w:val="00F87196"/>
    <w:rsid w:val="00F872EC"/>
    <w:rsid w:val="00F873A4"/>
    <w:rsid w:val="00F876B4"/>
    <w:rsid w:val="00F8776E"/>
    <w:rsid w:val="00F878CC"/>
    <w:rsid w:val="00F87960"/>
    <w:rsid w:val="00F879CB"/>
    <w:rsid w:val="00F879D6"/>
    <w:rsid w:val="00F879F8"/>
    <w:rsid w:val="00F87AFB"/>
    <w:rsid w:val="00F87B14"/>
    <w:rsid w:val="00F87B2D"/>
    <w:rsid w:val="00F87BF8"/>
    <w:rsid w:val="00F87D64"/>
    <w:rsid w:val="00F87DFF"/>
    <w:rsid w:val="00F87EB4"/>
    <w:rsid w:val="00F87F6E"/>
    <w:rsid w:val="00F90061"/>
    <w:rsid w:val="00F9006D"/>
    <w:rsid w:val="00F903FB"/>
    <w:rsid w:val="00F90413"/>
    <w:rsid w:val="00F9046B"/>
    <w:rsid w:val="00F904C1"/>
    <w:rsid w:val="00F90578"/>
    <w:rsid w:val="00F905EC"/>
    <w:rsid w:val="00F905F4"/>
    <w:rsid w:val="00F906AF"/>
    <w:rsid w:val="00F90703"/>
    <w:rsid w:val="00F907D8"/>
    <w:rsid w:val="00F90844"/>
    <w:rsid w:val="00F9089F"/>
    <w:rsid w:val="00F908EA"/>
    <w:rsid w:val="00F90903"/>
    <w:rsid w:val="00F90A6A"/>
    <w:rsid w:val="00F90ABD"/>
    <w:rsid w:val="00F90B07"/>
    <w:rsid w:val="00F90C5F"/>
    <w:rsid w:val="00F90CF3"/>
    <w:rsid w:val="00F910D0"/>
    <w:rsid w:val="00F913EE"/>
    <w:rsid w:val="00F91408"/>
    <w:rsid w:val="00F914C1"/>
    <w:rsid w:val="00F91828"/>
    <w:rsid w:val="00F918BA"/>
    <w:rsid w:val="00F9195B"/>
    <w:rsid w:val="00F91978"/>
    <w:rsid w:val="00F91A92"/>
    <w:rsid w:val="00F91AC0"/>
    <w:rsid w:val="00F91AD8"/>
    <w:rsid w:val="00F91BB7"/>
    <w:rsid w:val="00F91C2E"/>
    <w:rsid w:val="00F91D44"/>
    <w:rsid w:val="00F91DB1"/>
    <w:rsid w:val="00F91DB7"/>
    <w:rsid w:val="00F91DD7"/>
    <w:rsid w:val="00F91DF0"/>
    <w:rsid w:val="00F91F20"/>
    <w:rsid w:val="00F91F3C"/>
    <w:rsid w:val="00F91FF4"/>
    <w:rsid w:val="00F920E2"/>
    <w:rsid w:val="00F92149"/>
    <w:rsid w:val="00F921A2"/>
    <w:rsid w:val="00F92249"/>
    <w:rsid w:val="00F9226E"/>
    <w:rsid w:val="00F922A0"/>
    <w:rsid w:val="00F922A7"/>
    <w:rsid w:val="00F923AD"/>
    <w:rsid w:val="00F92496"/>
    <w:rsid w:val="00F92600"/>
    <w:rsid w:val="00F92697"/>
    <w:rsid w:val="00F926C9"/>
    <w:rsid w:val="00F9272F"/>
    <w:rsid w:val="00F927FE"/>
    <w:rsid w:val="00F92826"/>
    <w:rsid w:val="00F928C0"/>
    <w:rsid w:val="00F929F8"/>
    <w:rsid w:val="00F92A44"/>
    <w:rsid w:val="00F92A71"/>
    <w:rsid w:val="00F92AD0"/>
    <w:rsid w:val="00F92B7F"/>
    <w:rsid w:val="00F92D11"/>
    <w:rsid w:val="00F92E85"/>
    <w:rsid w:val="00F92F11"/>
    <w:rsid w:val="00F92F74"/>
    <w:rsid w:val="00F93203"/>
    <w:rsid w:val="00F93257"/>
    <w:rsid w:val="00F93276"/>
    <w:rsid w:val="00F93289"/>
    <w:rsid w:val="00F93359"/>
    <w:rsid w:val="00F933FC"/>
    <w:rsid w:val="00F93414"/>
    <w:rsid w:val="00F934E2"/>
    <w:rsid w:val="00F934FC"/>
    <w:rsid w:val="00F9358D"/>
    <w:rsid w:val="00F93676"/>
    <w:rsid w:val="00F9369A"/>
    <w:rsid w:val="00F9384B"/>
    <w:rsid w:val="00F93879"/>
    <w:rsid w:val="00F938A2"/>
    <w:rsid w:val="00F938B5"/>
    <w:rsid w:val="00F93A50"/>
    <w:rsid w:val="00F93AB1"/>
    <w:rsid w:val="00F93C34"/>
    <w:rsid w:val="00F93C4A"/>
    <w:rsid w:val="00F93C9C"/>
    <w:rsid w:val="00F93CB4"/>
    <w:rsid w:val="00F93E97"/>
    <w:rsid w:val="00F93ED8"/>
    <w:rsid w:val="00F942F8"/>
    <w:rsid w:val="00F944FC"/>
    <w:rsid w:val="00F94618"/>
    <w:rsid w:val="00F947B5"/>
    <w:rsid w:val="00F948BA"/>
    <w:rsid w:val="00F94913"/>
    <w:rsid w:val="00F949FF"/>
    <w:rsid w:val="00F94C34"/>
    <w:rsid w:val="00F94CA5"/>
    <w:rsid w:val="00F94E71"/>
    <w:rsid w:val="00F94FAB"/>
    <w:rsid w:val="00F95055"/>
    <w:rsid w:val="00F950C2"/>
    <w:rsid w:val="00F950E4"/>
    <w:rsid w:val="00F950EB"/>
    <w:rsid w:val="00F950F8"/>
    <w:rsid w:val="00F9512F"/>
    <w:rsid w:val="00F951E6"/>
    <w:rsid w:val="00F953C0"/>
    <w:rsid w:val="00F954D3"/>
    <w:rsid w:val="00F95501"/>
    <w:rsid w:val="00F955BC"/>
    <w:rsid w:val="00F955C4"/>
    <w:rsid w:val="00F955EA"/>
    <w:rsid w:val="00F95650"/>
    <w:rsid w:val="00F956D8"/>
    <w:rsid w:val="00F958D5"/>
    <w:rsid w:val="00F95AF8"/>
    <w:rsid w:val="00F95D3D"/>
    <w:rsid w:val="00F95D66"/>
    <w:rsid w:val="00F95E47"/>
    <w:rsid w:val="00F95ED4"/>
    <w:rsid w:val="00F96160"/>
    <w:rsid w:val="00F96190"/>
    <w:rsid w:val="00F961F8"/>
    <w:rsid w:val="00F962F1"/>
    <w:rsid w:val="00F964F2"/>
    <w:rsid w:val="00F965DA"/>
    <w:rsid w:val="00F96659"/>
    <w:rsid w:val="00F9665A"/>
    <w:rsid w:val="00F966CE"/>
    <w:rsid w:val="00F969F8"/>
    <w:rsid w:val="00F96D63"/>
    <w:rsid w:val="00F96DF7"/>
    <w:rsid w:val="00F96F4E"/>
    <w:rsid w:val="00F96F91"/>
    <w:rsid w:val="00F96FAA"/>
    <w:rsid w:val="00F971C7"/>
    <w:rsid w:val="00F9731F"/>
    <w:rsid w:val="00F97796"/>
    <w:rsid w:val="00F9783A"/>
    <w:rsid w:val="00F978A1"/>
    <w:rsid w:val="00F979C4"/>
    <w:rsid w:val="00F979D9"/>
    <w:rsid w:val="00F979F1"/>
    <w:rsid w:val="00F97B88"/>
    <w:rsid w:val="00F97DD9"/>
    <w:rsid w:val="00F97F26"/>
    <w:rsid w:val="00F97F40"/>
    <w:rsid w:val="00FA0053"/>
    <w:rsid w:val="00FA0122"/>
    <w:rsid w:val="00FA015B"/>
    <w:rsid w:val="00FA03CC"/>
    <w:rsid w:val="00FA0531"/>
    <w:rsid w:val="00FA0571"/>
    <w:rsid w:val="00FA05D9"/>
    <w:rsid w:val="00FA0612"/>
    <w:rsid w:val="00FA06E8"/>
    <w:rsid w:val="00FA06F5"/>
    <w:rsid w:val="00FA0744"/>
    <w:rsid w:val="00FA0745"/>
    <w:rsid w:val="00FA084A"/>
    <w:rsid w:val="00FA0860"/>
    <w:rsid w:val="00FA08BA"/>
    <w:rsid w:val="00FA0955"/>
    <w:rsid w:val="00FA0A64"/>
    <w:rsid w:val="00FA0A6B"/>
    <w:rsid w:val="00FA0B5E"/>
    <w:rsid w:val="00FA0C05"/>
    <w:rsid w:val="00FA0EB6"/>
    <w:rsid w:val="00FA104F"/>
    <w:rsid w:val="00FA10E5"/>
    <w:rsid w:val="00FA118B"/>
    <w:rsid w:val="00FA12D7"/>
    <w:rsid w:val="00FA12EF"/>
    <w:rsid w:val="00FA13DB"/>
    <w:rsid w:val="00FA160A"/>
    <w:rsid w:val="00FA1618"/>
    <w:rsid w:val="00FA1632"/>
    <w:rsid w:val="00FA16D0"/>
    <w:rsid w:val="00FA174D"/>
    <w:rsid w:val="00FA181B"/>
    <w:rsid w:val="00FA1871"/>
    <w:rsid w:val="00FA1957"/>
    <w:rsid w:val="00FA1C7A"/>
    <w:rsid w:val="00FA2057"/>
    <w:rsid w:val="00FA209E"/>
    <w:rsid w:val="00FA20A1"/>
    <w:rsid w:val="00FA2140"/>
    <w:rsid w:val="00FA2216"/>
    <w:rsid w:val="00FA2295"/>
    <w:rsid w:val="00FA23A0"/>
    <w:rsid w:val="00FA23B6"/>
    <w:rsid w:val="00FA26A0"/>
    <w:rsid w:val="00FA279B"/>
    <w:rsid w:val="00FA2807"/>
    <w:rsid w:val="00FA2812"/>
    <w:rsid w:val="00FA2A6C"/>
    <w:rsid w:val="00FA2BE2"/>
    <w:rsid w:val="00FA2C0E"/>
    <w:rsid w:val="00FA2C90"/>
    <w:rsid w:val="00FA2D14"/>
    <w:rsid w:val="00FA2D3B"/>
    <w:rsid w:val="00FA2E46"/>
    <w:rsid w:val="00FA2FEE"/>
    <w:rsid w:val="00FA3031"/>
    <w:rsid w:val="00FA3039"/>
    <w:rsid w:val="00FA313A"/>
    <w:rsid w:val="00FA320E"/>
    <w:rsid w:val="00FA3219"/>
    <w:rsid w:val="00FA3422"/>
    <w:rsid w:val="00FA342D"/>
    <w:rsid w:val="00FA342F"/>
    <w:rsid w:val="00FA34C6"/>
    <w:rsid w:val="00FA359A"/>
    <w:rsid w:val="00FA362E"/>
    <w:rsid w:val="00FA37BE"/>
    <w:rsid w:val="00FA37EA"/>
    <w:rsid w:val="00FA39C7"/>
    <w:rsid w:val="00FA3B9D"/>
    <w:rsid w:val="00FA3C4A"/>
    <w:rsid w:val="00FA3D8D"/>
    <w:rsid w:val="00FA3DE3"/>
    <w:rsid w:val="00FA3F4F"/>
    <w:rsid w:val="00FA412C"/>
    <w:rsid w:val="00FA41E0"/>
    <w:rsid w:val="00FA4275"/>
    <w:rsid w:val="00FA42BD"/>
    <w:rsid w:val="00FA42D4"/>
    <w:rsid w:val="00FA438B"/>
    <w:rsid w:val="00FA4410"/>
    <w:rsid w:val="00FA4465"/>
    <w:rsid w:val="00FA4577"/>
    <w:rsid w:val="00FA4725"/>
    <w:rsid w:val="00FA4755"/>
    <w:rsid w:val="00FA4777"/>
    <w:rsid w:val="00FA47AA"/>
    <w:rsid w:val="00FA47C9"/>
    <w:rsid w:val="00FA4833"/>
    <w:rsid w:val="00FA489A"/>
    <w:rsid w:val="00FA4A7F"/>
    <w:rsid w:val="00FA4B1F"/>
    <w:rsid w:val="00FA4BF8"/>
    <w:rsid w:val="00FA4C5D"/>
    <w:rsid w:val="00FA4C8E"/>
    <w:rsid w:val="00FA4CC0"/>
    <w:rsid w:val="00FA4CD0"/>
    <w:rsid w:val="00FA4DF4"/>
    <w:rsid w:val="00FA4EDC"/>
    <w:rsid w:val="00FA4F7D"/>
    <w:rsid w:val="00FA5007"/>
    <w:rsid w:val="00FA504A"/>
    <w:rsid w:val="00FA5086"/>
    <w:rsid w:val="00FA529C"/>
    <w:rsid w:val="00FA5360"/>
    <w:rsid w:val="00FA537B"/>
    <w:rsid w:val="00FA53B8"/>
    <w:rsid w:val="00FA540F"/>
    <w:rsid w:val="00FA54AC"/>
    <w:rsid w:val="00FA5735"/>
    <w:rsid w:val="00FA57D2"/>
    <w:rsid w:val="00FA57D3"/>
    <w:rsid w:val="00FA594D"/>
    <w:rsid w:val="00FA5982"/>
    <w:rsid w:val="00FA5A9C"/>
    <w:rsid w:val="00FA5CFF"/>
    <w:rsid w:val="00FA60C6"/>
    <w:rsid w:val="00FA616B"/>
    <w:rsid w:val="00FA618A"/>
    <w:rsid w:val="00FA62D4"/>
    <w:rsid w:val="00FA63FC"/>
    <w:rsid w:val="00FA647B"/>
    <w:rsid w:val="00FA6627"/>
    <w:rsid w:val="00FA6677"/>
    <w:rsid w:val="00FA66A2"/>
    <w:rsid w:val="00FA66E7"/>
    <w:rsid w:val="00FA6727"/>
    <w:rsid w:val="00FA696E"/>
    <w:rsid w:val="00FA6CBB"/>
    <w:rsid w:val="00FA6E37"/>
    <w:rsid w:val="00FA6F74"/>
    <w:rsid w:val="00FA7050"/>
    <w:rsid w:val="00FA70E1"/>
    <w:rsid w:val="00FA71BA"/>
    <w:rsid w:val="00FA72B1"/>
    <w:rsid w:val="00FA741B"/>
    <w:rsid w:val="00FA76C7"/>
    <w:rsid w:val="00FA7855"/>
    <w:rsid w:val="00FA78DB"/>
    <w:rsid w:val="00FA7936"/>
    <w:rsid w:val="00FA799B"/>
    <w:rsid w:val="00FA7AE2"/>
    <w:rsid w:val="00FA7B93"/>
    <w:rsid w:val="00FA7BE5"/>
    <w:rsid w:val="00FA7C80"/>
    <w:rsid w:val="00FA7CAE"/>
    <w:rsid w:val="00FA7CB7"/>
    <w:rsid w:val="00FA7CDC"/>
    <w:rsid w:val="00FA7D01"/>
    <w:rsid w:val="00FA7D04"/>
    <w:rsid w:val="00FA7DC4"/>
    <w:rsid w:val="00FA7ED9"/>
    <w:rsid w:val="00FA7F77"/>
    <w:rsid w:val="00FB0030"/>
    <w:rsid w:val="00FB00B7"/>
    <w:rsid w:val="00FB00BF"/>
    <w:rsid w:val="00FB00D5"/>
    <w:rsid w:val="00FB0112"/>
    <w:rsid w:val="00FB0166"/>
    <w:rsid w:val="00FB021C"/>
    <w:rsid w:val="00FB0264"/>
    <w:rsid w:val="00FB02AD"/>
    <w:rsid w:val="00FB0349"/>
    <w:rsid w:val="00FB0579"/>
    <w:rsid w:val="00FB05BC"/>
    <w:rsid w:val="00FB06AF"/>
    <w:rsid w:val="00FB07D8"/>
    <w:rsid w:val="00FB0801"/>
    <w:rsid w:val="00FB086A"/>
    <w:rsid w:val="00FB0928"/>
    <w:rsid w:val="00FB0B93"/>
    <w:rsid w:val="00FB0BC7"/>
    <w:rsid w:val="00FB0BDF"/>
    <w:rsid w:val="00FB0BE2"/>
    <w:rsid w:val="00FB0DAE"/>
    <w:rsid w:val="00FB0DBF"/>
    <w:rsid w:val="00FB0DCD"/>
    <w:rsid w:val="00FB0DD0"/>
    <w:rsid w:val="00FB0DF8"/>
    <w:rsid w:val="00FB0EB4"/>
    <w:rsid w:val="00FB1038"/>
    <w:rsid w:val="00FB10E8"/>
    <w:rsid w:val="00FB11D8"/>
    <w:rsid w:val="00FB1467"/>
    <w:rsid w:val="00FB14CA"/>
    <w:rsid w:val="00FB1643"/>
    <w:rsid w:val="00FB169F"/>
    <w:rsid w:val="00FB16BF"/>
    <w:rsid w:val="00FB177A"/>
    <w:rsid w:val="00FB1844"/>
    <w:rsid w:val="00FB1987"/>
    <w:rsid w:val="00FB19C9"/>
    <w:rsid w:val="00FB1B26"/>
    <w:rsid w:val="00FB1B69"/>
    <w:rsid w:val="00FB1C67"/>
    <w:rsid w:val="00FB1CFE"/>
    <w:rsid w:val="00FB1D72"/>
    <w:rsid w:val="00FB1D87"/>
    <w:rsid w:val="00FB1E38"/>
    <w:rsid w:val="00FB1EF5"/>
    <w:rsid w:val="00FB1F50"/>
    <w:rsid w:val="00FB1FCE"/>
    <w:rsid w:val="00FB201B"/>
    <w:rsid w:val="00FB208A"/>
    <w:rsid w:val="00FB2102"/>
    <w:rsid w:val="00FB2105"/>
    <w:rsid w:val="00FB249E"/>
    <w:rsid w:val="00FB2521"/>
    <w:rsid w:val="00FB25F8"/>
    <w:rsid w:val="00FB2669"/>
    <w:rsid w:val="00FB26E6"/>
    <w:rsid w:val="00FB27BA"/>
    <w:rsid w:val="00FB27BB"/>
    <w:rsid w:val="00FB28E7"/>
    <w:rsid w:val="00FB29D4"/>
    <w:rsid w:val="00FB2AF6"/>
    <w:rsid w:val="00FB2C27"/>
    <w:rsid w:val="00FB2C6D"/>
    <w:rsid w:val="00FB2E8C"/>
    <w:rsid w:val="00FB2EA2"/>
    <w:rsid w:val="00FB2EF2"/>
    <w:rsid w:val="00FB3015"/>
    <w:rsid w:val="00FB3038"/>
    <w:rsid w:val="00FB305E"/>
    <w:rsid w:val="00FB3200"/>
    <w:rsid w:val="00FB32DA"/>
    <w:rsid w:val="00FB3332"/>
    <w:rsid w:val="00FB334A"/>
    <w:rsid w:val="00FB33F0"/>
    <w:rsid w:val="00FB3701"/>
    <w:rsid w:val="00FB3745"/>
    <w:rsid w:val="00FB383C"/>
    <w:rsid w:val="00FB388A"/>
    <w:rsid w:val="00FB39CB"/>
    <w:rsid w:val="00FB3A17"/>
    <w:rsid w:val="00FB3A43"/>
    <w:rsid w:val="00FB3AB8"/>
    <w:rsid w:val="00FB3AE2"/>
    <w:rsid w:val="00FB3B2D"/>
    <w:rsid w:val="00FB3B7B"/>
    <w:rsid w:val="00FB3B8D"/>
    <w:rsid w:val="00FB3CBB"/>
    <w:rsid w:val="00FB3CF0"/>
    <w:rsid w:val="00FB3D2B"/>
    <w:rsid w:val="00FB3D65"/>
    <w:rsid w:val="00FB3D66"/>
    <w:rsid w:val="00FB3DF1"/>
    <w:rsid w:val="00FB3DFC"/>
    <w:rsid w:val="00FB41D2"/>
    <w:rsid w:val="00FB4223"/>
    <w:rsid w:val="00FB4290"/>
    <w:rsid w:val="00FB4294"/>
    <w:rsid w:val="00FB430D"/>
    <w:rsid w:val="00FB4310"/>
    <w:rsid w:val="00FB432F"/>
    <w:rsid w:val="00FB4358"/>
    <w:rsid w:val="00FB438A"/>
    <w:rsid w:val="00FB43EA"/>
    <w:rsid w:val="00FB446E"/>
    <w:rsid w:val="00FB45A5"/>
    <w:rsid w:val="00FB476C"/>
    <w:rsid w:val="00FB47B8"/>
    <w:rsid w:val="00FB4801"/>
    <w:rsid w:val="00FB4A3B"/>
    <w:rsid w:val="00FB4A70"/>
    <w:rsid w:val="00FB4AFE"/>
    <w:rsid w:val="00FB4B8B"/>
    <w:rsid w:val="00FB4BDF"/>
    <w:rsid w:val="00FB4CEC"/>
    <w:rsid w:val="00FB5000"/>
    <w:rsid w:val="00FB50A1"/>
    <w:rsid w:val="00FB52A7"/>
    <w:rsid w:val="00FB5429"/>
    <w:rsid w:val="00FB5542"/>
    <w:rsid w:val="00FB5549"/>
    <w:rsid w:val="00FB56E7"/>
    <w:rsid w:val="00FB56EC"/>
    <w:rsid w:val="00FB56FE"/>
    <w:rsid w:val="00FB5AEA"/>
    <w:rsid w:val="00FB5C97"/>
    <w:rsid w:val="00FB5CA4"/>
    <w:rsid w:val="00FB5CF6"/>
    <w:rsid w:val="00FB5DC5"/>
    <w:rsid w:val="00FB5E90"/>
    <w:rsid w:val="00FB5EFD"/>
    <w:rsid w:val="00FB5F99"/>
    <w:rsid w:val="00FB5FF2"/>
    <w:rsid w:val="00FB6059"/>
    <w:rsid w:val="00FB6159"/>
    <w:rsid w:val="00FB6246"/>
    <w:rsid w:val="00FB6413"/>
    <w:rsid w:val="00FB6677"/>
    <w:rsid w:val="00FB679A"/>
    <w:rsid w:val="00FB67CC"/>
    <w:rsid w:val="00FB691C"/>
    <w:rsid w:val="00FB696A"/>
    <w:rsid w:val="00FB69A2"/>
    <w:rsid w:val="00FB69A3"/>
    <w:rsid w:val="00FB6A5F"/>
    <w:rsid w:val="00FB6A8A"/>
    <w:rsid w:val="00FB6A9B"/>
    <w:rsid w:val="00FB6B9E"/>
    <w:rsid w:val="00FB6CAB"/>
    <w:rsid w:val="00FB6CB9"/>
    <w:rsid w:val="00FB6F0D"/>
    <w:rsid w:val="00FB6F21"/>
    <w:rsid w:val="00FB6FF9"/>
    <w:rsid w:val="00FB712B"/>
    <w:rsid w:val="00FB71CC"/>
    <w:rsid w:val="00FB7248"/>
    <w:rsid w:val="00FB7277"/>
    <w:rsid w:val="00FB7360"/>
    <w:rsid w:val="00FB7398"/>
    <w:rsid w:val="00FB73E3"/>
    <w:rsid w:val="00FB7469"/>
    <w:rsid w:val="00FB7475"/>
    <w:rsid w:val="00FB7500"/>
    <w:rsid w:val="00FB756E"/>
    <w:rsid w:val="00FB75A5"/>
    <w:rsid w:val="00FB75B0"/>
    <w:rsid w:val="00FB75C4"/>
    <w:rsid w:val="00FB7608"/>
    <w:rsid w:val="00FB7748"/>
    <w:rsid w:val="00FB77D5"/>
    <w:rsid w:val="00FB7863"/>
    <w:rsid w:val="00FB7AD9"/>
    <w:rsid w:val="00FB7AE5"/>
    <w:rsid w:val="00FB7DBC"/>
    <w:rsid w:val="00FB7EBA"/>
    <w:rsid w:val="00FC02A1"/>
    <w:rsid w:val="00FC03AA"/>
    <w:rsid w:val="00FC0444"/>
    <w:rsid w:val="00FC0498"/>
    <w:rsid w:val="00FC0583"/>
    <w:rsid w:val="00FC05BA"/>
    <w:rsid w:val="00FC06EA"/>
    <w:rsid w:val="00FC0742"/>
    <w:rsid w:val="00FC07BF"/>
    <w:rsid w:val="00FC093C"/>
    <w:rsid w:val="00FC09D1"/>
    <w:rsid w:val="00FC0B56"/>
    <w:rsid w:val="00FC0B83"/>
    <w:rsid w:val="00FC0C1E"/>
    <w:rsid w:val="00FC0CC7"/>
    <w:rsid w:val="00FC0F43"/>
    <w:rsid w:val="00FC0F45"/>
    <w:rsid w:val="00FC0FB0"/>
    <w:rsid w:val="00FC105C"/>
    <w:rsid w:val="00FC1068"/>
    <w:rsid w:val="00FC109D"/>
    <w:rsid w:val="00FC10EA"/>
    <w:rsid w:val="00FC113A"/>
    <w:rsid w:val="00FC1169"/>
    <w:rsid w:val="00FC1233"/>
    <w:rsid w:val="00FC1254"/>
    <w:rsid w:val="00FC12E2"/>
    <w:rsid w:val="00FC12F9"/>
    <w:rsid w:val="00FC138E"/>
    <w:rsid w:val="00FC13A8"/>
    <w:rsid w:val="00FC1400"/>
    <w:rsid w:val="00FC141A"/>
    <w:rsid w:val="00FC1462"/>
    <w:rsid w:val="00FC1481"/>
    <w:rsid w:val="00FC14F4"/>
    <w:rsid w:val="00FC158D"/>
    <w:rsid w:val="00FC15DF"/>
    <w:rsid w:val="00FC16AD"/>
    <w:rsid w:val="00FC16F8"/>
    <w:rsid w:val="00FC1719"/>
    <w:rsid w:val="00FC18B6"/>
    <w:rsid w:val="00FC1977"/>
    <w:rsid w:val="00FC19BF"/>
    <w:rsid w:val="00FC1BBC"/>
    <w:rsid w:val="00FC1C20"/>
    <w:rsid w:val="00FC1C98"/>
    <w:rsid w:val="00FC1D42"/>
    <w:rsid w:val="00FC1DD5"/>
    <w:rsid w:val="00FC1E81"/>
    <w:rsid w:val="00FC2059"/>
    <w:rsid w:val="00FC2173"/>
    <w:rsid w:val="00FC2194"/>
    <w:rsid w:val="00FC2668"/>
    <w:rsid w:val="00FC2692"/>
    <w:rsid w:val="00FC2746"/>
    <w:rsid w:val="00FC27E4"/>
    <w:rsid w:val="00FC285C"/>
    <w:rsid w:val="00FC2904"/>
    <w:rsid w:val="00FC2978"/>
    <w:rsid w:val="00FC2C38"/>
    <w:rsid w:val="00FC2D49"/>
    <w:rsid w:val="00FC2E33"/>
    <w:rsid w:val="00FC2E70"/>
    <w:rsid w:val="00FC2ED5"/>
    <w:rsid w:val="00FC2F4E"/>
    <w:rsid w:val="00FC2F64"/>
    <w:rsid w:val="00FC3048"/>
    <w:rsid w:val="00FC3074"/>
    <w:rsid w:val="00FC308C"/>
    <w:rsid w:val="00FC310B"/>
    <w:rsid w:val="00FC3116"/>
    <w:rsid w:val="00FC31DD"/>
    <w:rsid w:val="00FC3331"/>
    <w:rsid w:val="00FC33BC"/>
    <w:rsid w:val="00FC3476"/>
    <w:rsid w:val="00FC34C7"/>
    <w:rsid w:val="00FC354A"/>
    <w:rsid w:val="00FC371D"/>
    <w:rsid w:val="00FC3755"/>
    <w:rsid w:val="00FC37A8"/>
    <w:rsid w:val="00FC37BB"/>
    <w:rsid w:val="00FC3852"/>
    <w:rsid w:val="00FC397F"/>
    <w:rsid w:val="00FC39A8"/>
    <w:rsid w:val="00FC3A72"/>
    <w:rsid w:val="00FC3A85"/>
    <w:rsid w:val="00FC3BCB"/>
    <w:rsid w:val="00FC3BE0"/>
    <w:rsid w:val="00FC3CB5"/>
    <w:rsid w:val="00FC3D31"/>
    <w:rsid w:val="00FC3D6D"/>
    <w:rsid w:val="00FC3EE5"/>
    <w:rsid w:val="00FC3EF2"/>
    <w:rsid w:val="00FC3FBF"/>
    <w:rsid w:val="00FC400E"/>
    <w:rsid w:val="00FC4068"/>
    <w:rsid w:val="00FC437F"/>
    <w:rsid w:val="00FC444A"/>
    <w:rsid w:val="00FC44AE"/>
    <w:rsid w:val="00FC4667"/>
    <w:rsid w:val="00FC4862"/>
    <w:rsid w:val="00FC4865"/>
    <w:rsid w:val="00FC491B"/>
    <w:rsid w:val="00FC4973"/>
    <w:rsid w:val="00FC49A2"/>
    <w:rsid w:val="00FC4A15"/>
    <w:rsid w:val="00FC4AB6"/>
    <w:rsid w:val="00FC4AEE"/>
    <w:rsid w:val="00FC4C14"/>
    <w:rsid w:val="00FC4CF6"/>
    <w:rsid w:val="00FC4DD4"/>
    <w:rsid w:val="00FC4DDE"/>
    <w:rsid w:val="00FC4E7A"/>
    <w:rsid w:val="00FC4E98"/>
    <w:rsid w:val="00FC4EA8"/>
    <w:rsid w:val="00FC50EE"/>
    <w:rsid w:val="00FC5144"/>
    <w:rsid w:val="00FC5183"/>
    <w:rsid w:val="00FC5405"/>
    <w:rsid w:val="00FC5458"/>
    <w:rsid w:val="00FC54A9"/>
    <w:rsid w:val="00FC5508"/>
    <w:rsid w:val="00FC5547"/>
    <w:rsid w:val="00FC566D"/>
    <w:rsid w:val="00FC56A2"/>
    <w:rsid w:val="00FC56B9"/>
    <w:rsid w:val="00FC5793"/>
    <w:rsid w:val="00FC57B8"/>
    <w:rsid w:val="00FC591F"/>
    <w:rsid w:val="00FC5A2A"/>
    <w:rsid w:val="00FC5A3C"/>
    <w:rsid w:val="00FC5AA0"/>
    <w:rsid w:val="00FC5B1C"/>
    <w:rsid w:val="00FC5BC8"/>
    <w:rsid w:val="00FC5BD9"/>
    <w:rsid w:val="00FC5C82"/>
    <w:rsid w:val="00FC5D24"/>
    <w:rsid w:val="00FC5D91"/>
    <w:rsid w:val="00FC5DC8"/>
    <w:rsid w:val="00FC5DCF"/>
    <w:rsid w:val="00FC5EF8"/>
    <w:rsid w:val="00FC60AC"/>
    <w:rsid w:val="00FC6125"/>
    <w:rsid w:val="00FC617D"/>
    <w:rsid w:val="00FC6270"/>
    <w:rsid w:val="00FC653E"/>
    <w:rsid w:val="00FC6650"/>
    <w:rsid w:val="00FC66F1"/>
    <w:rsid w:val="00FC675D"/>
    <w:rsid w:val="00FC6983"/>
    <w:rsid w:val="00FC69E6"/>
    <w:rsid w:val="00FC6A02"/>
    <w:rsid w:val="00FC6A63"/>
    <w:rsid w:val="00FC6AC4"/>
    <w:rsid w:val="00FC6B49"/>
    <w:rsid w:val="00FC6BB3"/>
    <w:rsid w:val="00FC6C34"/>
    <w:rsid w:val="00FC6C93"/>
    <w:rsid w:val="00FC6D3B"/>
    <w:rsid w:val="00FC6D98"/>
    <w:rsid w:val="00FC6E98"/>
    <w:rsid w:val="00FC7063"/>
    <w:rsid w:val="00FC7133"/>
    <w:rsid w:val="00FC7177"/>
    <w:rsid w:val="00FC7261"/>
    <w:rsid w:val="00FC72BD"/>
    <w:rsid w:val="00FC7329"/>
    <w:rsid w:val="00FC74CB"/>
    <w:rsid w:val="00FC7538"/>
    <w:rsid w:val="00FC75FA"/>
    <w:rsid w:val="00FC793C"/>
    <w:rsid w:val="00FC79FD"/>
    <w:rsid w:val="00FC7B97"/>
    <w:rsid w:val="00FC7CE4"/>
    <w:rsid w:val="00FC7DC9"/>
    <w:rsid w:val="00FC7FD3"/>
    <w:rsid w:val="00FD0018"/>
    <w:rsid w:val="00FD0058"/>
    <w:rsid w:val="00FD0169"/>
    <w:rsid w:val="00FD0176"/>
    <w:rsid w:val="00FD01CA"/>
    <w:rsid w:val="00FD01FB"/>
    <w:rsid w:val="00FD03AA"/>
    <w:rsid w:val="00FD03DD"/>
    <w:rsid w:val="00FD03F8"/>
    <w:rsid w:val="00FD0498"/>
    <w:rsid w:val="00FD05A8"/>
    <w:rsid w:val="00FD064C"/>
    <w:rsid w:val="00FD0686"/>
    <w:rsid w:val="00FD06A4"/>
    <w:rsid w:val="00FD06ED"/>
    <w:rsid w:val="00FD0723"/>
    <w:rsid w:val="00FD072C"/>
    <w:rsid w:val="00FD0779"/>
    <w:rsid w:val="00FD07B6"/>
    <w:rsid w:val="00FD0881"/>
    <w:rsid w:val="00FD08F7"/>
    <w:rsid w:val="00FD0A89"/>
    <w:rsid w:val="00FD0A8F"/>
    <w:rsid w:val="00FD0AC6"/>
    <w:rsid w:val="00FD0B4D"/>
    <w:rsid w:val="00FD0B51"/>
    <w:rsid w:val="00FD0BF7"/>
    <w:rsid w:val="00FD0C8E"/>
    <w:rsid w:val="00FD0D67"/>
    <w:rsid w:val="00FD0D91"/>
    <w:rsid w:val="00FD0DF9"/>
    <w:rsid w:val="00FD0E13"/>
    <w:rsid w:val="00FD0E3A"/>
    <w:rsid w:val="00FD0E48"/>
    <w:rsid w:val="00FD0E71"/>
    <w:rsid w:val="00FD0E9F"/>
    <w:rsid w:val="00FD0FEF"/>
    <w:rsid w:val="00FD1031"/>
    <w:rsid w:val="00FD1045"/>
    <w:rsid w:val="00FD11D0"/>
    <w:rsid w:val="00FD1274"/>
    <w:rsid w:val="00FD1275"/>
    <w:rsid w:val="00FD1479"/>
    <w:rsid w:val="00FD1850"/>
    <w:rsid w:val="00FD19CF"/>
    <w:rsid w:val="00FD1CFD"/>
    <w:rsid w:val="00FD1DD7"/>
    <w:rsid w:val="00FD1E95"/>
    <w:rsid w:val="00FD2025"/>
    <w:rsid w:val="00FD20A9"/>
    <w:rsid w:val="00FD20AA"/>
    <w:rsid w:val="00FD20AD"/>
    <w:rsid w:val="00FD20AF"/>
    <w:rsid w:val="00FD20C4"/>
    <w:rsid w:val="00FD229C"/>
    <w:rsid w:val="00FD2336"/>
    <w:rsid w:val="00FD234E"/>
    <w:rsid w:val="00FD23D0"/>
    <w:rsid w:val="00FD2411"/>
    <w:rsid w:val="00FD24D7"/>
    <w:rsid w:val="00FD25A3"/>
    <w:rsid w:val="00FD26C6"/>
    <w:rsid w:val="00FD2830"/>
    <w:rsid w:val="00FD2907"/>
    <w:rsid w:val="00FD2918"/>
    <w:rsid w:val="00FD292D"/>
    <w:rsid w:val="00FD2A37"/>
    <w:rsid w:val="00FD2A99"/>
    <w:rsid w:val="00FD2AAF"/>
    <w:rsid w:val="00FD2C70"/>
    <w:rsid w:val="00FD2C9D"/>
    <w:rsid w:val="00FD2DF6"/>
    <w:rsid w:val="00FD2E8A"/>
    <w:rsid w:val="00FD3064"/>
    <w:rsid w:val="00FD31B0"/>
    <w:rsid w:val="00FD32BA"/>
    <w:rsid w:val="00FD338E"/>
    <w:rsid w:val="00FD3513"/>
    <w:rsid w:val="00FD3516"/>
    <w:rsid w:val="00FD3527"/>
    <w:rsid w:val="00FD3570"/>
    <w:rsid w:val="00FD36C1"/>
    <w:rsid w:val="00FD3729"/>
    <w:rsid w:val="00FD37AC"/>
    <w:rsid w:val="00FD37FE"/>
    <w:rsid w:val="00FD38A1"/>
    <w:rsid w:val="00FD3B13"/>
    <w:rsid w:val="00FD3BD1"/>
    <w:rsid w:val="00FD3CA1"/>
    <w:rsid w:val="00FD3DCD"/>
    <w:rsid w:val="00FD3EA7"/>
    <w:rsid w:val="00FD3ECE"/>
    <w:rsid w:val="00FD3F92"/>
    <w:rsid w:val="00FD3FDF"/>
    <w:rsid w:val="00FD40E9"/>
    <w:rsid w:val="00FD4190"/>
    <w:rsid w:val="00FD427A"/>
    <w:rsid w:val="00FD43A2"/>
    <w:rsid w:val="00FD43A6"/>
    <w:rsid w:val="00FD44A8"/>
    <w:rsid w:val="00FD459D"/>
    <w:rsid w:val="00FD4747"/>
    <w:rsid w:val="00FD4887"/>
    <w:rsid w:val="00FD48FD"/>
    <w:rsid w:val="00FD4A6A"/>
    <w:rsid w:val="00FD4A7C"/>
    <w:rsid w:val="00FD4ADA"/>
    <w:rsid w:val="00FD4B36"/>
    <w:rsid w:val="00FD4C1F"/>
    <w:rsid w:val="00FD4CB6"/>
    <w:rsid w:val="00FD4EBF"/>
    <w:rsid w:val="00FD4EE0"/>
    <w:rsid w:val="00FD4F89"/>
    <w:rsid w:val="00FD4FA4"/>
    <w:rsid w:val="00FD4FD6"/>
    <w:rsid w:val="00FD509A"/>
    <w:rsid w:val="00FD5171"/>
    <w:rsid w:val="00FD5185"/>
    <w:rsid w:val="00FD5214"/>
    <w:rsid w:val="00FD528F"/>
    <w:rsid w:val="00FD5298"/>
    <w:rsid w:val="00FD52FC"/>
    <w:rsid w:val="00FD5326"/>
    <w:rsid w:val="00FD5402"/>
    <w:rsid w:val="00FD54ED"/>
    <w:rsid w:val="00FD566E"/>
    <w:rsid w:val="00FD5676"/>
    <w:rsid w:val="00FD56BB"/>
    <w:rsid w:val="00FD56D6"/>
    <w:rsid w:val="00FD58B0"/>
    <w:rsid w:val="00FD5ABE"/>
    <w:rsid w:val="00FD5D85"/>
    <w:rsid w:val="00FD5D8F"/>
    <w:rsid w:val="00FD5DD7"/>
    <w:rsid w:val="00FD5E14"/>
    <w:rsid w:val="00FD5F66"/>
    <w:rsid w:val="00FD5F6F"/>
    <w:rsid w:val="00FD6070"/>
    <w:rsid w:val="00FD6125"/>
    <w:rsid w:val="00FD61E3"/>
    <w:rsid w:val="00FD6324"/>
    <w:rsid w:val="00FD6430"/>
    <w:rsid w:val="00FD64D4"/>
    <w:rsid w:val="00FD65DE"/>
    <w:rsid w:val="00FD65F5"/>
    <w:rsid w:val="00FD6798"/>
    <w:rsid w:val="00FD67AA"/>
    <w:rsid w:val="00FD6889"/>
    <w:rsid w:val="00FD698B"/>
    <w:rsid w:val="00FD6A52"/>
    <w:rsid w:val="00FD6C45"/>
    <w:rsid w:val="00FD6D75"/>
    <w:rsid w:val="00FD6DC7"/>
    <w:rsid w:val="00FD6ED3"/>
    <w:rsid w:val="00FD70DE"/>
    <w:rsid w:val="00FD7288"/>
    <w:rsid w:val="00FD75A2"/>
    <w:rsid w:val="00FD7682"/>
    <w:rsid w:val="00FD7743"/>
    <w:rsid w:val="00FD77FB"/>
    <w:rsid w:val="00FD7860"/>
    <w:rsid w:val="00FD790F"/>
    <w:rsid w:val="00FD79AD"/>
    <w:rsid w:val="00FD7A60"/>
    <w:rsid w:val="00FD7A96"/>
    <w:rsid w:val="00FD7A97"/>
    <w:rsid w:val="00FD7AF6"/>
    <w:rsid w:val="00FD7E16"/>
    <w:rsid w:val="00FD7E32"/>
    <w:rsid w:val="00FD7F5A"/>
    <w:rsid w:val="00FD7FBF"/>
    <w:rsid w:val="00FE000F"/>
    <w:rsid w:val="00FE0138"/>
    <w:rsid w:val="00FE0270"/>
    <w:rsid w:val="00FE02FF"/>
    <w:rsid w:val="00FE04DC"/>
    <w:rsid w:val="00FE054C"/>
    <w:rsid w:val="00FE0798"/>
    <w:rsid w:val="00FE07AD"/>
    <w:rsid w:val="00FE07F6"/>
    <w:rsid w:val="00FE08F1"/>
    <w:rsid w:val="00FE0944"/>
    <w:rsid w:val="00FE0A3D"/>
    <w:rsid w:val="00FE0BE7"/>
    <w:rsid w:val="00FE0DAD"/>
    <w:rsid w:val="00FE0E3D"/>
    <w:rsid w:val="00FE0E4A"/>
    <w:rsid w:val="00FE0E7E"/>
    <w:rsid w:val="00FE0EE9"/>
    <w:rsid w:val="00FE1164"/>
    <w:rsid w:val="00FE11D5"/>
    <w:rsid w:val="00FE11FE"/>
    <w:rsid w:val="00FE1234"/>
    <w:rsid w:val="00FE1246"/>
    <w:rsid w:val="00FE128F"/>
    <w:rsid w:val="00FE1305"/>
    <w:rsid w:val="00FE1324"/>
    <w:rsid w:val="00FE13A2"/>
    <w:rsid w:val="00FE1461"/>
    <w:rsid w:val="00FE1480"/>
    <w:rsid w:val="00FE14C1"/>
    <w:rsid w:val="00FE1533"/>
    <w:rsid w:val="00FE1696"/>
    <w:rsid w:val="00FE16EB"/>
    <w:rsid w:val="00FE182D"/>
    <w:rsid w:val="00FE185F"/>
    <w:rsid w:val="00FE197E"/>
    <w:rsid w:val="00FE198E"/>
    <w:rsid w:val="00FE1A95"/>
    <w:rsid w:val="00FE1AFF"/>
    <w:rsid w:val="00FE1BCD"/>
    <w:rsid w:val="00FE1CBB"/>
    <w:rsid w:val="00FE1ED2"/>
    <w:rsid w:val="00FE1F17"/>
    <w:rsid w:val="00FE1FAF"/>
    <w:rsid w:val="00FE2132"/>
    <w:rsid w:val="00FE2198"/>
    <w:rsid w:val="00FE2200"/>
    <w:rsid w:val="00FE2211"/>
    <w:rsid w:val="00FE2234"/>
    <w:rsid w:val="00FE2309"/>
    <w:rsid w:val="00FE25BC"/>
    <w:rsid w:val="00FE27FB"/>
    <w:rsid w:val="00FE28C9"/>
    <w:rsid w:val="00FE28D1"/>
    <w:rsid w:val="00FE2A1B"/>
    <w:rsid w:val="00FE2CAF"/>
    <w:rsid w:val="00FE2DFF"/>
    <w:rsid w:val="00FE2E36"/>
    <w:rsid w:val="00FE2E90"/>
    <w:rsid w:val="00FE2F15"/>
    <w:rsid w:val="00FE2F2F"/>
    <w:rsid w:val="00FE2FD3"/>
    <w:rsid w:val="00FE2FF4"/>
    <w:rsid w:val="00FE3261"/>
    <w:rsid w:val="00FE3273"/>
    <w:rsid w:val="00FE3326"/>
    <w:rsid w:val="00FE334F"/>
    <w:rsid w:val="00FE33A0"/>
    <w:rsid w:val="00FE33A6"/>
    <w:rsid w:val="00FE34ED"/>
    <w:rsid w:val="00FE357F"/>
    <w:rsid w:val="00FE36C2"/>
    <w:rsid w:val="00FE3760"/>
    <w:rsid w:val="00FE393C"/>
    <w:rsid w:val="00FE396A"/>
    <w:rsid w:val="00FE39D6"/>
    <w:rsid w:val="00FE3A38"/>
    <w:rsid w:val="00FE3AE0"/>
    <w:rsid w:val="00FE3B84"/>
    <w:rsid w:val="00FE3CBE"/>
    <w:rsid w:val="00FE3D03"/>
    <w:rsid w:val="00FE3DA7"/>
    <w:rsid w:val="00FE3DF3"/>
    <w:rsid w:val="00FE3E0E"/>
    <w:rsid w:val="00FE3E9E"/>
    <w:rsid w:val="00FE3EAB"/>
    <w:rsid w:val="00FE3FF2"/>
    <w:rsid w:val="00FE4225"/>
    <w:rsid w:val="00FE431D"/>
    <w:rsid w:val="00FE43CD"/>
    <w:rsid w:val="00FE4483"/>
    <w:rsid w:val="00FE453B"/>
    <w:rsid w:val="00FE456E"/>
    <w:rsid w:val="00FE45CC"/>
    <w:rsid w:val="00FE48B7"/>
    <w:rsid w:val="00FE48D3"/>
    <w:rsid w:val="00FE49E3"/>
    <w:rsid w:val="00FE4B05"/>
    <w:rsid w:val="00FE4C0F"/>
    <w:rsid w:val="00FE4C9E"/>
    <w:rsid w:val="00FE4CF3"/>
    <w:rsid w:val="00FE4D90"/>
    <w:rsid w:val="00FE4E5A"/>
    <w:rsid w:val="00FE5025"/>
    <w:rsid w:val="00FE50EF"/>
    <w:rsid w:val="00FE5159"/>
    <w:rsid w:val="00FE517F"/>
    <w:rsid w:val="00FE5238"/>
    <w:rsid w:val="00FE52A9"/>
    <w:rsid w:val="00FE53D4"/>
    <w:rsid w:val="00FE54E1"/>
    <w:rsid w:val="00FE572F"/>
    <w:rsid w:val="00FE576D"/>
    <w:rsid w:val="00FE58B2"/>
    <w:rsid w:val="00FE5BD3"/>
    <w:rsid w:val="00FE5BD6"/>
    <w:rsid w:val="00FE5C05"/>
    <w:rsid w:val="00FE5CA3"/>
    <w:rsid w:val="00FE5D44"/>
    <w:rsid w:val="00FE6064"/>
    <w:rsid w:val="00FE60C3"/>
    <w:rsid w:val="00FE628D"/>
    <w:rsid w:val="00FE62B3"/>
    <w:rsid w:val="00FE62DE"/>
    <w:rsid w:val="00FE633D"/>
    <w:rsid w:val="00FE635F"/>
    <w:rsid w:val="00FE63D1"/>
    <w:rsid w:val="00FE63FB"/>
    <w:rsid w:val="00FE6432"/>
    <w:rsid w:val="00FE6477"/>
    <w:rsid w:val="00FE6482"/>
    <w:rsid w:val="00FE651D"/>
    <w:rsid w:val="00FE6564"/>
    <w:rsid w:val="00FE65A0"/>
    <w:rsid w:val="00FE65CE"/>
    <w:rsid w:val="00FE65E4"/>
    <w:rsid w:val="00FE669E"/>
    <w:rsid w:val="00FE67CE"/>
    <w:rsid w:val="00FE692F"/>
    <w:rsid w:val="00FE6978"/>
    <w:rsid w:val="00FE69B5"/>
    <w:rsid w:val="00FE6A21"/>
    <w:rsid w:val="00FE6B2A"/>
    <w:rsid w:val="00FE6B73"/>
    <w:rsid w:val="00FE6CF1"/>
    <w:rsid w:val="00FE6D66"/>
    <w:rsid w:val="00FE6E9D"/>
    <w:rsid w:val="00FE6F06"/>
    <w:rsid w:val="00FE6FE3"/>
    <w:rsid w:val="00FE70DB"/>
    <w:rsid w:val="00FE7112"/>
    <w:rsid w:val="00FE7430"/>
    <w:rsid w:val="00FE747D"/>
    <w:rsid w:val="00FE74F7"/>
    <w:rsid w:val="00FE7645"/>
    <w:rsid w:val="00FE7680"/>
    <w:rsid w:val="00FE78AC"/>
    <w:rsid w:val="00FE7935"/>
    <w:rsid w:val="00FE7945"/>
    <w:rsid w:val="00FE798B"/>
    <w:rsid w:val="00FE7998"/>
    <w:rsid w:val="00FE7A7B"/>
    <w:rsid w:val="00FE7B97"/>
    <w:rsid w:val="00FE7BDE"/>
    <w:rsid w:val="00FE7D4A"/>
    <w:rsid w:val="00FE7DC6"/>
    <w:rsid w:val="00FE7DED"/>
    <w:rsid w:val="00FE7E72"/>
    <w:rsid w:val="00FE7EB1"/>
    <w:rsid w:val="00FE7F16"/>
    <w:rsid w:val="00FE7FAF"/>
    <w:rsid w:val="00FF00B2"/>
    <w:rsid w:val="00FF0112"/>
    <w:rsid w:val="00FF0269"/>
    <w:rsid w:val="00FF02A6"/>
    <w:rsid w:val="00FF0323"/>
    <w:rsid w:val="00FF0432"/>
    <w:rsid w:val="00FF043E"/>
    <w:rsid w:val="00FF05CB"/>
    <w:rsid w:val="00FF05D1"/>
    <w:rsid w:val="00FF05E3"/>
    <w:rsid w:val="00FF069D"/>
    <w:rsid w:val="00FF06ED"/>
    <w:rsid w:val="00FF078C"/>
    <w:rsid w:val="00FF07C0"/>
    <w:rsid w:val="00FF07F4"/>
    <w:rsid w:val="00FF086F"/>
    <w:rsid w:val="00FF093A"/>
    <w:rsid w:val="00FF0A0C"/>
    <w:rsid w:val="00FF0AC2"/>
    <w:rsid w:val="00FF0B37"/>
    <w:rsid w:val="00FF0BE3"/>
    <w:rsid w:val="00FF0C15"/>
    <w:rsid w:val="00FF0DBE"/>
    <w:rsid w:val="00FF0ECF"/>
    <w:rsid w:val="00FF0EDE"/>
    <w:rsid w:val="00FF0FCB"/>
    <w:rsid w:val="00FF0FFC"/>
    <w:rsid w:val="00FF1094"/>
    <w:rsid w:val="00FF1158"/>
    <w:rsid w:val="00FF12BD"/>
    <w:rsid w:val="00FF1358"/>
    <w:rsid w:val="00FF1421"/>
    <w:rsid w:val="00FF14E9"/>
    <w:rsid w:val="00FF14EC"/>
    <w:rsid w:val="00FF1514"/>
    <w:rsid w:val="00FF1573"/>
    <w:rsid w:val="00FF1636"/>
    <w:rsid w:val="00FF1762"/>
    <w:rsid w:val="00FF18F4"/>
    <w:rsid w:val="00FF19FC"/>
    <w:rsid w:val="00FF1A67"/>
    <w:rsid w:val="00FF1A9F"/>
    <w:rsid w:val="00FF1DB1"/>
    <w:rsid w:val="00FF1E0F"/>
    <w:rsid w:val="00FF1F12"/>
    <w:rsid w:val="00FF1F8E"/>
    <w:rsid w:val="00FF1FB1"/>
    <w:rsid w:val="00FF1FBC"/>
    <w:rsid w:val="00FF1FF7"/>
    <w:rsid w:val="00FF213B"/>
    <w:rsid w:val="00FF2179"/>
    <w:rsid w:val="00FF222E"/>
    <w:rsid w:val="00FF2308"/>
    <w:rsid w:val="00FF2309"/>
    <w:rsid w:val="00FF2337"/>
    <w:rsid w:val="00FF2407"/>
    <w:rsid w:val="00FF2494"/>
    <w:rsid w:val="00FF2585"/>
    <w:rsid w:val="00FF26B5"/>
    <w:rsid w:val="00FF2710"/>
    <w:rsid w:val="00FF2723"/>
    <w:rsid w:val="00FF2816"/>
    <w:rsid w:val="00FF2908"/>
    <w:rsid w:val="00FF2981"/>
    <w:rsid w:val="00FF298C"/>
    <w:rsid w:val="00FF2AD7"/>
    <w:rsid w:val="00FF2C56"/>
    <w:rsid w:val="00FF2CA5"/>
    <w:rsid w:val="00FF2D01"/>
    <w:rsid w:val="00FF2D4C"/>
    <w:rsid w:val="00FF2DB2"/>
    <w:rsid w:val="00FF2E1A"/>
    <w:rsid w:val="00FF2F11"/>
    <w:rsid w:val="00FF2F72"/>
    <w:rsid w:val="00FF2FD6"/>
    <w:rsid w:val="00FF301E"/>
    <w:rsid w:val="00FF3190"/>
    <w:rsid w:val="00FF3272"/>
    <w:rsid w:val="00FF33D5"/>
    <w:rsid w:val="00FF34C5"/>
    <w:rsid w:val="00FF34D6"/>
    <w:rsid w:val="00FF35F5"/>
    <w:rsid w:val="00FF3656"/>
    <w:rsid w:val="00FF3673"/>
    <w:rsid w:val="00FF3808"/>
    <w:rsid w:val="00FF3884"/>
    <w:rsid w:val="00FF38F7"/>
    <w:rsid w:val="00FF39D9"/>
    <w:rsid w:val="00FF3B9C"/>
    <w:rsid w:val="00FF3BC2"/>
    <w:rsid w:val="00FF3CD2"/>
    <w:rsid w:val="00FF3D10"/>
    <w:rsid w:val="00FF3E59"/>
    <w:rsid w:val="00FF405C"/>
    <w:rsid w:val="00FF40C3"/>
    <w:rsid w:val="00FF41F3"/>
    <w:rsid w:val="00FF41FF"/>
    <w:rsid w:val="00FF42A1"/>
    <w:rsid w:val="00FF42B8"/>
    <w:rsid w:val="00FF43A0"/>
    <w:rsid w:val="00FF43A2"/>
    <w:rsid w:val="00FF43F7"/>
    <w:rsid w:val="00FF456D"/>
    <w:rsid w:val="00FF4770"/>
    <w:rsid w:val="00FF4A1C"/>
    <w:rsid w:val="00FF4B3F"/>
    <w:rsid w:val="00FF4BAD"/>
    <w:rsid w:val="00FF4BE8"/>
    <w:rsid w:val="00FF4C38"/>
    <w:rsid w:val="00FF4E41"/>
    <w:rsid w:val="00FF4E4A"/>
    <w:rsid w:val="00FF4FCC"/>
    <w:rsid w:val="00FF504E"/>
    <w:rsid w:val="00FF5122"/>
    <w:rsid w:val="00FF51DB"/>
    <w:rsid w:val="00FF51EB"/>
    <w:rsid w:val="00FF5258"/>
    <w:rsid w:val="00FF5262"/>
    <w:rsid w:val="00FF526A"/>
    <w:rsid w:val="00FF5283"/>
    <w:rsid w:val="00FF54F6"/>
    <w:rsid w:val="00FF5585"/>
    <w:rsid w:val="00FF55C0"/>
    <w:rsid w:val="00FF5651"/>
    <w:rsid w:val="00FF5681"/>
    <w:rsid w:val="00FF5697"/>
    <w:rsid w:val="00FF573F"/>
    <w:rsid w:val="00FF5760"/>
    <w:rsid w:val="00FF5822"/>
    <w:rsid w:val="00FF58C8"/>
    <w:rsid w:val="00FF59E5"/>
    <w:rsid w:val="00FF5A24"/>
    <w:rsid w:val="00FF5B62"/>
    <w:rsid w:val="00FF5CB1"/>
    <w:rsid w:val="00FF5D28"/>
    <w:rsid w:val="00FF5F7F"/>
    <w:rsid w:val="00FF6284"/>
    <w:rsid w:val="00FF62B6"/>
    <w:rsid w:val="00FF637F"/>
    <w:rsid w:val="00FF63DB"/>
    <w:rsid w:val="00FF64B8"/>
    <w:rsid w:val="00FF64D7"/>
    <w:rsid w:val="00FF6580"/>
    <w:rsid w:val="00FF65A8"/>
    <w:rsid w:val="00FF65EB"/>
    <w:rsid w:val="00FF6622"/>
    <w:rsid w:val="00FF6625"/>
    <w:rsid w:val="00FF6703"/>
    <w:rsid w:val="00FF6823"/>
    <w:rsid w:val="00FF68A9"/>
    <w:rsid w:val="00FF6926"/>
    <w:rsid w:val="00FF698D"/>
    <w:rsid w:val="00FF69C1"/>
    <w:rsid w:val="00FF6B83"/>
    <w:rsid w:val="00FF6BB5"/>
    <w:rsid w:val="00FF6BC5"/>
    <w:rsid w:val="00FF6EE8"/>
    <w:rsid w:val="00FF705D"/>
    <w:rsid w:val="00FF70CD"/>
    <w:rsid w:val="00FF7218"/>
    <w:rsid w:val="00FF7244"/>
    <w:rsid w:val="00FF7258"/>
    <w:rsid w:val="00FF73F9"/>
    <w:rsid w:val="00FF75DF"/>
    <w:rsid w:val="00FF7873"/>
    <w:rsid w:val="00FF7929"/>
    <w:rsid w:val="00FF7981"/>
    <w:rsid w:val="00FF7A29"/>
    <w:rsid w:val="00FF7A33"/>
    <w:rsid w:val="00FF7B41"/>
    <w:rsid w:val="00FF7B92"/>
    <w:rsid w:val="00FF7BE5"/>
    <w:rsid w:val="00FF7C84"/>
    <w:rsid w:val="00FF7CE3"/>
    <w:rsid w:val="00FF7EF7"/>
    <w:rsid w:val="00FF7F9C"/>
    <w:rsid w:val="0100622A"/>
    <w:rsid w:val="0112251F"/>
    <w:rsid w:val="01545107"/>
    <w:rsid w:val="01551502"/>
    <w:rsid w:val="01663133"/>
    <w:rsid w:val="019E7EE5"/>
    <w:rsid w:val="01B8701C"/>
    <w:rsid w:val="025BC61E"/>
    <w:rsid w:val="02899239"/>
    <w:rsid w:val="02DC39E6"/>
    <w:rsid w:val="0330B081"/>
    <w:rsid w:val="0372EDA6"/>
    <w:rsid w:val="03E3F5A2"/>
    <w:rsid w:val="040566AC"/>
    <w:rsid w:val="0458039A"/>
    <w:rsid w:val="04B68556"/>
    <w:rsid w:val="04FF5FDD"/>
    <w:rsid w:val="0550E453"/>
    <w:rsid w:val="056DC1B7"/>
    <w:rsid w:val="061ECF30"/>
    <w:rsid w:val="064FDF11"/>
    <w:rsid w:val="06961A76"/>
    <w:rsid w:val="06C3278F"/>
    <w:rsid w:val="0859D44F"/>
    <w:rsid w:val="085BA879"/>
    <w:rsid w:val="0865CA5E"/>
    <w:rsid w:val="0887FF01"/>
    <w:rsid w:val="08F23D73"/>
    <w:rsid w:val="09104F0E"/>
    <w:rsid w:val="0953ADD4"/>
    <w:rsid w:val="0977D658"/>
    <w:rsid w:val="097E2B6C"/>
    <w:rsid w:val="09C346EF"/>
    <w:rsid w:val="09CE86DB"/>
    <w:rsid w:val="0A26D5EB"/>
    <w:rsid w:val="0AAC6DB5"/>
    <w:rsid w:val="0AF75643"/>
    <w:rsid w:val="0B708394"/>
    <w:rsid w:val="0C10FF2C"/>
    <w:rsid w:val="0C641F21"/>
    <w:rsid w:val="0C8A822E"/>
    <w:rsid w:val="0C8EF8BD"/>
    <w:rsid w:val="0CA04ECC"/>
    <w:rsid w:val="0D68BB85"/>
    <w:rsid w:val="0DA11BD0"/>
    <w:rsid w:val="0E0B20C0"/>
    <w:rsid w:val="0E35301D"/>
    <w:rsid w:val="0EAC402E"/>
    <w:rsid w:val="0EC5106E"/>
    <w:rsid w:val="0EDB280D"/>
    <w:rsid w:val="0F031738"/>
    <w:rsid w:val="0F3024A5"/>
    <w:rsid w:val="0F6B61FA"/>
    <w:rsid w:val="0FBE50D6"/>
    <w:rsid w:val="0FDA50C0"/>
    <w:rsid w:val="0FDDFFD3"/>
    <w:rsid w:val="108D9A48"/>
    <w:rsid w:val="10AA27DE"/>
    <w:rsid w:val="10C87841"/>
    <w:rsid w:val="10C8D0A9"/>
    <w:rsid w:val="10D3D546"/>
    <w:rsid w:val="1122D348"/>
    <w:rsid w:val="114C18A5"/>
    <w:rsid w:val="1212BEB5"/>
    <w:rsid w:val="1239BCD6"/>
    <w:rsid w:val="12AAD681"/>
    <w:rsid w:val="12E93E5A"/>
    <w:rsid w:val="139AD2A0"/>
    <w:rsid w:val="13AE0820"/>
    <w:rsid w:val="14E165E2"/>
    <w:rsid w:val="154FA9EC"/>
    <w:rsid w:val="15EB4D15"/>
    <w:rsid w:val="16ACB004"/>
    <w:rsid w:val="17C4500E"/>
    <w:rsid w:val="17ECA50D"/>
    <w:rsid w:val="191F44E5"/>
    <w:rsid w:val="19AAB147"/>
    <w:rsid w:val="1AC54564"/>
    <w:rsid w:val="1B084DAB"/>
    <w:rsid w:val="1C7CD09E"/>
    <w:rsid w:val="1C95D945"/>
    <w:rsid w:val="1CB128F1"/>
    <w:rsid w:val="1CDBE3E0"/>
    <w:rsid w:val="1DA39B94"/>
    <w:rsid w:val="1F85AF4E"/>
    <w:rsid w:val="21A81CB9"/>
    <w:rsid w:val="21F814F7"/>
    <w:rsid w:val="224634FC"/>
    <w:rsid w:val="225DBBD1"/>
    <w:rsid w:val="22622714"/>
    <w:rsid w:val="226F4B8F"/>
    <w:rsid w:val="22A41E20"/>
    <w:rsid w:val="22FAC910"/>
    <w:rsid w:val="2330AF13"/>
    <w:rsid w:val="233F236B"/>
    <w:rsid w:val="235D306D"/>
    <w:rsid w:val="23B0627D"/>
    <w:rsid w:val="246D79DB"/>
    <w:rsid w:val="25F4F390"/>
    <w:rsid w:val="26B6922A"/>
    <w:rsid w:val="26BAA05C"/>
    <w:rsid w:val="26F76FC9"/>
    <w:rsid w:val="270DC773"/>
    <w:rsid w:val="2769356C"/>
    <w:rsid w:val="283E63CE"/>
    <w:rsid w:val="2890BF0C"/>
    <w:rsid w:val="289D65CD"/>
    <w:rsid w:val="29071226"/>
    <w:rsid w:val="29236865"/>
    <w:rsid w:val="292F4118"/>
    <w:rsid w:val="29524A6E"/>
    <w:rsid w:val="29A23697"/>
    <w:rsid w:val="29B8E706"/>
    <w:rsid w:val="2A549076"/>
    <w:rsid w:val="2AD19ADC"/>
    <w:rsid w:val="2AFBACB7"/>
    <w:rsid w:val="2AFCBF30"/>
    <w:rsid w:val="2C4F5125"/>
    <w:rsid w:val="2C7A7B1C"/>
    <w:rsid w:val="2CA0F223"/>
    <w:rsid w:val="2D1CCA65"/>
    <w:rsid w:val="2D218C8E"/>
    <w:rsid w:val="2D25FDC8"/>
    <w:rsid w:val="2D6EC5D7"/>
    <w:rsid w:val="2D7F353A"/>
    <w:rsid w:val="2DA2FA88"/>
    <w:rsid w:val="2DCAF0B0"/>
    <w:rsid w:val="2DEED850"/>
    <w:rsid w:val="2E052272"/>
    <w:rsid w:val="2E2C2CE4"/>
    <w:rsid w:val="2EE9AB23"/>
    <w:rsid w:val="2F3CF863"/>
    <w:rsid w:val="2F87A5C9"/>
    <w:rsid w:val="307AC390"/>
    <w:rsid w:val="30B1E556"/>
    <w:rsid w:val="30BFDD87"/>
    <w:rsid w:val="311BCE87"/>
    <w:rsid w:val="31743F98"/>
    <w:rsid w:val="31E13E19"/>
    <w:rsid w:val="320E105A"/>
    <w:rsid w:val="3235CC14"/>
    <w:rsid w:val="32555E8E"/>
    <w:rsid w:val="3284AF7E"/>
    <w:rsid w:val="329887A7"/>
    <w:rsid w:val="32CBEB00"/>
    <w:rsid w:val="32E17BB3"/>
    <w:rsid w:val="331C9B58"/>
    <w:rsid w:val="33217E00"/>
    <w:rsid w:val="33330030"/>
    <w:rsid w:val="33689C41"/>
    <w:rsid w:val="33D1C90F"/>
    <w:rsid w:val="3406D042"/>
    <w:rsid w:val="34DBD3C7"/>
    <w:rsid w:val="34DF087E"/>
    <w:rsid w:val="3637E4B8"/>
    <w:rsid w:val="364B9290"/>
    <w:rsid w:val="3663853C"/>
    <w:rsid w:val="366AB6C8"/>
    <w:rsid w:val="3678F3F2"/>
    <w:rsid w:val="3685A666"/>
    <w:rsid w:val="370571F3"/>
    <w:rsid w:val="3717E198"/>
    <w:rsid w:val="37311C13"/>
    <w:rsid w:val="37FD341A"/>
    <w:rsid w:val="38761EC5"/>
    <w:rsid w:val="3883BD3D"/>
    <w:rsid w:val="39F1151B"/>
    <w:rsid w:val="3A495F26"/>
    <w:rsid w:val="3AB84B3C"/>
    <w:rsid w:val="3AFF744E"/>
    <w:rsid w:val="3B9FB507"/>
    <w:rsid w:val="3C747112"/>
    <w:rsid w:val="3C83989F"/>
    <w:rsid w:val="3CE381F6"/>
    <w:rsid w:val="3D0B8560"/>
    <w:rsid w:val="3F12DC5E"/>
    <w:rsid w:val="3FDCE981"/>
    <w:rsid w:val="3FF112E5"/>
    <w:rsid w:val="4111A8EB"/>
    <w:rsid w:val="41332278"/>
    <w:rsid w:val="41344273"/>
    <w:rsid w:val="41843C39"/>
    <w:rsid w:val="41FB3E7C"/>
    <w:rsid w:val="420C4DF1"/>
    <w:rsid w:val="422D3A30"/>
    <w:rsid w:val="42F33089"/>
    <w:rsid w:val="434E5321"/>
    <w:rsid w:val="43B95C48"/>
    <w:rsid w:val="444D6C89"/>
    <w:rsid w:val="4497E1C7"/>
    <w:rsid w:val="453A2AE3"/>
    <w:rsid w:val="45DE304A"/>
    <w:rsid w:val="45E21250"/>
    <w:rsid w:val="46077322"/>
    <w:rsid w:val="463B250C"/>
    <w:rsid w:val="46F1A440"/>
    <w:rsid w:val="471CD13B"/>
    <w:rsid w:val="4724414E"/>
    <w:rsid w:val="47319D97"/>
    <w:rsid w:val="47364A02"/>
    <w:rsid w:val="47CCA31C"/>
    <w:rsid w:val="47FAA83B"/>
    <w:rsid w:val="483E4AE4"/>
    <w:rsid w:val="496C66E8"/>
    <w:rsid w:val="49B6CFBC"/>
    <w:rsid w:val="49C1D1BA"/>
    <w:rsid w:val="4A74D31C"/>
    <w:rsid w:val="4B492BD5"/>
    <w:rsid w:val="4BE9212A"/>
    <w:rsid w:val="4C7BBC4C"/>
    <w:rsid w:val="4D1C615E"/>
    <w:rsid w:val="4D8904C7"/>
    <w:rsid w:val="4DA8287E"/>
    <w:rsid w:val="4DE20E08"/>
    <w:rsid w:val="4E2962AC"/>
    <w:rsid w:val="4EDAF20D"/>
    <w:rsid w:val="4F1C1331"/>
    <w:rsid w:val="4F74C6D2"/>
    <w:rsid w:val="4FB61782"/>
    <w:rsid w:val="4FF1E684"/>
    <w:rsid w:val="50734FB7"/>
    <w:rsid w:val="50A851D1"/>
    <w:rsid w:val="50B62E17"/>
    <w:rsid w:val="50ED0AAB"/>
    <w:rsid w:val="51057B78"/>
    <w:rsid w:val="5132E7F2"/>
    <w:rsid w:val="518BAD18"/>
    <w:rsid w:val="518DDEF8"/>
    <w:rsid w:val="51B3F30C"/>
    <w:rsid w:val="522B01EB"/>
    <w:rsid w:val="5233E5A8"/>
    <w:rsid w:val="52384E30"/>
    <w:rsid w:val="52A1F187"/>
    <w:rsid w:val="52E050F2"/>
    <w:rsid w:val="536AA8A1"/>
    <w:rsid w:val="5461E091"/>
    <w:rsid w:val="548BC26F"/>
    <w:rsid w:val="54D18C75"/>
    <w:rsid w:val="54DA602D"/>
    <w:rsid w:val="564A0D96"/>
    <w:rsid w:val="564E3F12"/>
    <w:rsid w:val="56ACA5F6"/>
    <w:rsid w:val="57DDE733"/>
    <w:rsid w:val="587566A9"/>
    <w:rsid w:val="58969B44"/>
    <w:rsid w:val="590BC13D"/>
    <w:rsid w:val="593B2555"/>
    <w:rsid w:val="594B6D2C"/>
    <w:rsid w:val="5A06F7AD"/>
    <w:rsid w:val="5A4E5F72"/>
    <w:rsid w:val="5A807AA7"/>
    <w:rsid w:val="5A957D10"/>
    <w:rsid w:val="5B64DFD2"/>
    <w:rsid w:val="5BFA8D08"/>
    <w:rsid w:val="5C791B42"/>
    <w:rsid w:val="5C7E28A5"/>
    <w:rsid w:val="5D718B2C"/>
    <w:rsid w:val="5E4B591B"/>
    <w:rsid w:val="5E7E797C"/>
    <w:rsid w:val="5EA0F58D"/>
    <w:rsid w:val="5EB9C84B"/>
    <w:rsid w:val="5FAD142E"/>
    <w:rsid w:val="6014BFF9"/>
    <w:rsid w:val="605FBD76"/>
    <w:rsid w:val="60F7E4DC"/>
    <w:rsid w:val="6199E457"/>
    <w:rsid w:val="61C3E820"/>
    <w:rsid w:val="62CD51DB"/>
    <w:rsid w:val="62F813F1"/>
    <w:rsid w:val="6325298E"/>
    <w:rsid w:val="6367AC53"/>
    <w:rsid w:val="6396FE68"/>
    <w:rsid w:val="63E3F146"/>
    <w:rsid w:val="64094E09"/>
    <w:rsid w:val="64325E3E"/>
    <w:rsid w:val="647DFD91"/>
    <w:rsid w:val="64F7DA7C"/>
    <w:rsid w:val="652106D5"/>
    <w:rsid w:val="6587F721"/>
    <w:rsid w:val="65B0A77F"/>
    <w:rsid w:val="65D625FB"/>
    <w:rsid w:val="6603AD63"/>
    <w:rsid w:val="6643170E"/>
    <w:rsid w:val="666A698B"/>
    <w:rsid w:val="66E0D63A"/>
    <w:rsid w:val="66E848AE"/>
    <w:rsid w:val="66F48283"/>
    <w:rsid w:val="6706CCE7"/>
    <w:rsid w:val="673282EA"/>
    <w:rsid w:val="6745C2EB"/>
    <w:rsid w:val="67911BD5"/>
    <w:rsid w:val="67CDA014"/>
    <w:rsid w:val="67D7A693"/>
    <w:rsid w:val="6875C2A2"/>
    <w:rsid w:val="68AC804C"/>
    <w:rsid w:val="68FC2F1F"/>
    <w:rsid w:val="69137961"/>
    <w:rsid w:val="6924F60E"/>
    <w:rsid w:val="6929D117"/>
    <w:rsid w:val="6953DCD1"/>
    <w:rsid w:val="69855FD6"/>
    <w:rsid w:val="69A566F6"/>
    <w:rsid w:val="69D5717E"/>
    <w:rsid w:val="6A604DEC"/>
    <w:rsid w:val="6BB2CFD2"/>
    <w:rsid w:val="6BBBC3EA"/>
    <w:rsid w:val="6C279EB2"/>
    <w:rsid w:val="6C6C7F15"/>
    <w:rsid w:val="6CFBF741"/>
    <w:rsid w:val="6D875F47"/>
    <w:rsid w:val="6DAB4792"/>
    <w:rsid w:val="6DC61588"/>
    <w:rsid w:val="6E135A38"/>
    <w:rsid w:val="6E1E433E"/>
    <w:rsid w:val="6E45C7EF"/>
    <w:rsid w:val="6E6D38FA"/>
    <w:rsid w:val="6EBC3BE9"/>
    <w:rsid w:val="6EE0F729"/>
    <w:rsid w:val="6F096877"/>
    <w:rsid w:val="6F714A77"/>
    <w:rsid w:val="6F8E75A6"/>
    <w:rsid w:val="704661B2"/>
    <w:rsid w:val="709C9B4A"/>
    <w:rsid w:val="70C198A2"/>
    <w:rsid w:val="7140C316"/>
    <w:rsid w:val="71A52F67"/>
    <w:rsid w:val="71C2BB5E"/>
    <w:rsid w:val="724A75EF"/>
    <w:rsid w:val="72A67105"/>
    <w:rsid w:val="72A83431"/>
    <w:rsid w:val="7318F4D6"/>
    <w:rsid w:val="732D1806"/>
    <w:rsid w:val="7371E978"/>
    <w:rsid w:val="73D85E6B"/>
    <w:rsid w:val="73E87B81"/>
    <w:rsid w:val="73FC9888"/>
    <w:rsid w:val="7473C70F"/>
    <w:rsid w:val="74E6AA99"/>
    <w:rsid w:val="74FFCEE0"/>
    <w:rsid w:val="754B2670"/>
    <w:rsid w:val="75516845"/>
    <w:rsid w:val="76169D40"/>
    <w:rsid w:val="761E04EF"/>
    <w:rsid w:val="76EE8591"/>
    <w:rsid w:val="7744C5D6"/>
    <w:rsid w:val="7760FA4B"/>
    <w:rsid w:val="7767C1BC"/>
    <w:rsid w:val="779D351D"/>
    <w:rsid w:val="77B7B410"/>
    <w:rsid w:val="77D634FC"/>
    <w:rsid w:val="780C7C4D"/>
    <w:rsid w:val="783CAA6C"/>
    <w:rsid w:val="792A93B1"/>
    <w:rsid w:val="795F8E8F"/>
    <w:rsid w:val="796ECC8A"/>
    <w:rsid w:val="7984D26D"/>
    <w:rsid w:val="79CFF433"/>
    <w:rsid w:val="79FA8B46"/>
    <w:rsid w:val="7A196FD3"/>
    <w:rsid w:val="7A3ACA63"/>
    <w:rsid w:val="7A4C18BB"/>
    <w:rsid w:val="7B1112B3"/>
    <w:rsid w:val="7B91675E"/>
    <w:rsid w:val="7BC9AC8A"/>
    <w:rsid w:val="7BD2C012"/>
    <w:rsid w:val="7C01BF89"/>
    <w:rsid w:val="7C3C1833"/>
    <w:rsid w:val="7CA9796B"/>
    <w:rsid w:val="7D9709D8"/>
    <w:rsid w:val="7DDE78B4"/>
    <w:rsid w:val="7DF3FDE0"/>
    <w:rsid w:val="7E9AD035"/>
    <w:rsid w:val="7EB8D878"/>
    <w:rsid w:val="7EE6641D"/>
    <w:rsid w:val="7F1A8B0F"/>
    <w:rsid w:val="7FBD8D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2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6"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4A7"/>
    <w:rPr>
      <w:rFonts w:ascii="Aptos Display" w:hAnsi="Aptos Display"/>
    </w:rPr>
  </w:style>
  <w:style w:type="paragraph" w:styleId="Heading1">
    <w:name w:val="heading 1"/>
    <w:aliases w:val="Chapter Level 2"/>
    <w:basedOn w:val="Heading2"/>
    <w:next w:val="1AllTextNormalParagraph"/>
    <w:link w:val="Heading1Char"/>
    <w:uiPriority w:val="9"/>
    <w:qFormat/>
    <w:rsid w:val="00B11211"/>
    <w:pPr>
      <w:numPr>
        <w:ilvl w:val="0"/>
      </w:numPr>
      <w:ind w:left="2126" w:hanging="2126"/>
      <w:outlineLvl w:val="0"/>
    </w:pPr>
    <w:rPr>
      <w:color w:val="5A1E35"/>
      <w:sz w:val="44"/>
      <w:szCs w:val="32"/>
    </w:rPr>
  </w:style>
  <w:style w:type="paragraph" w:styleId="Heading2">
    <w:name w:val="heading 2"/>
    <w:aliases w:val="Chapter Level 3,Chapter Level 1"/>
    <w:basedOn w:val="Heading3"/>
    <w:next w:val="1AllTextNormalParagraph"/>
    <w:link w:val="Heading2Char"/>
    <w:uiPriority w:val="9"/>
    <w:unhideWhenUsed/>
    <w:qFormat/>
    <w:rsid w:val="00BD000B"/>
    <w:pPr>
      <w:numPr>
        <w:ilvl w:val="1"/>
      </w:numPr>
      <w:ind w:left="1134"/>
      <w:outlineLvl w:val="1"/>
    </w:pPr>
    <w:rPr>
      <w:color w:val="0C5256"/>
      <w:sz w:val="32"/>
    </w:rPr>
  </w:style>
  <w:style w:type="paragraph" w:styleId="Heading3">
    <w:name w:val="heading 3"/>
    <w:aliases w:val="Chapter Level 4"/>
    <w:basedOn w:val="Normal"/>
    <w:next w:val="1AllTextNormalParagraph"/>
    <w:link w:val="Heading3Char"/>
    <w:uiPriority w:val="9"/>
    <w:unhideWhenUsed/>
    <w:qFormat/>
    <w:rsid w:val="00014969"/>
    <w:pPr>
      <w:keepNext/>
      <w:keepLines/>
      <w:numPr>
        <w:ilvl w:val="2"/>
        <w:numId w:val="6"/>
      </w:numPr>
      <w:spacing w:before="240"/>
      <w:outlineLvl w:val="2"/>
    </w:pPr>
    <w:rPr>
      <w:rFonts w:eastAsiaTheme="majorEastAsia" w:cstheme="majorBidi"/>
      <w:b/>
      <w:bCs/>
      <w:color w:val="595959"/>
      <w:sz w:val="28"/>
      <w:szCs w:val="24"/>
    </w:rPr>
  </w:style>
  <w:style w:type="paragraph" w:styleId="Heading4">
    <w:name w:val="heading 4"/>
    <w:aliases w:val="Chapter Level 5"/>
    <w:basedOn w:val="Normal"/>
    <w:next w:val="1AllTextNormalParagraph"/>
    <w:link w:val="Heading4Char"/>
    <w:uiPriority w:val="9"/>
    <w:unhideWhenUsed/>
    <w:qFormat/>
    <w:rsid w:val="00D4519E"/>
    <w:pPr>
      <w:keepNext/>
      <w:keepLines/>
      <w:spacing w:before="240"/>
      <w:outlineLvl w:val="3"/>
    </w:pPr>
    <w:rPr>
      <w:rFonts w:eastAsiaTheme="majorEastAsia" w:cstheme="majorBidi"/>
      <w:b/>
      <w:iCs/>
      <w:color w:val="5A1E35" w:themeColor="text2"/>
      <w:sz w:val="26"/>
      <w:szCs w:val="24"/>
    </w:rPr>
  </w:style>
  <w:style w:type="paragraph" w:styleId="Heading5">
    <w:name w:val="heading 5"/>
    <w:basedOn w:val="Heading6"/>
    <w:next w:val="Normal"/>
    <w:link w:val="Heading5Char"/>
    <w:uiPriority w:val="9"/>
    <w:unhideWhenUsed/>
    <w:qFormat/>
    <w:rsid w:val="00A97394"/>
    <w:pPr>
      <w:spacing w:before="240"/>
      <w:outlineLvl w:val="4"/>
    </w:pPr>
    <w:rPr>
      <w:rFonts w:ascii="Aptos Display" w:hAnsi="Aptos Display"/>
      <w:b/>
      <w:color w:val="0C5256"/>
      <w:sz w:val="22"/>
    </w:rPr>
  </w:style>
  <w:style w:type="paragraph" w:styleId="Heading6">
    <w:name w:val="heading 6"/>
    <w:basedOn w:val="Normal"/>
    <w:next w:val="Normal"/>
    <w:link w:val="Heading6Char"/>
    <w:uiPriority w:val="9"/>
    <w:unhideWhenUsed/>
    <w:rsid w:val="00476AF8"/>
    <w:pPr>
      <w:keepNext/>
      <w:keepLines/>
      <w:spacing w:before="40"/>
      <w:outlineLvl w:val="5"/>
    </w:pPr>
    <w:rPr>
      <w:rFonts w:asciiTheme="majorHAnsi" w:eastAsiaTheme="majorEastAsia" w:hAnsiTheme="majorHAnsi" w:cstheme="majorBidi"/>
      <w:color w:val="F8CE00" w:themeColor="accent1" w:themeShade="7F"/>
      <w:sz w:val="26"/>
      <w:szCs w:val="26"/>
    </w:rPr>
  </w:style>
  <w:style w:type="paragraph" w:styleId="Heading7">
    <w:name w:val="heading 7"/>
    <w:basedOn w:val="Normal"/>
    <w:next w:val="Normal"/>
    <w:link w:val="Heading7Char"/>
    <w:uiPriority w:val="9"/>
    <w:semiHidden/>
    <w:unhideWhenUsed/>
    <w:qFormat/>
    <w:rsid w:val="0062163B"/>
    <w:pPr>
      <w:keepNext/>
      <w:keepLines/>
      <w:spacing w:before="40" w:after="0"/>
      <w:outlineLvl w:val="6"/>
    </w:pPr>
    <w:rPr>
      <w:rFonts w:asciiTheme="majorHAnsi" w:eastAsiaTheme="majorEastAsia" w:hAnsiTheme="majorHAnsi" w:cstheme="majorBidi"/>
      <w:i/>
      <w:iCs/>
      <w:color w:val="F8CE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llTextNormalParagraph">
    <w:name w:val="1. All Text (Normal Paragraph)"/>
    <w:basedOn w:val="Normal"/>
    <w:link w:val="1AllTextNormalParagraphChar"/>
    <w:autoRedefine/>
    <w:qFormat/>
    <w:rsid w:val="00401211"/>
    <w:pPr>
      <w:spacing w:before="100" w:beforeAutospacing="1" w:after="100" w:afterAutospacing="1" w:line="240" w:lineRule="auto"/>
    </w:pPr>
  </w:style>
  <w:style w:type="character" w:customStyle="1" w:styleId="1AllTextNormalParagraphChar">
    <w:name w:val="1. All Text (Normal Paragraph) Char"/>
    <w:basedOn w:val="DefaultParagraphFont"/>
    <w:link w:val="1AllTextNormalParagraph"/>
    <w:locked/>
    <w:rsid w:val="00401211"/>
    <w:rPr>
      <w:rFonts w:ascii="Aptos Display" w:hAnsi="Aptos Display"/>
    </w:rPr>
  </w:style>
  <w:style w:type="character" w:customStyle="1" w:styleId="Heading3Char">
    <w:name w:val="Heading 3 Char"/>
    <w:aliases w:val="Chapter Level 4 Char"/>
    <w:basedOn w:val="DefaultParagraphFont"/>
    <w:link w:val="Heading3"/>
    <w:uiPriority w:val="9"/>
    <w:rsid w:val="00014969"/>
    <w:rPr>
      <w:rFonts w:ascii="Aptos Display" w:eastAsiaTheme="majorEastAsia" w:hAnsi="Aptos Display" w:cstheme="majorBidi"/>
      <w:b/>
      <w:bCs/>
      <w:color w:val="595959"/>
      <w:sz w:val="28"/>
      <w:szCs w:val="24"/>
    </w:rPr>
  </w:style>
  <w:style w:type="character" w:customStyle="1" w:styleId="Heading2Char">
    <w:name w:val="Heading 2 Char"/>
    <w:aliases w:val="Chapter Level 3 Char,Chapter Level 1 Char"/>
    <w:basedOn w:val="DefaultParagraphFont"/>
    <w:link w:val="Heading2"/>
    <w:uiPriority w:val="9"/>
    <w:rsid w:val="00BD000B"/>
    <w:rPr>
      <w:rFonts w:ascii="Aptos Display" w:eastAsiaTheme="majorEastAsia" w:hAnsi="Aptos Display" w:cstheme="majorBidi"/>
      <w:b/>
      <w:bCs/>
      <w:color w:val="0C5256"/>
      <w:sz w:val="32"/>
      <w:szCs w:val="24"/>
    </w:rPr>
  </w:style>
  <w:style w:type="character" w:customStyle="1" w:styleId="Heading1Char">
    <w:name w:val="Heading 1 Char"/>
    <w:aliases w:val="Chapter Level 2 Char"/>
    <w:basedOn w:val="DefaultParagraphFont"/>
    <w:link w:val="Heading1"/>
    <w:uiPriority w:val="9"/>
    <w:rsid w:val="00B11211"/>
    <w:rPr>
      <w:rFonts w:ascii="Aptos Display" w:eastAsiaTheme="majorEastAsia" w:hAnsi="Aptos Display" w:cstheme="majorBidi"/>
      <w:b/>
      <w:bCs/>
      <w:color w:val="5A1E35"/>
      <w:sz w:val="44"/>
      <w:szCs w:val="32"/>
    </w:rPr>
  </w:style>
  <w:style w:type="character" w:customStyle="1" w:styleId="Heading4Char">
    <w:name w:val="Heading 4 Char"/>
    <w:aliases w:val="Chapter Level 5 Char"/>
    <w:basedOn w:val="DefaultParagraphFont"/>
    <w:link w:val="Heading4"/>
    <w:uiPriority w:val="9"/>
    <w:rsid w:val="00D4519E"/>
    <w:rPr>
      <w:rFonts w:ascii="Aptos Display" w:eastAsiaTheme="majorEastAsia" w:hAnsi="Aptos Display" w:cstheme="majorBidi"/>
      <w:b/>
      <w:iCs/>
      <w:color w:val="5A1E35" w:themeColor="text2"/>
      <w:sz w:val="26"/>
      <w:szCs w:val="24"/>
    </w:rPr>
  </w:style>
  <w:style w:type="character" w:customStyle="1" w:styleId="Heading6Char">
    <w:name w:val="Heading 6 Char"/>
    <w:basedOn w:val="DefaultParagraphFont"/>
    <w:link w:val="Heading6"/>
    <w:uiPriority w:val="9"/>
    <w:rsid w:val="009E3EFE"/>
    <w:rPr>
      <w:rFonts w:asciiTheme="majorHAnsi" w:eastAsiaTheme="majorEastAsia" w:hAnsiTheme="majorHAnsi" w:cstheme="majorBidi"/>
      <w:color w:val="F8CE00" w:themeColor="accent1" w:themeShade="7F"/>
      <w:sz w:val="26"/>
      <w:szCs w:val="26"/>
    </w:rPr>
  </w:style>
  <w:style w:type="character" w:customStyle="1" w:styleId="Heading5Char">
    <w:name w:val="Heading 5 Char"/>
    <w:basedOn w:val="DefaultParagraphFont"/>
    <w:link w:val="Heading5"/>
    <w:uiPriority w:val="9"/>
    <w:rsid w:val="00A97394"/>
    <w:rPr>
      <w:rFonts w:ascii="Aptos Display" w:eastAsiaTheme="majorEastAsia" w:hAnsi="Aptos Display" w:cstheme="majorBidi"/>
      <w:b/>
      <w:color w:val="0C5256"/>
      <w:szCs w:val="26"/>
    </w:rPr>
  </w:style>
  <w:style w:type="character" w:styleId="Hyperlink">
    <w:name w:val="Hyperlink"/>
    <w:basedOn w:val="DefaultParagraphFont"/>
    <w:uiPriority w:val="99"/>
    <w:unhideWhenUsed/>
    <w:qFormat/>
    <w:rsid w:val="00635650"/>
    <w:rPr>
      <w:color w:val="5A1E35" w:themeColor="text2"/>
      <w:u w:val="single"/>
    </w:rPr>
  </w:style>
  <w:style w:type="paragraph" w:styleId="TOC1">
    <w:name w:val="toc 1"/>
    <w:basedOn w:val="Normal"/>
    <w:next w:val="Normal"/>
    <w:uiPriority w:val="39"/>
    <w:unhideWhenUsed/>
    <w:rsid w:val="00BE1C56"/>
    <w:pPr>
      <w:tabs>
        <w:tab w:val="left" w:pos="1321"/>
        <w:tab w:val="right" w:pos="9015"/>
      </w:tabs>
      <w:spacing w:after="0"/>
    </w:pPr>
    <w:rPr>
      <w:rFonts w:cstheme="minorHAnsi"/>
      <w:b/>
      <w:bCs/>
      <w:noProof/>
      <w:szCs w:val="20"/>
    </w:rPr>
  </w:style>
  <w:style w:type="paragraph" w:styleId="TOC2">
    <w:name w:val="toc 2"/>
    <w:basedOn w:val="Normal"/>
    <w:next w:val="Normal"/>
    <w:autoRedefine/>
    <w:uiPriority w:val="39"/>
    <w:unhideWhenUsed/>
    <w:rsid w:val="00C45318"/>
    <w:pPr>
      <w:tabs>
        <w:tab w:val="left" w:pos="1100"/>
        <w:tab w:val="right" w:pos="9016"/>
      </w:tabs>
      <w:spacing w:after="0"/>
      <w:ind w:left="221"/>
    </w:pPr>
    <w:rPr>
      <w:rFonts w:cstheme="minorHAnsi"/>
      <w:i/>
      <w:iCs/>
      <w:noProof/>
      <w:sz w:val="20"/>
      <w:szCs w:val="20"/>
    </w:rPr>
  </w:style>
  <w:style w:type="paragraph" w:styleId="TOC3">
    <w:name w:val="toc 3"/>
    <w:basedOn w:val="Normal"/>
    <w:next w:val="Normal"/>
    <w:autoRedefine/>
    <w:uiPriority w:val="39"/>
    <w:unhideWhenUsed/>
    <w:rsid w:val="00B14FD6"/>
    <w:pPr>
      <w:spacing w:after="0"/>
      <w:ind w:left="221"/>
    </w:pPr>
    <w:rPr>
      <w:rFonts w:cstheme="minorHAnsi"/>
      <w:sz w:val="20"/>
      <w:szCs w:val="20"/>
    </w:rPr>
  </w:style>
  <w:style w:type="paragraph" w:styleId="TOC4">
    <w:name w:val="toc 4"/>
    <w:basedOn w:val="Normal"/>
    <w:next w:val="Normal"/>
    <w:autoRedefine/>
    <w:uiPriority w:val="39"/>
    <w:unhideWhenUsed/>
    <w:rsid w:val="009A4899"/>
    <w:pPr>
      <w:spacing w:after="0"/>
      <w:ind w:left="658"/>
    </w:pPr>
    <w:rPr>
      <w:rFonts w:cstheme="minorHAnsi"/>
      <w:sz w:val="20"/>
      <w:szCs w:val="20"/>
    </w:rPr>
  </w:style>
  <w:style w:type="paragraph" w:styleId="Title">
    <w:name w:val="Title"/>
    <w:basedOn w:val="Normal"/>
    <w:next w:val="Normal"/>
    <w:link w:val="TitleChar"/>
    <w:uiPriority w:val="10"/>
    <w:qFormat/>
    <w:rsid w:val="001B1306"/>
    <w:pPr>
      <w:spacing w:before="1800"/>
    </w:pPr>
    <w:rPr>
      <w:rFonts w:ascii="Aptos SemiBold" w:eastAsiaTheme="majorEastAsia" w:hAnsi="Aptos SemiBold" w:cstheme="majorBidi"/>
      <w:b/>
      <w:color w:val="5A1E35"/>
      <w:spacing w:val="-10"/>
      <w:kern w:val="28"/>
      <w:sz w:val="60"/>
      <w:szCs w:val="56"/>
    </w:rPr>
  </w:style>
  <w:style w:type="character" w:customStyle="1" w:styleId="TitleChar">
    <w:name w:val="Title Char"/>
    <w:basedOn w:val="DefaultParagraphFont"/>
    <w:link w:val="Title"/>
    <w:uiPriority w:val="10"/>
    <w:rsid w:val="001B1306"/>
    <w:rPr>
      <w:rFonts w:ascii="Aptos SemiBold" w:eastAsiaTheme="majorEastAsia" w:hAnsi="Aptos SemiBold" w:cstheme="majorBidi"/>
      <w:b/>
      <w:color w:val="5A1E35"/>
      <w:spacing w:val="-10"/>
      <w:kern w:val="28"/>
      <w:sz w:val="60"/>
      <w:szCs w:val="56"/>
    </w:rPr>
  </w:style>
  <w:style w:type="paragraph" w:styleId="Subtitle">
    <w:name w:val="Subtitle"/>
    <w:basedOn w:val="Normal"/>
    <w:next w:val="Normal"/>
    <w:link w:val="SubtitleChar"/>
    <w:uiPriority w:val="8"/>
    <w:qFormat/>
    <w:rsid w:val="001B1306"/>
    <w:rPr>
      <w:rFonts w:eastAsiaTheme="minorEastAsia"/>
      <w:color w:val="404246"/>
      <w:spacing w:val="15"/>
      <w:sz w:val="32"/>
    </w:rPr>
  </w:style>
  <w:style w:type="character" w:customStyle="1" w:styleId="SubtitleChar">
    <w:name w:val="Subtitle Char"/>
    <w:basedOn w:val="DefaultParagraphFont"/>
    <w:link w:val="Subtitle"/>
    <w:uiPriority w:val="8"/>
    <w:rsid w:val="001B1306"/>
    <w:rPr>
      <w:rFonts w:ascii="Aptos Display" w:eastAsiaTheme="minorEastAsia" w:hAnsi="Aptos Display"/>
      <w:color w:val="404246"/>
      <w:spacing w:val="15"/>
      <w:sz w:val="32"/>
    </w:rPr>
  </w:style>
  <w:style w:type="paragraph" w:styleId="TOCHeading">
    <w:name w:val="TOC Heading"/>
    <w:basedOn w:val="Heading1"/>
    <w:next w:val="Normal"/>
    <w:uiPriority w:val="39"/>
    <w:unhideWhenUsed/>
    <w:qFormat/>
    <w:rsid w:val="000F7631"/>
    <w:pPr>
      <w:spacing w:after="240"/>
      <w:outlineLvl w:val="9"/>
    </w:pPr>
    <w:rPr>
      <w:b w:val="0"/>
      <w:bCs w:val="0"/>
      <w:color w:val="595959"/>
    </w:rPr>
  </w:style>
  <w:style w:type="paragraph" w:customStyle="1" w:styleId="SupportingDocumentHeading">
    <w:name w:val="Supporting Document Heading"/>
    <w:basedOn w:val="Heading5"/>
    <w:next w:val="SupportingDocumentSub-Heading"/>
    <w:link w:val="SupportingDocumentHeadingChar"/>
    <w:autoRedefine/>
    <w:qFormat/>
    <w:rsid w:val="000D41F5"/>
    <w:pPr>
      <w:spacing w:before="0"/>
      <w:outlineLvl w:val="1"/>
    </w:pPr>
    <w:rPr>
      <w:color w:val="B6006A"/>
      <w:sz w:val="20"/>
    </w:rPr>
  </w:style>
  <w:style w:type="paragraph" w:customStyle="1" w:styleId="SupportingDocumentSub-Heading">
    <w:name w:val="Supporting Document Sub-Heading"/>
    <w:basedOn w:val="SupportingDocumentHeading"/>
    <w:next w:val="SupportingDocumentBulletList"/>
    <w:link w:val="SupportingDocumentSub-HeadingChar"/>
    <w:autoRedefine/>
    <w:qFormat/>
    <w:rsid w:val="00B0524F"/>
    <w:pPr>
      <w:spacing w:after="0"/>
      <w:outlineLvl w:val="2"/>
    </w:pPr>
    <w:rPr>
      <w:b w:val="0"/>
      <w:bCs/>
      <w:szCs w:val="24"/>
    </w:rPr>
  </w:style>
  <w:style w:type="paragraph" w:customStyle="1" w:styleId="SupportingDocumentBulletList">
    <w:name w:val="Supporting Document Bullet List"/>
    <w:basedOn w:val="Normal"/>
    <w:link w:val="SupportingDocumentBulletListChar"/>
    <w:qFormat/>
    <w:rsid w:val="00B0524F"/>
    <w:pPr>
      <w:numPr>
        <w:numId w:val="5"/>
      </w:numPr>
      <w:spacing w:after="0" w:line="240" w:lineRule="auto"/>
      <w:ind w:left="714" w:hanging="357"/>
    </w:pPr>
    <w:rPr>
      <w:color w:val="000000" w:themeColor="text1"/>
      <w:sz w:val="20"/>
      <w:szCs w:val="20"/>
    </w:rPr>
  </w:style>
  <w:style w:type="character" w:customStyle="1" w:styleId="SupportingDocumentBulletListChar">
    <w:name w:val="Supporting Document Bullet List Char"/>
    <w:basedOn w:val="DefaultParagraphFont"/>
    <w:link w:val="SupportingDocumentBulletList"/>
    <w:locked/>
    <w:rsid w:val="00B0524F"/>
    <w:rPr>
      <w:rFonts w:ascii="Aptos Display" w:hAnsi="Aptos Display"/>
      <w:color w:val="000000" w:themeColor="text1"/>
      <w:sz w:val="20"/>
      <w:szCs w:val="20"/>
    </w:rPr>
  </w:style>
  <w:style w:type="character" w:customStyle="1" w:styleId="SupportingDocumentSub-HeadingChar">
    <w:name w:val="Supporting Document Sub-Heading Char"/>
    <w:basedOn w:val="SupportingDocumentHeadingChar"/>
    <w:link w:val="SupportingDocumentSub-Heading"/>
    <w:rsid w:val="00B0524F"/>
    <w:rPr>
      <w:rFonts w:ascii="Aptos Display" w:eastAsiaTheme="majorEastAsia" w:hAnsi="Aptos Display" w:cstheme="majorBidi"/>
      <w:b w:val="0"/>
      <w:bCs/>
      <w:color w:val="B6006A"/>
      <w:sz w:val="20"/>
      <w:szCs w:val="24"/>
    </w:rPr>
  </w:style>
  <w:style w:type="character" w:customStyle="1" w:styleId="SupportingDocumentHeadingChar">
    <w:name w:val="Supporting Document Heading Char"/>
    <w:basedOn w:val="Heading5Char"/>
    <w:link w:val="SupportingDocumentHeading"/>
    <w:locked/>
    <w:rsid w:val="00BD2944"/>
    <w:rPr>
      <w:rFonts w:ascii="Aptos Display" w:eastAsiaTheme="majorEastAsia" w:hAnsi="Aptos Display" w:cstheme="majorBidi"/>
      <w:b/>
      <w:color w:val="B6006A"/>
      <w:sz w:val="20"/>
      <w:szCs w:val="26"/>
    </w:rPr>
  </w:style>
  <w:style w:type="character" w:customStyle="1" w:styleId="SystemstepChar">
    <w:name w:val="System step Char"/>
    <w:basedOn w:val="DefaultParagraphFont"/>
    <w:link w:val="Systemstep"/>
    <w:locked/>
    <w:rsid w:val="007352D0"/>
    <w:rPr>
      <w:rFonts w:ascii="Aptos Display" w:hAnsi="Aptos Display"/>
      <w:bCs/>
    </w:rPr>
  </w:style>
  <w:style w:type="paragraph" w:customStyle="1" w:styleId="Systemstep">
    <w:name w:val="System step"/>
    <w:basedOn w:val="Normal"/>
    <w:link w:val="SystemstepChar"/>
    <w:autoRedefine/>
    <w:qFormat/>
    <w:rsid w:val="007352D0"/>
    <w:pPr>
      <w:numPr>
        <w:numId w:val="3"/>
      </w:numPr>
      <w:spacing w:line="240" w:lineRule="auto"/>
    </w:pPr>
    <w:rPr>
      <w:bCs/>
    </w:rPr>
  </w:style>
  <w:style w:type="character" w:customStyle="1" w:styleId="DocumentaryEvidencePointChar">
    <w:name w:val="Documentary Evidence Point Char"/>
    <w:basedOn w:val="SystemstepChar"/>
    <w:link w:val="DocumentaryEvidencePoint"/>
    <w:locked/>
    <w:rsid w:val="008D1C3E"/>
    <w:rPr>
      <w:rFonts w:ascii="Aptos Display" w:hAnsi="Aptos Display"/>
      <w:bCs/>
    </w:rPr>
  </w:style>
  <w:style w:type="paragraph" w:customStyle="1" w:styleId="DocumentaryEvidencePoint">
    <w:name w:val="Documentary Evidence Point"/>
    <w:basedOn w:val="Normal"/>
    <w:link w:val="DocumentaryEvidencePointChar"/>
    <w:qFormat/>
    <w:rsid w:val="008D1C3E"/>
    <w:pPr>
      <w:numPr>
        <w:numId w:val="19"/>
      </w:numPr>
      <w:spacing w:line="240" w:lineRule="auto"/>
      <w:ind w:left="357" w:hanging="357"/>
    </w:pPr>
    <w:rPr>
      <w:bCs/>
    </w:rPr>
  </w:style>
  <w:style w:type="character" w:customStyle="1" w:styleId="WHSChar">
    <w:name w:val="WHS Char"/>
    <w:basedOn w:val="SystemstepChar"/>
    <w:link w:val="WHS"/>
    <w:locked/>
    <w:rsid w:val="00D374A7"/>
    <w:rPr>
      <w:rFonts w:ascii="Aptos Display" w:hAnsi="Aptos Display"/>
      <w:bCs w:val="0"/>
    </w:rPr>
  </w:style>
  <w:style w:type="paragraph" w:customStyle="1" w:styleId="WHS">
    <w:name w:val="WHS"/>
    <w:basedOn w:val="Normal"/>
    <w:link w:val="WHSChar"/>
    <w:autoRedefine/>
    <w:qFormat/>
    <w:rsid w:val="00D374A7"/>
    <w:pPr>
      <w:numPr>
        <w:numId w:val="4"/>
      </w:numPr>
      <w:spacing w:line="264" w:lineRule="auto"/>
    </w:pPr>
  </w:style>
  <w:style w:type="character" w:customStyle="1" w:styleId="DeedReferencesChar">
    <w:name w:val="Deed References Char"/>
    <w:basedOn w:val="DefaultParagraphFont"/>
    <w:link w:val="DeedReferences"/>
    <w:locked/>
    <w:rsid w:val="00D374A7"/>
    <w:rPr>
      <w:rFonts w:ascii="Aptos Display" w:hAnsi="Aptos Display" w:cs="Calibri Light"/>
      <w:szCs w:val="24"/>
    </w:rPr>
  </w:style>
  <w:style w:type="paragraph" w:customStyle="1" w:styleId="DeedReferences">
    <w:name w:val="Deed References"/>
    <w:basedOn w:val="Normal"/>
    <w:link w:val="DeedReferencesChar"/>
    <w:qFormat/>
    <w:rsid w:val="00D374A7"/>
    <w:pPr>
      <w:spacing w:line="240" w:lineRule="auto"/>
    </w:pPr>
    <w:rPr>
      <w:rFonts w:cs="Calibri Light"/>
      <w:szCs w:val="24"/>
    </w:rPr>
  </w:style>
  <w:style w:type="character" w:customStyle="1" w:styleId="GlossaryTextChar">
    <w:name w:val="Glossary Text Char"/>
    <w:basedOn w:val="1AllTextNormalParagraphChar"/>
    <w:link w:val="GlossaryText"/>
    <w:locked/>
    <w:rsid w:val="000F7631"/>
    <w:rPr>
      <w:rFonts w:ascii="Aptos Display" w:hAnsi="Aptos Display"/>
    </w:rPr>
  </w:style>
  <w:style w:type="paragraph" w:customStyle="1" w:styleId="GlossaryText">
    <w:name w:val="Glossary Text"/>
    <w:basedOn w:val="1AllTextNormalParagraph"/>
    <w:link w:val="GlossaryTextChar"/>
    <w:qFormat/>
    <w:rsid w:val="000F7631"/>
  </w:style>
  <w:style w:type="table" w:styleId="TableGrid">
    <w:name w:val="Table Grid"/>
    <w:basedOn w:val="TableNormal"/>
    <w:uiPriority w:val="39"/>
    <w:rsid w:val="000F763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7D5C"/>
    <w:pPr>
      <w:tabs>
        <w:tab w:val="center" w:pos="4513"/>
        <w:tab w:val="right" w:pos="9026"/>
      </w:tabs>
      <w:spacing w:line="240" w:lineRule="auto"/>
    </w:pPr>
  </w:style>
  <w:style w:type="character" w:customStyle="1" w:styleId="HeaderChar">
    <w:name w:val="Header Char"/>
    <w:basedOn w:val="DefaultParagraphFont"/>
    <w:link w:val="Header"/>
    <w:uiPriority w:val="99"/>
    <w:rsid w:val="009E3EFE"/>
  </w:style>
  <w:style w:type="paragraph" w:styleId="Footer">
    <w:name w:val="footer"/>
    <w:basedOn w:val="Normal"/>
    <w:link w:val="FooterChar"/>
    <w:uiPriority w:val="99"/>
    <w:unhideWhenUsed/>
    <w:rsid w:val="000F098F"/>
    <w:pPr>
      <w:tabs>
        <w:tab w:val="center" w:pos="4513"/>
        <w:tab w:val="right" w:pos="9026"/>
      </w:tabs>
      <w:spacing w:line="240" w:lineRule="auto"/>
    </w:pPr>
    <w:rPr>
      <w:sz w:val="20"/>
    </w:rPr>
  </w:style>
  <w:style w:type="character" w:customStyle="1" w:styleId="FooterChar">
    <w:name w:val="Footer Char"/>
    <w:basedOn w:val="DefaultParagraphFont"/>
    <w:link w:val="Footer"/>
    <w:uiPriority w:val="99"/>
    <w:rsid w:val="009E3EFE"/>
    <w:rPr>
      <w:sz w:val="20"/>
    </w:rPr>
  </w:style>
  <w:style w:type="paragraph" w:styleId="TOC5">
    <w:name w:val="toc 5"/>
    <w:basedOn w:val="Normal"/>
    <w:next w:val="Normal"/>
    <w:autoRedefine/>
    <w:uiPriority w:val="39"/>
    <w:unhideWhenUsed/>
    <w:rsid w:val="009A4899"/>
    <w:pPr>
      <w:spacing w:after="0"/>
      <w:ind w:left="879"/>
    </w:pPr>
    <w:rPr>
      <w:rFonts w:cstheme="minorHAnsi"/>
      <w:sz w:val="20"/>
      <w:szCs w:val="20"/>
    </w:rPr>
  </w:style>
  <w:style w:type="paragraph" w:styleId="TOC6">
    <w:name w:val="toc 6"/>
    <w:basedOn w:val="Normal"/>
    <w:next w:val="Normal"/>
    <w:autoRedefine/>
    <w:uiPriority w:val="39"/>
    <w:unhideWhenUsed/>
    <w:rsid w:val="009A4899"/>
    <w:pPr>
      <w:spacing w:after="0"/>
      <w:ind w:left="1100"/>
    </w:pPr>
    <w:rPr>
      <w:rFonts w:cstheme="minorHAnsi"/>
      <w:sz w:val="20"/>
      <w:szCs w:val="20"/>
    </w:rPr>
  </w:style>
  <w:style w:type="paragraph" w:styleId="TOC7">
    <w:name w:val="toc 7"/>
    <w:basedOn w:val="Normal"/>
    <w:next w:val="Normal"/>
    <w:autoRedefine/>
    <w:uiPriority w:val="39"/>
    <w:unhideWhenUsed/>
    <w:rsid w:val="00FD0D67"/>
    <w:pPr>
      <w:ind w:left="1320"/>
    </w:pPr>
    <w:rPr>
      <w:rFonts w:cstheme="minorHAnsi"/>
      <w:sz w:val="20"/>
      <w:szCs w:val="20"/>
    </w:rPr>
  </w:style>
  <w:style w:type="paragraph" w:styleId="TOC8">
    <w:name w:val="toc 8"/>
    <w:basedOn w:val="Normal"/>
    <w:next w:val="Normal"/>
    <w:autoRedefine/>
    <w:uiPriority w:val="39"/>
    <w:unhideWhenUsed/>
    <w:rsid w:val="00FD0D67"/>
    <w:pPr>
      <w:ind w:left="1540"/>
    </w:pPr>
    <w:rPr>
      <w:rFonts w:cstheme="minorHAnsi"/>
      <w:sz w:val="20"/>
      <w:szCs w:val="20"/>
    </w:rPr>
  </w:style>
  <w:style w:type="paragraph" w:styleId="TOC9">
    <w:name w:val="toc 9"/>
    <w:basedOn w:val="Normal"/>
    <w:next w:val="Normal"/>
    <w:autoRedefine/>
    <w:uiPriority w:val="39"/>
    <w:unhideWhenUsed/>
    <w:rsid w:val="00FD0D67"/>
    <w:pPr>
      <w:ind w:left="1760"/>
    </w:pPr>
    <w:rPr>
      <w:rFonts w:cstheme="minorHAnsi"/>
      <w:sz w:val="20"/>
      <w:szCs w:val="20"/>
    </w:rPr>
  </w:style>
  <w:style w:type="character" w:styleId="UnresolvedMention">
    <w:name w:val="Unresolved Mention"/>
    <w:basedOn w:val="DefaultParagraphFont"/>
    <w:uiPriority w:val="99"/>
    <w:unhideWhenUsed/>
    <w:rsid w:val="00FD0D67"/>
    <w:rPr>
      <w:color w:val="605E5C"/>
      <w:shd w:val="clear" w:color="auto" w:fill="E1DFDD"/>
    </w:rPr>
  </w:style>
  <w:style w:type="paragraph" w:customStyle="1" w:styleId="FrontPageHeading">
    <w:name w:val="Front Page Heading"/>
    <w:basedOn w:val="Heading1"/>
    <w:link w:val="FrontPageHeadingChar"/>
    <w:qFormat/>
    <w:rsid w:val="00D12124"/>
    <w:pPr>
      <w:numPr>
        <w:numId w:val="0"/>
      </w:numPr>
    </w:pPr>
  </w:style>
  <w:style w:type="character" w:customStyle="1" w:styleId="FrontPageHeadingChar">
    <w:name w:val="Front Page Heading Char"/>
    <w:basedOn w:val="Heading1Char"/>
    <w:link w:val="FrontPageHeading"/>
    <w:rsid w:val="00D12124"/>
    <w:rPr>
      <w:rFonts w:ascii="Aptos Display" w:eastAsiaTheme="majorEastAsia" w:hAnsi="Aptos Display" w:cstheme="majorBidi"/>
      <w:b/>
      <w:bCs/>
      <w:color w:val="5A1E35"/>
      <w:sz w:val="44"/>
      <w:szCs w:val="32"/>
    </w:rPr>
  </w:style>
  <w:style w:type="paragraph" w:customStyle="1" w:styleId="AttachmentHeading">
    <w:name w:val="Attachment Heading"/>
    <w:basedOn w:val="Heading2"/>
    <w:next w:val="1AllTextNormalParagraph"/>
    <w:link w:val="AttachmentHeadingChar"/>
    <w:qFormat/>
    <w:rsid w:val="006B7300"/>
    <w:pPr>
      <w:numPr>
        <w:ilvl w:val="0"/>
        <w:numId w:val="14"/>
      </w:numPr>
      <w:spacing w:line="240" w:lineRule="auto"/>
      <w:ind w:left="0" w:firstLine="0"/>
    </w:pPr>
  </w:style>
  <w:style w:type="character" w:customStyle="1" w:styleId="AttachmentHeadingChar">
    <w:name w:val="Attachment Heading Char"/>
    <w:basedOn w:val="FrontPageHeadingChar"/>
    <w:link w:val="AttachmentHeading"/>
    <w:rsid w:val="009E3EFE"/>
    <w:rPr>
      <w:rFonts w:ascii="Aptos Display" w:eastAsiaTheme="majorEastAsia" w:hAnsi="Aptos Display" w:cstheme="majorBidi"/>
      <w:b/>
      <w:bCs/>
      <w:color w:val="0C5256"/>
      <w:sz w:val="32"/>
      <w:szCs w:val="24"/>
    </w:rPr>
  </w:style>
  <w:style w:type="paragraph" w:customStyle="1" w:styleId="BulletLevel1">
    <w:name w:val="Bullet Level 1"/>
    <w:basedOn w:val="Normal"/>
    <w:link w:val="BulletLevel1Char"/>
    <w:autoRedefine/>
    <w:qFormat/>
    <w:rsid w:val="00385621"/>
    <w:pPr>
      <w:numPr>
        <w:numId w:val="9"/>
      </w:numPr>
      <w:spacing w:before="60" w:line="240" w:lineRule="auto"/>
      <w:ind w:left="709" w:hanging="425"/>
    </w:pPr>
  </w:style>
  <w:style w:type="character" w:customStyle="1" w:styleId="BulletLevel1Char">
    <w:name w:val="Bullet Level 1 Char"/>
    <w:basedOn w:val="DefaultParagraphFont"/>
    <w:link w:val="BulletLevel1"/>
    <w:rsid w:val="00385621"/>
    <w:rPr>
      <w:rFonts w:ascii="Aptos Display" w:hAnsi="Aptos Display"/>
    </w:rPr>
  </w:style>
  <w:style w:type="paragraph" w:styleId="BalloonText">
    <w:name w:val="Balloon Text"/>
    <w:basedOn w:val="Normal"/>
    <w:link w:val="BalloonTextChar"/>
    <w:uiPriority w:val="99"/>
    <w:semiHidden/>
    <w:unhideWhenUsed/>
    <w:rsid w:val="009408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EFE"/>
    <w:rPr>
      <w:rFonts w:ascii="Segoe UI" w:hAnsi="Segoe UI" w:cs="Segoe UI"/>
      <w:sz w:val="18"/>
      <w:szCs w:val="18"/>
    </w:rPr>
  </w:style>
  <w:style w:type="paragraph" w:styleId="FootnoteText">
    <w:name w:val="footnote text"/>
    <w:basedOn w:val="Normal"/>
    <w:link w:val="FootnoteTextChar"/>
    <w:uiPriority w:val="99"/>
    <w:semiHidden/>
    <w:rsid w:val="00703303"/>
    <w:pPr>
      <w:spacing w:after="120" w:line="240" w:lineRule="auto"/>
    </w:pPr>
    <w:rPr>
      <w:rFonts w:ascii="Calibri" w:eastAsia="Times New Roman" w:hAnsi="Calibri" w:cs="Times New Roman"/>
      <w:sz w:val="20"/>
      <w:szCs w:val="20"/>
      <w:lang w:eastAsia="en-AU"/>
    </w:rPr>
  </w:style>
  <w:style w:type="character" w:customStyle="1" w:styleId="FootnoteTextChar">
    <w:name w:val="Footnote Text Char"/>
    <w:basedOn w:val="DefaultParagraphFont"/>
    <w:link w:val="FootnoteText"/>
    <w:semiHidden/>
    <w:rsid w:val="00703303"/>
    <w:rPr>
      <w:rFonts w:ascii="Calibri" w:eastAsia="Times New Roman" w:hAnsi="Calibri" w:cs="Times New Roman"/>
      <w:sz w:val="20"/>
      <w:szCs w:val="20"/>
      <w:lang w:eastAsia="en-AU"/>
    </w:rPr>
  </w:style>
  <w:style w:type="character" w:styleId="FootnoteReference">
    <w:name w:val="footnote reference"/>
    <w:basedOn w:val="DefaultParagraphFont"/>
    <w:uiPriority w:val="99"/>
    <w:rsid w:val="00703303"/>
    <w:rPr>
      <w:vertAlign w:val="superscript"/>
    </w:rPr>
  </w:style>
  <w:style w:type="paragraph" w:customStyle="1" w:styleId="TableofContents">
    <w:name w:val="Table of Contents"/>
    <w:basedOn w:val="FrontPageHeading"/>
    <w:link w:val="TableofContentsChar"/>
    <w:autoRedefine/>
    <w:qFormat/>
    <w:rsid w:val="000147DC"/>
  </w:style>
  <w:style w:type="character" w:customStyle="1" w:styleId="TableofContentsChar">
    <w:name w:val="Table of Contents Char"/>
    <w:basedOn w:val="FrontPageHeadingChar"/>
    <w:link w:val="TableofContents"/>
    <w:rsid w:val="000147DC"/>
    <w:rPr>
      <w:rFonts w:ascii="Calibri" w:eastAsiaTheme="majorEastAsia" w:hAnsi="Calibri" w:cstheme="majorBidi"/>
      <w:b/>
      <w:bCs/>
      <w:color w:val="404246"/>
      <w:sz w:val="40"/>
      <w:szCs w:val="32"/>
    </w:rPr>
  </w:style>
  <w:style w:type="character" w:styleId="FollowedHyperlink">
    <w:name w:val="FollowedHyperlink"/>
    <w:basedOn w:val="DefaultParagraphFont"/>
    <w:uiPriority w:val="99"/>
    <w:semiHidden/>
    <w:unhideWhenUsed/>
    <w:rsid w:val="006E6803"/>
    <w:rPr>
      <w:color w:val="3D7578" w:themeColor="followedHyperlink"/>
      <w:u w:val="single"/>
    </w:rPr>
  </w:style>
  <w:style w:type="paragraph" w:customStyle="1" w:styleId="BulletLevel2">
    <w:name w:val="Bullet Level 2"/>
    <w:basedOn w:val="BulletLevel1"/>
    <w:link w:val="BulletLevel2Char"/>
    <w:qFormat/>
    <w:rsid w:val="005E1979"/>
    <w:pPr>
      <w:numPr>
        <w:ilvl w:val="1"/>
      </w:numPr>
      <w:ind w:left="1276" w:hanging="425"/>
    </w:pPr>
  </w:style>
  <w:style w:type="character" w:customStyle="1" w:styleId="BulletLevel2Char">
    <w:name w:val="Bullet Level 2 Char"/>
    <w:basedOn w:val="BulletLevel1Char"/>
    <w:link w:val="BulletLevel2"/>
    <w:rsid w:val="005E1979"/>
    <w:rPr>
      <w:rFonts w:ascii="Aptos Display" w:hAnsi="Aptos Display"/>
    </w:rPr>
  </w:style>
  <w:style w:type="paragraph" w:customStyle="1" w:styleId="BulletLevel3">
    <w:name w:val="Bullet Level 3"/>
    <w:basedOn w:val="BulletLevel1"/>
    <w:link w:val="BulletLevel3Char"/>
    <w:qFormat/>
    <w:rsid w:val="002B0F2B"/>
    <w:pPr>
      <w:numPr>
        <w:ilvl w:val="2"/>
      </w:numPr>
      <w:ind w:left="1843" w:hanging="425"/>
    </w:pPr>
  </w:style>
  <w:style w:type="character" w:customStyle="1" w:styleId="BulletLevel3Char">
    <w:name w:val="Bullet Level 3 Char"/>
    <w:basedOn w:val="BulletLevel1Char"/>
    <w:link w:val="BulletLevel3"/>
    <w:rsid w:val="002B0F2B"/>
    <w:rPr>
      <w:rFonts w:ascii="Aptos Display" w:hAnsi="Aptos Display"/>
    </w:rPr>
  </w:style>
  <w:style w:type="paragraph" w:customStyle="1" w:styleId="BulletLevel4">
    <w:name w:val="Bullet Level 4"/>
    <w:basedOn w:val="BulletLevel1"/>
    <w:link w:val="BulletLevel4Char"/>
    <w:qFormat/>
    <w:rsid w:val="00575A3C"/>
    <w:pPr>
      <w:numPr>
        <w:ilvl w:val="3"/>
      </w:numPr>
    </w:pPr>
  </w:style>
  <w:style w:type="character" w:customStyle="1" w:styleId="BulletLevel4Char">
    <w:name w:val="Bullet Level 4 Char"/>
    <w:basedOn w:val="BulletLevel1Char"/>
    <w:link w:val="BulletLevel4"/>
    <w:rsid w:val="00575A3C"/>
    <w:rPr>
      <w:rFonts w:ascii="Aptos Display" w:hAnsi="Aptos Display"/>
    </w:rPr>
  </w:style>
  <w:style w:type="paragraph" w:customStyle="1" w:styleId="ExampleTextBox">
    <w:name w:val="Example Text Box"/>
    <w:basedOn w:val="Normal"/>
    <w:link w:val="ExampleTextBoxChar"/>
    <w:qFormat/>
    <w:rsid w:val="00FE7F16"/>
    <w:pPr>
      <w:pBdr>
        <w:top w:val="single" w:sz="12" w:space="1" w:color="5A1E35" w:themeColor="text2" w:shadow="1"/>
        <w:left w:val="single" w:sz="12" w:space="4" w:color="5A1E35" w:themeColor="text2" w:shadow="1"/>
        <w:bottom w:val="single" w:sz="12" w:space="1" w:color="5A1E35" w:themeColor="text2" w:shadow="1"/>
        <w:right w:val="single" w:sz="12" w:space="4" w:color="5A1E35" w:themeColor="text2" w:shadow="1"/>
      </w:pBdr>
      <w:spacing w:after="360" w:line="264" w:lineRule="auto"/>
      <w:ind w:left="567" w:right="521"/>
    </w:pPr>
  </w:style>
  <w:style w:type="character" w:customStyle="1" w:styleId="ExampleTextBoxChar">
    <w:name w:val="Example Text Box Char"/>
    <w:basedOn w:val="DefaultParagraphFont"/>
    <w:link w:val="ExampleTextBox"/>
    <w:rsid w:val="00FE7F16"/>
  </w:style>
  <w:style w:type="paragraph" w:styleId="Caption">
    <w:name w:val="caption"/>
    <w:basedOn w:val="Normal"/>
    <w:next w:val="Normal"/>
    <w:link w:val="CaptionChar"/>
    <w:uiPriority w:val="16"/>
    <w:qFormat/>
    <w:rsid w:val="003827DA"/>
    <w:pPr>
      <w:spacing w:before="240" w:after="40" w:line="240" w:lineRule="auto"/>
    </w:pPr>
    <w:rPr>
      <w:b/>
      <w:iCs/>
      <w:szCs w:val="18"/>
    </w:rPr>
  </w:style>
  <w:style w:type="character" w:customStyle="1" w:styleId="CaptionChar">
    <w:name w:val="Caption Char"/>
    <w:basedOn w:val="DefaultParagraphFont"/>
    <w:link w:val="Caption"/>
    <w:uiPriority w:val="16"/>
    <w:rsid w:val="003827DA"/>
    <w:rPr>
      <w:b/>
      <w:iCs/>
      <w:szCs w:val="18"/>
    </w:rPr>
  </w:style>
  <w:style w:type="table" w:customStyle="1" w:styleId="DESE">
    <w:name w:val="DESE"/>
    <w:basedOn w:val="TableNormal"/>
    <w:uiPriority w:val="99"/>
    <w:rsid w:val="00635650"/>
    <w:pPr>
      <w:spacing w:before="100" w:beforeAutospacing="1" w:after="100" w:afterAutospacing="1" w:line="240" w:lineRule="auto"/>
    </w:pPr>
    <w:tblPr/>
    <w:tblStylePr w:type="firstRow">
      <w:rPr>
        <w:rFonts w:ascii="Calibri" w:hAnsi="Calibri"/>
        <w:color w:val="FFFFFF" w:themeColor="background1"/>
      </w:rPr>
    </w:tblStylePr>
    <w:tblStylePr w:type="firstCol">
      <w:rPr>
        <w:b w:val="0"/>
      </w:rPr>
    </w:tblStylePr>
    <w:tblStylePr w:type="nwCell">
      <w:rPr>
        <w:b w:val="0"/>
      </w:rPr>
    </w:tblStylePr>
  </w:style>
  <w:style w:type="paragraph" w:customStyle="1" w:styleId="TableCaption">
    <w:name w:val="Table Caption"/>
    <w:basedOn w:val="Caption"/>
    <w:link w:val="TableCaptionChar"/>
    <w:qFormat/>
    <w:rsid w:val="003827DA"/>
    <w:pPr>
      <w:keepNext/>
    </w:pPr>
  </w:style>
  <w:style w:type="character" w:customStyle="1" w:styleId="TableCaptionChar">
    <w:name w:val="Table Caption Char"/>
    <w:basedOn w:val="CaptionChar"/>
    <w:link w:val="TableCaption"/>
    <w:rsid w:val="003827DA"/>
    <w:rPr>
      <w:b/>
      <w:iCs/>
      <w:szCs w:val="18"/>
    </w:rPr>
  </w:style>
  <w:style w:type="paragraph" w:customStyle="1" w:styleId="TableColumnHeading">
    <w:name w:val="Table Column Heading"/>
    <w:basedOn w:val="Normal"/>
    <w:link w:val="TableColumnHeadingChar"/>
    <w:qFormat/>
    <w:rsid w:val="00D374A7"/>
    <w:pPr>
      <w:spacing w:before="60" w:after="60"/>
      <w:jc w:val="center"/>
    </w:pPr>
    <w:rPr>
      <w:b/>
      <w:bCs/>
      <w:color w:val="FFFFFF" w:themeColor="background1"/>
      <w:sz w:val="24"/>
      <w:szCs w:val="24"/>
    </w:rPr>
  </w:style>
  <w:style w:type="character" w:customStyle="1" w:styleId="TableColumnHeadingChar">
    <w:name w:val="Table Column Heading Char"/>
    <w:basedOn w:val="DefaultParagraphFont"/>
    <w:link w:val="TableColumnHeading"/>
    <w:rsid w:val="00D374A7"/>
    <w:rPr>
      <w:rFonts w:ascii="Aptos Display" w:hAnsi="Aptos Display"/>
      <w:b/>
      <w:bCs/>
      <w:color w:val="FFFFFF" w:themeColor="background1"/>
      <w:sz w:val="24"/>
      <w:szCs w:val="24"/>
    </w:rPr>
  </w:style>
  <w:style w:type="paragraph" w:customStyle="1" w:styleId="TableFirstColumn">
    <w:name w:val="Table First Column"/>
    <w:basedOn w:val="Normal"/>
    <w:link w:val="TableFirstColumnChar"/>
    <w:qFormat/>
    <w:rsid w:val="003827DA"/>
    <w:pPr>
      <w:keepNext/>
      <w:spacing w:before="60" w:after="60"/>
    </w:pPr>
    <w:rPr>
      <w:b/>
      <w:bCs/>
      <w:sz w:val="24"/>
      <w:szCs w:val="24"/>
    </w:rPr>
  </w:style>
  <w:style w:type="character" w:customStyle="1" w:styleId="TableFirstColumnChar">
    <w:name w:val="Table First Column Char"/>
    <w:basedOn w:val="DefaultParagraphFont"/>
    <w:link w:val="TableFirstColumn"/>
    <w:rsid w:val="003827DA"/>
    <w:rPr>
      <w:b/>
      <w:bCs/>
      <w:sz w:val="24"/>
      <w:szCs w:val="24"/>
    </w:rPr>
  </w:style>
  <w:style w:type="paragraph" w:customStyle="1" w:styleId="TableText">
    <w:name w:val="Table Text"/>
    <w:basedOn w:val="Normal"/>
    <w:link w:val="TableTextChar"/>
    <w:qFormat/>
    <w:rsid w:val="00605EA8"/>
    <w:pPr>
      <w:spacing w:before="60" w:after="60"/>
    </w:pPr>
  </w:style>
  <w:style w:type="character" w:customStyle="1" w:styleId="TableTextChar">
    <w:name w:val="Table Text Char"/>
    <w:basedOn w:val="DefaultParagraphFont"/>
    <w:link w:val="TableText"/>
    <w:rsid w:val="00605EA8"/>
  </w:style>
  <w:style w:type="paragraph" w:styleId="CommentText">
    <w:name w:val="annotation text"/>
    <w:basedOn w:val="Normal"/>
    <w:link w:val="CommentTextChar"/>
    <w:uiPriority w:val="99"/>
    <w:unhideWhenUsed/>
    <w:rsid w:val="001A07E9"/>
    <w:pPr>
      <w:spacing w:line="240" w:lineRule="auto"/>
    </w:pPr>
    <w:rPr>
      <w:sz w:val="20"/>
      <w:szCs w:val="20"/>
    </w:rPr>
  </w:style>
  <w:style w:type="character" w:customStyle="1" w:styleId="CommentTextChar">
    <w:name w:val="Comment Text Char"/>
    <w:basedOn w:val="DefaultParagraphFont"/>
    <w:link w:val="CommentText"/>
    <w:uiPriority w:val="99"/>
    <w:rsid w:val="001A07E9"/>
    <w:rPr>
      <w:sz w:val="20"/>
      <w:szCs w:val="20"/>
    </w:rPr>
  </w:style>
  <w:style w:type="character" w:styleId="CommentReference">
    <w:name w:val="annotation reference"/>
    <w:basedOn w:val="DefaultParagraphFont"/>
    <w:uiPriority w:val="99"/>
    <w:unhideWhenUsed/>
    <w:rsid w:val="001A07E9"/>
    <w:rPr>
      <w:sz w:val="16"/>
      <w:szCs w:val="16"/>
    </w:rPr>
  </w:style>
  <w:style w:type="paragraph" w:customStyle="1" w:styleId="GlossarySub-Heading">
    <w:name w:val="Glossary Sub-Heading"/>
    <w:basedOn w:val="Normal"/>
    <w:next w:val="1AllTextNormalParagraph"/>
    <w:link w:val="GlossarySub-HeadingChar"/>
    <w:qFormat/>
    <w:rsid w:val="0060442E"/>
    <w:pPr>
      <w:keepNext/>
      <w:keepLines/>
      <w:spacing w:before="240" w:line="257" w:lineRule="auto"/>
      <w:ind w:left="2268" w:hanging="2268"/>
      <w:outlineLvl w:val="1"/>
    </w:pPr>
    <w:rPr>
      <w:rFonts w:eastAsiaTheme="majorEastAsia" w:cs="Calibri Light"/>
      <w:b/>
      <w:bCs/>
      <w:color w:val="0C5256"/>
      <w:sz w:val="32"/>
      <w:szCs w:val="36"/>
    </w:rPr>
  </w:style>
  <w:style w:type="character" w:customStyle="1" w:styleId="GlossarySub-HeadingChar">
    <w:name w:val="Glossary Sub-Heading Char"/>
    <w:basedOn w:val="DefaultParagraphFont"/>
    <w:link w:val="GlossarySub-Heading"/>
    <w:rsid w:val="0060442E"/>
    <w:rPr>
      <w:rFonts w:ascii="Aptos Display" w:eastAsiaTheme="majorEastAsia" w:hAnsi="Aptos Display" w:cs="Calibri Light"/>
      <w:b/>
      <w:bCs/>
      <w:color w:val="0C5256"/>
      <w:sz w:val="32"/>
      <w:szCs w:val="36"/>
    </w:rPr>
  </w:style>
  <w:style w:type="paragraph" w:styleId="CommentSubject">
    <w:name w:val="annotation subject"/>
    <w:basedOn w:val="CommentText"/>
    <w:next w:val="CommentText"/>
    <w:link w:val="CommentSubjectChar"/>
    <w:uiPriority w:val="99"/>
    <w:semiHidden/>
    <w:unhideWhenUsed/>
    <w:rsid w:val="003C0F90"/>
    <w:rPr>
      <w:b/>
      <w:bCs/>
    </w:rPr>
  </w:style>
  <w:style w:type="character" w:customStyle="1" w:styleId="CommentSubjectChar">
    <w:name w:val="Comment Subject Char"/>
    <w:basedOn w:val="CommentTextChar"/>
    <w:link w:val="CommentSubject"/>
    <w:uiPriority w:val="99"/>
    <w:semiHidden/>
    <w:rsid w:val="003C0F90"/>
    <w:rPr>
      <w:b/>
      <w:bCs/>
      <w:sz w:val="20"/>
      <w:szCs w:val="20"/>
    </w:rPr>
  </w:style>
  <w:style w:type="paragraph" w:customStyle="1" w:styleId="ListStyleLevel1">
    <w:name w:val="List Style Level 1"/>
    <w:basedOn w:val="ListNumber"/>
    <w:link w:val="ListStyleLevel1Char"/>
    <w:rsid w:val="00005CCC"/>
    <w:pPr>
      <w:spacing w:before="60"/>
    </w:pPr>
  </w:style>
  <w:style w:type="paragraph" w:styleId="ListNumber">
    <w:name w:val="List Number"/>
    <w:basedOn w:val="Normal"/>
    <w:uiPriority w:val="99"/>
    <w:semiHidden/>
    <w:unhideWhenUsed/>
    <w:rsid w:val="00005CCC"/>
    <w:pPr>
      <w:tabs>
        <w:tab w:val="num" w:pos="360"/>
      </w:tabs>
      <w:ind w:left="360" w:hanging="360"/>
      <w:contextualSpacing/>
    </w:pPr>
  </w:style>
  <w:style w:type="character" w:customStyle="1" w:styleId="ListStyleLevel1Char">
    <w:name w:val="List Style Level 1 Char"/>
    <w:basedOn w:val="BulletLevel1Char"/>
    <w:link w:val="ListStyleLevel1"/>
    <w:rsid w:val="00005CCC"/>
    <w:rPr>
      <w:rFonts w:ascii="Aptos Display" w:hAnsi="Aptos Display"/>
    </w:rPr>
  </w:style>
  <w:style w:type="paragraph" w:customStyle="1" w:styleId="ListStyleLevel2">
    <w:name w:val="List Style Level 2"/>
    <w:basedOn w:val="ListStyleLevel1"/>
    <w:link w:val="ListStyleLevel2Char"/>
    <w:rsid w:val="00FE7F16"/>
    <w:pPr>
      <w:numPr>
        <w:numId w:val="8"/>
      </w:numPr>
      <w:ind w:left="720"/>
    </w:pPr>
  </w:style>
  <w:style w:type="character" w:customStyle="1" w:styleId="ListStyleLevel2Char">
    <w:name w:val="List Style Level 2 Char"/>
    <w:basedOn w:val="ListStyleLevel1Char"/>
    <w:link w:val="ListStyleLevel2"/>
    <w:rsid w:val="00FE7F16"/>
    <w:rPr>
      <w:rFonts w:ascii="Aptos Display" w:hAnsi="Aptos Display"/>
    </w:rPr>
  </w:style>
  <w:style w:type="paragraph" w:customStyle="1" w:styleId="ListStyleLevel3">
    <w:name w:val="List Style Level 3"/>
    <w:basedOn w:val="ListStyleLevel2"/>
    <w:link w:val="ListStyleLevel3Char"/>
    <w:rsid w:val="006D615D"/>
    <w:pPr>
      <w:numPr>
        <w:ilvl w:val="5"/>
      </w:numPr>
      <w:ind w:left="1843" w:hanging="425"/>
    </w:pPr>
  </w:style>
  <w:style w:type="character" w:customStyle="1" w:styleId="ListStyleLevel3Char">
    <w:name w:val="List Style Level 3 Char"/>
    <w:basedOn w:val="ListStyleLevel2Char"/>
    <w:link w:val="ListStyleLevel3"/>
    <w:rsid w:val="006D615D"/>
    <w:rPr>
      <w:rFonts w:ascii="Aptos Display" w:hAnsi="Aptos Display"/>
    </w:rPr>
  </w:style>
  <w:style w:type="paragraph" w:customStyle="1" w:styleId="ListStyleLevel4">
    <w:name w:val="List Style Level 4"/>
    <w:basedOn w:val="ListStyleLevel3"/>
    <w:link w:val="ListStyleLevel4Char"/>
    <w:rsid w:val="00FE7F16"/>
    <w:pPr>
      <w:numPr>
        <w:ilvl w:val="0"/>
        <w:numId w:val="7"/>
      </w:numPr>
      <w:ind w:left="360"/>
    </w:pPr>
  </w:style>
  <w:style w:type="character" w:customStyle="1" w:styleId="ListStyleLevel4Char">
    <w:name w:val="List Style Level 4 Char"/>
    <w:basedOn w:val="ListStyleLevel3Char"/>
    <w:link w:val="ListStyleLevel4"/>
    <w:rsid w:val="00FE7F16"/>
    <w:rPr>
      <w:rFonts w:ascii="Aptos Display" w:hAnsi="Aptos Display"/>
    </w:rPr>
  </w:style>
  <w:style w:type="character" w:customStyle="1" w:styleId="1AllTextBold">
    <w:name w:val="1. All Text (Bold)"/>
    <w:basedOn w:val="DefaultParagraphFont"/>
    <w:uiPriority w:val="1"/>
    <w:qFormat/>
    <w:rsid w:val="00D374A7"/>
    <w:rPr>
      <w:rFonts w:ascii="Aptos Display" w:hAnsi="Aptos Display"/>
      <w:b/>
      <w:bCs/>
      <w:sz w:val="22"/>
    </w:rPr>
  </w:style>
  <w:style w:type="character" w:customStyle="1" w:styleId="1AllTextItalics">
    <w:name w:val="1. All Text (Italics)"/>
    <w:basedOn w:val="1AllTextBold"/>
    <w:uiPriority w:val="1"/>
    <w:qFormat/>
    <w:rsid w:val="00D374A7"/>
    <w:rPr>
      <w:rFonts w:ascii="Aptos Display" w:hAnsi="Aptos Display"/>
      <w:b w:val="0"/>
      <w:bCs/>
      <w:i/>
      <w:sz w:val="22"/>
      <w:u w:val="none"/>
    </w:rPr>
  </w:style>
  <w:style w:type="character" w:customStyle="1" w:styleId="1AllTextUnderline">
    <w:name w:val="1. All Text (Underline)"/>
    <w:basedOn w:val="1AllTextItalics"/>
    <w:uiPriority w:val="1"/>
    <w:qFormat/>
    <w:rsid w:val="00613A55"/>
    <w:rPr>
      <w:rFonts w:ascii="Aptos Display" w:hAnsi="Aptos Display"/>
      <w:b w:val="0"/>
      <w:bCs/>
      <w:i w:val="0"/>
      <w:iCs/>
      <w:sz w:val="22"/>
      <w:u w:val="single"/>
    </w:rPr>
  </w:style>
  <w:style w:type="character" w:customStyle="1" w:styleId="1AllTextNormalCharacter">
    <w:name w:val="1. All Text (Normal Character)"/>
    <w:basedOn w:val="DefaultParagraphFont"/>
    <w:uiPriority w:val="1"/>
    <w:qFormat/>
    <w:rsid w:val="00D374A7"/>
    <w:rPr>
      <w:rFonts w:ascii="Aptos Display" w:hAnsi="Aptos Display"/>
      <w:sz w:val="22"/>
    </w:rPr>
  </w:style>
  <w:style w:type="character" w:customStyle="1" w:styleId="1AllTextHighlight">
    <w:name w:val="1. All Text (Highlight)"/>
    <w:basedOn w:val="DefaultParagraphFont"/>
    <w:uiPriority w:val="1"/>
    <w:qFormat/>
    <w:rsid w:val="00D374A7"/>
    <w:rPr>
      <w:rFonts w:ascii="Aptos Display" w:hAnsi="Aptos Display"/>
      <w:b w:val="0"/>
      <w:sz w:val="22"/>
      <w:bdr w:val="none" w:sz="0" w:space="0" w:color="auto"/>
      <w:shd w:val="clear" w:color="auto" w:fill="FFFF00"/>
      <w:lang w:val="en-GB"/>
    </w:rPr>
  </w:style>
  <w:style w:type="character" w:styleId="Mention">
    <w:name w:val="Mention"/>
    <w:basedOn w:val="DefaultParagraphFont"/>
    <w:uiPriority w:val="99"/>
    <w:unhideWhenUsed/>
    <w:rsid w:val="00BF6921"/>
    <w:rPr>
      <w:color w:val="2B579A"/>
      <w:shd w:val="clear" w:color="auto" w:fill="E6E6E6"/>
    </w:rPr>
  </w:style>
  <w:style w:type="paragraph" w:styleId="NormalWeb">
    <w:name w:val="Normal (Web)"/>
    <w:basedOn w:val="Normal"/>
    <w:uiPriority w:val="99"/>
    <w:unhideWhenUsed/>
    <w:rsid w:val="00BF692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597587"/>
    <w:pPr>
      <w:spacing w:after="0" w:line="240" w:lineRule="auto"/>
    </w:pPr>
  </w:style>
  <w:style w:type="character" w:styleId="Emphasis">
    <w:name w:val="Emphasis"/>
    <w:basedOn w:val="DefaultParagraphFont"/>
    <w:uiPriority w:val="20"/>
    <w:qFormat/>
    <w:rsid w:val="00D374A7"/>
    <w:rPr>
      <w:rFonts w:ascii="Aptos Display" w:hAnsi="Aptos Display"/>
      <w:i/>
      <w:iCs/>
      <w:sz w:val="22"/>
    </w:rPr>
  </w:style>
  <w:style w:type="paragraph" w:customStyle="1" w:styleId="GlossaryHeading">
    <w:name w:val="Glossary Heading"/>
    <w:basedOn w:val="FrontPageHeading"/>
    <w:qFormat/>
    <w:rsid w:val="009460E9"/>
  </w:style>
  <w:style w:type="paragraph" w:styleId="ListParagraph">
    <w:name w:val="List Paragraph"/>
    <w:aliases w:val="CAB - List Bullet,List Bullet Cab,Recommendation,List Paragraph1,List Paragraph11,L,Bullet Point,Bullet points,Content descriptions,Body Bullets 1,Bullet point,Main,CV text,Table text,F5 List Paragraph,Dot pt,List Paragraph111"/>
    <w:basedOn w:val="Normal"/>
    <w:uiPriority w:val="34"/>
    <w:qFormat/>
    <w:rsid w:val="00B36B76"/>
    <w:pPr>
      <w:ind w:left="720"/>
      <w:contextualSpacing/>
    </w:pPr>
  </w:style>
  <w:style w:type="paragraph" w:styleId="ListBullet2">
    <w:name w:val="List Bullet 2"/>
    <w:basedOn w:val="Normal"/>
    <w:rsid w:val="0000409B"/>
    <w:pPr>
      <w:numPr>
        <w:ilvl w:val="1"/>
        <w:numId w:val="10"/>
      </w:numPr>
      <w:spacing w:line="240" w:lineRule="auto"/>
      <w:contextualSpacing/>
    </w:pPr>
    <w:rPr>
      <w:rFonts w:ascii="Calibri" w:eastAsia="Times New Roman" w:hAnsi="Calibri" w:cs="Times New Roman"/>
      <w:szCs w:val="24"/>
      <w:lang w:eastAsia="en-AU"/>
    </w:rPr>
  </w:style>
  <w:style w:type="paragraph" w:styleId="ListBullet3">
    <w:name w:val="List Bullet 3"/>
    <w:basedOn w:val="Normal"/>
    <w:rsid w:val="0000409B"/>
    <w:pPr>
      <w:numPr>
        <w:ilvl w:val="2"/>
        <w:numId w:val="10"/>
      </w:numPr>
      <w:spacing w:line="240" w:lineRule="auto"/>
      <w:contextualSpacing/>
    </w:pPr>
    <w:rPr>
      <w:rFonts w:ascii="Calibri" w:eastAsia="Times New Roman" w:hAnsi="Calibri" w:cs="Times New Roman"/>
      <w:szCs w:val="24"/>
      <w:lang w:eastAsia="en-AU"/>
    </w:rPr>
  </w:style>
  <w:style w:type="paragraph" w:customStyle="1" w:styleId="NumberBulletLevel2">
    <w:name w:val="Number Bullet Level 2"/>
    <w:basedOn w:val="BulletLevel2"/>
    <w:qFormat/>
    <w:rsid w:val="00745148"/>
    <w:pPr>
      <w:numPr>
        <w:numId w:val="11"/>
      </w:numPr>
      <w:ind w:left="714" w:hanging="357"/>
    </w:pPr>
  </w:style>
  <w:style w:type="paragraph" w:customStyle="1" w:styleId="NumberBulletLevel1">
    <w:name w:val="Number Bullet Level 1"/>
    <w:basedOn w:val="BulletLevel1"/>
    <w:qFormat/>
    <w:rsid w:val="00856C15"/>
    <w:pPr>
      <w:numPr>
        <w:numId w:val="21"/>
      </w:numPr>
    </w:pPr>
  </w:style>
  <w:style w:type="character" w:styleId="EndnoteReference">
    <w:name w:val="endnote reference"/>
    <w:basedOn w:val="DefaultParagraphFont"/>
    <w:uiPriority w:val="99"/>
    <w:semiHidden/>
    <w:unhideWhenUsed/>
    <w:rsid w:val="000E4449"/>
    <w:rPr>
      <w:vertAlign w:val="superscript"/>
    </w:rPr>
  </w:style>
  <w:style w:type="paragraph" w:customStyle="1" w:styleId="TextBulletLevel1">
    <w:name w:val="Text Bullet Level 1"/>
    <w:basedOn w:val="BulletLevel2"/>
    <w:qFormat/>
    <w:rsid w:val="00821CA7"/>
    <w:pPr>
      <w:numPr>
        <w:ilvl w:val="0"/>
        <w:numId w:val="0"/>
      </w:numPr>
    </w:pPr>
  </w:style>
  <w:style w:type="character" w:styleId="Strong">
    <w:name w:val="Strong"/>
    <w:basedOn w:val="DefaultParagraphFont"/>
    <w:uiPriority w:val="22"/>
    <w:qFormat/>
    <w:rsid w:val="00D374A7"/>
    <w:rPr>
      <w:rFonts w:ascii="Aptos Display" w:hAnsi="Aptos Display"/>
      <w:b/>
      <w:bCs/>
      <w:sz w:val="22"/>
    </w:rPr>
  </w:style>
  <w:style w:type="character" w:customStyle="1" w:styleId="Attachment">
    <w:name w:val="Attachment"/>
    <w:basedOn w:val="AttachmentHeadingChar"/>
    <w:uiPriority w:val="1"/>
    <w:rsid w:val="00A43738"/>
    <w:rPr>
      <w:rFonts w:ascii="Calibri" w:eastAsiaTheme="majorEastAsia" w:hAnsi="Calibri" w:cstheme="majorBidi"/>
      <w:b/>
      <w:bCs/>
      <w:color w:val="002D3F"/>
      <w:sz w:val="28"/>
      <w:szCs w:val="24"/>
    </w:rPr>
  </w:style>
  <w:style w:type="paragraph" w:customStyle="1" w:styleId="Heading11">
    <w:name w:val="Heading1.1"/>
    <w:basedOn w:val="Heading2"/>
    <w:link w:val="Heading11Char"/>
    <w:qFormat/>
    <w:rsid w:val="00A43738"/>
  </w:style>
  <w:style w:type="character" w:customStyle="1" w:styleId="Heading11Char">
    <w:name w:val="Heading1.1 Char"/>
    <w:basedOn w:val="Heading2Char"/>
    <w:link w:val="Heading11"/>
    <w:rsid w:val="00A43738"/>
    <w:rPr>
      <w:rFonts w:ascii="Aptos Display" w:eastAsiaTheme="majorEastAsia" w:hAnsi="Aptos Display" w:cstheme="majorBidi"/>
      <w:b/>
      <w:bCs/>
      <w:color w:val="0C5256"/>
      <w:sz w:val="32"/>
      <w:szCs w:val="24"/>
    </w:rPr>
  </w:style>
  <w:style w:type="paragraph" w:customStyle="1" w:styleId="SubclausewithRoman">
    <w:name w:val="Subclause with Roman"/>
    <w:basedOn w:val="Normal"/>
    <w:qFormat/>
    <w:rsid w:val="00347AD9"/>
    <w:pPr>
      <w:numPr>
        <w:ilvl w:val="3"/>
        <w:numId w:val="16"/>
      </w:numPr>
      <w:spacing w:after="240" w:line="240" w:lineRule="auto"/>
      <w:outlineLvl w:val="3"/>
    </w:pPr>
    <w:rPr>
      <w:rFonts w:ascii="Calibri" w:eastAsia="Times New Roman" w:hAnsi="Calibri" w:cs="Times New Roman"/>
      <w:szCs w:val="20"/>
    </w:rPr>
  </w:style>
  <w:style w:type="paragraph" w:customStyle="1" w:styleId="Heading1Alpha">
    <w:name w:val="Heading 1 (Alpha)"/>
    <w:basedOn w:val="Heading1"/>
    <w:qFormat/>
    <w:rsid w:val="00AB20BC"/>
    <w:pPr>
      <w:numPr>
        <w:numId w:val="0"/>
      </w:numPr>
      <w:ind w:left="1985" w:hanging="1985"/>
    </w:pPr>
  </w:style>
  <w:style w:type="character" w:customStyle="1" w:styleId="Heading7Char">
    <w:name w:val="Heading 7 Char"/>
    <w:basedOn w:val="DefaultParagraphFont"/>
    <w:link w:val="Heading7"/>
    <w:uiPriority w:val="9"/>
    <w:semiHidden/>
    <w:rsid w:val="0062163B"/>
    <w:rPr>
      <w:rFonts w:asciiTheme="majorHAnsi" w:eastAsiaTheme="majorEastAsia" w:hAnsiTheme="majorHAnsi" w:cstheme="majorBidi"/>
      <w:i/>
      <w:iCs/>
      <w:color w:val="F8CE0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004">
      <w:bodyDiv w:val="1"/>
      <w:marLeft w:val="0"/>
      <w:marRight w:val="0"/>
      <w:marTop w:val="0"/>
      <w:marBottom w:val="0"/>
      <w:divBdr>
        <w:top w:val="none" w:sz="0" w:space="0" w:color="auto"/>
        <w:left w:val="none" w:sz="0" w:space="0" w:color="auto"/>
        <w:bottom w:val="none" w:sz="0" w:space="0" w:color="auto"/>
        <w:right w:val="none" w:sz="0" w:space="0" w:color="auto"/>
      </w:divBdr>
    </w:div>
    <w:div w:id="2562302">
      <w:bodyDiv w:val="1"/>
      <w:marLeft w:val="0"/>
      <w:marRight w:val="0"/>
      <w:marTop w:val="0"/>
      <w:marBottom w:val="0"/>
      <w:divBdr>
        <w:top w:val="none" w:sz="0" w:space="0" w:color="auto"/>
        <w:left w:val="none" w:sz="0" w:space="0" w:color="auto"/>
        <w:bottom w:val="none" w:sz="0" w:space="0" w:color="auto"/>
        <w:right w:val="none" w:sz="0" w:space="0" w:color="auto"/>
      </w:divBdr>
    </w:div>
    <w:div w:id="4286855">
      <w:bodyDiv w:val="1"/>
      <w:marLeft w:val="0"/>
      <w:marRight w:val="0"/>
      <w:marTop w:val="0"/>
      <w:marBottom w:val="0"/>
      <w:divBdr>
        <w:top w:val="none" w:sz="0" w:space="0" w:color="auto"/>
        <w:left w:val="none" w:sz="0" w:space="0" w:color="auto"/>
        <w:bottom w:val="none" w:sz="0" w:space="0" w:color="auto"/>
        <w:right w:val="none" w:sz="0" w:space="0" w:color="auto"/>
      </w:divBdr>
    </w:div>
    <w:div w:id="45960498">
      <w:bodyDiv w:val="1"/>
      <w:marLeft w:val="0"/>
      <w:marRight w:val="0"/>
      <w:marTop w:val="0"/>
      <w:marBottom w:val="0"/>
      <w:divBdr>
        <w:top w:val="none" w:sz="0" w:space="0" w:color="auto"/>
        <w:left w:val="none" w:sz="0" w:space="0" w:color="auto"/>
        <w:bottom w:val="none" w:sz="0" w:space="0" w:color="auto"/>
        <w:right w:val="none" w:sz="0" w:space="0" w:color="auto"/>
      </w:divBdr>
    </w:div>
    <w:div w:id="56245058">
      <w:bodyDiv w:val="1"/>
      <w:marLeft w:val="0"/>
      <w:marRight w:val="0"/>
      <w:marTop w:val="0"/>
      <w:marBottom w:val="0"/>
      <w:divBdr>
        <w:top w:val="none" w:sz="0" w:space="0" w:color="auto"/>
        <w:left w:val="none" w:sz="0" w:space="0" w:color="auto"/>
        <w:bottom w:val="none" w:sz="0" w:space="0" w:color="auto"/>
        <w:right w:val="none" w:sz="0" w:space="0" w:color="auto"/>
      </w:divBdr>
    </w:div>
    <w:div w:id="62459651">
      <w:bodyDiv w:val="1"/>
      <w:marLeft w:val="0"/>
      <w:marRight w:val="0"/>
      <w:marTop w:val="0"/>
      <w:marBottom w:val="0"/>
      <w:divBdr>
        <w:top w:val="none" w:sz="0" w:space="0" w:color="auto"/>
        <w:left w:val="none" w:sz="0" w:space="0" w:color="auto"/>
        <w:bottom w:val="none" w:sz="0" w:space="0" w:color="auto"/>
        <w:right w:val="none" w:sz="0" w:space="0" w:color="auto"/>
      </w:divBdr>
    </w:div>
    <w:div w:id="74666696">
      <w:bodyDiv w:val="1"/>
      <w:marLeft w:val="0"/>
      <w:marRight w:val="0"/>
      <w:marTop w:val="0"/>
      <w:marBottom w:val="0"/>
      <w:divBdr>
        <w:top w:val="none" w:sz="0" w:space="0" w:color="auto"/>
        <w:left w:val="none" w:sz="0" w:space="0" w:color="auto"/>
        <w:bottom w:val="none" w:sz="0" w:space="0" w:color="auto"/>
        <w:right w:val="none" w:sz="0" w:space="0" w:color="auto"/>
      </w:divBdr>
    </w:div>
    <w:div w:id="79643519">
      <w:bodyDiv w:val="1"/>
      <w:marLeft w:val="0"/>
      <w:marRight w:val="0"/>
      <w:marTop w:val="0"/>
      <w:marBottom w:val="0"/>
      <w:divBdr>
        <w:top w:val="none" w:sz="0" w:space="0" w:color="auto"/>
        <w:left w:val="none" w:sz="0" w:space="0" w:color="auto"/>
        <w:bottom w:val="none" w:sz="0" w:space="0" w:color="auto"/>
        <w:right w:val="none" w:sz="0" w:space="0" w:color="auto"/>
      </w:divBdr>
    </w:div>
    <w:div w:id="101800524">
      <w:bodyDiv w:val="1"/>
      <w:marLeft w:val="0"/>
      <w:marRight w:val="0"/>
      <w:marTop w:val="0"/>
      <w:marBottom w:val="0"/>
      <w:divBdr>
        <w:top w:val="none" w:sz="0" w:space="0" w:color="auto"/>
        <w:left w:val="none" w:sz="0" w:space="0" w:color="auto"/>
        <w:bottom w:val="none" w:sz="0" w:space="0" w:color="auto"/>
        <w:right w:val="none" w:sz="0" w:space="0" w:color="auto"/>
      </w:divBdr>
    </w:div>
    <w:div w:id="104934067">
      <w:bodyDiv w:val="1"/>
      <w:marLeft w:val="0"/>
      <w:marRight w:val="0"/>
      <w:marTop w:val="0"/>
      <w:marBottom w:val="0"/>
      <w:divBdr>
        <w:top w:val="none" w:sz="0" w:space="0" w:color="auto"/>
        <w:left w:val="none" w:sz="0" w:space="0" w:color="auto"/>
        <w:bottom w:val="none" w:sz="0" w:space="0" w:color="auto"/>
        <w:right w:val="none" w:sz="0" w:space="0" w:color="auto"/>
      </w:divBdr>
    </w:div>
    <w:div w:id="106510513">
      <w:bodyDiv w:val="1"/>
      <w:marLeft w:val="0"/>
      <w:marRight w:val="0"/>
      <w:marTop w:val="0"/>
      <w:marBottom w:val="0"/>
      <w:divBdr>
        <w:top w:val="none" w:sz="0" w:space="0" w:color="auto"/>
        <w:left w:val="none" w:sz="0" w:space="0" w:color="auto"/>
        <w:bottom w:val="none" w:sz="0" w:space="0" w:color="auto"/>
        <w:right w:val="none" w:sz="0" w:space="0" w:color="auto"/>
      </w:divBdr>
    </w:div>
    <w:div w:id="109790341">
      <w:bodyDiv w:val="1"/>
      <w:marLeft w:val="0"/>
      <w:marRight w:val="0"/>
      <w:marTop w:val="0"/>
      <w:marBottom w:val="0"/>
      <w:divBdr>
        <w:top w:val="none" w:sz="0" w:space="0" w:color="auto"/>
        <w:left w:val="none" w:sz="0" w:space="0" w:color="auto"/>
        <w:bottom w:val="none" w:sz="0" w:space="0" w:color="auto"/>
        <w:right w:val="none" w:sz="0" w:space="0" w:color="auto"/>
      </w:divBdr>
    </w:div>
    <w:div w:id="128401598">
      <w:bodyDiv w:val="1"/>
      <w:marLeft w:val="0"/>
      <w:marRight w:val="0"/>
      <w:marTop w:val="0"/>
      <w:marBottom w:val="0"/>
      <w:divBdr>
        <w:top w:val="none" w:sz="0" w:space="0" w:color="auto"/>
        <w:left w:val="none" w:sz="0" w:space="0" w:color="auto"/>
        <w:bottom w:val="none" w:sz="0" w:space="0" w:color="auto"/>
        <w:right w:val="none" w:sz="0" w:space="0" w:color="auto"/>
      </w:divBdr>
    </w:div>
    <w:div w:id="137385746">
      <w:bodyDiv w:val="1"/>
      <w:marLeft w:val="0"/>
      <w:marRight w:val="0"/>
      <w:marTop w:val="0"/>
      <w:marBottom w:val="0"/>
      <w:divBdr>
        <w:top w:val="none" w:sz="0" w:space="0" w:color="auto"/>
        <w:left w:val="none" w:sz="0" w:space="0" w:color="auto"/>
        <w:bottom w:val="none" w:sz="0" w:space="0" w:color="auto"/>
        <w:right w:val="none" w:sz="0" w:space="0" w:color="auto"/>
      </w:divBdr>
    </w:div>
    <w:div w:id="144901832">
      <w:bodyDiv w:val="1"/>
      <w:marLeft w:val="0"/>
      <w:marRight w:val="0"/>
      <w:marTop w:val="0"/>
      <w:marBottom w:val="0"/>
      <w:divBdr>
        <w:top w:val="none" w:sz="0" w:space="0" w:color="auto"/>
        <w:left w:val="none" w:sz="0" w:space="0" w:color="auto"/>
        <w:bottom w:val="none" w:sz="0" w:space="0" w:color="auto"/>
        <w:right w:val="none" w:sz="0" w:space="0" w:color="auto"/>
      </w:divBdr>
    </w:div>
    <w:div w:id="187835926">
      <w:bodyDiv w:val="1"/>
      <w:marLeft w:val="0"/>
      <w:marRight w:val="0"/>
      <w:marTop w:val="0"/>
      <w:marBottom w:val="0"/>
      <w:divBdr>
        <w:top w:val="none" w:sz="0" w:space="0" w:color="auto"/>
        <w:left w:val="none" w:sz="0" w:space="0" w:color="auto"/>
        <w:bottom w:val="none" w:sz="0" w:space="0" w:color="auto"/>
        <w:right w:val="none" w:sz="0" w:space="0" w:color="auto"/>
      </w:divBdr>
    </w:div>
    <w:div w:id="188491848">
      <w:bodyDiv w:val="1"/>
      <w:marLeft w:val="0"/>
      <w:marRight w:val="0"/>
      <w:marTop w:val="0"/>
      <w:marBottom w:val="0"/>
      <w:divBdr>
        <w:top w:val="none" w:sz="0" w:space="0" w:color="auto"/>
        <w:left w:val="none" w:sz="0" w:space="0" w:color="auto"/>
        <w:bottom w:val="none" w:sz="0" w:space="0" w:color="auto"/>
        <w:right w:val="none" w:sz="0" w:space="0" w:color="auto"/>
      </w:divBdr>
    </w:div>
    <w:div w:id="220598539">
      <w:bodyDiv w:val="1"/>
      <w:marLeft w:val="0"/>
      <w:marRight w:val="0"/>
      <w:marTop w:val="0"/>
      <w:marBottom w:val="0"/>
      <w:divBdr>
        <w:top w:val="none" w:sz="0" w:space="0" w:color="auto"/>
        <w:left w:val="none" w:sz="0" w:space="0" w:color="auto"/>
        <w:bottom w:val="none" w:sz="0" w:space="0" w:color="auto"/>
        <w:right w:val="none" w:sz="0" w:space="0" w:color="auto"/>
      </w:divBdr>
    </w:div>
    <w:div w:id="223957584">
      <w:bodyDiv w:val="1"/>
      <w:marLeft w:val="0"/>
      <w:marRight w:val="0"/>
      <w:marTop w:val="0"/>
      <w:marBottom w:val="0"/>
      <w:divBdr>
        <w:top w:val="none" w:sz="0" w:space="0" w:color="auto"/>
        <w:left w:val="none" w:sz="0" w:space="0" w:color="auto"/>
        <w:bottom w:val="none" w:sz="0" w:space="0" w:color="auto"/>
        <w:right w:val="none" w:sz="0" w:space="0" w:color="auto"/>
      </w:divBdr>
    </w:div>
    <w:div w:id="232816175">
      <w:bodyDiv w:val="1"/>
      <w:marLeft w:val="0"/>
      <w:marRight w:val="0"/>
      <w:marTop w:val="0"/>
      <w:marBottom w:val="0"/>
      <w:divBdr>
        <w:top w:val="none" w:sz="0" w:space="0" w:color="auto"/>
        <w:left w:val="none" w:sz="0" w:space="0" w:color="auto"/>
        <w:bottom w:val="none" w:sz="0" w:space="0" w:color="auto"/>
        <w:right w:val="none" w:sz="0" w:space="0" w:color="auto"/>
      </w:divBdr>
    </w:div>
    <w:div w:id="255135688">
      <w:bodyDiv w:val="1"/>
      <w:marLeft w:val="0"/>
      <w:marRight w:val="0"/>
      <w:marTop w:val="0"/>
      <w:marBottom w:val="0"/>
      <w:divBdr>
        <w:top w:val="none" w:sz="0" w:space="0" w:color="auto"/>
        <w:left w:val="none" w:sz="0" w:space="0" w:color="auto"/>
        <w:bottom w:val="none" w:sz="0" w:space="0" w:color="auto"/>
        <w:right w:val="none" w:sz="0" w:space="0" w:color="auto"/>
      </w:divBdr>
    </w:div>
    <w:div w:id="263615539">
      <w:bodyDiv w:val="1"/>
      <w:marLeft w:val="0"/>
      <w:marRight w:val="0"/>
      <w:marTop w:val="0"/>
      <w:marBottom w:val="0"/>
      <w:divBdr>
        <w:top w:val="none" w:sz="0" w:space="0" w:color="auto"/>
        <w:left w:val="none" w:sz="0" w:space="0" w:color="auto"/>
        <w:bottom w:val="none" w:sz="0" w:space="0" w:color="auto"/>
        <w:right w:val="none" w:sz="0" w:space="0" w:color="auto"/>
      </w:divBdr>
    </w:div>
    <w:div w:id="276300739">
      <w:bodyDiv w:val="1"/>
      <w:marLeft w:val="0"/>
      <w:marRight w:val="0"/>
      <w:marTop w:val="0"/>
      <w:marBottom w:val="0"/>
      <w:divBdr>
        <w:top w:val="none" w:sz="0" w:space="0" w:color="auto"/>
        <w:left w:val="none" w:sz="0" w:space="0" w:color="auto"/>
        <w:bottom w:val="none" w:sz="0" w:space="0" w:color="auto"/>
        <w:right w:val="none" w:sz="0" w:space="0" w:color="auto"/>
      </w:divBdr>
    </w:div>
    <w:div w:id="286938911">
      <w:bodyDiv w:val="1"/>
      <w:marLeft w:val="0"/>
      <w:marRight w:val="0"/>
      <w:marTop w:val="0"/>
      <w:marBottom w:val="0"/>
      <w:divBdr>
        <w:top w:val="none" w:sz="0" w:space="0" w:color="auto"/>
        <w:left w:val="none" w:sz="0" w:space="0" w:color="auto"/>
        <w:bottom w:val="none" w:sz="0" w:space="0" w:color="auto"/>
        <w:right w:val="none" w:sz="0" w:space="0" w:color="auto"/>
      </w:divBdr>
    </w:div>
    <w:div w:id="289630877">
      <w:bodyDiv w:val="1"/>
      <w:marLeft w:val="0"/>
      <w:marRight w:val="0"/>
      <w:marTop w:val="0"/>
      <w:marBottom w:val="0"/>
      <w:divBdr>
        <w:top w:val="none" w:sz="0" w:space="0" w:color="auto"/>
        <w:left w:val="none" w:sz="0" w:space="0" w:color="auto"/>
        <w:bottom w:val="none" w:sz="0" w:space="0" w:color="auto"/>
        <w:right w:val="none" w:sz="0" w:space="0" w:color="auto"/>
      </w:divBdr>
    </w:div>
    <w:div w:id="304166313">
      <w:bodyDiv w:val="1"/>
      <w:marLeft w:val="0"/>
      <w:marRight w:val="0"/>
      <w:marTop w:val="0"/>
      <w:marBottom w:val="0"/>
      <w:divBdr>
        <w:top w:val="none" w:sz="0" w:space="0" w:color="auto"/>
        <w:left w:val="none" w:sz="0" w:space="0" w:color="auto"/>
        <w:bottom w:val="none" w:sz="0" w:space="0" w:color="auto"/>
        <w:right w:val="none" w:sz="0" w:space="0" w:color="auto"/>
      </w:divBdr>
    </w:div>
    <w:div w:id="326322618">
      <w:bodyDiv w:val="1"/>
      <w:marLeft w:val="0"/>
      <w:marRight w:val="0"/>
      <w:marTop w:val="0"/>
      <w:marBottom w:val="0"/>
      <w:divBdr>
        <w:top w:val="none" w:sz="0" w:space="0" w:color="auto"/>
        <w:left w:val="none" w:sz="0" w:space="0" w:color="auto"/>
        <w:bottom w:val="none" w:sz="0" w:space="0" w:color="auto"/>
        <w:right w:val="none" w:sz="0" w:space="0" w:color="auto"/>
      </w:divBdr>
    </w:div>
    <w:div w:id="362941942">
      <w:bodyDiv w:val="1"/>
      <w:marLeft w:val="0"/>
      <w:marRight w:val="0"/>
      <w:marTop w:val="0"/>
      <w:marBottom w:val="0"/>
      <w:divBdr>
        <w:top w:val="none" w:sz="0" w:space="0" w:color="auto"/>
        <w:left w:val="none" w:sz="0" w:space="0" w:color="auto"/>
        <w:bottom w:val="none" w:sz="0" w:space="0" w:color="auto"/>
        <w:right w:val="none" w:sz="0" w:space="0" w:color="auto"/>
      </w:divBdr>
    </w:div>
    <w:div w:id="424805293">
      <w:bodyDiv w:val="1"/>
      <w:marLeft w:val="0"/>
      <w:marRight w:val="0"/>
      <w:marTop w:val="0"/>
      <w:marBottom w:val="0"/>
      <w:divBdr>
        <w:top w:val="none" w:sz="0" w:space="0" w:color="auto"/>
        <w:left w:val="none" w:sz="0" w:space="0" w:color="auto"/>
        <w:bottom w:val="none" w:sz="0" w:space="0" w:color="auto"/>
        <w:right w:val="none" w:sz="0" w:space="0" w:color="auto"/>
      </w:divBdr>
    </w:div>
    <w:div w:id="426273041">
      <w:bodyDiv w:val="1"/>
      <w:marLeft w:val="0"/>
      <w:marRight w:val="0"/>
      <w:marTop w:val="0"/>
      <w:marBottom w:val="0"/>
      <w:divBdr>
        <w:top w:val="none" w:sz="0" w:space="0" w:color="auto"/>
        <w:left w:val="none" w:sz="0" w:space="0" w:color="auto"/>
        <w:bottom w:val="none" w:sz="0" w:space="0" w:color="auto"/>
        <w:right w:val="none" w:sz="0" w:space="0" w:color="auto"/>
      </w:divBdr>
    </w:div>
    <w:div w:id="438571012">
      <w:bodyDiv w:val="1"/>
      <w:marLeft w:val="0"/>
      <w:marRight w:val="0"/>
      <w:marTop w:val="0"/>
      <w:marBottom w:val="0"/>
      <w:divBdr>
        <w:top w:val="none" w:sz="0" w:space="0" w:color="auto"/>
        <w:left w:val="none" w:sz="0" w:space="0" w:color="auto"/>
        <w:bottom w:val="none" w:sz="0" w:space="0" w:color="auto"/>
        <w:right w:val="none" w:sz="0" w:space="0" w:color="auto"/>
      </w:divBdr>
    </w:div>
    <w:div w:id="442303702">
      <w:bodyDiv w:val="1"/>
      <w:marLeft w:val="0"/>
      <w:marRight w:val="0"/>
      <w:marTop w:val="0"/>
      <w:marBottom w:val="0"/>
      <w:divBdr>
        <w:top w:val="none" w:sz="0" w:space="0" w:color="auto"/>
        <w:left w:val="none" w:sz="0" w:space="0" w:color="auto"/>
        <w:bottom w:val="none" w:sz="0" w:space="0" w:color="auto"/>
        <w:right w:val="none" w:sz="0" w:space="0" w:color="auto"/>
      </w:divBdr>
    </w:div>
    <w:div w:id="453641370">
      <w:bodyDiv w:val="1"/>
      <w:marLeft w:val="0"/>
      <w:marRight w:val="0"/>
      <w:marTop w:val="0"/>
      <w:marBottom w:val="0"/>
      <w:divBdr>
        <w:top w:val="none" w:sz="0" w:space="0" w:color="auto"/>
        <w:left w:val="none" w:sz="0" w:space="0" w:color="auto"/>
        <w:bottom w:val="none" w:sz="0" w:space="0" w:color="auto"/>
        <w:right w:val="none" w:sz="0" w:space="0" w:color="auto"/>
      </w:divBdr>
    </w:div>
    <w:div w:id="466124010">
      <w:bodyDiv w:val="1"/>
      <w:marLeft w:val="0"/>
      <w:marRight w:val="0"/>
      <w:marTop w:val="0"/>
      <w:marBottom w:val="0"/>
      <w:divBdr>
        <w:top w:val="none" w:sz="0" w:space="0" w:color="auto"/>
        <w:left w:val="none" w:sz="0" w:space="0" w:color="auto"/>
        <w:bottom w:val="none" w:sz="0" w:space="0" w:color="auto"/>
        <w:right w:val="none" w:sz="0" w:space="0" w:color="auto"/>
      </w:divBdr>
    </w:div>
    <w:div w:id="472868080">
      <w:bodyDiv w:val="1"/>
      <w:marLeft w:val="0"/>
      <w:marRight w:val="0"/>
      <w:marTop w:val="0"/>
      <w:marBottom w:val="0"/>
      <w:divBdr>
        <w:top w:val="none" w:sz="0" w:space="0" w:color="auto"/>
        <w:left w:val="none" w:sz="0" w:space="0" w:color="auto"/>
        <w:bottom w:val="none" w:sz="0" w:space="0" w:color="auto"/>
        <w:right w:val="none" w:sz="0" w:space="0" w:color="auto"/>
      </w:divBdr>
    </w:div>
    <w:div w:id="490222977">
      <w:bodyDiv w:val="1"/>
      <w:marLeft w:val="0"/>
      <w:marRight w:val="0"/>
      <w:marTop w:val="0"/>
      <w:marBottom w:val="0"/>
      <w:divBdr>
        <w:top w:val="none" w:sz="0" w:space="0" w:color="auto"/>
        <w:left w:val="none" w:sz="0" w:space="0" w:color="auto"/>
        <w:bottom w:val="none" w:sz="0" w:space="0" w:color="auto"/>
        <w:right w:val="none" w:sz="0" w:space="0" w:color="auto"/>
      </w:divBdr>
      <w:divsChild>
        <w:div w:id="1013217663">
          <w:marLeft w:val="0"/>
          <w:marRight w:val="0"/>
          <w:marTop w:val="0"/>
          <w:marBottom w:val="0"/>
          <w:divBdr>
            <w:top w:val="none" w:sz="0" w:space="0" w:color="auto"/>
            <w:left w:val="none" w:sz="0" w:space="0" w:color="auto"/>
            <w:bottom w:val="none" w:sz="0" w:space="0" w:color="auto"/>
            <w:right w:val="none" w:sz="0" w:space="0" w:color="auto"/>
          </w:divBdr>
        </w:div>
      </w:divsChild>
    </w:div>
    <w:div w:id="497774811">
      <w:bodyDiv w:val="1"/>
      <w:marLeft w:val="0"/>
      <w:marRight w:val="0"/>
      <w:marTop w:val="0"/>
      <w:marBottom w:val="0"/>
      <w:divBdr>
        <w:top w:val="none" w:sz="0" w:space="0" w:color="auto"/>
        <w:left w:val="none" w:sz="0" w:space="0" w:color="auto"/>
        <w:bottom w:val="none" w:sz="0" w:space="0" w:color="auto"/>
        <w:right w:val="none" w:sz="0" w:space="0" w:color="auto"/>
      </w:divBdr>
    </w:div>
    <w:div w:id="499856976">
      <w:bodyDiv w:val="1"/>
      <w:marLeft w:val="0"/>
      <w:marRight w:val="0"/>
      <w:marTop w:val="0"/>
      <w:marBottom w:val="0"/>
      <w:divBdr>
        <w:top w:val="none" w:sz="0" w:space="0" w:color="auto"/>
        <w:left w:val="none" w:sz="0" w:space="0" w:color="auto"/>
        <w:bottom w:val="none" w:sz="0" w:space="0" w:color="auto"/>
        <w:right w:val="none" w:sz="0" w:space="0" w:color="auto"/>
      </w:divBdr>
    </w:div>
    <w:div w:id="508639099">
      <w:bodyDiv w:val="1"/>
      <w:marLeft w:val="0"/>
      <w:marRight w:val="0"/>
      <w:marTop w:val="0"/>
      <w:marBottom w:val="0"/>
      <w:divBdr>
        <w:top w:val="none" w:sz="0" w:space="0" w:color="auto"/>
        <w:left w:val="none" w:sz="0" w:space="0" w:color="auto"/>
        <w:bottom w:val="none" w:sz="0" w:space="0" w:color="auto"/>
        <w:right w:val="none" w:sz="0" w:space="0" w:color="auto"/>
      </w:divBdr>
    </w:div>
    <w:div w:id="521209589">
      <w:bodyDiv w:val="1"/>
      <w:marLeft w:val="0"/>
      <w:marRight w:val="0"/>
      <w:marTop w:val="0"/>
      <w:marBottom w:val="0"/>
      <w:divBdr>
        <w:top w:val="none" w:sz="0" w:space="0" w:color="auto"/>
        <w:left w:val="none" w:sz="0" w:space="0" w:color="auto"/>
        <w:bottom w:val="none" w:sz="0" w:space="0" w:color="auto"/>
        <w:right w:val="none" w:sz="0" w:space="0" w:color="auto"/>
      </w:divBdr>
    </w:div>
    <w:div w:id="563491270">
      <w:bodyDiv w:val="1"/>
      <w:marLeft w:val="0"/>
      <w:marRight w:val="0"/>
      <w:marTop w:val="0"/>
      <w:marBottom w:val="0"/>
      <w:divBdr>
        <w:top w:val="none" w:sz="0" w:space="0" w:color="auto"/>
        <w:left w:val="none" w:sz="0" w:space="0" w:color="auto"/>
        <w:bottom w:val="none" w:sz="0" w:space="0" w:color="auto"/>
        <w:right w:val="none" w:sz="0" w:space="0" w:color="auto"/>
      </w:divBdr>
    </w:div>
    <w:div w:id="595478240">
      <w:bodyDiv w:val="1"/>
      <w:marLeft w:val="0"/>
      <w:marRight w:val="0"/>
      <w:marTop w:val="0"/>
      <w:marBottom w:val="0"/>
      <w:divBdr>
        <w:top w:val="none" w:sz="0" w:space="0" w:color="auto"/>
        <w:left w:val="none" w:sz="0" w:space="0" w:color="auto"/>
        <w:bottom w:val="none" w:sz="0" w:space="0" w:color="auto"/>
        <w:right w:val="none" w:sz="0" w:space="0" w:color="auto"/>
      </w:divBdr>
    </w:div>
    <w:div w:id="617681010">
      <w:bodyDiv w:val="1"/>
      <w:marLeft w:val="0"/>
      <w:marRight w:val="0"/>
      <w:marTop w:val="0"/>
      <w:marBottom w:val="0"/>
      <w:divBdr>
        <w:top w:val="none" w:sz="0" w:space="0" w:color="auto"/>
        <w:left w:val="none" w:sz="0" w:space="0" w:color="auto"/>
        <w:bottom w:val="none" w:sz="0" w:space="0" w:color="auto"/>
        <w:right w:val="none" w:sz="0" w:space="0" w:color="auto"/>
      </w:divBdr>
    </w:div>
    <w:div w:id="622082380">
      <w:bodyDiv w:val="1"/>
      <w:marLeft w:val="0"/>
      <w:marRight w:val="0"/>
      <w:marTop w:val="0"/>
      <w:marBottom w:val="0"/>
      <w:divBdr>
        <w:top w:val="none" w:sz="0" w:space="0" w:color="auto"/>
        <w:left w:val="none" w:sz="0" w:space="0" w:color="auto"/>
        <w:bottom w:val="none" w:sz="0" w:space="0" w:color="auto"/>
        <w:right w:val="none" w:sz="0" w:space="0" w:color="auto"/>
      </w:divBdr>
    </w:div>
    <w:div w:id="624890656">
      <w:bodyDiv w:val="1"/>
      <w:marLeft w:val="0"/>
      <w:marRight w:val="0"/>
      <w:marTop w:val="0"/>
      <w:marBottom w:val="0"/>
      <w:divBdr>
        <w:top w:val="none" w:sz="0" w:space="0" w:color="auto"/>
        <w:left w:val="none" w:sz="0" w:space="0" w:color="auto"/>
        <w:bottom w:val="none" w:sz="0" w:space="0" w:color="auto"/>
        <w:right w:val="none" w:sz="0" w:space="0" w:color="auto"/>
      </w:divBdr>
      <w:divsChild>
        <w:div w:id="1008170737">
          <w:marLeft w:val="0"/>
          <w:marRight w:val="0"/>
          <w:marTop w:val="0"/>
          <w:marBottom w:val="0"/>
          <w:divBdr>
            <w:top w:val="none" w:sz="0" w:space="0" w:color="auto"/>
            <w:left w:val="none" w:sz="0" w:space="0" w:color="auto"/>
            <w:bottom w:val="none" w:sz="0" w:space="0" w:color="auto"/>
            <w:right w:val="none" w:sz="0" w:space="0" w:color="auto"/>
          </w:divBdr>
        </w:div>
      </w:divsChild>
    </w:div>
    <w:div w:id="680472209">
      <w:bodyDiv w:val="1"/>
      <w:marLeft w:val="0"/>
      <w:marRight w:val="0"/>
      <w:marTop w:val="0"/>
      <w:marBottom w:val="0"/>
      <w:divBdr>
        <w:top w:val="none" w:sz="0" w:space="0" w:color="auto"/>
        <w:left w:val="none" w:sz="0" w:space="0" w:color="auto"/>
        <w:bottom w:val="none" w:sz="0" w:space="0" w:color="auto"/>
        <w:right w:val="none" w:sz="0" w:space="0" w:color="auto"/>
      </w:divBdr>
    </w:div>
    <w:div w:id="695469599">
      <w:bodyDiv w:val="1"/>
      <w:marLeft w:val="0"/>
      <w:marRight w:val="0"/>
      <w:marTop w:val="0"/>
      <w:marBottom w:val="0"/>
      <w:divBdr>
        <w:top w:val="none" w:sz="0" w:space="0" w:color="auto"/>
        <w:left w:val="none" w:sz="0" w:space="0" w:color="auto"/>
        <w:bottom w:val="none" w:sz="0" w:space="0" w:color="auto"/>
        <w:right w:val="none" w:sz="0" w:space="0" w:color="auto"/>
      </w:divBdr>
    </w:div>
    <w:div w:id="799031170">
      <w:bodyDiv w:val="1"/>
      <w:marLeft w:val="0"/>
      <w:marRight w:val="0"/>
      <w:marTop w:val="0"/>
      <w:marBottom w:val="0"/>
      <w:divBdr>
        <w:top w:val="none" w:sz="0" w:space="0" w:color="auto"/>
        <w:left w:val="none" w:sz="0" w:space="0" w:color="auto"/>
        <w:bottom w:val="none" w:sz="0" w:space="0" w:color="auto"/>
        <w:right w:val="none" w:sz="0" w:space="0" w:color="auto"/>
      </w:divBdr>
    </w:div>
    <w:div w:id="827134107">
      <w:bodyDiv w:val="1"/>
      <w:marLeft w:val="0"/>
      <w:marRight w:val="0"/>
      <w:marTop w:val="0"/>
      <w:marBottom w:val="0"/>
      <w:divBdr>
        <w:top w:val="none" w:sz="0" w:space="0" w:color="auto"/>
        <w:left w:val="none" w:sz="0" w:space="0" w:color="auto"/>
        <w:bottom w:val="none" w:sz="0" w:space="0" w:color="auto"/>
        <w:right w:val="none" w:sz="0" w:space="0" w:color="auto"/>
      </w:divBdr>
    </w:div>
    <w:div w:id="830215091">
      <w:bodyDiv w:val="1"/>
      <w:marLeft w:val="0"/>
      <w:marRight w:val="0"/>
      <w:marTop w:val="0"/>
      <w:marBottom w:val="0"/>
      <w:divBdr>
        <w:top w:val="none" w:sz="0" w:space="0" w:color="auto"/>
        <w:left w:val="none" w:sz="0" w:space="0" w:color="auto"/>
        <w:bottom w:val="none" w:sz="0" w:space="0" w:color="auto"/>
        <w:right w:val="none" w:sz="0" w:space="0" w:color="auto"/>
      </w:divBdr>
    </w:div>
    <w:div w:id="850528032">
      <w:bodyDiv w:val="1"/>
      <w:marLeft w:val="0"/>
      <w:marRight w:val="0"/>
      <w:marTop w:val="0"/>
      <w:marBottom w:val="0"/>
      <w:divBdr>
        <w:top w:val="none" w:sz="0" w:space="0" w:color="auto"/>
        <w:left w:val="none" w:sz="0" w:space="0" w:color="auto"/>
        <w:bottom w:val="none" w:sz="0" w:space="0" w:color="auto"/>
        <w:right w:val="none" w:sz="0" w:space="0" w:color="auto"/>
      </w:divBdr>
    </w:div>
    <w:div w:id="881556359">
      <w:bodyDiv w:val="1"/>
      <w:marLeft w:val="0"/>
      <w:marRight w:val="0"/>
      <w:marTop w:val="0"/>
      <w:marBottom w:val="0"/>
      <w:divBdr>
        <w:top w:val="none" w:sz="0" w:space="0" w:color="auto"/>
        <w:left w:val="none" w:sz="0" w:space="0" w:color="auto"/>
        <w:bottom w:val="none" w:sz="0" w:space="0" w:color="auto"/>
        <w:right w:val="none" w:sz="0" w:space="0" w:color="auto"/>
      </w:divBdr>
    </w:div>
    <w:div w:id="888885397">
      <w:bodyDiv w:val="1"/>
      <w:marLeft w:val="0"/>
      <w:marRight w:val="0"/>
      <w:marTop w:val="0"/>
      <w:marBottom w:val="0"/>
      <w:divBdr>
        <w:top w:val="none" w:sz="0" w:space="0" w:color="auto"/>
        <w:left w:val="none" w:sz="0" w:space="0" w:color="auto"/>
        <w:bottom w:val="none" w:sz="0" w:space="0" w:color="auto"/>
        <w:right w:val="none" w:sz="0" w:space="0" w:color="auto"/>
      </w:divBdr>
    </w:div>
    <w:div w:id="907225063">
      <w:bodyDiv w:val="1"/>
      <w:marLeft w:val="0"/>
      <w:marRight w:val="0"/>
      <w:marTop w:val="0"/>
      <w:marBottom w:val="0"/>
      <w:divBdr>
        <w:top w:val="none" w:sz="0" w:space="0" w:color="auto"/>
        <w:left w:val="none" w:sz="0" w:space="0" w:color="auto"/>
        <w:bottom w:val="none" w:sz="0" w:space="0" w:color="auto"/>
        <w:right w:val="none" w:sz="0" w:space="0" w:color="auto"/>
      </w:divBdr>
    </w:div>
    <w:div w:id="969634192">
      <w:bodyDiv w:val="1"/>
      <w:marLeft w:val="0"/>
      <w:marRight w:val="0"/>
      <w:marTop w:val="0"/>
      <w:marBottom w:val="0"/>
      <w:divBdr>
        <w:top w:val="none" w:sz="0" w:space="0" w:color="auto"/>
        <w:left w:val="none" w:sz="0" w:space="0" w:color="auto"/>
        <w:bottom w:val="none" w:sz="0" w:space="0" w:color="auto"/>
        <w:right w:val="none" w:sz="0" w:space="0" w:color="auto"/>
      </w:divBdr>
    </w:div>
    <w:div w:id="973873039">
      <w:bodyDiv w:val="1"/>
      <w:marLeft w:val="0"/>
      <w:marRight w:val="0"/>
      <w:marTop w:val="0"/>
      <w:marBottom w:val="0"/>
      <w:divBdr>
        <w:top w:val="none" w:sz="0" w:space="0" w:color="auto"/>
        <w:left w:val="none" w:sz="0" w:space="0" w:color="auto"/>
        <w:bottom w:val="none" w:sz="0" w:space="0" w:color="auto"/>
        <w:right w:val="none" w:sz="0" w:space="0" w:color="auto"/>
      </w:divBdr>
    </w:div>
    <w:div w:id="1008217459">
      <w:bodyDiv w:val="1"/>
      <w:marLeft w:val="0"/>
      <w:marRight w:val="0"/>
      <w:marTop w:val="0"/>
      <w:marBottom w:val="0"/>
      <w:divBdr>
        <w:top w:val="none" w:sz="0" w:space="0" w:color="auto"/>
        <w:left w:val="none" w:sz="0" w:space="0" w:color="auto"/>
        <w:bottom w:val="none" w:sz="0" w:space="0" w:color="auto"/>
        <w:right w:val="none" w:sz="0" w:space="0" w:color="auto"/>
      </w:divBdr>
    </w:div>
    <w:div w:id="1011682263">
      <w:bodyDiv w:val="1"/>
      <w:marLeft w:val="0"/>
      <w:marRight w:val="0"/>
      <w:marTop w:val="0"/>
      <w:marBottom w:val="0"/>
      <w:divBdr>
        <w:top w:val="none" w:sz="0" w:space="0" w:color="auto"/>
        <w:left w:val="none" w:sz="0" w:space="0" w:color="auto"/>
        <w:bottom w:val="none" w:sz="0" w:space="0" w:color="auto"/>
        <w:right w:val="none" w:sz="0" w:space="0" w:color="auto"/>
      </w:divBdr>
    </w:div>
    <w:div w:id="1020737173">
      <w:bodyDiv w:val="1"/>
      <w:marLeft w:val="0"/>
      <w:marRight w:val="0"/>
      <w:marTop w:val="0"/>
      <w:marBottom w:val="0"/>
      <w:divBdr>
        <w:top w:val="none" w:sz="0" w:space="0" w:color="auto"/>
        <w:left w:val="none" w:sz="0" w:space="0" w:color="auto"/>
        <w:bottom w:val="none" w:sz="0" w:space="0" w:color="auto"/>
        <w:right w:val="none" w:sz="0" w:space="0" w:color="auto"/>
      </w:divBdr>
    </w:div>
    <w:div w:id="1025327810">
      <w:bodyDiv w:val="1"/>
      <w:marLeft w:val="0"/>
      <w:marRight w:val="0"/>
      <w:marTop w:val="0"/>
      <w:marBottom w:val="0"/>
      <w:divBdr>
        <w:top w:val="none" w:sz="0" w:space="0" w:color="auto"/>
        <w:left w:val="none" w:sz="0" w:space="0" w:color="auto"/>
        <w:bottom w:val="none" w:sz="0" w:space="0" w:color="auto"/>
        <w:right w:val="none" w:sz="0" w:space="0" w:color="auto"/>
      </w:divBdr>
    </w:div>
    <w:div w:id="1036614179">
      <w:bodyDiv w:val="1"/>
      <w:marLeft w:val="0"/>
      <w:marRight w:val="0"/>
      <w:marTop w:val="0"/>
      <w:marBottom w:val="0"/>
      <w:divBdr>
        <w:top w:val="none" w:sz="0" w:space="0" w:color="auto"/>
        <w:left w:val="none" w:sz="0" w:space="0" w:color="auto"/>
        <w:bottom w:val="none" w:sz="0" w:space="0" w:color="auto"/>
        <w:right w:val="none" w:sz="0" w:space="0" w:color="auto"/>
      </w:divBdr>
    </w:div>
    <w:div w:id="1037586942">
      <w:bodyDiv w:val="1"/>
      <w:marLeft w:val="0"/>
      <w:marRight w:val="0"/>
      <w:marTop w:val="0"/>
      <w:marBottom w:val="0"/>
      <w:divBdr>
        <w:top w:val="none" w:sz="0" w:space="0" w:color="auto"/>
        <w:left w:val="none" w:sz="0" w:space="0" w:color="auto"/>
        <w:bottom w:val="none" w:sz="0" w:space="0" w:color="auto"/>
        <w:right w:val="none" w:sz="0" w:space="0" w:color="auto"/>
      </w:divBdr>
    </w:div>
    <w:div w:id="1041830254">
      <w:bodyDiv w:val="1"/>
      <w:marLeft w:val="0"/>
      <w:marRight w:val="0"/>
      <w:marTop w:val="0"/>
      <w:marBottom w:val="0"/>
      <w:divBdr>
        <w:top w:val="none" w:sz="0" w:space="0" w:color="auto"/>
        <w:left w:val="none" w:sz="0" w:space="0" w:color="auto"/>
        <w:bottom w:val="none" w:sz="0" w:space="0" w:color="auto"/>
        <w:right w:val="none" w:sz="0" w:space="0" w:color="auto"/>
      </w:divBdr>
    </w:div>
    <w:div w:id="1044525142">
      <w:bodyDiv w:val="1"/>
      <w:marLeft w:val="0"/>
      <w:marRight w:val="0"/>
      <w:marTop w:val="0"/>
      <w:marBottom w:val="0"/>
      <w:divBdr>
        <w:top w:val="none" w:sz="0" w:space="0" w:color="auto"/>
        <w:left w:val="none" w:sz="0" w:space="0" w:color="auto"/>
        <w:bottom w:val="none" w:sz="0" w:space="0" w:color="auto"/>
        <w:right w:val="none" w:sz="0" w:space="0" w:color="auto"/>
      </w:divBdr>
    </w:div>
    <w:div w:id="1065489265">
      <w:bodyDiv w:val="1"/>
      <w:marLeft w:val="0"/>
      <w:marRight w:val="0"/>
      <w:marTop w:val="0"/>
      <w:marBottom w:val="0"/>
      <w:divBdr>
        <w:top w:val="none" w:sz="0" w:space="0" w:color="auto"/>
        <w:left w:val="none" w:sz="0" w:space="0" w:color="auto"/>
        <w:bottom w:val="none" w:sz="0" w:space="0" w:color="auto"/>
        <w:right w:val="none" w:sz="0" w:space="0" w:color="auto"/>
      </w:divBdr>
    </w:div>
    <w:div w:id="1069035038">
      <w:bodyDiv w:val="1"/>
      <w:marLeft w:val="0"/>
      <w:marRight w:val="0"/>
      <w:marTop w:val="0"/>
      <w:marBottom w:val="0"/>
      <w:divBdr>
        <w:top w:val="none" w:sz="0" w:space="0" w:color="auto"/>
        <w:left w:val="none" w:sz="0" w:space="0" w:color="auto"/>
        <w:bottom w:val="none" w:sz="0" w:space="0" w:color="auto"/>
        <w:right w:val="none" w:sz="0" w:space="0" w:color="auto"/>
      </w:divBdr>
    </w:div>
    <w:div w:id="1070038381">
      <w:bodyDiv w:val="1"/>
      <w:marLeft w:val="0"/>
      <w:marRight w:val="0"/>
      <w:marTop w:val="0"/>
      <w:marBottom w:val="0"/>
      <w:divBdr>
        <w:top w:val="none" w:sz="0" w:space="0" w:color="auto"/>
        <w:left w:val="none" w:sz="0" w:space="0" w:color="auto"/>
        <w:bottom w:val="none" w:sz="0" w:space="0" w:color="auto"/>
        <w:right w:val="none" w:sz="0" w:space="0" w:color="auto"/>
      </w:divBdr>
    </w:div>
    <w:div w:id="1074544956">
      <w:bodyDiv w:val="1"/>
      <w:marLeft w:val="0"/>
      <w:marRight w:val="0"/>
      <w:marTop w:val="0"/>
      <w:marBottom w:val="0"/>
      <w:divBdr>
        <w:top w:val="none" w:sz="0" w:space="0" w:color="auto"/>
        <w:left w:val="none" w:sz="0" w:space="0" w:color="auto"/>
        <w:bottom w:val="none" w:sz="0" w:space="0" w:color="auto"/>
        <w:right w:val="none" w:sz="0" w:space="0" w:color="auto"/>
      </w:divBdr>
    </w:div>
    <w:div w:id="1100371654">
      <w:bodyDiv w:val="1"/>
      <w:marLeft w:val="0"/>
      <w:marRight w:val="0"/>
      <w:marTop w:val="0"/>
      <w:marBottom w:val="0"/>
      <w:divBdr>
        <w:top w:val="none" w:sz="0" w:space="0" w:color="auto"/>
        <w:left w:val="none" w:sz="0" w:space="0" w:color="auto"/>
        <w:bottom w:val="none" w:sz="0" w:space="0" w:color="auto"/>
        <w:right w:val="none" w:sz="0" w:space="0" w:color="auto"/>
      </w:divBdr>
    </w:div>
    <w:div w:id="1104039374">
      <w:bodyDiv w:val="1"/>
      <w:marLeft w:val="0"/>
      <w:marRight w:val="0"/>
      <w:marTop w:val="0"/>
      <w:marBottom w:val="0"/>
      <w:divBdr>
        <w:top w:val="none" w:sz="0" w:space="0" w:color="auto"/>
        <w:left w:val="none" w:sz="0" w:space="0" w:color="auto"/>
        <w:bottom w:val="none" w:sz="0" w:space="0" w:color="auto"/>
        <w:right w:val="none" w:sz="0" w:space="0" w:color="auto"/>
      </w:divBdr>
      <w:divsChild>
        <w:div w:id="1693654411">
          <w:marLeft w:val="0"/>
          <w:marRight w:val="0"/>
          <w:marTop w:val="0"/>
          <w:marBottom w:val="0"/>
          <w:divBdr>
            <w:top w:val="none" w:sz="0" w:space="0" w:color="auto"/>
            <w:left w:val="none" w:sz="0" w:space="0" w:color="auto"/>
            <w:bottom w:val="none" w:sz="0" w:space="0" w:color="auto"/>
            <w:right w:val="none" w:sz="0" w:space="0" w:color="auto"/>
          </w:divBdr>
        </w:div>
      </w:divsChild>
    </w:div>
    <w:div w:id="1139153648">
      <w:bodyDiv w:val="1"/>
      <w:marLeft w:val="0"/>
      <w:marRight w:val="0"/>
      <w:marTop w:val="0"/>
      <w:marBottom w:val="0"/>
      <w:divBdr>
        <w:top w:val="none" w:sz="0" w:space="0" w:color="auto"/>
        <w:left w:val="none" w:sz="0" w:space="0" w:color="auto"/>
        <w:bottom w:val="none" w:sz="0" w:space="0" w:color="auto"/>
        <w:right w:val="none" w:sz="0" w:space="0" w:color="auto"/>
      </w:divBdr>
    </w:div>
    <w:div w:id="1151798715">
      <w:bodyDiv w:val="1"/>
      <w:marLeft w:val="0"/>
      <w:marRight w:val="0"/>
      <w:marTop w:val="0"/>
      <w:marBottom w:val="0"/>
      <w:divBdr>
        <w:top w:val="none" w:sz="0" w:space="0" w:color="auto"/>
        <w:left w:val="none" w:sz="0" w:space="0" w:color="auto"/>
        <w:bottom w:val="none" w:sz="0" w:space="0" w:color="auto"/>
        <w:right w:val="none" w:sz="0" w:space="0" w:color="auto"/>
      </w:divBdr>
    </w:div>
    <w:div w:id="1162501872">
      <w:bodyDiv w:val="1"/>
      <w:marLeft w:val="0"/>
      <w:marRight w:val="0"/>
      <w:marTop w:val="0"/>
      <w:marBottom w:val="0"/>
      <w:divBdr>
        <w:top w:val="none" w:sz="0" w:space="0" w:color="auto"/>
        <w:left w:val="none" w:sz="0" w:space="0" w:color="auto"/>
        <w:bottom w:val="none" w:sz="0" w:space="0" w:color="auto"/>
        <w:right w:val="none" w:sz="0" w:space="0" w:color="auto"/>
      </w:divBdr>
    </w:div>
    <w:div w:id="1178617674">
      <w:bodyDiv w:val="1"/>
      <w:marLeft w:val="0"/>
      <w:marRight w:val="0"/>
      <w:marTop w:val="0"/>
      <w:marBottom w:val="0"/>
      <w:divBdr>
        <w:top w:val="none" w:sz="0" w:space="0" w:color="auto"/>
        <w:left w:val="none" w:sz="0" w:space="0" w:color="auto"/>
        <w:bottom w:val="none" w:sz="0" w:space="0" w:color="auto"/>
        <w:right w:val="none" w:sz="0" w:space="0" w:color="auto"/>
      </w:divBdr>
    </w:div>
    <w:div w:id="1208445503">
      <w:bodyDiv w:val="1"/>
      <w:marLeft w:val="0"/>
      <w:marRight w:val="0"/>
      <w:marTop w:val="0"/>
      <w:marBottom w:val="0"/>
      <w:divBdr>
        <w:top w:val="none" w:sz="0" w:space="0" w:color="auto"/>
        <w:left w:val="none" w:sz="0" w:space="0" w:color="auto"/>
        <w:bottom w:val="none" w:sz="0" w:space="0" w:color="auto"/>
        <w:right w:val="none" w:sz="0" w:space="0" w:color="auto"/>
      </w:divBdr>
    </w:div>
    <w:div w:id="1211965752">
      <w:bodyDiv w:val="1"/>
      <w:marLeft w:val="0"/>
      <w:marRight w:val="0"/>
      <w:marTop w:val="0"/>
      <w:marBottom w:val="0"/>
      <w:divBdr>
        <w:top w:val="none" w:sz="0" w:space="0" w:color="auto"/>
        <w:left w:val="none" w:sz="0" w:space="0" w:color="auto"/>
        <w:bottom w:val="none" w:sz="0" w:space="0" w:color="auto"/>
        <w:right w:val="none" w:sz="0" w:space="0" w:color="auto"/>
      </w:divBdr>
    </w:div>
    <w:div w:id="1214386321">
      <w:bodyDiv w:val="1"/>
      <w:marLeft w:val="0"/>
      <w:marRight w:val="0"/>
      <w:marTop w:val="0"/>
      <w:marBottom w:val="0"/>
      <w:divBdr>
        <w:top w:val="none" w:sz="0" w:space="0" w:color="auto"/>
        <w:left w:val="none" w:sz="0" w:space="0" w:color="auto"/>
        <w:bottom w:val="none" w:sz="0" w:space="0" w:color="auto"/>
        <w:right w:val="none" w:sz="0" w:space="0" w:color="auto"/>
      </w:divBdr>
    </w:div>
    <w:div w:id="1215580590">
      <w:bodyDiv w:val="1"/>
      <w:marLeft w:val="0"/>
      <w:marRight w:val="0"/>
      <w:marTop w:val="0"/>
      <w:marBottom w:val="0"/>
      <w:divBdr>
        <w:top w:val="none" w:sz="0" w:space="0" w:color="auto"/>
        <w:left w:val="none" w:sz="0" w:space="0" w:color="auto"/>
        <w:bottom w:val="none" w:sz="0" w:space="0" w:color="auto"/>
        <w:right w:val="none" w:sz="0" w:space="0" w:color="auto"/>
      </w:divBdr>
    </w:div>
    <w:div w:id="1225797239">
      <w:bodyDiv w:val="1"/>
      <w:marLeft w:val="0"/>
      <w:marRight w:val="0"/>
      <w:marTop w:val="0"/>
      <w:marBottom w:val="0"/>
      <w:divBdr>
        <w:top w:val="none" w:sz="0" w:space="0" w:color="auto"/>
        <w:left w:val="none" w:sz="0" w:space="0" w:color="auto"/>
        <w:bottom w:val="none" w:sz="0" w:space="0" w:color="auto"/>
        <w:right w:val="none" w:sz="0" w:space="0" w:color="auto"/>
      </w:divBdr>
    </w:div>
    <w:div w:id="1234048054">
      <w:bodyDiv w:val="1"/>
      <w:marLeft w:val="0"/>
      <w:marRight w:val="0"/>
      <w:marTop w:val="0"/>
      <w:marBottom w:val="0"/>
      <w:divBdr>
        <w:top w:val="none" w:sz="0" w:space="0" w:color="auto"/>
        <w:left w:val="none" w:sz="0" w:space="0" w:color="auto"/>
        <w:bottom w:val="none" w:sz="0" w:space="0" w:color="auto"/>
        <w:right w:val="none" w:sz="0" w:space="0" w:color="auto"/>
      </w:divBdr>
    </w:div>
    <w:div w:id="1247689649">
      <w:bodyDiv w:val="1"/>
      <w:marLeft w:val="0"/>
      <w:marRight w:val="0"/>
      <w:marTop w:val="0"/>
      <w:marBottom w:val="0"/>
      <w:divBdr>
        <w:top w:val="none" w:sz="0" w:space="0" w:color="auto"/>
        <w:left w:val="none" w:sz="0" w:space="0" w:color="auto"/>
        <w:bottom w:val="none" w:sz="0" w:space="0" w:color="auto"/>
        <w:right w:val="none" w:sz="0" w:space="0" w:color="auto"/>
      </w:divBdr>
    </w:div>
    <w:div w:id="1252012741">
      <w:bodyDiv w:val="1"/>
      <w:marLeft w:val="0"/>
      <w:marRight w:val="0"/>
      <w:marTop w:val="0"/>
      <w:marBottom w:val="0"/>
      <w:divBdr>
        <w:top w:val="none" w:sz="0" w:space="0" w:color="auto"/>
        <w:left w:val="none" w:sz="0" w:space="0" w:color="auto"/>
        <w:bottom w:val="none" w:sz="0" w:space="0" w:color="auto"/>
        <w:right w:val="none" w:sz="0" w:space="0" w:color="auto"/>
      </w:divBdr>
    </w:div>
    <w:div w:id="1286428376">
      <w:bodyDiv w:val="1"/>
      <w:marLeft w:val="0"/>
      <w:marRight w:val="0"/>
      <w:marTop w:val="0"/>
      <w:marBottom w:val="0"/>
      <w:divBdr>
        <w:top w:val="none" w:sz="0" w:space="0" w:color="auto"/>
        <w:left w:val="none" w:sz="0" w:space="0" w:color="auto"/>
        <w:bottom w:val="none" w:sz="0" w:space="0" w:color="auto"/>
        <w:right w:val="none" w:sz="0" w:space="0" w:color="auto"/>
      </w:divBdr>
    </w:div>
    <w:div w:id="1292712901">
      <w:bodyDiv w:val="1"/>
      <w:marLeft w:val="0"/>
      <w:marRight w:val="0"/>
      <w:marTop w:val="0"/>
      <w:marBottom w:val="0"/>
      <w:divBdr>
        <w:top w:val="none" w:sz="0" w:space="0" w:color="auto"/>
        <w:left w:val="none" w:sz="0" w:space="0" w:color="auto"/>
        <w:bottom w:val="none" w:sz="0" w:space="0" w:color="auto"/>
        <w:right w:val="none" w:sz="0" w:space="0" w:color="auto"/>
      </w:divBdr>
    </w:div>
    <w:div w:id="1299534999">
      <w:bodyDiv w:val="1"/>
      <w:marLeft w:val="0"/>
      <w:marRight w:val="0"/>
      <w:marTop w:val="0"/>
      <w:marBottom w:val="0"/>
      <w:divBdr>
        <w:top w:val="none" w:sz="0" w:space="0" w:color="auto"/>
        <w:left w:val="none" w:sz="0" w:space="0" w:color="auto"/>
        <w:bottom w:val="none" w:sz="0" w:space="0" w:color="auto"/>
        <w:right w:val="none" w:sz="0" w:space="0" w:color="auto"/>
      </w:divBdr>
    </w:div>
    <w:div w:id="1309440240">
      <w:bodyDiv w:val="1"/>
      <w:marLeft w:val="0"/>
      <w:marRight w:val="0"/>
      <w:marTop w:val="0"/>
      <w:marBottom w:val="0"/>
      <w:divBdr>
        <w:top w:val="none" w:sz="0" w:space="0" w:color="auto"/>
        <w:left w:val="none" w:sz="0" w:space="0" w:color="auto"/>
        <w:bottom w:val="none" w:sz="0" w:space="0" w:color="auto"/>
        <w:right w:val="none" w:sz="0" w:space="0" w:color="auto"/>
      </w:divBdr>
    </w:div>
    <w:div w:id="1323924851">
      <w:bodyDiv w:val="1"/>
      <w:marLeft w:val="0"/>
      <w:marRight w:val="0"/>
      <w:marTop w:val="0"/>
      <w:marBottom w:val="0"/>
      <w:divBdr>
        <w:top w:val="none" w:sz="0" w:space="0" w:color="auto"/>
        <w:left w:val="none" w:sz="0" w:space="0" w:color="auto"/>
        <w:bottom w:val="none" w:sz="0" w:space="0" w:color="auto"/>
        <w:right w:val="none" w:sz="0" w:space="0" w:color="auto"/>
      </w:divBdr>
    </w:div>
    <w:div w:id="1336957204">
      <w:bodyDiv w:val="1"/>
      <w:marLeft w:val="0"/>
      <w:marRight w:val="0"/>
      <w:marTop w:val="0"/>
      <w:marBottom w:val="0"/>
      <w:divBdr>
        <w:top w:val="none" w:sz="0" w:space="0" w:color="auto"/>
        <w:left w:val="none" w:sz="0" w:space="0" w:color="auto"/>
        <w:bottom w:val="none" w:sz="0" w:space="0" w:color="auto"/>
        <w:right w:val="none" w:sz="0" w:space="0" w:color="auto"/>
      </w:divBdr>
    </w:div>
    <w:div w:id="1347976968">
      <w:bodyDiv w:val="1"/>
      <w:marLeft w:val="0"/>
      <w:marRight w:val="0"/>
      <w:marTop w:val="0"/>
      <w:marBottom w:val="0"/>
      <w:divBdr>
        <w:top w:val="none" w:sz="0" w:space="0" w:color="auto"/>
        <w:left w:val="none" w:sz="0" w:space="0" w:color="auto"/>
        <w:bottom w:val="none" w:sz="0" w:space="0" w:color="auto"/>
        <w:right w:val="none" w:sz="0" w:space="0" w:color="auto"/>
      </w:divBdr>
    </w:div>
    <w:div w:id="1361275330">
      <w:bodyDiv w:val="1"/>
      <w:marLeft w:val="0"/>
      <w:marRight w:val="0"/>
      <w:marTop w:val="0"/>
      <w:marBottom w:val="0"/>
      <w:divBdr>
        <w:top w:val="none" w:sz="0" w:space="0" w:color="auto"/>
        <w:left w:val="none" w:sz="0" w:space="0" w:color="auto"/>
        <w:bottom w:val="none" w:sz="0" w:space="0" w:color="auto"/>
        <w:right w:val="none" w:sz="0" w:space="0" w:color="auto"/>
      </w:divBdr>
    </w:div>
    <w:div w:id="1390880242">
      <w:bodyDiv w:val="1"/>
      <w:marLeft w:val="0"/>
      <w:marRight w:val="0"/>
      <w:marTop w:val="0"/>
      <w:marBottom w:val="0"/>
      <w:divBdr>
        <w:top w:val="none" w:sz="0" w:space="0" w:color="auto"/>
        <w:left w:val="none" w:sz="0" w:space="0" w:color="auto"/>
        <w:bottom w:val="none" w:sz="0" w:space="0" w:color="auto"/>
        <w:right w:val="none" w:sz="0" w:space="0" w:color="auto"/>
      </w:divBdr>
    </w:div>
    <w:div w:id="1397627180">
      <w:bodyDiv w:val="1"/>
      <w:marLeft w:val="0"/>
      <w:marRight w:val="0"/>
      <w:marTop w:val="0"/>
      <w:marBottom w:val="0"/>
      <w:divBdr>
        <w:top w:val="none" w:sz="0" w:space="0" w:color="auto"/>
        <w:left w:val="none" w:sz="0" w:space="0" w:color="auto"/>
        <w:bottom w:val="none" w:sz="0" w:space="0" w:color="auto"/>
        <w:right w:val="none" w:sz="0" w:space="0" w:color="auto"/>
      </w:divBdr>
    </w:div>
    <w:div w:id="1409570619">
      <w:bodyDiv w:val="1"/>
      <w:marLeft w:val="0"/>
      <w:marRight w:val="0"/>
      <w:marTop w:val="0"/>
      <w:marBottom w:val="0"/>
      <w:divBdr>
        <w:top w:val="none" w:sz="0" w:space="0" w:color="auto"/>
        <w:left w:val="none" w:sz="0" w:space="0" w:color="auto"/>
        <w:bottom w:val="none" w:sz="0" w:space="0" w:color="auto"/>
        <w:right w:val="none" w:sz="0" w:space="0" w:color="auto"/>
      </w:divBdr>
    </w:div>
    <w:div w:id="1420565379">
      <w:bodyDiv w:val="1"/>
      <w:marLeft w:val="0"/>
      <w:marRight w:val="0"/>
      <w:marTop w:val="0"/>
      <w:marBottom w:val="0"/>
      <w:divBdr>
        <w:top w:val="none" w:sz="0" w:space="0" w:color="auto"/>
        <w:left w:val="none" w:sz="0" w:space="0" w:color="auto"/>
        <w:bottom w:val="none" w:sz="0" w:space="0" w:color="auto"/>
        <w:right w:val="none" w:sz="0" w:space="0" w:color="auto"/>
      </w:divBdr>
    </w:div>
    <w:div w:id="1424454657">
      <w:bodyDiv w:val="1"/>
      <w:marLeft w:val="0"/>
      <w:marRight w:val="0"/>
      <w:marTop w:val="0"/>
      <w:marBottom w:val="0"/>
      <w:divBdr>
        <w:top w:val="none" w:sz="0" w:space="0" w:color="auto"/>
        <w:left w:val="none" w:sz="0" w:space="0" w:color="auto"/>
        <w:bottom w:val="none" w:sz="0" w:space="0" w:color="auto"/>
        <w:right w:val="none" w:sz="0" w:space="0" w:color="auto"/>
      </w:divBdr>
    </w:div>
    <w:div w:id="1433672188">
      <w:bodyDiv w:val="1"/>
      <w:marLeft w:val="0"/>
      <w:marRight w:val="0"/>
      <w:marTop w:val="0"/>
      <w:marBottom w:val="0"/>
      <w:divBdr>
        <w:top w:val="none" w:sz="0" w:space="0" w:color="auto"/>
        <w:left w:val="none" w:sz="0" w:space="0" w:color="auto"/>
        <w:bottom w:val="none" w:sz="0" w:space="0" w:color="auto"/>
        <w:right w:val="none" w:sz="0" w:space="0" w:color="auto"/>
      </w:divBdr>
    </w:div>
    <w:div w:id="1442261914">
      <w:bodyDiv w:val="1"/>
      <w:marLeft w:val="0"/>
      <w:marRight w:val="0"/>
      <w:marTop w:val="0"/>
      <w:marBottom w:val="0"/>
      <w:divBdr>
        <w:top w:val="none" w:sz="0" w:space="0" w:color="auto"/>
        <w:left w:val="none" w:sz="0" w:space="0" w:color="auto"/>
        <w:bottom w:val="none" w:sz="0" w:space="0" w:color="auto"/>
        <w:right w:val="none" w:sz="0" w:space="0" w:color="auto"/>
      </w:divBdr>
    </w:div>
    <w:div w:id="1443958893">
      <w:bodyDiv w:val="1"/>
      <w:marLeft w:val="0"/>
      <w:marRight w:val="0"/>
      <w:marTop w:val="0"/>
      <w:marBottom w:val="0"/>
      <w:divBdr>
        <w:top w:val="none" w:sz="0" w:space="0" w:color="auto"/>
        <w:left w:val="none" w:sz="0" w:space="0" w:color="auto"/>
        <w:bottom w:val="none" w:sz="0" w:space="0" w:color="auto"/>
        <w:right w:val="none" w:sz="0" w:space="0" w:color="auto"/>
      </w:divBdr>
    </w:div>
    <w:div w:id="1445809448">
      <w:bodyDiv w:val="1"/>
      <w:marLeft w:val="0"/>
      <w:marRight w:val="0"/>
      <w:marTop w:val="0"/>
      <w:marBottom w:val="0"/>
      <w:divBdr>
        <w:top w:val="none" w:sz="0" w:space="0" w:color="auto"/>
        <w:left w:val="none" w:sz="0" w:space="0" w:color="auto"/>
        <w:bottom w:val="none" w:sz="0" w:space="0" w:color="auto"/>
        <w:right w:val="none" w:sz="0" w:space="0" w:color="auto"/>
      </w:divBdr>
    </w:div>
    <w:div w:id="1471749076">
      <w:bodyDiv w:val="1"/>
      <w:marLeft w:val="0"/>
      <w:marRight w:val="0"/>
      <w:marTop w:val="0"/>
      <w:marBottom w:val="0"/>
      <w:divBdr>
        <w:top w:val="none" w:sz="0" w:space="0" w:color="auto"/>
        <w:left w:val="none" w:sz="0" w:space="0" w:color="auto"/>
        <w:bottom w:val="none" w:sz="0" w:space="0" w:color="auto"/>
        <w:right w:val="none" w:sz="0" w:space="0" w:color="auto"/>
      </w:divBdr>
    </w:div>
    <w:div w:id="1502044446">
      <w:bodyDiv w:val="1"/>
      <w:marLeft w:val="0"/>
      <w:marRight w:val="0"/>
      <w:marTop w:val="0"/>
      <w:marBottom w:val="0"/>
      <w:divBdr>
        <w:top w:val="none" w:sz="0" w:space="0" w:color="auto"/>
        <w:left w:val="none" w:sz="0" w:space="0" w:color="auto"/>
        <w:bottom w:val="none" w:sz="0" w:space="0" w:color="auto"/>
        <w:right w:val="none" w:sz="0" w:space="0" w:color="auto"/>
      </w:divBdr>
    </w:div>
    <w:div w:id="1507283991">
      <w:bodyDiv w:val="1"/>
      <w:marLeft w:val="0"/>
      <w:marRight w:val="0"/>
      <w:marTop w:val="0"/>
      <w:marBottom w:val="0"/>
      <w:divBdr>
        <w:top w:val="none" w:sz="0" w:space="0" w:color="auto"/>
        <w:left w:val="none" w:sz="0" w:space="0" w:color="auto"/>
        <w:bottom w:val="none" w:sz="0" w:space="0" w:color="auto"/>
        <w:right w:val="none" w:sz="0" w:space="0" w:color="auto"/>
      </w:divBdr>
    </w:div>
    <w:div w:id="1525634844">
      <w:bodyDiv w:val="1"/>
      <w:marLeft w:val="0"/>
      <w:marRight w:val="0"/>
      <w:marTop w:val="0"/>
      <w:marBottom w:val="0"/>
      <w:divBdr>
        <w:top w:val="none" w:sz="0" w:space="0" w:color="auto"/>
        <w:left w:val="none" w:sz="0" w:space="0" w:color="auto"/>
        <w:bottom w:val="none" w:sz="0" w:space="0" w:color="auto"/>
        <w:right w:val="none" w:sz="0" w:space="0" w:color="auto"/>
      </w:divBdr>
    </w:div>
    <w:div w:id="1531645468">
      <w:bodyDiv w:val="1"/>
      <w:marLeft w:val="0"/>
      <w:marRight w:val="0"/>
      <w:marTop w:val="0"/>
      <w:marBottom w:val="0"/>
      <w:divBdr>
        <w:top w:val="none" w:sz="0" w:space="0" w:color="auto"/>
        <w:left w:val="none" w:sz="0" w:space="0" w:color="auto"/>
        <w:bottom w:val="none" w:sz="0" w:space="0" w:color="auto"/>
        <w:right w:val="none" w:sz="0" w:space="0" w:color="auto"/>
      </w:divBdr>
    </w:div>
    <w:div w:id="1534224168">
      <w:bodyDiv w:val="1"/>
      <w:marLeft w:val="0"/>
      <w:marRight w:val="0"/>
      <w:marTop w:val="0"/>
      <w:marBottom w:val="0"/>
      <w:divBdr>
        <w:top w:val="none" w:sz="0" w:space="0" w:color="auto"/>
        <w:left w:val="none" w:sz="0" w:space="0" w:color="auto"/>
        <w:bottom w:val="none" w:sz="0" w:space="0" w:color="auto"/>
        <w:right w:val="none" w:sz="0" w:space="0" w:color="auto"/>
      </w:divBdr>
    </w:div>
    <w:div w:id="1573923867">
      <w:bodyDiv w:val="1"/>
      <w:marLeft w:val="0"/>
      <w:marRight w:val="0"/>
      <w:marTop w:val="0"/>
      <w:marBottom w:val="0"/>
      <w:divBdr>
        <w:top w:val="none" w:sz="0" w:space="0" w:color="auto"/>
        <w:left w:val="none" w:sz="0" w:space="0" w:color="auto"/>
        <w:bottom w:val="none" w:sz="0" w:space="0" w:color="auto"/>
        <w:right w:val="none" w:sz="0" w:space="0" w:color="auto"/>
      </w:divBdr>
      <w:divsChild>
        <w:div w:id="721948412">
          <w:marLeft w:val="0"/>
          <w:marRight w:val="0"/>
          <w:marTop w:val="0"/>
          <w:marBottom w:val="0"/>
          <w:divBdr>
            <w:top w:val="none" w:sz="0" w:space="0" w:color="auto"/>
            <w:left w:val="none" w:sz="0" w:space="0" w:color="auto"/>
            <w:bottom w:val="none" w:sz="0" w:space="0" w:color="auto"/>
            <w:right w:val="none" w:sz="0" w:space="0" w:color="auto"/>
          </w:divBdr>
        </w:div>
      </w:divsChild>
    </w:div>
    <w:div w:id="1576939417">
      <w:bodyDiv w:val="1"/>
      <w:marLeft w:val="0"/>
      <w:marRight w:val="0"/>
      <w:marTop w:val="0"/>
      <w:marBottom w:val="0"/>
      <w:divBdr>
        <w:top w:val="none" w:sz="0" w:space="0" w:color="auto"/>
        <w:left w:val="none" w:sz="0" w:space="0" w:color="auto"/>
        <w:bottom w:val="none" w:sz="0" w:space="0" w:color="auto"/>
        <w:right w:val="none" w:sz="0" w:space="0" w:color="auto"/>
      </w:divBdr>
    </w:div>
    <w:div w:id="1582638519">
      <w:bodyDiv w:val="1"/>
      <w:marLeft w:val="0"/>
      <w:marRight w:val="0"/>
      <w:marTop w:val="0"/>
      <w:marBottom w:val="0"/>
      <w:divBdr>
        <w:top w:val="none" w:sz="0" w:space="0" w:color="auto"/>
        <w:left w:val="none" w:sz="0" w:space="0" w:color="auto"/>
        <w:bottom w:val="none" w:sz="0" w:space="0" w:color="auto"/>
        <w:right w:val="none" w:sz="0" w:space="0" w:color="auto"/>
      </w:divBdr>
      <w:divsChild>
        <w:div w:id="1395546404">
          <w:marLeft w:val="0"/>
          <w:marRight w:val="0"/>
          <w:marTop w:val="0"/>
          <w:marBottom w:val="0"/>
          <w:divBdr>
            <w:top w:val="none" w:sz="0" w:space="0" w:color="auto"/>
            <w:left w:val="none" w:sz="0" w:space="0" w:color="auto"/>
            <w:bottom w:val="none" w:sz="0" w:space="0" w:color="auto"/>
            <w:right w:val="none" w:sz="0" w:space="0" w:color="auto"/>
          </w:divBdr>
        </w:div>
      </w:divsChild>
    </w:div>
    <w:div w:id="1591616968">
      <w:bodyDiv w:val="1"/>
      <w:marLeft w:val="0"/>
      <w:marRight w:val="0"/>
      <w:marTop w:val="0"/>
      <w:marBottom w:val="0"/>
      <w:divBdr>
        <w:top w:val="none" w:sz="0" w:space="0" w:color="auto"/>
        <w:left w:val="none" w:sz="0" w:space="0" w:color="auto"/>
        <w:bottom w:val="none" w:sz="0" w:space="0" w:color="auto"/>
        <w:right w:val="none" w:sz="0" w:space="0" w:color="auto"/>
      </w:divBdr>
    </w:div>
    <w:div w:id="1602110013">
      <w:bodyDiv w:val="1"/>
      <w:marLeft w:val="0"/>
      <w:marRight w:val="0"/>
      <w:marTop w:val="0"/>
      <w:marBottom w:val="0"/>
      <w:divBdr>
        <w:top w:val="none" w:sz="0" w:space="0" w:color="auto"/>
        <w:left w:val="none" w:sz="0" w:space="0" w:color="auto"/>
        <w:bottom w:val="none" w:sz="0" w:space="0" w:color="auto"/>
        <w:right w:val="none" w:sz="0" w:space="0" w:color="auto"/>
      </w:divBdr>
    </w:div>
    <w:div w:id="1611936250">
      <w:bodyDiv w:val="1"/>
      <w:marLeft w:val="0"/>
      <w:marRight w:val="0"/>
      <w:marTop w:val="0"/>
      <w:marBottom w:val="0"/>
      <w:divBdr>
        <w:top w:val="none" w:sz="0" w:space="0" w:color="auto"/>
        <w:left w:val="none" w:sz="0" w:space="0" w:color="auto"/>
        <w:bottom w:val="none" w:sz="0" w:space="0" w:color="auto"/>
        <w:right w:val="none" w:sz="0" w:space="0" w:color="auto"/>
      </w:divBdr>
    </w:div>
    <w:div w:id="1644384640">
      <w:bodyDiv w:val="1"/>
      <w:marLeft w:val="0"/>
      <w:marRight w:val="0"/>
      <w:marTop w:val="0"/>
      <w:marBottom w:val="0"/>
      <w:divBdr>
        <w:top w:val="none" w:sz="0" w:space="0" w:color="auto"/>
        <w:left w:val="none" w:sz="0" w:space="0" w:color="auto"/>
        <w:bottom w:val="none" w:sz="0" w:space="0" w:color="auto"/>
        <w:right w:val="none" w:sz="0" w:space="0" w:color="auto"/>
      </w:divBdr>
    </w:div>
    <w:div w:id="1645425137">
      <w:bodyDiv w:val="1"/>
      <w:marLeft w:val="0"/>
      <w:marRight w:val="0"/>
      <w:marTop w:val="0"/>
      <w:marBottom w:val="0"/>
      <w:divBdr>
        <w:top w:val="none" w:sz="0" w:space="0" w:color="auto"/>
        <w:left w:val="none" w:sz="0" w:space="0" w:color="auto"/>
        <w:bottom w:val="none" w:sz="0" w:space="0" w:color="auto"/>
        <w:right w:val="none" w:sz="0" w:space="0" w:color="auto"/>
      </w:divBdr>
      <w:divsChild>
        <w:div w:id="1149253205">
          <w:marLeft w:val="0"/>
          <w:marRight w:val="0"/>
          <w:marTop w:val="0"/>
          <w:marBottom w:val="0"/>
          <w:divBdr>
            <w:top w:val="none" w:sz="0" w:space="0" w:color="auto"/>
            <w:left w:val="none" w:sz="0" w:space="0" w:color="auto"/>
            <w:bottom w:val="none" w:sz="0" w:space="0" w:color="auto"/>
            <w:right w:val="none" w:sz="0" w:space="0" w:color="auto"/>
          </w:divBdr>
        </w:div>
      </w:divsChild>
    </w:div>
    <w:div w:id="1679623420">
      <w:bodyDiv w:val="1"/>
      <w:marLeft w:val="0"/>
      <w:marRight w:val="0"/>
      <w:marTop w:val="0"/>
      <w:marBottom w:val="0"/>
      <w:divBdr>
        <w:top w:val="none" w:sz="0" w:space="0" w:color="auto"/>
        <w:left w:val="none" w:sz="0" w:space="0" w:color="auto"/>
        <w:bottom w:val="none" w:sz="0" w:space="0" w:color="auto"/>
        <w:right w:val="none" w:sz="0" w:space="0" w:color="auto"/>
      </w:divBdr>
    </w:div>
    <w:div w:id="1699894545">
      <w:bodyDiv w:val="1"/>
      <w:marLeft w:val="0"/>
      <w:marRight w:val="0"/>
      <w:marTop w:val="0"/>
      <w:marBottom w:val="0"/>
      <w:divBdr>
        <w:top w:val="none" w:sz="0" w:space="0" w:color="auto"/>
        <w:left w:val="none" w:sz="0" w:space="0" w:color="auto"/>
        <w:bottom w:val="none" w:sz="0" w:space="0" w:color="auto"/>
        <w:right w:val="none" w:sz="0" w:space="0" w:color="auto"/>
      </w:divBdr>
    </w:div>
    <w:div w:id="1707287838">
      <w:bodyDiv w:val="1"/>
      <w:marLeft w:val="0"/>
      <w:marRight w:val="0"/>
      <w:marTop w:val="0"/>
      <w:marBottom w:val="0"/>
      <w:divBdr>
        <w:top w:val="none" w:sz="0" w:space="0" w:color="auto"/>
        <w:left w:val="none" w:sz="0" w:space="0" w:color="auto"/>
        <w:bottom w:val="none" w:sz="0" w:space="0" w:color="auto"/>
        <w:right w:val="none" w:sz="0" w:space="0" w:color="auto"/>
      </w:divBdr>
    </w:div>
    <w:div w:id="1715154150">
      <w:bodyDiv w:val="1"/>
      <w:marLeft w:val="0"/>
      <w:marRight w:val="0"/>
      <w:marTop w:val="0"/>
      <w:marBottom w:val="0"/>
      <w:divBdr>
        <w:top w:val="none" w:sz="0" w:space="0" w:color="auto"/>
        <w:left w:val="none" w:sz="0" w:space="0" w:color="auto"/>
        <w:bottom w:val="none" w:sz="0" w:space="0" w:color="auto"/>
        <w:right w:val="none" w:sz="0" w:space="0" w:color="auto"/>
      </w:divBdr>
    </w:div>
    <w:div w:id="1748843777">
      <w:bodyDiv w:val="1"/>
      <w:marLeft w:val="0"/>
      <w:marRight w:val="0"/>
      <w:marTop w:val="0"/>
      <w:marBottom w:val="0"/>
      <w:divBdr>
        <w:top w:val="none" w:sz="0" w:space="0" w:color="auto"/>
        <w:left w:val="none" w:sz="0" w:space="0" w:color="auto"/>
        <w:bottom w:val="none" w:sz="0" w:space="0" w:color="auto"/>
        <w:right w:val="none" w:sz="0" w:space="0" w:color="auto"/>
      </w:divBdr>
    </w:div>
    <w:div w:id="1751350863">
      <w:bodyDiv w:val="1"/>
      <w:marLeft w:val="0"/>
      <w:marRight w:val="0"/>
      <w:marTop w:val="0"/>
      <w:marBottom w:val="0"/>
      <w:divBdr>
        <w:top w:val="none" w:sz="0" w:space="0" w:color="auto"/>
        <w:left w:val="none" w:sz="0" w:space="0" w:color="auto"/>
        <w:bottom w:val="none" w:sz="0" w:space="0" w:color="auto"/>
        <w:right w:val="none" w:sz="0" w:space="0" w:color="auto"/>
      </w:divBdr>
    </w:div>
    <w:div w:id="1771002992">
      <w:bodyDiv w:val="1"/>
      <w:marLeft w:val="0"/>
      <w:marRight w:val="0"/>
      <w:marTop w:val="0"/>
      <w:marBottom w:val="0"/>
      <w:divBdr>
        <w:top w:val="none" w:sz="0" w:space="0" w:color="auto"/>
        <w:left w:val="none" w:sz="0" w:space="0" w:color="auto"/>
        <w:bottom w:val="none" w:sz="0" w:space="0" w:color="auto"/>
        <w:right w:val="none" w:sz="0" w:space="0" w:color="auto"/>
      </w:divBdr>
    </w:div>
    <w:div w:id="1774861281">
      <w:bodyDiv w:val="1"/>
      <w:marLeft w:val="0"/>
      <w:marRight w:val="0"/>
      <w:marTop w:val="0"/>
      <w:marBottom w:val="0"/>
      <w:divBdr>
        <w:top w:val="none" w:sz="0" w:space="0" w:color="auto"/>
        <w:left w:val="none" w:sz="0" w:space="0" w:color="auto"/>
        <w:bottom w:val="none" w:sz="0" w:space="0" w:color="auto"/>
        <w:right w:val="none" w:sz="0" w:space="0" w:color="auto"/>
      </w:divBdr>
    </w:div>
    <w:div w:id="1778329341">
      <w:bodyDiv w:val="1"/>
      <w:marLeft w:val="0"/>
      <w:marRight w:val="0"/>
      <w:marTop w:val="0"/>
      <w:marBottom w:val="0"/>
      <w:divBdr>
        <w:top w:val="none" w:sz="0" w:space="0" w:color="auto"/>
        <w:left w:val="none" w:sz="0" w:space="0" w:color="auto"/>
        <w:bottom w:val="none" w:sz="0" w:space="0" w:color="auto"/>
        <w:right w:val="none" w:sz="0" w:space="0" w:color="auto"/>
      </w:divBdr>
    </w:div>
    <w:div w:id="1785348009">
      <w:bodyDiv w:val="1"/>
      <w:marLeft w:val="0"/>
      <w:marRight w:val="0"/>
      <w:marTop w:val="0"/>
      <w:marBottom w:val="0"/>
      <w:divBdr>
        <w:top w:val="none" w:sz="0" w:space="0" w:color="auto"/>
        <w:left w:val="none" w:sz="0" w:space="0" w:color="auto"/>
        <w:bottom w:val="none" w:sz="0" w:space="0" w:color="auto"/>
        <w:right w:val="none" w:sz="0" w:space="0" w:color="auto"/>
      </w:divBdr>
    </w:div>
    <w:div w:id="1791240825">
      <w:bodyDiv w:val="1"/>
      <w:marLeft w:val="0"/>
      <w:marRight w:val="0"/>
      <w:marTop w:val="0"/>
      <w:marBottom w:val="0"/>
      <w:divBdr>
        <w:top w:val="none" w:sz="0" w:space="0" w:color="auto"/>
        <w:left w:val="none" w:sz="0" w:space="0" w:color="auto"/>
        <w:bottom w:val="none" w:sz="0" w:space="0" w:color="auto"/>
        <w:right w:val="none" w:sz="0" w:space="0" w:color="auto"/>
      </w:divBdr>
      <w:divsChild>
        <w:div w:id="47917122">
          <w:marLeft w:val="0"/>
          <w:marRight w:val="0"/>
          <w:marTop w:val="0"/>
          <w:marBottom w:val="0"/>
          <w:divBdr>
            <w:top w:val="none" w:sz="0" w:space="0" w:color="auto"/>
            <w:left w:val="none" w:sz="0" w:space="0" w:color="auto"/>
            <w:bottom w:val="none" w:sz="0" w:space="0" w:color="auto"/>
            <w:right w:val="none" w:sz="0" w:space="0" w:color="auto"/>
          </w:divBdr>
        </w:div>
        <w:div w:id="533004695">
          <w:marLeft w:val="0"/>
          <w:marRight w:val="0"/>
          <w:marTop w:val="0"/>
          <w:marBottom w:val="0"/>
          <w:divBdr>
            <w:top w:val="none" w:sz="0" w:space="0" w:color="auto"/>
            <w:left w:val="none" w:sz="0" w:space="0" w:color="auto"/>
            <w:bottom w:val="none" w:sz="0" w:space="0" w:color="auto"/>
            <w:right w:val="none" w:sz="0" w:space="0" w:color="auto"/>
          </w:divBdr>
        </w:div>
        <w:div w:id="538591960">
          <w:marLeft w:val="0"/>
          <w:marRight w:val="0"/>
          <w:marTop w:val="0"/>
          <w:marBottom w:val="0"/>
          <w:divBdr>
            <w:top w:val="none" w:sz="0" w:space="0" w:color="auto"/>
            <w:left w:val="none" w:sz="0" w:space="0" w:color="auto"/>
            <w:bottom w:val="none" w:sz="0" w:space="0" w:color="auto"/>
            <w:right w:val="none" w:sz="0" w:space="0" w:color="auto"/>
          </w:divBdr>
        </w:div>
        <w:div w:id="780998583">
          <w:marLeft w:val="0"/>
          <w:marRight w:val="0"/>
          <w:marTop w:val="0"/>
          <w:marBottom w:val="0"/>
          <w:divBdr>
            <w:top w:val="none" w:sz="0" w:space="0" w:color="auto"/>
            <w:left w:val="none" w:sz="0" w:space="0" w:color="auto"/>
            <w:bottom w:val="none" w:sz="0" w:space="0" w:color="auto"/>
            <w:right w:val="none" w:sz="0" w:space="0" w:color="auto"/>
          </w:divBdr>
        </w:div>
        <w:div w:id="1333602386">
          <w:marLeft w:val="0"/>
          <w:marRight w:val="0"/>
          <w:marTop w:val="0"/>
          <w:marBottom w:val="0"/>
          <w:divBdr>
            <w:top w:val="none" w:sz="0" w:space="0" w:color="auto"/>
            <w:left w:val="none" w:sz="0" w:space="0" w:color="auto"/>
            <w:bottom w:val="none" w:sz="0" w:space="0" w:color="auto"/>
            <w:right w:val="none" w:sz="0" w:space="0" w:color="auto"/>
          </w:divBdr>
        </w:div>
        <w:div w:id="1408071704">
          <w:marLeft w:val="0"/>
          <w:marRight w:val="0"/>
          <w:marTop w:val="0"/>
          <w:marBottom w:val="0"/>
          <w:divBdr>
            <w:top w:val="none" w:sz="0" w:space="0" w:color="auto"/>
            <w:left w:val="none" w:sz="0" w:space="0" w:color="auto"/>
            <w:bottom w:val="none" w:sz="0" w:space="0" w:color="auto"/>
            <w:right w:val="none" w:sz="0" w:space="0" w:color="auto"/>
          </w:divBdr>
        </w:div>
        <w:div w:id="1452017866">
          <w:marLeft w:val="0"/>
          <w:marRight w:val="0"/>
          <w:marTop w:val="0"/>
          <w:marBottom w:val="0"/>
          <w:divBdr>
            <w:top w:val="none" w:sz="0" w:space="0" w:color="auto"/>
            <w:left w:val="none" w:sz="0" w:space="0" w:color="auto"/>
            <w:bottom w:val="none" w:sz="0" w:space="0" w:color="auto"/>
            <w:right w:val="none" w:sz="0" w:space="0" w:color="auto"/>
          </w:divBdr>
        </w:div>
        <w:div w:id="1727416204">
          <w:marLeft w:val="0"/>
          <w:marRight w:val="0"/>
          <w:marTop w:val="0"/>
          <w:marBottom w:val="0"/>
          <w:divBdr>
            <w:top w:val="none" w:sz="0" w:space="0" w:color="auto"/>
            <w:left w:val="none" w:sz="0" w:space="0" w:color="auto"/>
            <w:bottom w:val="none" w:sz="0" w:space="0" w:color="auto"/>
            <w:right w:val="none" w:sz="0" w:space="0" w:color="auto"/>
          </w:divBdr>
        </w:div>
        <w:div w:id="1875272096">
          <w:marLeft w:val="0"/>
          <w:marRight w:val="0"/>
          <w:marTop w:val="0"/>
          <w:marBottom w:val="0"/>
          <w:divBdr>
            <w:top w:val="none" w:sz="0" w:space="0" w:color="auto"/>
            <w:left w:val="none" w:sz="0" w:space="0" w:color="auto"/>
            <w:bottom w:val="none" w:sz="0" w:space="0" w:color="auto"/>
            <w:right w:val="none" w:sz="0" w:space="0" w:color="auto"/>
          </w:divBdr>
        </w:div>
        <w:div w:id="1883900576">
          <w:marLeft w:val="0"/>
          <w:marRight w:val="0"/>
          <w:marTop w:val="0"/>
          <w:marBottom w:val="0"/>
          <w:divBdr>
            <w:top w:val="none" w:sz="0" w:space="0" w:color="auto"/>
            <w:left w:val="none" w:sz="0" w:space="0" w:color="auto"/>
            <w:bottom w:val="none" w:sz="0" w:space="0" w:color="auto"/>
            <w:right w:val="none" w:sz="0" w:space="0" w:color="auto"/>
          </w:divBdr>
        </w:div>
      </w:divsChild>
    </w:div>
    <w:div w:id="1815178009">
      <w:bodyDiv w:val="1"/>
      <w:marLeft w:val="0"/>
      <w:marRight w:val="0"/>
      <w:marTop w:val="0"/>
      <w:marBottom w:val="0"/>
      <w:divBdr>
        <w:top w:val="none" w:sz="0" w:space="0" w:color="auto"/>
        <w:left w:val="none" w:sz="0" w:space="0" w:color="auto"/>
        <w:bottom w:val="none" w:sz="0" w:space="0" w:color="auto"/>
        <w:right w:val="none" w:sz="0" w:space="0" w:color="auto"/>
      </w:divBdr>
    </w:div>
    <w:div w:id="1827668202">
      <w:bodyDiv w:val="1"/>
      <w:marLeft w:val="0"/>
      <w:marRight w:val="0"/>
      <w:marTop w:val="0"/>
      <w:marBottom w:val="0"/>
      <w:divBdr>
        <w:top w:val="none" w:sz="0" w:space="0" w:color="auto"/>
        <w:left w:val="none" w:sz="0" w:space="0" w:color="auto"/>
        <w:bottom w:val="none" w:sz="0" w:space="0" w:color="auto"/>
        <w:right w:val="none" w:sz="0" w:space="0" w:color="auto"/>
      </w:divBdr>
    </w:div>
    <w:div w:id="1846246855">
      <w:bodyDiv w:val="1"/>
      <w:marLeft w:val="0"/>
      <w:marRight w:val="0"/>
      <w:marTop w:val="0"/>
      <w:marBottom w:val="0"/>
      <w:divBdr>
        <w:top w:val="none" w:sz="0" w:space="0" w:color="auto"/>
        <w:left w:val="none" w:sz="0" w:space="0" w:color="auto"/>
        <w:bottom w:val="none" w:sz="0" w:space="0" w:color="auto"/>
        <w:right w:val="none" w:sz="0" w:space="0" w:color="auto"/>
      </w:divBdr>
      <w:divsChild>
        <w:div w:id="512038104">
          <w:marLeft w:val="0"/>
          <w:marRight w:val="0"/>
          <w:marTop w:val="0"/>
          <w:marBottom w:val="0"/>
          <w:divBdr>
            <w:top w:val="none" w:sz="0" w:space="0" w:color="auto"/>
            <w:left w:val="none" w:sz="0" w:space="0" w:color="auto"/>
            <w:bottom w:val="none" w:sz="0" w:space="0" w:color="auto"/>
            <w:right w:val="none" w:sz="0" w:space="0" w:color="auto"/>
          </w:divBdr>
        </w:div>
        <w:div w:id="546725519">
          <w:marLeft w:val="0"/>
          <w:marRight w:val="0"/>
          <w:marTop w:val="0"/>
          <w:marBottom w:val="0"/>
          <w:divBdr>
            <w:top w:val="none" w:sz="0" w:space="0" w:color="auto"/>
            <w:left w:val="none" w:sz="0" w:space="0" w:color="auto"/>
            <w:bottom w:val="none" w:sz="0" w:space="0" w:color="auto"/>
            <w:right w:val="none" w:sz="0" w:space="0" w:color="auto"/>
          </w:divBdr>
        </w:div>
        <w:div w:id="773551387">
          <w:marLeft w:val="0"/>
          <w:marRight w:val="0"/>
          <w:marTop w:val="0"/>
          <w:marBottom w:val="0"/>
          <w:divBdr>
            <w:top w:val="none" w:sz="0" w:space="0" w:color="auto"/>
            <w:left w:val="none" w:sz="0" w:space="0" w:color="auto"/>
            <w:bottom w:val="none" w:sz="0" w:space="0" w:color="auto"/>
            <w:right w:val="none" w:sz="0" w:space="0" w:color="auto"/>
          </w:divBdr>
        </w:div>
        <w:div w:id="1134372749">
          <w:marLeft w:val="0"/>
          <w:marRight w:val="0"/>
          <w:marTop w:val="0"/>
          <w:marBottom w:val="0"/>
          <w:divBdr>
            <w:top w:val="none" w:sz="0" w:space="0" w:color="auto"/>
            <w:left w:val="none" w:sz="0" w:space="0" w:color="auto"/>
            <w:bottom w:val="none" w:sz="0" w:space="0" w:color="auto"/>
            <w:right w:val="none" w:sz="0" w:space="0" w:color="auto"/>
          </w:divBdr>
        </w:div>
        <w:div w:id="1615936847">
          <w:marLeft w:val="0"/>
          <w:marRight w:val="0"/>
          <w:marTop w:val="0"/>
          <w:marBottom w:val="0"/>
          <w:divBdr>
            <w:top w:val="none" w:sz="0" w:space="0" w:color="auto"/>
            <w:left w:val="none" w:sz="0" w:space="0" w:color="auto"/>
            <w:bottom w:val="none" w:sz="0" w:space="0" w:color="auto"/>
            <w:right w:val="none" w:sz="0" w:space="0" w:color="auto"/>
          </w:divBdr>
        </w:div>
      </w:divsChild>
    </w:div>
    <w:div w:id="1861233381">
      <w:bodyDiv w:val="1"/>
      <w:marLeft w:val="0"/>
      <w:marRight w:val="0"/>
      <w:marTop w:val="0"/>
      <w:marBottom w:val="0"/>
      <w:divBdr>
        <w:top w:val="none" w:sz="0" w:space="0" w:color="auto"/>
        <w:left w:val="none" w:sz="0" w:space="0" w:color="auto"/>
        <w:bottom w:val="none" w:sz="0" w:space="0" w:color="auto"/>
        <w:right w:val="none" w:sz="0" w:space="0" w:color="auto"/>
      </w:divBdr>
    </w:div>
    <w:div w:id="1866020578">
      <w:bodyDiv w:val="1"/>
      <w:marLeft w:val="0"/>
      <w:marRight w:val="0"/>
      <w:marTop w:val="0"/>
      <w:marBottom w:val="0"/>
      <w:divBdr>
        <w:top w:val="none" w:sz="0" w:space="0" w:color="auto"/>
        <w:left w:val="none" w:sz="0" w:space="0" w:color="auto"/>
        <w:bottom w:val="none" w:sz="0" w:space="0" w:color="auto"/>
        <w:right w:val="none" w:sz="0" w:space="0" w:color="auto"/>
      </w:divBdr>
    </w:div>
    <w:div w:id="1883324445">
      <w:bodyDiv w:val="1"/>
      <w:marLeft w:val="0"/>
      <w:marRight w:val="0"/>
      <w:marTop w:val="0"/>
      <w:marBottom w:val="0"/>
      <w:divBdr>
        <w:top w:val="none" w:sz="0" w:space="0" w:color="auto"/>
        <w:left w:val="none" w:sz="0" w:space="0" w:color="auto"/>
        <w:bottom w:val="none" w:sz="0" w:space="0" w:color="auto"/>
        <w:right w:val="none" w:sz="0" w:space="0" w:color="auto"/>
      </w:divBdr>
    </w:div>
    <w:div w:id="1913006824">
      <w:bodyDiv w:val="1"/>
      <w:marLeft w:val="0"/>
      <w:marRight w:val="0"/>
      <w:marTop w:val="0"/>
      <w:marBottom w:val="0"/>
      <w:divBdr>
        <w:top w:val="none" w:sz="0" w:space="0" w:color="auto"/>
        <w:left w:val="none" w:sz="0" w:space="0" w:color="auto"/>
        <w:bottom w:val="none" w:sz="0" w:space="0" w:color="auto"/>
        <w:right w:val="none" w:sz="0" w:space="0" w:color="auto"/>
      </w:divBdr>
    </w:div>
    <w:div w:id="1927420324">
      <w:bodyDiv w:val="1"/>
      <w:marLeft w:val="0"/>
      <w:marRight w:val="0"/>
      <w:marTop w:val="0"/>
      <w:marBottom w:val="0"/>
      <w:divBdr>
        <w:top w:val="none" w:sz="0" w:space="0" w:color="auto"/>
        <w:left w:val="none" w:sz="0" w:space="0" w:color="auto"/>
        <w:bottom w:val="none" w:sz="0" w:space="0" w:color="auto"/>
        <w:right w:val="none" w:sz="0" w:space="0" w:color="auto"/>
      </w:divBdr>
    </w:div>
    <w:div w:id="1944920474">
      <w:bodyDiv w:val="1"/>
      <w:marLeft w:val="0"/>
      <w:marRight w:val="0"/>
      <w:marTop w:val="0"/>
      <w:marBottom w:val="0"/>
      <w:divBdr>
        <w:top w:val="none" w:sz="0" w:space="0" w:color="auto"/>
        <w:left w:val="none" w:sz="0" w:space="0" w:color="auto"/>
        <w:bottom w:val="none" w:sz="0" w:space="0" w:color="auto"/>
        <w:right w:val="none" w:sz="0" w:space="0" w:color="auto"/>
      </w:divBdr>
    </w:div>
    <w:div w:id="1949389077">
      <w:bodyDiv w:val="1"/>
      <w:marLeft w:val="0"/>
      <w:marRight w:val="0"/>
      <w:marTop w:val="0"/>
      <w:marBottom w:val="0"/>
      <w:divBdr>
        <w:top w:val="none" w:sz="0" w:space="0" w:color="auto"/>
        <w:left w:val="none" w:sz="0" w:space="0" w:color="auto"/>
        <w:bottom w:val="none" w:sz="0" w:space="0" w:color="auto"/>
        <w:right w:val="none" w:sz="0" w:space="0" w:color="auto"/>
      </w:divBdr>
    </w:div>
    <w:div w:id="1966934175">
      <w:bodyDiv w:val="1"/>
      <w:marLeft w:val="0"/>
      <w:marRight w:val="0"/>
      <w:marTop w:val="0"/>
      <w:marBottom w:val="0"/>
      <w:divBdr>
        <w:top w:val="none" w:sz="0" w:space="0" w:color="auto"/>
        <w:left w:val="none" w:sz="0" w:space="0" w:color="auto"/>
        <w:bottom w:val="none" w:sz="0" w:space="0" w:color="auto"/>
        <w:right w:val="none" w:sz="0" w:space="0" w:color="auto"/>
      </w:divBdr>
    </w:div>
    <w:div w:id="1971082979">
      <w:bodyDiv w:val="1"/>
      <w:marLeft w:val="0"/>
      <w:marRight w:val="0"/>
      <w:marTop w:val="0"/>
      <w:marBottom w:val="0"/>
      <w:divBdr>
        <w:top w:val="none" w:sz="0" w:space="0" w:color="auto"/>
        <w:left w:val="none" w:sz="0" w:space="0" w:color="auto"/>
        <w:bottom w:val="none" w:sz="0" w:space="0" w:color="auto"/>
        <w:right w:val="none" w:sz="0" w:space="0" w:color="auto"/>
      </w:divBdr>
    </w:div>
    <w:div w:id="1971663710">
      <w:bodyDiv w:val="1"/>
      <w:marLeft w:val="0"/>
      <w:marRight w:val="0"/>
      <w:marTop w:val="0"/>
      <w:marBottom w:val="0"/>
      <w:divBdr>
        <w:top w:val="none" w:sz="0" w:space="0" w:color="auto"/>
        <w:left w:val="none" w:sz="0" w:space="0" w:color="auto"/>
        <w:bottom w:val="none" w:sz="0" w:space="0" w:color="auto"/>
        <w:right w:val="none" w:sz="0" w:space="0" w:color="auto"/>
      </w:divBdr>
    </w:div>
    <w:div w:id="1974409230">
      <w:bodyDiv w:val="1"/>
      <w:marLeft w:val="0"/>
      <w:marRight w:val="0"/>
      <w:marTop w:val="0"/>
      <w:marBottom w:val="0"/>
      <w:divBdr>
        <w:top w:val="none" w:sz="0" w:space="0" w:color="auto"/>
        <w:left w:val="none" w:sz="0" w:space="0" w:color="auto"/>
        <w:bottom w:val="none" w:sz="0" w:space="0" w:color="auto"/>
        <w:right w:val="none" w:sz="0" w:space="0" w:color="auto"/>
      </w:divBdr>
    </w:div>
    <w:div w:id="2049719731">
      <w:bodyDiv w:val="1"/>
      <w:marLeft w:val="0"/>
      <w:marRight w:val="0"/>
      <w:marTop w:val="0"/>
      <w:marBottom w:val="0"/>
      <w:divBdr>
        <w:top w:val="none" w:sz="0" w:space="0" w:color="auto"/>
        <w:left w:val="none" w:sz="0" w:space="0" w:color="auto"/>
        <w:bottom w:val="none" w:sz="0" w:space="0" w:color="auto"/>
        <w:right w:val="none" w:sz="0" w:space="0" w:color="auto"/>
      </w:divBdr>
    </w:div>
    <w:div w:id="2093547917">
      <w:bodyDiv w:val="1"/>
      <w:marLeft w:val="0"/>
      <w:marRight w:val="0"/>
      <w:marTop w:val="0"/>
      <w:marBottom w:val="0"/>
      <w:divBdr>
        <w:top w:val="none" w:sz="0" w:space="0" w:color="auto"/>
        <w:left w:val="none" w:sz="0" w:space="0" w:color="auto"/>
        <w:bottom w:val="none" w:sz="0" w:space="0" w:color="auto"/>
        <w:right w:val="none" w:sz="0" w:space="0" w:color="auto"/>
      </w:divBdr>
    </w:div>
    <w:div w:id="2105950364">
      <w:bodyDiv w:val="1"/>
      <w:marLeft w:val="0"/>
      <w:marRight w:val="0"/>
      <w:marTop w:val="0"/>
      <w:marBottom w:val="0"/>
      <w:divBdr>
        <w:top w:val="none" w:sz="0" w:space="0" w:color="auto"/>
        <w:left w:val="none" w:sz="0" w:space="0" w:color="auto"/>
        <w:bottom w:val="none" w:sz="0" w:space="0" w:color="auto"/>
        <w:right w:val="none" w:sz="0" w:space="0" w:color="auto"/>
      </w:divBdr>
    </w:div>
    <w:div w:id="2138834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ese.service-now.com/digitalsolutions/en/parent-pathways-parent-funds-claiming-a-reimbursement?id=kb_article_view&amp;table=kb_knowledge&amp;sys_kb_id=a40c2e8a476512d0749d26f4316d43d4&amp;searchTerm=parent%20pathways" TargetMode="External"/><Relationship Id="rId21" Type="http://schemas.openxmlformats.org/officeDocument/2006/relationships/image" Target="media/image5.png"/><Relationship Id="rId42" Type="http://schemas.openxmlformats.org/officeDocument/2006/relationships/hyperlink" Target="https://ecsnaccessintranet.hosts.application.enet/ProviderPortal/VPS/Guidelines/Pages/Participant-Engagement.aspx" TargetMode="External"/><Relationship Id="rId63" Type="http://schemas.openxmlformats.org/officeDocument/2006/relationships/hyperlink" Target="https://ecsnaccess.gov.au/ProviderPortal/PRO6/Incidents-Insurance/Pages/default.aspx" TargetMode="External"/><Relationship Id="rId84" Type="http://schemas.openxmlformats.org/officeDocument/2006/relationships/hyperlink" Target="mailto:" TargetMode="External"/><Relationship Id="rId138" Type="http://schemas.openxmlformats.org/officeDocument/2006/relationships/hyperlink" Target="https://ecsnaccess.gov.au/ProviderPortal/PRO6/Guidelines/Pages/Employment-Fund-and-Wage-Subsidies.aspx" TargetMode="External"/><Relationship Id="rId159" Type="http://schemas.openxmlformats.org/officeDocument/2006/relationships/hyperlink" Target="https://www.servicesaustralia.gov.au/individuals/services/centrelink/additional-child-care-subsidy" TargetMode="External"/><Relationship Id="rId170" Type="http://schemas.openxmlformats.org/officeDocument/2006/relationships/hyperlink" Target="https://ecsnaccess.gov.au/providerportal/pages/Default.aspx" TargetMode="External"/><Relationship Id="rId107" Type="http://schemas.openxmlformats.org/officeDocument/2006/relationships/hyperlink" Target="https://ecsnaccessintranet.hosts.application.enet/ProviderPortal/VPS/Guidelines/Pages/WorkFoundations.aspx" TargetMode="External"/><Relationship Id="rId11" Type="http://schemas.openxmlformats.org/officeDocument/2006/relationships/hyperlink" Target="https://ecsnaccess.gov.au/ProviderPortal/VPS/Guidelines/Pages/Archived-Guidelines.aspx" TargetMode="External"/><Relationship Id="rId32" Type="http://schemas.openxmlformats.org/officeDocument/2006/relationships/hyperlink" Target="https://ecsnaccess.gov.au/ProviderPortal/VPS/Brand-Resources/Pages/default.aspx" TargetMode="External"/><Relationship Id="rId53" Type="http://schemas.openxmlformats.org/officeDocument/2006/relationships/hyperlink" Target="https://dese.service-now.com/digitalsolutions?id=csm_kb_view2&amp;kb_id=b05ba8f79720b9501ce13746f053af49" TargetMode="External"/><Relationship Id="rId74" Type="http://schemas.openxmlformats.org/officeDocument/2006/relationships/hyperlink" Target="https://my.gov.au/" TargetMode="External"/><Relationship Id="rId128" Type="http://schemas.openxmlformats.org/officeDocument/2006/relationships/hyperlink" Target="https://www.fairwork.gov.au/employment-conditions/national-employment-standards" TargetMode="External"/><Relationship Id="rId149" Type="http://schemas.openxmlformats.org/officeDocument/2006/relationships/hyperlink" Target="https://ecsnaccessintranet.hosts.application.enet/ProviderPortal/VPS/Provider-Training/Pages/default.aspx" TargetMode="External"/><Relationship Id="rId5" Type="http://schemas.openxmlformats.org/officeDocument/2006/relationships/webSettings" Target="webSettings.xml"/><Relationship Id="rId95" Type="http://schemas.openxmlformats.org/officeDocument/2006/relationships/hyperlink" Target="https://ecsnaccessintranet.hosts.application.enet/ProviderPortal/VPS/Guidelines/Pages/WorkFoundations.aspx" TargetMode="External"/><Relationship Id="rId160" Type="http://schemas.openxmlformats.org/officeDocument/2006/relationships/hyperlink" Target="https://www.dss.gov.au/families-and-children/programs-services" TargetMode="External"/><Relationship Id="rId22" Type="http://schemas.openxmlformats.org/officeDocument/2006/relationships/hyperlink" Target="https://ecsnaccess.gov.au/ProviderPortal/VPS/Guidelines/Pages/default.aspx" TargetMode="External"/><Relationship Id="rId43" Type="http://schemas.openxmlformats.org/officeDocument/2006/relationships/hyperlink" Target="https://dese.service-now.com/digitalsolutions/en/parent-pathways-goal-plan-create-update-or-withdraw-a-goal-plan?id=kb_article_view&amp;table=kb_knowledge&amp;sys_kb_id=3c19695e33215a10152c4f945d5c7bdc&amp;searchTerm=parent%20pathways" TargetMode="External"/><Relationship Id="rId64" Type="http://schemas.openxmlformats.org/officeDocument/2006/relationships/hyperlink" Target="https://ecsnaccess.gov.au/ProviderPortal/PRO6/Incidents-Insurance/Pages/default.aspx" TargetMode="External"/><Relationship Id="rId118" Type="http://schemas.openxmlformats.org/officeDocument/2006/relationships/hyperlink" Target="https://dese.service-now.com/digitalsolutions?id=kb_article_view&amp;sys_kb_id=132572b383bccb5052b971426daad3e0&amp;table=kb_knowledge&amp;searchTerm=KB0017596" TargetMode="External"/><Relationship Id="rId139" Type="http://schemas.openxmlformats.org/officeDocument/2006/relationships/hyperlink" Target="https://ecsnaccessintranet.hosts.application.enet/ProviderPortal/VPS/Guidelines/Pages/Wage-Subsidies.aspx" TargetMode="External"/><Relationship Id="rId85" Type="http://schemas.openxmlformats.org/officeDocument/2006/relationships/hyperlink" Target="https://dese.service-now.com/digitalsolutions/en?id=kb_article_view&amp;sysparm_article=KB0016293" TargetMode="External"/><Relationship Id="rId150" Type="http://schemas.openxmlformats.org/officeDocument/2006/relationships/hyperlink" Target="https://ecsnaccess.gov.au/ProviderPortal/VPS/Guidelines/Pages/default.aspx" TargetMode="External"/><Relationship Id="rId171" Type="http://schemas.openxmlformats.org/officeDocument/2006/relationships/hyperlink" Target="https://www.servicesaustralia.gov.au/mental-health-care-and-medicare?context=60092" TargetMode="External"/><Relationship Id="rId12" Type="http://schemas.openxmlformats.org/officeDocument/2006/relationships/hyperlink" Target="https://ecsnaccess.gov.au/ProviderPortal/VPS/Provider-Training/Pages/default.aspx" TargetMode="External"/><Relationship Id="rId33" Type="http://schemas.openxmlformats.org/officeDocument/2006/relationships/hyperlink" Target="https://www.servicesaustralia.gov.au/time-to-work-study-or-train-if-you-get-carer-payment?context=21816" TargetMode="External"/><Relationship Id="rId108" Type="http://schemas.openxmlformats.org/officeDocument/2006/relationships/hyperlink" Target="https://ecsnaccessintranet.hosts.application.enet/ProviderPortal/VPS/Guidelines/Pages/WorkFoundations.aspx" TargetMode="External"/><Relationship Id="rId129" Type="http://schemas.openxmlformats.org/officeDocument/2006/relationships/hyperlink" Target="https://www.fairwork.gov.au/pay-and-wages/minimum-wages" TargetMode="External"/><Relationship Id="rId54" Type="http://schemas.openxmlformats.org/officeDocument/2006/relationships/hyperlink" Target="https://ecsnaccessintranet.hosts.application.enet/ProviderPortal/VPS/Guidelines/Pages/Activities-and-Referrals.aspx" TargetMode="External"/><Relationship Id="rId75" Type="http://schemas.openxmlformats.org/officeDocument/2006/relationships/hyperlink" Target="https://www.workforceaustralia.gov.au/individuals/training/activities/career-transition-assistance" TargetMode="External"/><Relationship Id="rId96" Type="http://schemas.openxmlformats.org/officeDocument/2006/relationships/hyperlink" Target="https://ecsnaccessintranet.hosts.application.enet/ProviderPortal/VPS/Guidelines/Pages/WorkFoundations.aspx" TargetMode="External"/><Relationship Id="rId140" Type="http://schemas.openxmlformats.org/officeDocument/2006/relationships/hyperlink" Target="https://ecsnaccess.gov.au/ProviderPortal/VPS/Guidelines/Pages/Wage-Subsidies.aspx" TargetMode="External"/><Relationship Id="rId161" Type="http://schemas.openxmlformats.org/officeDocument/2006/relationships/hyperlink" Target="https://www.dewr.gov.au/about-department/contact-us/complaints/making-complaint-about-employment-services-and-parent-pathway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csnaccess.gov.au/ProviderPortal/VPS/Guidelines/Pages/default.aspx" TargetMode="External"/><Relationship Id="rId28" Type="http://schemas.openxmlformats.org/officeDocument/2006/relationships/hyperlink" Target="https://ecsnaccessintranet.hosts.application.enet/ProviderPortal/VPS/Contractual-Information/Pages/default.aspx" TargetMode="External"/><Relationship Id="rId49" Type="http://schemas.openxmlformats.org/officeDocument/2006/relationships/hyperlink" Target="https://ecsnaccessintranet.hosts.application.enet/ProviderPortal/VPS/Guidelines/Pages/Activities-and-Referrals.aspx" TargetMode="External"/><Relationship Id="rId114" Type="http://schemas.openxmlformats.org/officeDocument/2006/relationships/hyperlink" Target="https://ecsnaccess.gov.au/ProviderPortal/VPS/Guidelines/Pages/Operations.aspx" TargetMode="External"/><Relationship Id="rId119" Type="http://schemas.openxmlformats.org/officeDocument/2006/relationships/hyperlink" Target="https://ecsnaccessintranet.hosts.application.enet/ProviderPortal/VPS/Guidelines/Pages/Operations.aspx" TargetMode="External"/><Relationship Id="rId44" Type="http://schemas.openxmlformats.org/officeDocument/2006/relationships/hyperlink" Target="https://ecsnaccessintranet.hosts.application.enet/ProviderPortal/VPS/Guidelines/Pages/Activities-and-Referrals.aspx" TargetMode="External"/><Relationship Id="rId60" Type="http://schemas.openxmlformats.org/officeDocument/2006/relationships/hyperlink" Target="https://ecsnaccess.gov.au/ProviderPortal/PRO6/Incidents-Insurance/Pages/default.aspx" TargetMode="External"/><Relationship Id="rId65" Type="http://schemas.openxmlformats.org/officeDocument/2006/relationships/hyperlink" Target="https://ecsnaccess.gov.au/ProviderPortal/PRO6/Incidents-Insurance/Pages/default.aspx" TargetMode="External"/><Relationship Id="rId81" Type="http://schemas.openxmlformats.org/officeDocument/2006/relationships/hyperlink" Target="https://dese.service-now.com/digitalsolutions?id=kb_article_view&amp;sys_kb_id=4b8b171b8305ba5052b971426daad38a&amp;table=kb_knowledge&amp;searchTerm=KB0017282" TargetMode="External"/><Relationship Id="rId86" Type="http://schemas.openxmlformats.org/officeDocument/2006/relationships/hyperlink" Target="https://www.dewr.gov.au/download/16973/individual-fund-factsheet/39961/individual-fund-factsheet/pdf" TargetMode="External"/><Relationship Id="rId130" Type="http://schemas.openxmlformats.org/officeDocument/2006/relationships/hyperlink" Target="https://ecsnaccessintranet.hosts.application.enet/ProviderPortal/VPS/Guidelines/Pages/Wage-Subsidies.aspx" TargetMode="External"/><Relationship Id="rId135" Type="http://schemas.openxmlformats.org/officeDocument/2006/relationships/hyperlink" Target="https://ecsnaccess.gov.au/ProviderPortal/PRO6/Guidelines/Pages/Employment-Fund-and-Wage-Subsidies.aspx" TargetMode="External"/><Relationship Id="rId151" Type="http://schemas.openxmlformats.org/officeDocument/2006/relationships/hyperlink" Target="https://ecsnaccess.gov.au/ProviderPortal/VPS/Guidelines/Pages/default.aspx" TargetMode="External"/><Relationship Id="rId156" Type="http://schemas.openxmlformats.org/officeDocument/2006/relationships/hyperlink" Target="https://www.startingblocks.gov.au/find-child-care" TargetMode="External"/><Relationship Id="rId172" Type="http://schemas.openxmlformats.org/officeDocument/2006/relationships/hyperlink" Target="https://www.healthdirect.gov.au/mental-health-professionals" TargetMode="External"/><Relationship Id="rId13" Type="http://schemas.openxmlformats.org/officeDocument/2006/relationships/hyperlink" Target="https://www.legislation.gov.au/Details/C2023C00036" TargetMode="External"/><Relationship Id="rId18" Type="http://schemas.openxmlformats.org/officeDocument/2006/relationships/footer" Target="footer1.xml"/><Relationship Id="rId39" Type="http://schemas.openxmlformats.org/officeDocument/2006/relationships/hyperlink" Target="https://dese.service-now.com/digitalsolutions?id=kb_article_view&amp;sys_kb_id=34e78ac2c3bd8350059e4b2599013112&amp;table=kb_knowledge&amp;searchTerm=KB0016396&amp;spa=1" TargetMode="External"/><Relationship Id="rId109" Type="http://schemas.openxmlformats.org/officeDocument/2006/relationships/hyperlink" Target="https://ecsnaccessintranet.hosts.application.enet/ProviderPortal/VPS/Guidelines/Pages/WorkFoundations.aspx" TargetMode="External"/><Relationship Id="rId34" Type="http://schemas.openxmlformats.org/officeDocument/2006/relationships/hyperlink" Target="https://ecsnaccessintranet.hosts.application.enet/ProviderPortal/VPS/Guidelines/Pages/Participant-Engagement.aspx" TargetMode="External"/><Relationship Id="rId50" Type="http://schemas.openxmlformats.org/officeDocument/2006/relationships/hyperlink" Target="https://ecsnaccessintranet.hosts.application.enet/ProviderPortal/VPS/Guidelines/Pages/Activities-and-Referrals.aspx" TargetMode="External"/><Relationship Id="rId55" Type="http://schemas.openxmlformats.org/officeDocument/2006/relationships/hyperlink" Target="https://www.dewr.gov.au/about-department/contact-us/complaints/making-complaint-about-employment-services-and-parent-pathways" TargetMode="External"/><Relationship Id="rId76" Type="http://schemas.openxmlformats.org/officeDocument/2006/relationships/hyperlink" Target="https://ecsnaccess.gov.au/ProviderPortal/VPS/Guidelines/Pages/default.aspx" TargetMode="External"/><Relationship Id="rId97" Type="http://schemas.openxmlformats.org/officeDocument/2006/relationships/hyperlink" Target="https://ecsnaccessintranet.hosts.application.enet/ProviderPortal/VPS/Guidelines/Pages/WorkFoundations.aspx" TargetMode="External"/><Relationship Id="rId104" Type="http://schemas.openxmlformats.org/officeDocument/2006/relationships/hyperlink" Target="https://ecsnaccessintranet.hosts.application.enet/ProviderPortal/VPS/Guidelines/Pages/WorkFoundations.aspx" TargetMode="External"/><Relationship Id="rId120" Type="http://schemas.openxmlformats.org/officeDocument/2006/relationships/hyperlink" Target="https://ecsnaccessintranet.hosts.application.enet/ProviderPortal/VPS/Guidelines/Pages/Operations.aspx" TargetMode="External"/><Relationship Id="rId125" Type="http://schemas.openxmlformats.org/officeDocument/2006/relationships/hyperlink" Target="https://www.dewr.gov.au/download/16973/individual-fund-factsheet/39961/individual-fund-factsheet/pdf" TargetMode="External"/><Relationship Id="rId141" Type="http://schemas.openxmlformats.org/officeDocument/2006/relationships/hyperlink" Target="https://ecsnaccessintranet.hosts.application.enet/ProviderPortal/VPS/Guidelines/Pages/Wage-Subsidies.aspx" TargetMode="External"/><Relationship Id="rId146" Type="http://schemas.openxmlformats.org/officeDocument/2006/relationships/hyperlink" Target="https://ecsnaccess.gov.au/ProviderPortal/VPS/Performance-Framework/Pages/default.aspx" TargetMode="External"/><Relationship Id="rId167" Type="http://schemas.openxmlformats.org/officeDocument/2006/relationships/hyperlink" Target="https://training.gov.au/" TargetMode="External"/><Relationship Id="rId7" Type="http://schemas.openxmlformats.org/officeDocument/2006/relationships/endnotes" Target="endnotes.xml"/><Relationship Id="rId71" Type="http://schemas.openxmlformats.org/officeDocument/2006/relationships/hyperlink" Target="https://ecsnaccess.gov.au/ProviderPortal/PRO6/Incidents-Insurance/Pages/default.aspx" TargetMode="External"/><Relationship Id="rId92" Type="http://schemas.openxmlformats.org/officeDocument/2006/relationships/hyperlink" Target="https://operational.servicesaustralia.gov.au/public/Pages/ongoing-contact/102-01090030-01.html" TargetMode="External"/><Relationship Id="rId162" Type="http://schemas.openxmlformats.org/officeDocument/2006/relationships/hyperlink" Target="https://www.aqf.edu.au/framework/aqf-qualifications" TargetMode="External"/><Relationship Id="rId2" Type="http://schemas.openxmlformats.org/officeDocument/2006/relationships/numbering" Target="numbering.xml"/><Relationship Id="rId29" Type="http://schemas.openxmlformats.org/officeDocument/2006/relationships/hyperlink" Target="https://ecsnaccessintranet.hosts.application.enet/ProviderPortal/VPS/Guidelines/Pages/Operations.aspx" TargetMode="External"/><Relationship Id="rId24" Type="http://schemas.openxmlformats.org/officeDocument/2006/relationships/hyperlink" Target="https://ecsnaccess.gov.au/ProviderPortal/VPS/Guidelines/Pages/Participant-Engagement.aspx" TargetMode="External"/><Relationship Id="rId40" Type="http://schemas.openxmlformats.org/officeDocument/2006/relationships/hyperlink" Target="https://dese.service-now.com/digitalsolutions?id=csm_kb_view2&amp;kb_id=b05ba8f79720b9501ce13746f053af49" TargetMode="External"/><Relationship Id="rId45" Type="http://schemas.openxmlformats.org/officeDocument/2006/relationships/hyperlink" Target="https://dese.service-now.com/digitalsolutions?id=kb_article_view&amp;table=kb_knowledge&amp;sys_kb_id=d5c12842472d9a90749d26f4316d4366&amp;searchTerm=career%20transition%20" TargetMode="External"/><Relationship Id="rId66" Type="http://schemas.openxmlformats.org/officeDocument/2006/relationships/hyperlink" Target="https://ecsnaccess.gov.au/ProviderPortal/VPS/Guidelines/Pages/default.aspx" TargetMode="External"/><Relationship Id="rId87" Type="http://schemas.openxmlformats.org/officeDocument/2006/relationships/hyperlink" Target="https://auc-word-edit.officeapps.live.com/we/wordeditorframe.aspx?ui=en-GB&amp;rs=en-US&amp;wopisrc=https%3A%2F%2Fsharedservicescentre.sharepoint.com%2Fsites%2FDEWR-ParentsPreEmploymentServicesBranch-TEAM%2F_vti_bin%2Fwopi.ashx%2Ffiles%2F6a4f41630bc74ca0abbc26565af64783&amp;wdlor=c7F4D4A93-6F2E-4B32-9F86-237BAD7205AD&amp;wdenableroaming=1&amp;mscc=1&amp;hid=B6E102E1-59C2-4E34-B977-52576CB9BAE1.0&amp;uih=sharepointcom&amp;wdlcid=en-GB&amp;jsapi=1&amp;jsapiver=v2&amp;corrid=0f5bb0e4-aca3-2ea9-eca1-814e613c1c93&amp;usid=0f5bb0e4-aca3-2ea9-eca1-814e613c1c93&amp;newsession=1&amp;sftc=1&amp;uihit=docaspx&amp;muv=1&amp;ats=PairwiseBroker&amp;cac=1&amp;sams=1&amp;mtf=1&amp;sfp=1&amp;sdp=1&amp;hch=1&amp;hwfh=1&amp;dchat=1&amp;sc=%7B%22pmo%22%3A%22https%3A%2F%2Fsharedservicescentre.sharepoint.com%22%2C%22pmshare%22%3Atrue%7D&amp;ctp=LeastProtected&amp;rct=Normal&amp;wdorigin=Outlook-Body.Sharing.DirectLink.Copy&amp;wdhostclicktime=1775781899880&amp;afdflight=22&amp;csiro=1&amp;instantedit=1&amp;wopicomplete=1&amp;wdredirectionreason=Unified_SingleFlush" TargetMode="External"/><Relationship Id="rId110" Type="http://schemas.openxmlformats.org/officeDocument/2006/relationships/hyperlink" Target="https://ecsnaccessintranet.hosts.application.enet/ProviderPortal/VPS/Guidelines/Pages/WorkFoundations.aspx" TargetMode="External"/><Relationship Id="rId115" Type="http://schemas.openxmlformats.org/officeDocument/2006/relationships/hyperlink" Target="https://ecsnaccess.gov.au/ProviderPortal/VPS/Guidelines/Pages/Operations.aspx" TargetMode="External"/><Relationship Id="rId131" Type="http://schemas.openxmlformats.org/officeDocument/2006/relationships/hyperlink" Target="https://ecsnaccess.gov.au/ProviderPortal/VPS/Guidelines/Pages/Wage-Subsidies.aspx" TargetMode="External"/><Relationship Id="rId136" Type="http://schemas.openxmlformats.org/officeDocument/2006/relationships/hyperlink" Target="https://ecsnaccessintranet.hosts.application.enet/ProviderPortal/VPS/Guidelines/Pages/Wage-Subsidies.aspx" TargetMode="External"/><Relationship Id="rId157" Type="http://schemas.openxmlformats.org/officeDocument/2006/relationships/hyperlink" Target="https://ecsnaccess.gov.au/ProviderPortal/VPS/Guidelines/Pages/default.aspx" TargetMode="External"/><Relationship Id="rId61" Type="http://schemas.openxmlformats.org/officeDocument/2006/relationships/hyperlink" Target="https://ecsnaccess.gov.au/ProviderPortal/PRO6/Incidents-Insurance/Pages/default.aspx" TargetMode="External"/><Relationship Id="rId82" Type="http://schemas.openxmlformats.org/officeDocument/2006/relationships/hyperlink" Target="https://dese.service-now.com/digitalsolutions?id=kb_article_view&amp;sys_kb_id=2b7fba2383407e9c52b971426daad3eb&amp;table=kb_knowledge&amp;searchTerm=KB0017021" TargetMode="External"/><Relationship Id="rId152" Type="http://schemas.openxmlformats.org/officeDocument/2006/relationships/hyperlink" Target="https://ecsnaccess.gov.au/ProviderPortal/VPS/Guidelines/Pages/default.aspx" TargetMode="External"/><Relationship Id="rId173" Type="http://schemas.openxmlformats.org/officeDocument/2006/relationships/header" Target="header1.xml"/><Relationship Id="rId19" Type="http://schemas.openxmlformats.org/officeDocument/2006/relationships/image" Target="media/image4.png"/><Relationship Id="rId14" Type="http://schemas.openxmlformats.org/officeDocument/2006/relationships/hyperlink" Target="https://www.legislation.gov.au/Details/C2023C00030" TargetMode="External"/><Relationship Id="rId30" Type="http://schemas.openxmlformats.org/officeDocument/2006/relationships/hyperlink" Target="https://ecsnaccessintranet.hosts.application.enet/ProviderPortal/VPS/Guidelines/Pages/Participant-Engagement.aspx" TargetMode="External"/><Relationship Id="rId35" Type="http://schemas.openxmlformats.org/officeDocument/2006/relationships/hyperlink" Target="https://ecsnaccessintranet.hosts.application.enet/ProviderPortal/VPS/Guidelines/Pages/Participant-Engagement.aspx" TargetMode="External"/><Relationship Id="rId56" Type="http://schemas.openxmlformats.org/officeDocument/2006/relationships/hyperlink" Target="https://ecsnaccessintranet.hosts.application.enet/ProviderPortal/VPS/Guidelines/Pages/Activities-and-Referrals.aspx" TargetMode="External"/><Relationship Id="rId77" Type="http://schemas.openxmlformats.org/officeDocument/2006/relationships/hyperlink" Target="https://ecsnaccessintranet.hosts.application.enet/ProviderPortal/VPS/Guidelines/Pages/Participant-Engagement.aspx" TargetMode="External"/><Relationship Id="rId100" Type="http://schemas.openxmlformats.org/officeDocument/2006/relationships/hyperlink" Target="https://ecsnaccessintranet.hosts.application.enet/ProviderPortal/VPS/Guidelines/Pages/WorkFoundations.aspx" TargetMode="External"/><Relationship Id="rId105" Type="http://schemas.openxmlformats.org/officeDocument/2006/relationships/hyperlink" Target="https://ecsnaccessintranet.hosts.application.enet/ProviderPortal/VPS/Guidelines/Pages/WorkFoundations.aspx" TargetMode="External"/><Relationship Id="rId126" Type="http://schemas.openxmlformats.org/officeDocument/2006/relationships/hyperlink" Target="https://ecsnaccess.gov.au/ProviderPortal/VPS/Guidelines/Pages/Wage-Subsidies.aspx" TargetMode="External"/><Relationship Id="rId147" Type="http://schemas.openxmlformats.org/officeDocument/2006/relationships/hyperlink" Target="https://ecsnaccessintranet.hosts.application.enet/ProviderPortal/VPS/Contractual-Information/Pages/default.aspx" TargetMode="External"/><Relationship Id="rId168" Type="http://schemas.openxmlformats.org/officeDocument/2006/relationships/hyperlink" Target="https://training.gov.au/" TargetMode="External"/><Relationship Id="rId8" Type="http://schemas.openxmlformats.org/officeDocument/2006/relationships/image" Target="media/image1.jpeg"/><Relationship Id="rId51" Type="http://schemas.openxmlformats.org/officeDocument/2006/relationships/hyperlink" Target="https://dese.service-now.com/digitalsolutions/en/parent-pathways-caseload-referring-a-participant-to-transition-to-work-ttw?id=kb_article_view&amp;table=kb_knowledge&amp;sys_kb_id=df13ea02472512d0749d26f4316d433e&amp;searchTerm=parent%20pathways" TargetMode="External"/><Relationship Id="rId72" Type="http://schemas.openxmlformats.org/officeDocument/2006/relationships/hyperlink" Target="https://www.dewr.gov.au/self-employment-assistance" TargetMode="External"/><Relationship Id="rId93" Type="http://schemas.openxmlformats.org/officeDocument/2006/relationships/hyperlink" Target="https://ecsnaccessintranet.hosts.application.enet/ProviderPortal/VPS/Guidelines/Pages/WorkFoundations.aspx" TargetMode="External"/><Relationship Id="rId98" Type="http://schemas.openxmlformats.org/officeDocument/2006/relationships/hyperlink" Target="https://ecsnaccessintranet.hosts.application.enet/ProviderPortal/VPS/Guidelines/Pages/WorkFoundations.aspx" TargetMode="External"/><Relationship Id="rId121" Type="http://schemas.openxmlformats.org/officeDocument/2006/relationships/hyperlink" Target="https://ecsnaccessintranet.hosts.application.enet/ProviderPortal/VPS/Guidelines/Pages/Operations.aspx" TargetMode="External"/><Relationship Id="rId142" Type="http://schemas.openxmlformats.org/officeDocument/2006/relationships/hyperlink" Target="https://ecsnaccessintranet.hosts.application.enet/ProviderPortal/VPS/Guidelines/Pages/Wage-Subsidies.aspx" TargetMode="External"/><Relationship Id="rId163" Type="http://schemas.openxmlformats.org/officeDocument/2006/relationships/hyperlink" Target="https://training.gov.au/" TargetMode="External"/><Relationship Id="rId3" Type="http://schemas.openxmlformats.org/officeDocument/2006/relationships/styles" Target="styles.xml"/><Relationship Id="rId25" Type="http://schemas.openxmlformats.org/officeDocument/2006/relationships/hyperlink" Target="https://dese.service-now.com/digitalsolutions?id=kb_article_view&amp;sys_kb_id=619dd7ef8392be5052b971426daad361&amp;table=kb_knowledge&amp;searchTerm=managing%20caseload" TargetMode="External"/><Relationship Id="rId46" Type="http://schemas.openxmlformats.org/officeDocument/2006/relationships/hyperlink" Target="https://ecsnaccessintranet.hosts.application.enet/ProviderPortal/VPS/Guidelines/Pages/Activities-and-Referrals.aspx" TargetMode="External"/><Relationship Id="rId67" Type="http://schemas.openxmlformats.org/officeDocument/2006/relationships/hyperlink" Target="https://ecsnaccess.gov.au/ProviderPortal/PRO6/Incidents-Insurance/Pages/default.aspx" TargetMode="External"/><Relationship Id="rId116" Type="http://schemas.openxmlformats.org/officeDocument/2006/relationships/hyperlink" Target="mailto:SecurityComplianceSupport@dewr.gov.au" TargetMode="External"/><Relationship Id="rId137" Type="http://schemas.openxmlformats.org/officeDocument/2006/relationships/hyperlink" Target="https://ecsnaccess.gov.au/ProviderPortal/Documents/Current/Wage-Subsidy-Calculator.xlsx" TargetMode="External"/><Relationship Id="rId158" Type="http://schemas.openxmlformats.org/officeDocument/2006/relationships/hyperlink" Target="https://www.tisnational.gov.au/Free-Interpreting-Service" TargetMode="External"/><Relationship Id="rId20" Type="http://schemas.openxmlformats.org/officeDocument/2006/relationships/hyperlink" Target="https://ecsnaccess.gov.au/ProviderPortal/VPS/Guidelines/Pages/Participant-Engagement.aspx" TargetMode="External"/><Relationship Id="rId41" Type="http://schemas.openxmlformats.org/officeDocument/2006/relationships/hyperlink" Target="https://dese.service-now.com/digitalsolutions/en/parent-pathways-goal-plan-create-update-or-withdraw-a-goal-plan?id=kb_article_view&amp;table=kb_knowledge&amp;sys_kb_id=3c19695e33215a10152c4f945d5c7bdc&amp;searchTerm=parent%20pathways" TargetMode="External"/><Relationship Id="rId62" Type="http://schemas.openxmlformats.org/officeDocument/2006/relationships/hyperlink" Target="https://ecsnaccess.gov.au/ProviderPortal/PRO6/Incidents-Insurance/Pages/default.aspx" TargetMode="External"/><Relationship Id="rId83" Type="http://schemas.openxmlformats.org/officeDocument/2006/relationships/hyperlink" Target="http://www.dewr.gov.au/skills-education-and-employment/see-first-nations" TargetMode="External"/><Relationship Id="rId88" Type="http://schemas.openxmlformats.org/officeDocument/2006/relationships/hyperlink" Target="https://auc-word-edit.officeapps.live.com/we/wordeditorframe.aspx?ui=en-GB&amp;rs=en-US&amp;wopisrc=https%3A%2F%2Fsharedservicescentre.sharepoint.com%2Fsites%2FDEWR-ParentsPreEmploymentServicesBranch-TEAM%2F_vti_bin%2Fwopi.ashx%2Ffiles%2F6a4f41630bc74ca0abbc26565af64783&amp;wdlor=c7F4D4A93-6F2E-4B32-9F86-237BAD7205AD&amp;wdenableroaming=1&amp;mscc=1&amp;hid=B6E102E1-59C2-4E34-B977-52576CB9BAE1.0&amp;uih=sharepointcom&amp;wdlcid=en-GB&amp;jsapi=1&amp;jsapiver=v2&amp;corrid=0f5bb0e4-aca3-2ea9-eca1-814e613c1c93&amp;usid=0f5bb0e4-aca3-2ea9-eca1-814e613c1c93&amp;newsession=1&amp;sftc=1&amp;uihit=docaspx&amp;muv=1&amp;ats=PairwiseBroker&amp;cac=1&amp;sams=1&amp;mtf=1&amp;sfp=1&amp;sdp=1&amp;hch=1&amp;hwfh=1&amp;dchat=1&amp;sc=%7B%22pmo%22%3A%22https%3A%2F%2Fsharedservicescentre.sharepoint.com%22%2C%22pmshare%22%3Atrue%7D&amp;ctp=LeastProtected&amp;rct=Normal&amp;wdorigin=Outlook-Body.Sharing.DirectLink.Copy&amp;wdhostclicktime=1775781899880&amp;afdflight=22&amp;csiro=1&amp;instantedit=1&amp;wopicomplete=1&amp;wdredirectionreason=Unified_SingleFlush" TargetMode="External"/><Relationship Id="rId111" Type="http://schemas.openxmlformats.org/officeDocument/2006/relationships/hyperlink" Target="https://ecsnaccess.gov.au/ProviderPortal/PRO6/Brand-Resources/Pages/default.aspx" TargetMode="External"/><Relationship Id="rId132" Type="http://schemas.openxmlformats.org/officeDocument/2006/relationships/hyperlink" Target="https://www.workforceaustralia.gov.au/businesses/about/how-to/user-guides/wage-subsidy" TargetMode="External"/><Relationship Id="rId153" Type="http://schemas.openxmlformats.org/officeDocument/2006/relationships/hyperlink" Target="https://ecsnaccess.gov.au/ProviderPortal/VPS/Guidelines/Pages/default.aspx" TargetMode="External"/><Relationship Id="rId174" Type="http://schemas.openxmlformats.org/officeDocument/2006/relationships/fontTable" Target="fontTable.xml"/><Relationship Id="rId15" Type="http://schemas.openxmlformats.org/officeDocument/2006/relationships/hyperlink" Target="https://www.legislation.gov.au/Details/C2023C00017" TargetMode="External"/><Relationship Id="rId36" Type="http://schemas.openxmlformats.org/officeDocument/2006/relationships/hyperlink" Target="https://ecsnaccess.gov.au/ProviderPortal/VPS/Guidelines/Pages/default.aspx" TargetMode="External"/><Relationship Id="rId57" Type="http://schemas.openxmlformats.org/officeDocument/2006/relationships/hyperlink" Target="https://ecsnaccess.gov.au/ProviderPortal/PRO6/Incidents-Insurance/Pages/default.aspx" TargetMode="External"/><Relationship Id="rId106" Type="http://schemas.openxmlformats.org/officeDocument/2006/relationships/hyperlink" Target="https://ecsnaccessintranet.hosts.application.enet/ProviderPortal/VPS/Guidelines/Pages/WorkFoundations.aspx" TargetMode="External"/><Relationship Id="rId127" Type="http://schemas.openxmlformats.org/officeDocument/2006/relationships/hyperlink" Target="https://ecsnaccessintranet.hosts.application.enet/ProviderPortal/VPS/Guidelines/Pages/Wage-Subsidies.aspx" TargetMode="External"/><Relationship Id="rId10" Type="http://schemas.openxmlformats.org/officeDocument/2006/relationships/image" Target="media/image3.svg"/><Relationship Id="rId31" Type="http://schemas.openxmlformats.org/officeDocument/2006/relationships/hyperlink" Target="https://ecsnaccessintranet.hosts.application.enet/ProviderPortal/VPS/Guidelines/Pages/Participant-Engagement.aspx" TargetMode="External"/><Relationship Id="rId52" Type="http://schemas.openxmlformats.org/officeDocument/2006/relationships/hyperlink" Target="https://dese.service-now.com/digitalsolutions?id=kb_article_view&amp;sys_kb_id=02e2f625c3a27650059e4b2599013157&amp;table=kb_knowledge&amp;searchTerm=KB0017246" TargetMode="External"/><Relationship Id="rId73" Type="http://schemas.openxmlformats.org/officeDocument/2006/relationships/hyperlink" Target="https://ecsnaccess.gov.au/ProviderPortal/SEA6/Guidelines/Pages/default.aspx" TargetMode="External"/><Relationship Id="rId78" Type="http://schemas.openxmlformats.org/officeDocument/2006/relationships/hyperlink" Target="https://ecsnaccess.gov.au/ProviderPortal/PRO6/Guidelines/Pages/default.aspx" TargetMode="External"/><Relationship Id="rId94" Type="http://schemas.openxmlformats.org/officeDocument/2006/relationships/hyperlink" Target="https://ecsnaccessintranet.hosts.application.enet/ProviderPortal/VPS/Guidelines/Pages/WorkFoundations.aspx" TargetMode="External"/><Relationship Id="rId99" Type="http://schemas.openxmlformats.org/officeDocument/2006/relationships/hyperlink" Target="https://ecsnaccessintranet.hosts.application.enet/ProviderPortal/VPS/Guidelines/Pages/WorkFoundations.aspx" TargetMode="External"/><Relationship Id="rId101" Type="http://schemas.openxmlformats.org/officeDocument/2006/relationships/hyperlink" Target="https://ecsnaccessintranet.hosts.application.enet/ProviderPortal/VPS/Guidelines/Pages/WorkFoundations.aspx" TargetMode="External"/><Relationship Id="rId122" Type="http://schemas.openxmlformats.org/officeDocument/2006/relationships/hyperlink" Target="https://ecsnaccessintranet.hosts.application.enet/ProviderPortal/VPS/Guidelines/Pages/Operations.aspx" TargetMode="External"/><Relationship Id="rId143" Type="http://schemas.openxmlformats.org/officeDocument/2006/relationships/hyperlink" Target="https://ecsnaccess.gov.au/ProviderPortal/VPS/Guidelines/Pages/Wage-Subsidies.aspx" TargetMode="External"/><Relationship Id="rId148" Type="http://schemas.openxmlformats.org/officeDocument/2006/relationships/hyperlink" Target="https://ecsnaccess.gov.au/ProviderPortal/VPS/Guidelines/Pages/Operations.aspx" TargetMode="External"/><Relationship Id="rId164" Type="http://schemas.openxmlformats.org/officeDocument/2006/relationships/hyperlink" Target="https://training.gov.au/" TargetMode="External"/><Relationship Id="rId169" Type="http://schemas.openxmlformats.org/officeDocument/2006/relationships/hyperlink" Target="https://ecsnaccess.gov.au/ProviderPortal/PRO6/Incidents-Insurance/Pages/default.aspx"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6.png"/><Relationship Id="rId47" Type="http://schemas.openxmlformats.org/officeDocument/2006/relationships/hyperlink" Target="https://ecsnaccessintranet.hosts.application.enet/ProviderPortal/VPS/Guidelines/Pages/Activities-and-Referrals.aspx" TargetMode="External"/><Relationship Id="rId68" Type="http://schemas.openxmlformats.org/officeDocument/2006/relationships/hyperlink" Target="https://ecsnaccess.gov.au/ProviderPortal/PRO6/Incidents-Insurance/Pages/default.aspx" TargetMode="External"/><Relationship Id="rId89" Type="http://schemas.openxmlformats.org/officeDocument/2006/relationships/hyperlink" Target="https://ecsnaccess.gov.au/ProviderPortal/VPS/Guidelines/Pages/Participant-Engagement.aspx" TargetMode="External"/><Relationship Id="rId112" Type="http://schemas.openxmlformats.org/officeDocument/2006/relationships/hyperlink" Target="https://ecsnaccess.gov.au/ProviderPortal/PRO6/Brand-Resources/Pages/default.aspx" TargetMode="External"/><Relationship Id="rId133" Type="http://schemas.openxmlformats.org/officeDocument/2006/relationships/hyperlink" Target="https://ecsnaccess.gov.au/ProviderPortal/VPS/Guidelines/Pages/Wage-Subsidies.aspx" TargetMode="External"/><Relationship Id="rId154" Type="http://schemas.openxmlformats.org/officeDocument/2006/relationships/hyperlink" Target="https://www.respect.gov.au/support-services" TargetMode="External"/><Relationship Id="rId175" Type="http://schemas.openxmlformats.org/officeDocument/2006/relationships/theme" Target="theme/theme1.xml"/><Relationship Id="rId16" Type="http://schemas.openxmlformats.org/officeDocument/2006/relationships/hyperlink" Target="https://www.fairwork.gov.au/pay-and-wages/minimum-wages" TargetMode="External"/><Relationship Id="rId37" Type="http://schemas.openxmlformats.org/officeDocument/2006/relationships/hyperlink" Target="https://www.tisnational.gov.au/Our-services/Free-Interpreting-Service" TargetMode="External"/><Relationship Id="rId58" Type="http://schemas.openxmlformats.org/officeDocument/2006/relationships/hyperlink" Target="https://ecsnaccess.gov.au/ProviderPortal/PRO6/Incidents-Insurance/Pages/default.aspx" TargetMode="External"/><Relationship Id="rId79" Type="http://schemas.openxmlformats.org/officeDocument/2006/relationships/hyperlink" Target="https://ecsnaccess.gov.au/ProviderPortal/PRO6/Guidelines/Pages/default.aspx" TargetMode="External"/><Relationship Id="rId102" Type="http://schemas.openxmlformats.org/officeDocument/2006/relationships/hyperlink" Target="https://ecsnaccessintranet.hosts.application.enet/ProviderPortal/VPS/Guidelines/Pages/WorkFoundations.aspx" TargetMode="External"/><Relationship Id="rId123" Type="http://schemas.openxmlformats.org/officeDocument/2006/relationships/hyperlink" Target="https://ecsnaccessintranet.hosts.application.enet/ProviderPortal/VPS/Guidelines/Pages/Operations.aspx" TargetMode="External"/><Relationship Id="rId144" Type="http://schemas.openxmlformats.org/officeDocument/2006/relationships/hyperlink" Target="https://ecsnaccess.gov.au/ProviderPortal/VPS/Guidelines/Pages/Wage-Subsidies.aspx" TargetMode="External"/><Relationship Id="rId90" Type="http://schemas.openxmlformats.org/officeDocument/2006/relationships/hyperlink" Target="https://dese.service-now.com/digitalsolutions?id=kb_article_view&amp;sys_kb_id=b7cce4d6c36e3a90059e4b2599013151&amp;spa=1" TargetMode="External"/><Relationship Id="rId165" Type="http://schemas.openxmlformats.org/officeDocument/2006/relationships/hyperlink" Target="https://training.gov.au/" TargetMode="External"/><Relationship Id="rId27" Type="http://schemas.openxmlformats.org/officeDocument/2006/relationships/image" Target="media/image7.png"/><Relationship Id="rId48" Type="http://schemas.openxmlformats.org/officeDocument/2006/relationships/hyperlink" Target="https://dese.service-now.com/digitalsolutions?id=kb_article_view&amp;table=kb_knowledge&amp;sys_kb_id=d5c12842472d9a90749d26f4316d4366&amp;searchTerm=career%20transition%20" TargetMode="External"/><Relationship Id="rId69" Type="http://schemas.openxmlformats.org/officeDocument/2006/relationships/hyperlink" Target="https://ecsnaccess.gov.au/ProviderPortal/PRO6/Incidents-Insurance/Pages/default.aspx" TargetMode="External"/><Relationship Id="rId113" Type="http://schemas.openxmlformats.org/officeDocument/2006/relationships/hyperlink" Target="https://ecsnaccess.gov.au/ProviderPortal/VPS/Guidelines/Pages/Operations.aspx" TargetMode="External"/><Relationship Id="rId134" Type="http://schemas.openxmlformats.org/officeDocument/2006/relationships/hyperlink" Target="https://www.workforceaustralia.gov.au/businesses/" TargetMode="External"/><Relationship Id="rId80" Type="http://schemas.openxmlformats.org/officeDocument/2006/relationships/hyperlink" Target="https://www.servicesaustralia.gov.au/transition-to-work-activity-requirements-additional-child-care-subsidy?context=41866" TargetMode="External"/><Relationship Id="rId155" Type="http://schemas.openxmlformats.org/officeDocument/2006/relationships/hyperlink" Target="https://www.servicesaustralia.gov.au/child-care-subsidy" TargetMode="External"/><Relationship Id="rId17" Type="http://schemas.openxmlformats.org/officeDocument/2006/relationships/hyperlink" Target="https://www.servicesaustralia.gov.au/child-care-subsidy" TargetMode="External"/><Relationship Id="rId38" Type="http://schemas.openxmlformats.org/officeDocument/2006/relationships/hyperlink" Target="https://ecsnaccess.gov.au/ProviderPortal/VPS/Guidelines/Pages/default.aspx" TargetMode="External"/><Relationship Id="rId59" Type="http://schemas.openxmlformats.org/officeDocument/2006/relationships/hyperlink" Target="https://ecsnaccess.gov.au/ProviderPortal/PRO6/Targeted-Compliance-Framework/Pages/default.aspx" TargetMode="External"/><Relationship Id="rId103" Type="http://schemas.openxmlformats.org/officeDocument/2006/relationships/hyperlink" Target="https://ecsnaccessintranet.hosts.application.enet/ProviderPortal/VPS/Guidelines/Pages/WorkFoundations.aspx" TargetMode="External"/><Relationship Id="rId124" Type="http://schemas.openxmlformats.org/officeDocument/2006/relationships/hyperlink" Target="https://www.dewr.gov.au/download/16973/individual-fund-factsheet/39961/individual-fund-factsheet/pdf" TargetMode="External"/><Relationship Id="rId70" Type="http://schemas.openxmlformats.org/officeDocument/2006/relationships/hyperlink" Target="https://ecsnaccess.gov.au/ProviderPortal/PRO6/Incidents-Insurance/Pages/default.aspx" TargetMode="External"/><Relationship Id="rId91" Type="http://schemas.openxmlformats.org/officeDocument/2006/relationships/hyperlink" Target="https://ecsnaccess.gov.au/ProviderPortal/VPS/Guidelines/Pages/default.aspx" TargetMode="External"/><Relationship Id="rId145" Type="http://schemas.openxmlformats.org/officeDocument/2006/relationships/hyperlink" Target="https://ecsnaccessintranet.hosts.application.enet/ProviderPortal/VPS/Guidelines/Pages/Site-Management-Changes-and-Closures.aspx" TargetMode="External"/><Relationship Id="rId166" Type="http://schemas.openxmlformats.org/officeDocument/2006/relationships/hyperlink" Target="https://training.gov.au/" TargetMode="External"/></Relationships>
</file>

<file path=word/theme/theme1.xml><?xml version="1.0" encoding="utf-8"?>
<a:theme xmlns:a="http://schemas.openxmlformats.org/drawingml/2006/main" name="DESE Template Theme">
  <a:themeElements>
    <a:clrScheme name="Parent Pathways">
      <a:dk1>
        <a:sysClr val="windowText" lastClr="000000"/>
      </a:dk1>
      <a:lt1>
        <a:sysClr val="window" lastClr="FFFFFF"/>
      </a:lt1>
      <a:dk2>
        <a:srgbClr val="5A1E35"/>
      </a:dk2>
      <a:lt2>
        <a:srgbClr val="0C5256"/>
      </a:lt2>
      <a:accent1>
        <a:srgbClr val="FFFDF3"/>
      </a:accent1>
      <a:accent2>
        <a:srgbClr val="D3F2DD"/>
      </a:accent2>
      <a:accent3>
        <a:srgbClr val="FFC091"/>
      </a:accent3>
      <a:accent4>
        <a:srgbClr val="F9F5DE"/>
      </a:accent4>
      <a:accent5>
        <a:srgbClr val="FFE493"/>
      </a:accent5>
      <a:accent6>
        <a:srgbClr val="D8D8D8"/>
      </a:accent6>
      <a:hlink>
        <a:srgbClr val="8B6272"/>
      </a:hlink>
      <a:folHlink>
        <a:srgbClr val="3D757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5481A-323E-4636-9C19-77471222D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169</Pages>
  <Words>61534</Words>
  <Characters>350744</Characters>
  <Application>Microsoft Office Word</Application>
  <DocSecurity>0</DocSecurity>
  <Lines>2922</Lines>
  <Paragraphs>822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Delivering Parent Pathways Guidelines – Part B: Operational Guidance</dc:title>
  <dc:subject/>
  <dc:creator/>
  <cp:keywords/>
  <dc:description/>
  <cp:lastModifiedBy/>
  <cp:revision>1</cp:revision>
  <dcterms:created xsi:type="dcterms:W3CDTF">2026-10-07T00:39:00Z</dcterms:created>
  <dcterms:modified xsi:type="dcterms:W3CDTF">2026-10-07T00:40:00Z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2026-10-07T00:40:02Z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8440adb0-6087-430e-af47-88f847e5b117</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