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E33" w:rsidRPr="007721FF" w:rsidRDefault="00352EB6" w:rsidP="00352EB6">
      <w:pPr>
        <w:pStyle w:val="Heading1"/>
        <w:pBdr>
          <w:top w:val="single" w:sz="4" w:space="1" w:color="auto"/>
        </w:pBdr>
        <w:ind w:right="46" w:hanging="1520"/>
        <w:rPr>
          <w:b/>
          <w:sz w:val="24"/>
          <w:szCs w:val="24"/>
          <w:lang w:val="en-AU"/>
        </w:rPr>
      </w:pPr>
      <w:bookmarkStart w:id="0" w:name="_GoBack"/>
      <w:bookmarkEnd w:id="0"/>
      <w:r w:rsidRPr="007721FF">
        <w:rPr>
          <w:b/>
          <w:sz w:val="24"/>
          <w:szCs w:val="24"/>
          <w:lang w:val="en-AU"/>
        </w:rPr>
        <w:t>Communiqué for the COAG Industry and Skills Council Meeting</w:t>
      </w:r>
    </w:p>
    <w:p w:rsidR="00511E4F" w:rsidRPr="007721FF" w:rsidRDefault="00511E4F" w:rsidP="00511E4F">
      <w:pPr>
        <w:jc w:val="center"/>
        <w:rPr>
          <w:b/>
          <w:sz w:val="24"/>
          <w:szCs w:val="24"/>
          <w:lang w:val="en-AU"/>
        </w:rPr>
      </w:pPr>
      <w:r w:rsidRPr="007721FF">
        <w:rPr>
          <w:b/>
          <w:sz w:val="24"/>
          <w:szCs w:val="24"/>
          <w:lang w:val="en-AU"/>
        </w:rPr>
        <w:t>Skills Ministers</w:t>
      </w:r>
    </w:p>
    <w:p w:rsidR="00D65E33" w:rsidRPr="007721FF" w:rsidRDefault="001C1DA3" w:rsidP="00352EB6">
      <w:pPr>
        <w:pBdr>
          <w:bottom w:val="single" w:sz="4" w:space="1" w:color="auto"/>
        </w:pBdr>
        <w:spacing w:after="0" w:line="265" w:lineRule="exact"/>
        <w:ind w:left="142" w:right="46" w:firstLine="3904"/>
        <w:rPr>
          <w:rFonts w:ascii="Calibri" w:eastAsia="Calibri" w:hAnsi="Calibri" w:cs="Calibri"/>
          <w:sz w:val="24"/>
          <w:szCs w:val="24"/>
          <w:lang w:val="en-AU"/>
        </w:rPr>
      </w:pPr>
      <w:r w:rsidRPr="007721FF">
        <w:rPr>
          <w:rFonts w:ascii="Calibri" w:eastAsia="Calibri" w:hAnsi="Calibri" w:cs="Calibri"/>
          <w:b/>
          <w:bCs/>
          <w:sz w:val="24"/>
          <w:szCs w:val="24"/>
          <w:lang w:val="en-AU"/>
        </w:rPr>
        <w:t>1 April 2016</w:t>
      </w:r>
    </w:p>
    <w:p w:rsidR="00D65E33" w:rsidRPr="00AF681C" w:rsidRDefault="00352EB6" w:rsidP="00A275AA">
      <w:pPr>
        <w:spacing w:before="120" w:after="0"/>
        <w:ind w:left="100" w:right="73"/>
        <w:rPr>
          <w:rFonts w:ascii="Calibri" w:eastAsia="Calibri" w:hAnsi="Calibri" w:cs="Calibri"/>
          <w:lang w:val="en-AU"/>
        </w:rPr>
      </w:pPr>
      <w:r w:rsidRPr="007721FF">
        <w:rPr>
          <w:rFonts w:ascii="Calibri" w:eastAsia="Calibri" w:hAnsi="Calibri" w:cs="Calibri"/>
          <w:lang w:val="en-AU"/>
        </w:rPr>
        <w:t>The</w:t>
      </w:r>
      <w:r w:rsidR="00055E23" w:rsidRPr="007721FF">
        <w:rPr>
          <w:rFonts w:ascii="Calibri" w:eastAsia="Calibri" w:hAnsi="Calibri" w:cs="Calibri"/>
          <w:lang w:val="en-AU"/>
        </w:rPr>
        <w:t xml:space="preserve"> skills session of the</w:t>
      </w:r>
      <w:r w:rsidRPr="007721FF">
        <w:rPr>
          <w:rFonts w:ascii="Calibri" w:eastAsia="Calibri" w:hAnsi="Calibri" w:cs="Calibri"/>
          <w:lang w:val="en-AU"/>
        </w:rPr>
        <w:t xml:space="preserve"> Council of Australia</w:t>
      </w:r>
      <w:r w:rsidR="00AF681C">
        <w:rPr>
          <w:rFonts w:ascii="Calibri" w:eastAsia="Calibri" w:hAnsi="Calibri" w:cs="Calibri"/>
          <w:lang w:val="en-AU"/>
        </w:rPr>
        <w:t>n</w:t>
      </w:r>
      <w:r w:rsidRPr="007721FF">
        <w:rPr>
          <w:rFonts w:ascii="Calibri" w:eastAsia="Calibri" w:hAnsi="Calibri" w:cs="Calibri"/>
          <w:lang w:val="en-AU"/>
        </w:rPr>
        <w:t xml:space="preserve"> Governments (COAG) Industry and Skills Council met in </w:t>
      </w:r>
      <w:r w:rsidR="001C1DA3" w:rsidRPr="007721FF">
        <w:rPr>
          <w:rFonts w:ascii="Calibri" w:eastAsia="Calibri" w:hAnsi="Calibri" w:cs="Calibri"/>
          <w:lang w:val="en-AU"/>
        </w:rPr>
        <w:t>Sydney on 1 April</w:t>
      </w:r>
      <w:r w:rsidR="000C5F1D">
        <w:rPr>
          <w:rFonts w:ascii="Calibri" w:eastAsia="Calibri" w:hAnsi="Calibri" w:cs="Calibri"/>
          <w:lang w:val="en-AU"/>
        </w:rPr>
        <w:t xml:space="preserve"> 2016</w:t>
      </w:r>
      <w:r w:rsidR="00055E23" w:rsidRPr="007721FF">
        <w:rPr>
          <w:rFonts w:ascii="Calibri" w:eastAsia="Calibri" w:hAnsi="Calibri" w:cs="Calibri"/>
          <w:lang w:val="en-AU"/>
        </w:rPr>
        <w:t xml:space="preserve">. </w:t>
      </w:r>
      <w:r w:rsidRPr="007721FF">
        <w:rPr>
          <w:rFonts w:ascii="Calibri" w:eastAsia="Calibri" w:hAnsi="Calibri" w:cs="Calibri"/>
          <w:lang w:val="en-AU"/>
        </w:rPr>
        <w:t xml:space="preserve">The session was chaired by </w:t>
      </w:r>
      <w:r w:rsidR="001C1DA3" w:rsidRPr="007721FF">
        <w:rPr>
          <w:rFonts w:ascii="Calibri" w:eastAsia="Calibri" w:hAnsi="Calibri" w:cs="Calibri"/>
          <w:lang w:val="en-AU"/>
        </w:rPr>
        <w:t>Senator the Hon Scott Ryan</w:t>
      </w:r>
      <w:r w:rsidRPr="007721FF">
        <w:rPr>
          <w:rFonts w:ascii="Calibri" w:eastAsia="Calibri" w:hAnsi="Calibri" w:cs="Calibri"/>
          <w:lang w:val="en-AU"/>
        </w:rPr>
        <w:t xml:space="preserve">, Australian Government Minister for </w:t>
      </w:r>
      <w:r w:rsidR="003D5F91" w:rsidRPr="007721FF">
        <w:rPr>
          <w:rFonts w:ascii="Calibri" w:eastAsia="Calibri" w:hAnsi="Calibri" w:cs="Calibri"/>
          <w:lang w:val="en-AU"/>
        </w:rPr>
        <w:t xml:space="preserve">Vocational </w:t>
      </w:r>
      <w:r w:rsidRPr="007721FF">
        <w:rPr>
          <w:rFonts w:ascii="Calibri" w:eastAsia="Calibri" w:hAnsi="Calibri" w:cs="Calibri"/>
          <w:lang w:val="en-AU"/>
        </w:rPr>
        <w:t xml:space="preserve">Education and </w:t>
      </w:r>
      <w:r w:rsidR="003D5F91" w:rsidRPr="007721FF">
        <w:rPr>
          <w:rFonts w:ascii="Calibri" w:eastAsia="Calibri" w:hAnsi="Calibri" w:cs="Calibri"/>
          <w:lang w:val="en-AU"/>
        </w:rPr>
        <w:t>Skills</w:t>
      </w:r>
      <w:r w:rsidR="00AF681C">
        <w:rPr>
          <w:rFonts w:ascii="Calibri" w:eastAsia="Calibri" w:hAnsi="Calibri" w:cs="Calibri"/>
          <w:lang w:val="en-AU"/>
        </w:rPr>
        <w:t>,</w:t>
      </w:r>
      <w:r w:rsidR="00092603" w:rsidRPr="007721FF">
        <w:rPr>
          <w:rFonts w:ascii="Calibri" w:eastAsia="Calibri" w:hAnsi="Calibri" w:cs="Calibri"/>
          <w:lang w:val="en-AU"/>
        </w:rPr>
        <w:t xml:space="preserve"> and </w:t>
      </w:r>
      <w:r w:rsidR="00531129" w:rsidRPr="007721FF">
        <w:rPr>
          <w:rFonts w:ascii="Calibri" w:eastAsia="Calibri" w:hAnsi="Calibri" w:cs="Calibri"/>
          <w:lang w:val="en-AU"/>
        </w:rPr>
        <w:t xml:space="preserve">State </w:t>
      </w:r>
      <w:r w:rsidRPr="007721FF">
        <w:rPr>
          <w:rFonts w:ascii="Calibri" w:eastAsia="Calibri" w:hAnsi="Calibri" w:cs="Calibri"/>
          <w:lang w:val="en-AU"/>
        </w:rPr>
        <w:t xml:space="preserve">and </w:t>
      </w:r>
      <w:r w:rsidR="00531129" w:rsidRPr="007721FF">
        <w:rPr>
          <w:rFonts w:ascii="Calibri" w:eastAsia="Calibri" w:hAnsi="Calibri" w:cs="Calibri"/>
          <w:lang w:val="en-AU"/>
        </w:rPr>
        <w:t xml:space="preserve">Territory </w:t>
      </w:r>
      <w:r w:rsidRPr="007721FF">
        <w:rPr>
          <w:rFonts w:ascii="Calibri" w:eastAsia="Calibri" w:hAnsi="Calibri" w:cs="Calibri"/>
          <w:lang w:val="en-AU"/>
        </w:rPr>
        <w:t>jurisdictions were represented</w:t>
      </w:r>
      <w:r w:rsidR="00B82B16" w:rsidRPr="007721FF">
        <w:rPr>
          <w:rFonts w:ascii="Calibri" w:eastAsia="Calibri" w:hAnsi="Calibri" w:cs="Calibri"/>
          <w:lang w:val="en-AU"/>
        </w:rPr>
        <w:t xml:space="preserve"> by Ministers</w:t>
      </w:r>
      <w:r w:rsidR="00531129" w:rsidRPr="00AF681C">
        <w:rPr>
          <w:rFonts w:ascii="Calibri" w:eastAsia="Calibri" w:hAnsi="Calibri" w:cs="Calibri"/>
          <w:lang w:val="en-AU"/>
        </w:rPr>
        <w:t>, other than Western Australia</w:t>
      </w:r>
      <w:r w:rsidRPr="00AF681C">
        <w:rPr>
          <w:rFonts w:ascii="Calibri" w:eastAsia="Calibri" w:hAnsi="Calibri" w:cs="Calibri"/>
          <w:lang w:val="en-AU"/>
        </w:rPr>
        <w:t xml:space="preserve"> </w:t>
      </w:r>
      <w:r w:rsidR="00531129" w:rsidRPr="00AF681C">
        <w:rPr>
          <w:rFonts w:ascii="Calibri" w:eastAsia="Calibri" w:hAnsi="Calibri" w:cs="Calibri"/>
          <w:lang w:val="en-AU"/>
        </w:rPr>
        <w:t xml:space="preserve">and New Zealand. </w:t>
      </w:r>
    </w:p>
    <w:p w:rsidR="00FF5CAA" w:rsidRPr="00AF681C" w:rsidRDefault="008B3F9B" w:rsidP="0023372C">
      <w:pPr>
        <w:spacing w:before="120" w:after="0"/>
        <w:ind w:left="100" w:right="73"/>
        <w:rPr>
          <w:rFonts w:ascii="Calibri" w:eastAsia="Calibri" w:hAnsi="Calibri" w:cs="Calibri"/>
          <w:lang w:val="en-AU"/>
        </w:rPr>
      </w:pPr>
      <w:r w:rsidRPr="00AF681C">
        <w:rPr>
          <w:rFonts w:ascii="Calibri" w:eastAsia="Calibri" w:hAnsi="Calibri" w:cs="Calibri"/>
          <w:lang w:val="en-AU"/>
        </w:rPr>
        <w:t xml:space="preserve">The national VET system plays a vital role in underpinning productivity and driving new sources of growth across Australia. </w:t>
      </w:r>
      <w:r w:rsidR="00CF7351" w:rsidRPr="00AF681C">
        <w:rPr>
          <w:rFonts w:ascii="Calibri" w:eastAsia="Calibri" w:hAnsi="Calibri" w:cs="Calibri"/>
          <w:lang w:val="en-AU"/>
        </w:rPr>
        <w:t xml:space="preserve"> Around 3.9 million students engaged in VET training in 2014 of which about 1.4 million students received subsidised training. </w:t>
      </w:r>
    </w:p>
    <w:p w:rsidR="008B3F9B" w:rsidRPr="00AF681C" w:rsidRDefault="008B3F9B" w:rsidP="0023372C">
      <w:pPr>
        <w:spacing w:before="120" w:after="0"/>
        <w:ind w:left="100" w:right="73"/>
        <w:rPr>
          <w:rFonts w:ascii="Calibri" w:eastAsia="Calibri" w:hAnsi="Calibri" w:cs="Calibri"/>
          <w:lang w:val="en-AU"/>
        </w:rPr>
      </w:pPr>
      <w:r w:rsidRPr="00AF681C">
        <w:rPr>
          <w:rFonts w:ascii="Calibri" w:eastAsia="Calibri" w:hAnsi="Calibri" w:cs="Calibri"/>
          <w:lang w:val="en-AU"/>
        </w:rPr>
        <w:t xml:space="preserve">Ministers discussed opportunities for further enhancements to the Australian VET system </w:t>
      </w:r>
      <w:r w:rsidR="00B37316" w:rsidRPr="00AF681C">
        <w:rPr>
          <w:rFonts w:ascii="Calibri" w:eastAsia="Calibri" w:hAnsi="Calibri" w:cs="Calibri"/>
          <w:lang w:val="en-AU"/>
        </w:rPr>
        <w:t xml:space="preserve">to </w:t>
      </w:r>
      <w:r w:rsidRPr="00AF681C">
        <w:rPr>
          <w:rFonts w:ascii="Calibri" w:eastAsia="Calibri" w:hAnsi="Calibri" w:cs="Calibri"/>
          <w:lang w:val="en-AU"/>
        </w:rPr>
        <w:t>maximise the benefits to students</w:t>
      </w:r>
      <w:r w:rsidR="00B37316" w:rsidRPr="00AF681C">
        <w:rPr>
          <w:rFonts w:ascii="Calibri" w:eastAsia="Calibri" w:hAnsi="Calibri" w:cs="Calibri"/>
          <w:lang w:val="en-AU"/>
        </w:rPr>
        <w:t xml:space="preserve"> and employers,</w:t>
      </w:r>
      <w:r w:rsidRPr="00AF681C">
        <w:rPr>
          <w:rFonts w:ascii="Calibri" w:eastAsia="Calibri" w:hAnsi="Calibri" w:cs="Calibri"/>
          <w:lang w:val="en-AU"/>
        </w:rPr>
        <w:t xml:space="preserve"> and provide greater confidence in the quality of trainin</w:t>
      </w:r>
      <w:r w:rsidR="00B37316" w:rsidRPr="00AF681C">
        <w:rPr>
          <w:rFonts w:ascii="Calibri" w:eastAsia="Calibri" w:hAnsi="Calibri" w:cs="Calibri"/>
          <w:lang w:val="en-AU"/>
        </w:rPr>
        <w:t>g while avoiding unnecessary administrative</w:t>
      </w:r>
      <w:r w:rsidR="000F5DD2" w:rsidRPr="00AF681C">
        <w:rPr>
          <w:rFonts w:ascii="Calibri" w:eastAsia="Calibri" w:hAnsi="Calibri" w:cs="Calibri"/>
          <w:lang w:val="en-AU"/>
        </w:rPr>
        <w:t xml:space="preserve"> costs. </w:t>
      </w:r>
    </w:p>
    <w:p w:rsidR="005A47C7" w:rsidRPr="00AF681C" w:rsidRDefault="002825BB" w:rsidP="00AC251C">
      <w:pPr>
        <w:spacing w:before="120" w:after="0"/>
        <w:ind w:left="100" w:right="73"/>
        <w:rPr>
          <w:rFonts w:ascii="Calibri" w:eastAsia="Calibri" w:hAnsi="Calibri" w:cs="Calibri"/>
          <w:lang w:val="en-AU"/>
        </w:rPr>
      </w:pPr>
      <w:r w:rsidRPr="00AF681C">
        <w:rPr>
          <w:rFonts w:ascii="Calibri" w:eastAsia="Calibri" w:hAnsi="Calibri" w:cs="Calibri"/>
          <w:lang w:val="en-AU"/>
        </w:rPr>
        <w:t>The discussions covered fo</w:t>
      </w:r>
      <w:r w:rsidR="000B4B78" w:rsidRPr="00AF681C">
        <w:rPr>
          <w:rFonts w:ascii="Calibri" w:eastAsia="Calibri" w:hAnsi="Calibri" w:cs="Calibri"/>
          <w:lang w:val="en-AU"/>
        </w:rPr>
        <w:t>u</w:t>
      </w:r>
      <w:r w:rsidRPr="00AF681C">
        <w:rPr>
          <w:rFonts w:ascii="Calibri" w:eastAsia="Calibri" w:hAnsi="Calibri" w:cs="Calibri"/>
          <w:lang w:val="en-AU"/>
        </w:rPr>
        <w:t>r priority area</w:t>
      </w:r>
      <w:r w:rsidR="000B4B78" w:rsidRPr="00AF681C">
        <w:rPr>
          <w:rFonts w:ascii="Calibri" w:eastAsia="Calibri" w:hAnsi="Calibri" w:cs="Calibri"/>
          <w:lang w:val="en-AU"/>
        </w:rPr>
        <w:t>s</w:t>
      </w:r>
      <w:r w:rsidR="008B3F9B" w:rsidRPr="00AF681C">
        <w:rPr>
          <w:rFonts w:ascii="Calibri" w:eastAsia="Calibri" w:hAnsi="Calibri" w:cs="Calibri"/>
          <w:lang w:val="en-AU"/>
        </w:rPr>
        <w:t xml:space="preserve"> for ongoing improvement</w:t>
      </w:r>
      <w:r w:rsidR="000B4B78" w:rsidRPr="00AF681C">
        <w:rPr>
          <w:rFonts w:ascii="Calibri" w:eastAsia="Calibri" w:hAnsi="Calibri" w:cs="Calibri"/>
          <w:lang w:val="en-AU"/>
        </w:rPr>
        <w:t>:</w:t>
      </w:r>
      <w:r w:rsidRPr="00AF681C">
        <w:rPr>
          <w:rFonts w:ascii="Calibri" w:eastAsia="Calibri" w:hAnsi="Calibri" w:cs="Calibri"/>
          <w:lang w:val="en-AU"/>
        </w:rPr>
        <w:t xml:space="preserve"> </w:t>
      </w:r>
      <w:r w:rsidR="00057B13" w:rsidRPr="00AF681C">
        <w:rPr>
          <w:rFonts w:ascii="Calibri" w:eastAsia="Calibri" w:hAnsi="Calibri" w:cs="Calibri"/>
          <w:lang w:val="en-AU"/>
        </w:rPr>
        <w:t xml:space="preserve">industry responsiveness; </w:t>
      </w:r>
      <w:r w:rsidRPr="00AF681C">
        <w:rPr>
          <w:rFonts w:ascii="Calibri" w:eastAsia="Calibri" w:hAnsi="Calibri" w:cs="Calibri"/>
          <w:lang w:val="en-AU"/>
        </w:rPr>
        <w:t xml:space="preserve">funding; data; </w:t>
      </w:r>
      <w:r w:rsidR="00057B13" w:rsidRPr="00AF681C">
        <w:rPr>
          <w:rFonts w:ascii="Calibri" w:eastAsia="Calibri" w:hAnsi="Calibri" w:cs="Calibri"/>
          <w:lang w:val="en-AU"/>
        </w:rPr>
        <w:t xml:space="preserve">and </w:t>
      </w:r>
      <w:r w:rsidRPr="00AF681C">
        <w:rPr>
          <w:rFonts w:ascii="Calibri" w:eastAsia="Calibri" w:hAnsi="Calibri" w:cs="Calibri"/>
          <w:lang w:val="en-AU"/>
        </w:rPr>
        <w:t>quality.</w:t>
      </w:r>
    </w:p>
    <w:p w:rsidR="00057B13" w:rsidRPr="00FD2449" w:rsidRDefault="00057B13" w:rsidP="00FD2449">
      <w:pPr>
        <w:pStyle w:val="Heading2"/>
        <w:spacing w:before="360"/>
      </w:pPr>
      <w:r w:rsidRPr="00FD2449">
        <w:t>Industry Responsiveness – ensuring VET supports innovation, jobs and growth</w:t>
      </w:r>
    </w:p>
    <w:p w:rsidR="00057B13" w:rsidRPr="00AF681C" w:rsidRDefault="00057B13" w:rsidP="00057B13">
      <w:pPr>
        <w:spacing w:after="0" w:line="240" w:lineRule="auto"/>
        <w:ind w:left="142"/>
        <w:rPr>
          <w:rFonts w:ascii="Calibri" w:eastAsia="Calibri" w:hAnsi="Calibri" w:cs="Calibri"/>
          <w:lang w:val="en-AU"/>
        </w:rPr>
      </w:pPr>
    </w:p>
    <w:p w:rsidR="001511A1" w:rsidRPr="00AF681C" w:rsidRDefault="001511A1" w:rsidP="00AF681C">
      <w:pPr>
        <w:spacing w:after="100" w:afterAutospacing="1"/>
        <w:ind w:left="142"/>
        <w:rPr>
          <w:lang w:val="en-AU"/>
        </w:rPr>
      </w:pPr>
      <w:r w:rsidRPr="00AF681C">
        <w:rPr>
          <w:lang w:val="en-AU"/>
        </w:rPr>
        <w:t xml:space="preserve">The new arrangements for industry leadership </w:t>
      </w:r>
      <w:r w:rsidR="002F7E0B">
        <w:rPr>
          <w:lang w:val="en-AU"/>
        </w:rPr>
        <w:t>in</w:t>
      </w:r>
      <w:r w:rsidRPr="00AF681C">
        <w:rPr>
          <w:lang w:val="en-AU"/>
        </w:rPr>
        <w:t xml:space="preserve"> the system are all in place with the Australian Industry and Skills Committee formed in May 2015, a stronger role for Industry Reference Committees, and establishment of Skills Service Organisations earlier this year.</w:t>
      </w:r>
    </w:p>
    <w:p w:rsidR="000F5DD2" w:rsidRPr="00AF681C" w:rsidRDefault="000F5DD2" w:rsidP="000F5DD2">
      <w:pPr>
        <w:ind w:left="142"/>
        <w:rPr>
          <w:color w:val="000000"/>
          <w:lang w:val="en-AU"/>
        </w:rPr>
      </w:pPr>
      <w:r w:rsidRPr="00AF681C">
        <w:rPr>
          <w:color w:val="000000"/>
          <w:lang w:val="en-AU"/>
        </w:rPr>
        <w:t xml:space="preserve">The Council welcomed the recent decision of the Australian Industry and Skills Committee to strengthen the </w:t>
      </w:r>
      <w:r w:rsidR="00AF681C">
        <w:rPr>
          <w:color w:val="000000"/>
          <w:lang w:val="en-AU"/>
        </w:rPr>
        <w:t>T</w:t>
      </w:r>
      <w:r w:rsidRPr="00AF681C">
        <w:rPr>
          <w:color w:val="000000"/>
          <w:lang w:val="en-AU"/>
        </w:rPr>
        <w:t xml:space="preserve">raining and </w:t>
      </w:r>
      <w:r w:rsidR="00AF681C">
        <w:rPr>
          <w:color w:val="000000"/>
          <w:lang w:val="en-AU"/>
        </w:rPr>
        <w:t>E</w:t>
      </w:r>
      <w:r w:rsidRPr="00AF681C">
        <w:rPr>
          <w:color w:val="000000"/>
          <w:lang w:val="en-AU"/>
        </w:rPr>
        <w:t>ducation training package, and in particular the Certificate IV Training and Assessment, which is the base qualification for all trainers and assessors in the VET system. These changes will contribute to strengthened quality throughout the VET system and provide greater confidence in outcomes from training.</w:t>
      </w:r>
    </w:p>
    <w:p w:rsidR="000F5DD2" w:rsidRPr="00AF681C" w:rsidRDefault="000F5DD2" w:rsidP="000F5DD2">
      <w:pPr>
        <w:ind w:left="142"/>
        <w:rPr>
          <w:color w:val="000000"/>
          <w:lang w:val="en-AU"/>
        </w:rPr>
      </w:pPr>
      <w:r w:rsidRPr="00AF681C">
        <w:rPr>
          <w:color w:val="000000"/>
          <w:lang w:val="en-AU"/>
        </w:rPr>
        <w:t>Ministers have agreed to</w:t>
      </w:r>
      <w:r w:rsidR="00A06ADA" w:rsidRPr="00AF681C">
        <w:rPr>
          <w:color w:val="000000"/>
          <w:lang w:val="en-AU"/>
        </w:rPr>
        <w:t xml:space="preserve"> consider</w:t>
      </w:r>
      <w:r w:rsidRPr="00AF681C">
        <w:rPr>
          <w:color w:val="000000"/>
          <w:lang w:val="en-AU"/>
        </w:rPr>
        <w:t xml:space="preserve"> the Australian Industry and Skills Committee’s recommendation that the new requirements be applied to the existing VET workforce. The Council has </w:t>
      </w:r>
      <w:r w:rsidR="00B82B16" w:rsidRPr="00AF681C">
        <w:rPr>
          <w:color w:val="000000"/>
          <w:lang w:val="en-AU"/>
        </w:rPr>
        <w:t>directed</w:t>
      </w:r>
      <w:r w:rsidR="00A06ADA" w:rsidRPr="00AF681C">
        <w:rPr>
          <w:color w:val="000000"/>
          <w:lang w:val="en-AU"/>
        </w:rPr>
        <w:t xml:space="preserve"> senior officials to develop</w:t>
      </w:r>
      <w:r w:rsidR="00B82B16" w:rsidRPr="00AF681C">
        <w:rPr>
          <w:color w:val="000000"/>
          <w:lang w:val="en-AU"/>
        </w:rPr>
        <w:t xml:space="preserve"> </w:t>
      </w:r>
      <w:r w:rsidR="00A06ADA" w:rsidRPr="00AF681C">
        <w:rPr>
          <w:color w:val="000000"/>
          <w:lang w:val="en-AU"/>
        </w:rPr>
        <w:t>an</w:t>
      </w:r>
      <w:r w:rsidRPr="00AF681C">
        <w:rPr>
          <w:color w:val="000000"/>
          <w:lang w:val="en-AU"/>
        </w:rPr>
        <w:t xml:space="preserve"> appropriate implementation strategy</w:t>
      </w:r>
      <w:r w:rsidR="00B82B16" w:rsidRPr="00AF681C">
        <w:rPr>
          <w:color w:val="000000"/>
          <w:lang w:val="en-AU"/>
        </w:rPr>
        <w:t xml:space="preserve"> by </w:t>
      </w:r>
      <w:r w:rsidR="00AF681C">
        <w:rPr>
          <w:color w:val="000000"/>
          <w:lang w:val="en-AU"/>
        </w:rPr>
        <w:t xml:space="preserve">the </w:t>
      </w:r>
      <w:r w:rsidR="00B82B16" w:rsidRPr="00AF681C">
        <w:rPr>
          <w:color w:val="000000"/>
          <w:lang w:val="en-AU"/>
        </w:rPr>
        <w:t>end of July</w:t>
      </w:r>
      <w:r w:rsidR="00AF681C">
        <w:rPr>
          <w:color w:val="000000"/>
          <w:lang w:val="en-AU"/>
        </w:rPr>
        <w:t xml:space="preserve"> 2016</w:t>
      </w:r>
      <w:r w:rsidR="00B82B16" w:rsidRPr="00AF681C">
        <w:rPr>
          <w:color w:val="000000"/>
          <w:lang w:val="en-AU"/>
        </w:rPr>
        <w:t xml:space="preserve"> to be considered by Ministers.</w:t>
      </w:r>
    </w:p>
    <w:p w:rsidR="001511A1" w:rsidRPr="00AF681C" w:rsidRDefault="001511A1" w:rsidP="001511A1">
      <w:pPr>
        <w:ind w:left="142"/>
        <w:rPr>
          <w:lang w:val="en-AU"/>
        </w:rPr>
      </w:pPr>
      <w:r w:rsidRPr="00AF681C">
        <w:rPr>
          <w:lang w:val="en-AU"/>
        </w:rPr>
        <w:t>The Council also endorsed the other 2</w:t>
      </w:r>
      <w:r w:rsidR="00070DF0">
        <w:rPr>
          <w:lang w:val="en-AU"/>
        </w:rPr>
        <w:t>6</w:t>
      </w:r>
      <w:r w:rsidRPr="00AF681C">
        <w:rPr>
          <w:lang w:val="en-AU"/>
        </w:rPr>
        <w:t xml:space="preserve"> training packages considered by the Committee since November 2015. </w:t>
      </w:r>
    </w:p>
    <w:p w:rsidR="001511A1" w:rsidRDefault="001511A1" w:rsidP="00B64FAB">
      <w:pPr>
        <w:spacing w:after="0"/>
        <w:ind w:left="142"/>
        <w:rPr>
          <w:lang w:val="en-AU"/>
        </w:rPr>
      </w:pPr>
      <w:r w:rsidRPr="00AF681C">
        <w:rPr>
          <w:lang w:val="en-AU"/>
        </w:rPr>
        <w:t xml:space="preserve">The Council agreed to commence complementary longer term work to ensure that training packages remain relevant in the future, and support skills development as technology and industry changes. Led by Victoria, </w:t>
      </w:r>
      <w:r w:rsidR="00B82B16" w:rsidRPr="00AF681C">
        <w:rPr>
          <w:lang w:val="en-AU"/>
        </w:rPr>
        <w:t>through the training product reform group</w:t>
      </w:r>
      <w:r w:rsidR="007721FF">
        <w:rPr>
          <w:lang w:val="en-AU"/>
        </w:rPr>
        <w:t>,</w:t>
      </w:r>
      <w:r w:rsidR="00B82B16" w:rsidRPr="00AF681C">
        <w:rPr>
          <w:lang w:val="en-AU"/>
        </w:rPr>
        <w:t xml:space="preserve"> </w:t>
      </w:r>
      <w:r w:rsidRPr="00AF681C">
        <w:rPr>
          <w:lang w:val="en-AU"/>
        </w:rPr>
        <w:t xml:space="preserve">this work will undertake high level research to better understand future needs and approaches to training and capability building. </w:t>
      </w:r>
    </w:p>
    <w:p w:rsidR="002825BB" w:rsidRPr="00AF681C" w:rsidRDefault="002825BB" w:rsidP="00FD2449">
      <w:pPr>
        <w:pStyle w:val="Heading2"/>
        <w:spacing w:before="360"/>
      </w:pPr>
      <w:r w:rsidRPr="00AF681C">
        <w:t>Funding</w:t>
      </w:r>
      <w:r w:rsidR="00CF7351" w:rsidRPr="00AF681C">
        <w:t xml:space="preserve"> – governments suppor</w:t>
      </w:r>
      <w:r w:rsidR="00057B13" w:rsidRPr="00AF681C">
        <w:t xml:space="preserve">ting </w:t>
      </w:r>
      <w:r w:rsidR="00CF7351" w:rsidRPr="00AF681C">
        <w:t xml:space="preserve">skills development </w:t>
      </w:r>
    </w:p>
    <w:p w:rsidR="002825BB" w:rsidRPr="00AF681C" w:rsidRDefault="002825BB" w:rsidP="009B67EC">
      <w:pPr>
        <w:keepNext/>
        <w:keepLines/>
        <w:spacing w:after="0" w:line="240" w:lineRule="auto"/>
        <w:ind w:left="142"/>
        <w:rPr>
          <w:rFonts w:ascii="Calibri" w:eastAsia="Calibri" w:hAnsi="Calibri" w:cs="Calibri"/>
          <w:lang w:val="en-AU"/>
        </w:rPr>
      </w:pPr>
    </w:p>
    <w:p w:rsidR="00D11684" w:rsidRPr="00AF681C" w:rsidRDefault="00D11684" w:rsidP="000307F3">
      <w:pPr>
        <w:spacing w:after="0"/>
        <w:ind w:left="100" w:right="73"/>
        <w:rPr>
          <w:rFonts w:ascii="Calibri" w:eastAsia="Calibri" w:hAnsi="Calibri" w:cs="Calibri"/>
          <w:lang w:val="en-AU"/>
        </w:rPr>
      </w:pPr>
      <w:r w:rsidRPr="00AF681C">
        <w:rPr>
          <w:rFonts w:ascii="Calibri" w:eastAsia="Calibri" w:hAnsi="Calibri" w:cs="Calibri"/>
          <w:lang w:val="en-AU"/>
        </w:rPr>
        <w:t>The Council noted the recent reforms to the VET FEE-HELP program</w:t>
      </w:r>
      <w:r w:rsidR="00AF681C">
        <w:rPr>
          <w:rFonts w:ascii="Calibri" w:eastAsia="Calibri" w:hAnsi="Calibri" w:cs="Calibri"/>
          <w:lang w:val="en-AU"/>
        </w:rPr>
        <w:t>me</w:t>
      </w:r>
      <w:r w:rsidRPr="00AF681C">
        <w:rPr>
          <w:rFonts w:ascii="Calibri" w:eastAsia="Calibri" w:hAnsi="Calibri" w:cs="Calibri"/>
          <w:lang w:val="en-AU"/>
        </w:rPr>
        <w:t>, which have been introduced to offer better protection to students and improve outcomes from public funding. Consultations will be held</w:t>
      </w:r>
      <w:r w:rsidR="00B82B16" w:rsidRPr="00AF681C">
        <w:rPr>
          <w:rFonts w:ascii="Calibri" w:eastAsia="Calibri" w:hAnsi="Calibri" w:cs="Calibri"/>
          <w:lang w:val="en-AU"/>
        </w:rPr>
        <w:t>, including all jurisdictions</w:t>
      </w:r>
      <w:r w:rsidR="00AF681C">
        <w:rPr>
          <w:rFonts w:ascii="Calibri" w:eastAsia="Calibri" w:hAnsi="Calibri" w:cs="Calibri"/>
          <w:lang w:val="en-AU"/>
        </w:rPr>
        <w:t>,</w:t>
      </w:r>
      <w:r w:rsidRPr="00AF681C">
        <w:rPr>
          <w:rFonts w:ascii="Calibri" w:eastAsia="Calibri" w:hAnsi="Calibri" w:cs="Calibri"/>
          <w:lang w:val="en-AU"/>
        </w:rPr>
        <w:t xml:space="preserve"> on the redesign of the VET FEE-HELP scheme, scheduled to be </w:t>
      </w:r>
      <w:r w:rsidRPr="00AF681C">
        <w:rPr>
          <w:rFonts w:ascii="Calibri" w:eastAsia="Calibri" w:hAnsi="Calibri" w:cs="Calibri"/>
          <w:lang w:val="en-AU"/>
        </w:rPr>
        <w:lastRenderedPageBreak/>
        <w:t>introduced in 2017</w:t>
      </w:r>
      <w:r w:rsidR="00B82B16" w:rsidRPr="00AF681C">
        <w:rPr>
          <w:rFonts w:ascii="Calibri" w:eastAsia="Calibri" w:hAnsi="Calibri" w:cs="Calibri"/>
          <w:lang w:val="en-AU"/>
        </w:rPr>
        <w:t>.</w:t>
      </w:r>
      <w:r w:rsidRPr="00AF681C">
        <w:rPr>
          <w:rFonts w:ascii="Calibri" w:eastAsia="Calibri" w:hAnsi="Calibri" w:cs="Calibri"/>
          <w:lang w:val="en-AU"/>
        </w:rPr>
        <w:t xml:space="preserve"> </w:t>
      </w:r>
      <w:r w:rsidR="00B82B16" w:rsidRPr="00AF681C">
        <w:rPr>
          <w:rFonts w:ascii="Calibri" w:eastAsia="Calibri" w:hAnsi="Calibri" w:cs="Calibri"/>
          <w:lang w:val="en-AU"/>
        </w:rPr>
        <w:t>This aims to</w:t>
      </w:r>
      <w:r w:rsidRPr="00AF681C">
        <w:rPr>
          <w:rFonts w:ascii="Calibri" w:eastAsia="Calibri" w:hAnsi="Calibri" w:cs="Calibri"/>
          <w:lang w:val="en-AU"/>
        </w:rPr>
        <w:t xml:space="preserve"> ensure the redesigned scheme is sustainable, contributes to economic growth and promotes equitable access to, and delivery of, industry relevant training.</w:t>
      </w:r>
    </w:p>
    <w:p w:rsidR="00DC6D74" w:rsidRPr="00AF681C" w:rsidRDefault="00DC6D74" w:rsidP="000307F3">
      <w:pPr>
        <w:spacing w:after="0"/>
        <w:ind w:left="100" w:right="73"/>
        <w:rPr>
          <w:lang w:val="en-AU"/>
        </w:rPr>
      </w:pPr>
    </w:p>
    <w:p w:rsidR="00D11684" w:rsidRDefault="00AF681C" w:rsidP="000307F3">
      <w:pPr>
        <w:spacing w:after="0"/>
        <w:ind w:left="100" w:right="73"/>
        <w:rPr>
          <w:rFonts w:ascii="Calibri" w:eastAsia="Calibri" w:hAnsi="Calibri" w:cs="Calibri"/>
          <w:lang w:val="en-AU"/>
        </w:rPr>
      </w:pPr>
      <w:r>
        <w:rPr>
          <w:rFonts w:ascii="Calibri" w:eastAsia="Calibri" w:hAnsi="Calibri" w:cs="Calibri"/>
          <w:lang w:val="en-AU"/>
        </w:rPr>
        <w:t xml:space="preserve">The </w:t>
      </w:r>
      <w:r w:rsidR="00633B4D" w:rsidRPr="00BA7DBD">
        <w:rPr>
          <w:rFonts w:ascii="Calibri" w:eastAsia="Calibri" w:hAnsi="Calibri" w:cs="Calibri"/>
          <w:lang w:val="en-AU"/>
        </w:rPr>
        <w:t>Council agreed to immediately establish a senior officials working group to support students displaced as a result of closure of VET FEE</w:t>
      </w:r>
      <w:r>
        <w:rPr>
          <w:rFonts w:ascii="Calibri" w:eastAsia="Calibri" w:hAnsi="Calibri" w:cs="Calibri"/>
          <w:lang w:val="en-AU"/>
        </w:rPr>
        <w:t>-</w:t>
      </w:r>
      <w:r w:rsidR="00633B4D" w:rsidRPr="00BA7DBD">
        <w:rPr>
          <w:rFonts w:ascii="Calibri" w:eastAsia="Calibri" w:hAnsi="Calibri" w:cs="Calibri"/>
          <w:lang w:val="en-AU"/>
        </w:rPr>
        <w:t>HELP approved providers to complete their studies</w:t>
      </w:r>
    </w:p>
    <w:p w:rsidR="00633B4D" w:rsidRPr="00AF681C" w:rsidRDefault="00633B4D" w:rsidP="000307F3">
      <w:pPr>
        <w:spacing w:after="0"/>
        <w:ind w:left="100" w:right="73"/>
        <w:rPr>
          <w:rFonts w:ascii="Calibri" w:eastAsia="Calibri" w:hAnsi="Calibri" w:cs="Calibri"/>
          <w:lang w:val="en-AU"/>
        </w:rPr>
      </w:pPr>
    </w:p>
    <w:p w:rsidR="00865DD0" w:rsidRPr="00AF681C" w:rsidRDefault="000307F3">
      <w:pPr>
        <w:spacing w:after="0"/>
        <w:ind w:left="100" w:right="73"/>
        <w:rPr>
          <w:rFonts w:ascii="Calibri" w:eastAsia="Calibri" w:hAnsi="Calibri" w:cs="Calibri"/>
          <w:color w:val="000000" w:themeColor="text1"/>
          <w:lang w:val="en-AU"/>
        </w:rPr>
      </w:pPr>
      <w:r w:rsidRPr="00AF681C">
        <w:rPr>
          <w:rFonts w:ascii="Calibri" w:eastAsia="Calibri" w:hAnsi="Calibri" w:cs="Calibri"/>
          <w:lang w:val="en-AU"/>
        </w:rPr>
        <w:t xml:space="preserve">Following on from the CISC </w:t>
      </w:r>
      <w:r w:rsidR="00AF681C">
        <w:rPr>
          <w:rFonts w:ascii="Calibri" w:eastAsia="Calibri" w:hAnsi="Calibri" w:cs="Calibri"/>
          <w:lang w:val="en-AU"/>
        </w:rPr>
        <w:t>skills session in November 2015</w:t>
      </w:r>
      <w:r w:rsidRPr="00AF681C">
        <w:rPr>
          <w:rFonts w:ascii="Calibri" w:eastAsia="Calibri" w:hAnsi="Calibri" w:cs="Calibri"/>
          <w:lang w:val="en-AU"/>
        </w:rPr>
        <w:t>, Ministers discussed the prospect of further harmonisation</w:t>
      </w:r>
      <w:r w:rsidR="00B82B16" w:rsidRPr="00AF681C">
        <w:rPr>
          <w:rFonts w:ascii="Calibri" w:eastAsia="Calibri" w:hAnsi="Calibri" w:cs="Calibri"/>
          <w:lang w:val="en-AU"/>
        </w:rPr>
        <w:t xml:space="preserve"> of training arrangements</w:t>
      </w:r>
      <w:r w:rsidR="00BD50E1" w:rsidRPr="00AF681C">
        <w:rPr>
          <w:rFonts w:ascii="Calibri" w:eastAsia="Calibri" w:hAnsi="Calibri" w:cs="Calibri"/>
          <w:lang w:val="en-AU"/>
        </w:rPr>
        <w:t xml:space="preserve">.  </w:t>
      </w:r>
      <w:r w:rsidR="00BD50E1" w:rsidRPr="00AF681C">
        <w:rPr>
          <w:rFonts w:ascii="Calibri" w:eastAsia="Calibri" w:hAnsi="Calibri" w:cs="Times New Roman"/>
          <w:color w:val="000000" w:themeColor="text1"/>
          <w:lang w:val="en-AU"/>
        </w:rPr>
        <w:t xml:space="preserve">Ministers </w:t>
      </w:r>
      <w:r w:rsidR="00B82B16" w:rsidRPr="00AF681C">
        <w:rPr>
          <w:rFonts w:ascii="Calibri" w:eastAsia="Calibri" w:hAnsi="Calibri" w:cs="Times New Roman"/>
          <w:color w:val="000000" w:themeColor="text1"/>
          <w:lang w:val="en-AU"/>
        </w:rPr>
        <w:t>recommitted</w:t>
      </w:r>
      <w:r w:rsidR="00BD50E1" w:rsidRPr="00AF681C">
        <w:rPr>
          <w:rFonts w:ascii="Calibri" w:eastAsia="Calibri" w:hAnsi="Calibri" w:cs="Times New Roman"/>
          <w:color w:val="000000" w:themeColor="text1"/>
          <w:lang w:val="en-AU"/>
        </w:rPr>
        <w:t xml:space="preserve"> to share information on </w:t>
      </w:r>
      <w:r w:rsidR="00327E47" w:rsidRPr="00AF681C">
        <w:rPr>
          <w:rFonts w:ascii="Calibri" w:eastAsia="Calibri" w:hAnsi="Calibri" w:cs="Times New Roman"/>
          <w:color w:val="000000" w:themeColor="text1"/>
          <w:lang w:val="en-AU"/>
        </w:rPr>
        <w:t>design and prioriti</w:t>
      </w:r>
      <w:r w:rsidR="00B82B16" w:rsidRPr="00AF681C">
        <w:rPr>
          <w:rFonts w:ascii="Calibri" w:eastAsia="Calibri" w:hAnsi="Calibri" w:cs="Times New Roman"/>
          <w:color w:val="000000" w:themeColor="text1"/>
          <w:lang w:val="en-AU"/>
        </w:rPr>
        <w:t>s</w:t>
      </w:r>
      <w:r w:rsidR="00327E47" w:rsidRPr="00AF681C">
        <w:rPr>
          <w:rFonts w:ascii="Calibri" w:eastAsia="Calibri" w:hAnsi="Calibri" w:cs="Times New Roman"/>
          <w:color w:val="000000" w:themeColor="text1"/>
          <w:lang w:val="en-AU"/>
        </w:rPr>
        <w:t>ation of funding</w:t>
      </w:r>
      <w:r w:rsidR="0039418B" w:rsidRPr="00AF681C">
        <w:rPr>
          <w:rFonts w:ascii="Calibri" w:eastAsia="Calibri" w:hAnsi="Calibri" w:cs="Times New Roman"/>
          <w:color w:val="000000" w:themeColor="text1"/>
          <w:lang w:val="en-AU"/>
        </w:rPr>
        <w:t xml:space="preserve"> across different </w:t>
      </w:r>
      <w:r w:rsidR="00B82B16" w:rsidRPr="00AF681C">
        <w:rPr>
          <w:rFonts w:ascii="Calibri" w:eastAsia="Calibri" w:hAnsi="Calibri" w:cs="Times New Roman"/>
          <w:color w:val="000000" w:themeColor="text1"/>
          <w:lang w:val="en-AU"/>
        </w:rPr>
        <w:t>programmes</w:t>
      </w:r>
      <w:r w:rsidR="00BD50E1" w:rsidRPr="00AF681C">
        <w:rPr>
          <w:rFonts w:ascii="Calibri" w:eastAsia="Calibri" w:hAnsi="Calibri" w:cs="Times New Roman"/>
          <w:color w:val="000000" w:themeColor="text1"/>
          <w:lang w:val="en-AU"/>
        </w:rPr>
        <w:t xml:space="preserve">. </w:t>
      </w:r>
      <w:r w:rsidR="0039418B" w:rsidRPr="00AF681C">
        <w:rPr>
          <w:rFonts w:ascii="Calibri" w:eastAsia="Calibri" w:hAnsi="Calibri" w:cs="Times New Roman"/>
          <w:color w:val="000000" w:themeColor="text1"/>
          <w:lang w:val="en-AU"/>
        </w:rPr>
        <w:t xml:space="preserve"> </w:t>
      </w:r>
      <w:r w:rsidR="00BD50E1" w:rsidRPr="00AF681C">
        <w:rPr>
          <w:rFonts w:ascii="Calibri" w:eastAsia="Calibri" w:hAnsi="Calibri" w:cs="Times New Roman"/>
          <w:color w:val="000000" w:themeColor="text1"/>
          <w:lang w:val="en-AU"/>
        </w:rPr>
        <w:t xml:space="preserve">Analysis of this information will help ensure the effectiveness of governments’ investment in VET </w:t>
      </w:r>
      <w:r w:rsidR="00392B23" w:rsidRPr="00AF681C">
        <w:rPr>
          <w:rFonts w:ascii="Calibri" w:eastAsia="Calibri" w:hAnsi="Calibri" w:cs="Times New Roman"/>
          <w:color w:val="000000" w:themeColor="text1"/>
          <w:lang w:val="en-AU"/>
        </w:rPr>
        <w:t xml:space="preserve">and enable </w:t>
      </w:r>
      <w:r w:rsidR="00057B13" w:rsidRPr="00AF681C">
        <w:rPr>
          <w:rFonts w:ascii="Calibri" w:eastAsia="Calibri" w:hAnsi="Calibri" w:cs="Times New Roman"/>
          <w:color w:val="000000" w:themeColor="text1"/>
          <w:lang w:val="en-AU"/>
        </w:rPr>
        <w:t xml:space="preserve">Ministers </w:t>
      </w:r>
      <w:r w:rsidR="00392B23" w:rsidRPr="00AF681C">
        <w:rPr>
          <w:rFonts w:ascii="Calibri" w:eastAsia="Calibri" w:hAnsi="Calibri" w:cs="Times New Roman"/>
          <w:color w:val="000000" w:themeColor="text1"/>
          <w:lang w:val="en-AU"/>
        </w:rPr>
        <w:t xml:space="preserve">to consider </w:t>
      </w:r>
      <w:r w:rsidR="00392B23" w:rsidRPr="00AF681C">
        <w:rPr>
          <w:rFonts w:ascii="Calibri" w:eastAsia="Calibri" w:hAnsi="Calibri" w:cs="Calibri"/>
          <w:lang w:val="en-AU"/>
        </w:rPr>
        <w:t>alignment between different policy instruments</w:t>
      </w:r>
      <w:r w:rsidR="00B74358" w:rsidRPr="00AF681C">
        <w:rPr>
          <w:rFonts w:ascii="Calibri" w:eastAsia="Calibri" w:hAnsi="Calibri" w:cs="Calibri"/>
          <w:lang w:val="en-AU"/>
        </w:rPr>
        <w:t>,</w:t>
      </w:r>
      <w:r w:rsidR="00392B23" w:rsidRPr="00AF681C">
        <w:rPr>
          <w:rFonts w:ascii="Calibri" w:eastAsia="Calibri" w:hAnsi="Calibri" w:cs="Calibri"/>
          <w:lang w:val="en-AU"/>
        </w:rPr>
        <w:t xml:space="preserve"> and ensure that every effort is made to eliminate unintended consequences</w:t>
      </w:r>
      <w:r w:rsidR="002F7E0B">
        <w:rPr>
          <w:rFonts w:ascii="Calibri" w:eastAsia="Calibri" w:hAnsi="Calibri" w:cs="Calibri"/>
          <w:lang w:val="en-AU"/>
        </w:rPr>
        <w:t>.</w:t>
      </w:r>
    </w:p>
    <w:p w:rsidR="00865DD0" w:rsidRPr="00AF681C" w:rsidRDefault="00865DD0" w:rsidP="000307F3">
      <w:pPr>
        <w:spacing w:after="0"/>
        <w:ind w:left="100" w:right="73"/>
        <w:rPr>
          <w:rFonts w:ascii="Calibri" w:eastAsia="Calibri" w:hAnsi="Calibri" w:cs="Calibri"/>
          <w:lang w:val="en-AU"/>
        </w:rPr>
      </w:pPr>
    </w:p>
    <w:p w:rsidR="001962CB" w:rsidRPr="00AF681C" w:rsidRDefault="00392B23" w:rsidP="000307F3">
      <w:pPr>
        <w:spacing w:after="0"/>
        <w:ind w:left="100" w:right="73"/>
        <w:rPr>
          <w:rFonts w:ascii="Calibri" w:eastAsia="Calibri" w:hAnsi="Calibri" w:cs="Calibri"/>
          <w:lang w:val="en-AU"/>
        </w:rPr>
      </w:pPr>
      <w:r w:rsidRPr="00AF681C">
        <w:rPr>
          <w:rFonts w:ascii="Calibri" w:eastAsia="Calibri" w:hAnsi="Calibri" w:cs="Calibri"/>
          <w:lang w:val="en-AU"/>
        </w:rPr>
        <w:t>The elements of the funding program</w:t>
      </w:r>
      <w:r w:rsidR="00AF681C">
        <w:rPr>
          <w:rFonts w:ascii="Calibri" w:eastAsia="Calibri" w:hAnsi="Calibri" w:cs="Calibri"/>
          <w:lang w:val="en-AU"/>
        </w:rPr>
        <w:t>me</w:t>
      </w:r>
      <w:r w:rsidRPr="00AF681C">
        <w:rPr>
          <w:rFonts w:ascii="Calibri" w:eastAsia="Calibri" w:hAnsi="Calibri" w:cs="Calibri"/>
          <w:lang w:val="en-AU"/>
        </w:rPr>
        <w:t>s designed to ensure quality provision of training and protection of students</w:t>
      </w:r>
      <w:r w:rsidR="007A3861" w:rsidRPr="00AF681C">
        <w:rPr>
          <w:rFonts w:ascii="Calibri" w:eastAsia="Calibri" w:hAnsi="Calibri" w:cs="Calibri"/>
          <w:lang w:val="en-AU"/>
        </w:rPr>
        <w:t xml:space="preserve"> were also considered.  </w:t>
      </w:r>
      <w:r w:rsidR="001962CB" w:rsidRPr="00AF681C">
        <w:rPr>
          <w:rFonts w:ascii="Calibri" w:eastAsia="Calibri" w:hAnsi="Calibri" w:cs="Calibri"/>
          <w:lang w:val="en-AU"/>
        </w:rPr>
        <w:t xml:space="preserve">Jurisdictions agreed to consider whether the rules for training providers accessing government subsidies </w:t>
      </w:r>
      <w:r w:rsidR="00101E55" w:rsidRPr="00AF681C">
        <w:rPr>
          <w:rFonts w:ascii="Calibri" w:eastAsia="Calibri" w:hAnsi="Calibri" w:cs="Calibri"/>
          <w:lang w:val="en-AU"/>
        </w:rPr>
        <w:t xml:space="preserve">and loans </w:t>
      </w:r>
      <w:r w:rsidR="001962CB" w:rsidRPr="00AF681C">
        <w:rPr>
          <w:rFonts w:ascii="Calibri" w:eastAsia="Calibri" w:hAnsi="Calibri" w:cs="Calibri"/>
          <w:lang w:val="en-AU"/>
        </w:rPr>
        <w:t xml:space="preserve">could be </w:t>
      </w:r>
      <w:r w:rsidR="002F7E0B">
        <w:rPr>
          <w:rFonts w:ascii="Calibri" w:eastAsia="Calibri" w:hAnsi="Calibri" w:cs="Calibri"/>
          <w:lang w:val="en-AU"/>
        </w:rPr>
        <w:t>better</w:t>
      </w:r>
      <w:r w:rsidR="002F7E0B" w:rsidRPr="00AF681C">
        <w:rPr>
          <w:rFonts w:ascii="Calibri" w:eastAsia="Calibri" w:hAnsi="Calibri" w:cs="Calibri"/>
          <w:lang w:val="en-AU"/>
        </w:rPr>
        <w:t xml:space="preserve"> </w:t>
      </w:r>
      <w:r w:rsidR="001962CB" w:rsidRPr="00AF681C">
        <w:rPr>
          <w:rFonts w:ascii="Calibri" w:eastAsia="Calibri" w:hAnsi="Calibri" w:cs="Calibri"/>
          <w:lang w:val="en-AU"/>
        </w:rPr>
        <w:t>aligned</w:t>
      </w:r>
      <w:r w:rsidR="00EC75B5" w:rsidRPr="00AF681C">
        <w:rPr>
          <w:rFonts w:ascii="Calibri" w:eastAsia="Calibri" w:hAnsi="Calibri" w:cs="Calibri"/>
          <w:lang w:val="en-AU"/>
        </w:rPr>
        <w:t xml:space="preserve"> </w:t>
      </w:r>
      <w:r w:rsidR="00B93371" w:rsidRPr="00AF681C">
        <w:rPr>
          <w:rFonts w:ascii="Calibri" w:eastAsia="Calibri" w:hAnsi="Calibri" w:cs="Calibri"/>
          <w:lang w:val="en-AU"/>
        </w:rPr>
        <w:t xml:space="preserve">for </w:t>
      </w:r>
      <w:r w:rsidR="00EC75B5" w:rsidRPr="00AF681C">
        <w:rPr>
          <w:rFonts w:ascii="Calibri" w:eastAsia="Calibri" w:hAnsi="Calibri" w:cs="Calibri"/>
          <w:lang w:val="en-AU"/>
        </w:rPr>
        <w:t>national employers and providers</w:t>
      </w:r>
      <w:r w:rsidR="00101E55" w:rsidRPr="00AF681C">
        <w:rPr>
          <w:rFonts w:ascii="Calibri" w:eastAsia="Calibri" w:hAnsi="Calibri" w:cs="Calibri"/>
          <w:lang w:val="en-AU"/>
        </w:rPr>
        <w:t xml:space="preserve">. </w:t>
      </w:r>
      <w:r w:rsidR="001962CB" w:rsidRPr="00AF681C">
        <w:rPr>
          <w:rFonts w:ascii="Calibri" w:eastAsia="Calibri" w:hAnsi="Calibri" w:cs="Calibri"/>
          <w:lang w:val="en-AU"/>
        </w:rPr>
        <w:t>Victorian and NSW Ministers will consider mechanisms to ensure that other jurisdictions’ RTOs can supply in their states where there is a clear industry need.</w:t>
      </w:r>
    </w:p>
    <w:p w:rsidR="002A6647" w:rsidRPr="00AF681C" w:rsidRDefault="002A6647" w:rsidP="000307F3">
      <w:pPr>
        <w:spacing w:after="0"/>
        <w:ind w:left="100" w:right="73"/>
        <w:rPr>
          <w:rFonts w:ascii="Calibri" w:eastAsia="Calibri" w:hAnsi="Calibri" w:cs="Calibri"/>
          <w:lang w:val="en-AU"/>
        </w:rPr>
      </w:pPr>
    </w:p>
    <w:p w:rsidR="001962CB" w:rsidRPr="00AF681C" w:rsidRDefault="001962CB" w:rsidP="000307F3">
      <w:pPr>
        <w:spacing w:after="0"/>
        <w:ind w:left="100" w:right="73"/>
        <w:rPr>
          <w:rFonts w:ascii="Calibri" w:eastAsia="Calibri" w:hAnsi="Calibri" w:cs="Calibri"/>
          <w:lang w:val="en-AU"/>
        </w:rPr>
      </w:pPr>
      <w:r w:rsidRPr="00AF681C">
        <w:rPr>
          <w:rFonts w:ascii="Calibri" w:eastAsia="Calibri" w:hAnsi="Calibri" w:cs="Calibri"/>
          <w:lang w:val="en-AU"/>
        </w:rPr>
        <w:t xml:space="preserve">New arrangements have been put in place to share information between officials </w:t>
      </w:r>
      <w:r w:rsidR="005905CD" w:rsidRPr="00AF681C">
        <w:rPr>
          <w:rFonts w:ascii="Calibri" w:eastAsia="Calibri" w:hAnsi="Calibri" w:cs="Calibri"/>
          <w:lang w:val="en-AU"/>
        </w:rPr>
        <w:t xml:space="preserve">about issues arising from </w:t>
      </w:r>
      <w:r w:rsidRPr="00AF681C">
        <w:rPr>
          <w:rFonts w:ascii="Calibri" w:eastAsia="Calibri" w:hAnsi="Calibri" w:cs="Calibri"/>
          <w:lang w:val="en-AU"/>
        </w:rPr>
        <w:t>inappropriate behaviour under funding program</w:t>
      </w:r>
      <w:r w:rsidR="00AF681C">
        <w:rPr>
          <w:rFonts w:ascii="Calibri" w:eastAsia="Calibri" w:hAnsi="Calibri" w:cs="Calibri"/>
          <w:lang w:val="en-AU"/>
        </w:rPr>
        <w:t>me</w:t>
      </w:r>
      <w:r w:rsidRPr="00AF681C">
        <w:rPr>
          <w:rFonts w:ascii="Calibri" w:eastAsia="Calibri" w:hAnsi="Calibri" w:cs="Calibri"/>
          <w:lang w:val="en-AU"/>
        </w:rPr>
        <w:t>s</w:t>
      </w:r>
      <w:r w:rsidR="005905CD" w:rsidRPr="00AF681C">
        <w:rPr>
          <w:rFonts w:ascii="Calibri" w:eastAsia="Calibri" w:hAnsi="Calibri" w:cs="Calibri"/>
          <w:lang w:val="en-AU"/>
        </w:rPr>
        <w:t>,</w:t>
      </w:r>
      <w:r w:rsidRPr="00AF681C">
        <w:rPr>
          <w:rFonts w:ascii="Calibri" w:eastAsia="Calibri" w:hAnsi="Calibri" w:cs="Calibri"/>
          <w:lang w:val="en-AU"/>
        </w:rPr>
        <w:t xml:space="preserve"> and this will assist in improving the design and operation </w:t>
      </w:r>
      <w:r w:rsidR="002F7E0B">
        <w:rPr>
          <w:rFonts w:ascii="Calibri" w:eastAsia="Calibri" w:hAnsi="Calibri" w:cs="Calibri"/>
          <w:lang w:val="en-AU"/>
        </w:rPr>
        <w:t xml:space="preserve">of </w:t>
      </w:r>
      <w:r w:rsidRPr="00AF681C">
        <w:rPr>
          <w:rFonts w:ascii="Calibri" w:eastAsia="Calibri" w:hAnsi="Calibri" w:cs="Calibri"/>
          <w:lang w:val="en-AU"/>
        </w:rPr>
        <w:t>these program</w:t>
      </w:r>
      <w:r w:rsidR="00AF681C">
        <w:rPr>
          <w:rFonts w:ascii="Calibri" w:eastAsia="Calibri" w:hAnsi="Calibri" w:cs="Calibri"/>
          <w:lang w:val="en-AU"/>
        </w:rPr>
        <w:t>me</w:t>
      </w:r>
      <w:r w:rsidRPr="00AF681C">
        <w:rPr>
          <w:rFonts w:ascii="Calibri" w:eastAsia="Calibri" w:hAnsi="Calibri" w:cs="Calibri"/>
          <w:lang w:val="en-AU"/>
        </w:rPr>
        <w:t>s.</w:t>
      </w:r>
    </w:p>
    <w:p w:rsidR="000307F3" w:rsidRPr="00AF681C" w:rsidRDefault="000307F3" w:rsidP="000307F3">
      <w:pPr>
        <w:spacing w:after="0"/>
        <w:ind w:left="100" w:right="73"/>
        <w:rPr>
          <w:rFonts w:ascii="Calibri" w:eastAsia="Calibri" w:hAnsi="Calibri" w:cs="Calibri"/>
          <w:lang w:val="en-AU"/>
        </w:rPr>
      </w:pPr>
    </w:p>
    <w:p w:rsidR="00F56E76" w:rsidRPr="00AF681C" w:rsidRDefault="00F56E76" w:rsidP="00F56E76">
      <w:pPr>
        <w:spacing w:after="0"/>
        <w:ind w:left="100" w:right="73"/>
        <w:rPr>
          <w:rFonts w:ascii="Calibri" w:eastAsia="Calibri" w:hAnsi="Calibri" w:cs="Calibri"/>
          <w:lang w:val="en-AU"/>
        </w:rPr>
      </w:pPr>
      <w:r w:rsidRPr="00AF681C">
        <w:rPr>
          <w:rFonts w:ascii="Calibri" w:eastAsia="Calibri" w:hAnsi="Calibri" w:cs="Calibri"/>
          <w:lang w:val="en-AU"/>
        </w:rPr>
        <w:t>The Committee agreed to publicly release a report on the Review of the National Partnership Agreement on Skills Reform undertaken by ACIL Allen in late 2015. Overall the report found there was strong evidence of growth in training</w:t>
      </w:r>
      <w:r w:rsidR="00D11684" w:rsidRPr="00AF681C">
        <w:rPr>
          <w:rFonts w:ascii="Calibri" w:eastAsia="Calibri" w:hAnsi="Calibri" w:cs="Calibri"/>
          <w:lang w:val="en-AU"/>
        </w:rPr>
        <w:t>,</w:t>
      </w:r>
      <w:r w:rsidRPr="00AF681C">
        <w:rPr>
          <w:rFonts w:ascii="Calibri" w:eastAsia="Calibri" w:hAnsi="Calibri" w:cs="Calibri"/>
          <w:lang w:val="en-AU"/>
        </w:rPr>
        <w:t xml:space="preserve"> with the agreed national targets for training outcomes exceeded</w:t>
      </w:r>
      <w:r w:rsidR="00D11684" w:rsidRPr="00AF681C">
        <w:rPr>
          <w:rFonts w:ascii="Calibri" w:eastAsia="Calibri" w:hAnsi="Calibri" w:cs="Calibri"/>
          <w:lang w:val="en-AU"/>
        </w:rPr>
        <w:t>,</w:t>
      </w:r>
      <w:r w:rsidRPr="00AF681C">
        <w:rPr>
          <w:rFonts w:ascii="Calibri" w:eastAsia="Calibri" w:hAnsi="Calibri" w:cs="Calibri"/>
          <w:lang w:val="en-AU"/>
        </w:rPr>
        <w:t xml:space="preserve"> resulting in increased accessibility and choice. </w:t>
      </w:r>
      <w:r w:rsidR="00AF681C">
        <w:rPr>
          <w:rFonts w:ascii="Calibri" w:eastAsia="Calibri" w:hAnsi="Calibri" w:cs="Calibri"/>
          <w:lang w:val="en-AU"/>
        </w:rPr>
        <w:t xml:space="preserve"> </w:t>
      </w:r>
      <w:r w:rsidRPr="00AF681C">
        <w:rPr>
          <w:rFonts w:ascii="Calibri" w:eastAsia="Calibri" w:hAnsi="Calibri" w:cs="Calibri"/>
          <w:lang w:val="en-AU"/>
        </w:rPr>
        <w:t xml:space="preserve">Transparency initiatives, in particular Total VET Activity and the Unique Student Identifier, have been successfully implemented but further work to improve transparency is required. </w:t>
      </w:r>
      <w:r w:rsidR="00AF681C">
        <w:rPr>
          <w:rFonts w:ascii="Calibri" w:eastAsia="Calibri" w:hAnsi="Calibri" w:cs="Calibri"/>
          <w:lang w:val="en-AU"/>
        </w:rPr>
        <w:t xml:space="preserve"> </w:t>
      </w:r>
      <w:r w:rsidRPr="00AF681C">
        <w:rPr>
          <w:rFonts w:ascii="Calibri" w:eastAsia="Calibri" w:hAnsi="Calibri" w:cs="Calibri"/>
          <w:lang w:val="en-AU"/>
        </w:rPr>
        <w:t>The report cautioned that significant growth in training has been accompanied by quality issues. Further work to improve government-to-government information sharing</w:t>
      </w:r>
      <w:r w:rsidR="00CF7351" w:rsidRPr="00AF681C">
        <w:rPr>
          <w:rFonts w:ascii="Calibri" w:eastAsia="Calibri" w:hAnsi="Calibri" w:cs="Calibri"/>
          <w:lang w:val="en-AU"/>
        </w:rPr>
        <w:t>,</w:t>
      </w:r>
      <w:r w:rsidRPr="00AF681C">
        <w:rPr>
          <w:rFonts w:ascii="Calibri" w:eastAsia="Calibri" w:hAnsi="Calibri" w:cs="Calibri"/>
          <w:lang w:val="en-AU"/>
        </w:rPr>
        <w:t xml:space="preserve"> and the ability of public providers to operate in an environment of increased contestability is also needed.</w:t>
      </w:r>
      <w:r w:rsidR="00C45C31" w:rsidRPr="00AF681C">
        <w:rPr>
          <w:rFonts w:ascii="Calibri" w:eastAsia="Calibri" w:hAnsi="Calibri" w:cs="Calibri"/>
          <w:lang w:val="en-AU"/>
        </w:rPr>
        <w:t xml:space="preserve"> </w:t>
      </w:r>
      <w:r w:rsidR="00AF681C">
        <w:rPr>
          <w:rFonts w:ascii="Calibri" w:eastAsia="Calibri" w:hAnsi="Calibri" w:cs="Calibri"/>
          <w:lang w:val="en-AU"/>
        </w:rPr>
        <w:t xml:space="preserve"> </w:t>
      </w:r>
      <w:r w:rsidR="001962CB" w:rsidRPr="00AF681C">
        <w:rPr>
          <w:rFonts w:ascii="Calibri" w:eastAsia="Calibri" w:hAnsi="Calibri" w:cs="Calibri"/>
          <w:lang w:val="en-AU"/>
        </w:rPr>
        <w:t xml:space="preserve">These issues are being taken into account in the ongoing work of the Council. </w:t>
      </w:r>
    </w:p>
    <w:p w:rsidR="001133F1" w:rsidRPr="00AF681C" w:rsidRDefault="001133F1" w:rsidP="00FD2449">
      <w:pPr>
        <w:pStyle w:val="Heading2"/>
        <w:spacing w:before="360"/>
      </w:pPr>
      <w:r w:rsidRPr="00AF681C">
        <w:t>Quality – regulation supporting quality training across the VET sector</w:t>
      </w:r>
    </w:p>
    <w:p w:rsidR="001133F1" w:rsidRPr="00AF681C" w:rsidRDefault="001133F1" w:rsidP="001133F1">
      <w:pPr>
        <w:spacing w:after="0" w:line="240" w:lineRule="auto"/>
        <w:ind w:left="142"/>
        <w:contextualSpacing/>
        <w:rPr>
          <w:rFonts w:ascii="Calibri" w:eastAsia="Calibri" w:hAnsi="Calibri" w:cs="Calibri"/>
          <w:i/>
          <w:lang w:val="en-AU"/>
        </w:rPr>
      </w:pPr>
    </w:p>
    <w:p w:rsidR="001133F1" w:rsidRPr="00AF681C" w:rsidRDefault="001133F1" w:rsidP="001133F1">
      <w:pPr>
        <w:spacing w:after="0"/>
        <w:ind w:left="100" w:right="73"/>
        <w:rPr>
          <w:rFonts w:ascii="Calibri" w:eastAsia="Calibri" w:hAnsi="Calibri" w:cs="Calibri"/>
          <w:lang w:val="en-AU"/>
        </w:rPr>
      </w:pPr>
      <w:r w:rsidRPr="00AF681C">
        <w:rPr>
          <w:rFonts w:ascii="Calibri" w:eastAsia="Calibri" w:hAnsi="Calibri" w:cs="Calibri"/>
          <w:lang w:val="en-AU"/>
        </w:rPr>
        <w:t>In addition to the broader implementation of the new standards for training providers, action is being taken to address cases of concern and breach</w:t>
      </w:r>
      <w:r w:rsidR="00AF681C">
        <w:rPr>
          <w:rFonts w:ascii="Calibri" w:eastAsia="Calibri" w:hAnsi="Calibri" w:cs="Calibri"/>
          <w:lang w:val="en-AU"/>
        </w:rPr>
        <w:t>es</w:t>
      </w:r>
      <w:r w:rsidRPr="00AF681C">
        <w:rPr>
          <w:rFonts w:ascii="Calibri" w:eastAsia="Calibri" w:hAnsi="Calibri" w:cs="Calibri"/>
          <w:lang w:val="en-AU"/>
        </w:rPr>
        <w:t xml:space="preserve"> of the standards. This action is alongside the steps being taken in all jurisdictions to </w:t>
      </w:r>
      <w:r w:rsidR="00EC75B5" w:rsidRPr="00AF681C">
        <w:rPr>
          <w:rFonts w:ascii="Calibri" w:eastAsia="Calibri" w:hAnsi="Calibri" w:cs="Calibri"/>
          <w:lang w:val="en-AU"/>
        </w:rPr>
        <w:t>ensure the efficiency and effectiveness of</w:t>
      </w:r>
      <w:r w:rsidRPr="00AF681C">
        <w:rPr>
          <w:rFonts w:ascii="Calibri" w:eastAsia="Calibri" w:hAnsi="Calibri" w:cs="Calibri"/>
          <w:lang w:val="en-AU"/>
        </w:rPr>
        <w:t xml:space="preserve"> their funding program</w:t>
      </w:r>
      <w:r w:rsidR="00856CD0">
        <w:rPr>
          <w:rFonts w:ascii="Calibri" w:eastAsia="Calibri" w:hAnsi="Calibri" w:cs="Calibri"/>
          <w:lang w:val="en-AU"/>
        </w:rPr>
        <w:t>me</w:t>
      </w:r>
      <w:r w:rsidRPr="00AF681C">
        <w:rPr>
          <w:rFonts w:ascii="Calibri" w:eastAsia="Calibri" w:hAnsi="Calibri" w:cs="Calibri"/>
          <w:lang w:val="en-AU"/>
        </w:rPr>
        <w:t>s.</w:t>
      </w:r>
    </w:p>
    <w:p w:rsidR="00584B14" w:rsidRPr="00AF681C" w:rsidRDefault="00584B14" w:rsidP="001133F1">
      <w:pPr>
        <w:spacing w:after="0"/>
        <w:ind w:left="100" w:right="73"/>
        <w:rPr>
          <w:rFonts w:ascii="Calibri" w:eastAsia="Calibri" w:hAnsi="Calibri" w:cs="Calibri"/>
          <w:lang w:val="en-AU"/>
        </w:rPr>
      </w:pPr>
    </w:p>
    <w:p w:rsidR="00CD1894" w:rsidRPr="00AF681C" w:rsidRDefault="00CD1894" w:rsidP="00CD1894">
      <w:pPr>
        <w:spacing w:after="0"/>
        <w:ind w:left="100" w:right="73"/>
        <w:rPr>
          <w:rFonts w:ascii="Calibri" w:eastAsia="Calibri" w:hAnsi="Calibri" w:cs="Calibri"/>
          <w:lang w:val="en-AU"/>
        </w:rPr>
      </w:pPr>
      <w:r w:rsidRPr="00AF681C">
        <w:rPr>
          <w:rFonts w:ascii="Calibri" w:eastAsia="Calibri" w:hAnsi="Calibri" w:cs="Calibri"/>
          <w:lang w:val="en-AU"/>
        </w:rPr>
        <w:t>These immediate steps are complemented by the broader review of assessment requirements that is unde</w:t>
      </w:r>
      <w:r w:rsidR="005C40DB" w:rsidRPr="00AF681C">
        <w:rPr>
          <w:rFonts w:ascii="Calibri" w:eastAsia="Calibri" w:hAnsi="Calibri" w:cs="Calibri"/>
          <w:lang w:val="en-AU"/>
        </w:rPr>
        <w:t xml:space="preserve">rway, led by the Commonwealth. </w:t>
      </w:r>
      <w:r w:rsidR="00AF681C">
        <w:rPr>
          <w:rFonts w:ascii="Calibri" w:eastAsia="Calibri" w:hAnsi="Calibri" w:cs="Calibri"/>
          <w:lang w:val="en-AU"/>
        </w:rPr>
        <w:t xml:space="preserve"> </w:t>
      </w:r>
      <w:r w:rsidRPr="00AF681C">
        <w:rPr>
          <w:rFonts w:ascii="Calibri" w:eastAsia="Calibri" w:hAnsi="Calibri" w:cs="Calibri"/>
          <w:lang w:val="en-AU"/>
        </w:rPr>
        <w:t>A paper was released and consultations have been undertaken.  The Council will consider the recommendations from the review later in the year.</w:t>
      </w:r>
    </w:p>
    <w:p w:rsidR="001133F1" w:rsidRPr="00AF681C" w:rsidRDefault="001133F1" w:rsidP="00CD1894">
      <w:pPr>
        <w:spacing w:after="0"/>
        <w:ind w:left="100" w:right="73"/>
        <w:rPr>
          <w:rFonts w:ascii="Calibri" w:eastAsia="Calibri" w:hAnsi="Calibri" w:cs="Calibri"/>
          <w:lang w:val="en-AU"/>
        </w:rPr>
      </w:pPr>
    </w:p>
    <w:p w:rsidR="00EC75B5" w:rsidRPr="00AF681C" w:rsidRDefault="00AF139C" w:rsidP="001133F1">
      <w:pPr>
        <w:spacing w:after="0"/>
        <w:ind w:left="100" w:right="73"/>
        <w:rPr>
          <w:rFonts w:ascii="Calibri" w:eastAsia="Calibri" w:hAnsi="Calibri" w:cs="Calibri"/>
          <w:i/>
          <w:lang w:val="en-AU"/>
        </w:rPr>
      </w:pPr>
      <w:r w:rsidRPr="00AF681C">
        <w:rPr>
          <w:rFonts w:ascii="Calibri" w:eastAsia="Calibri" w:hAnsi="Calibri" w:cs="Calibri"/>
          <w:lang w:val="en-AU"/>
        </w:rPr>
        <w:t>T</w:t>
      </w:r>
      <w:r w:rsidR="001133F1" w:rsidRPr="00AF681C">
        <w:rPr>
          <w:rFonts w:ascii="Calibri" w:eastAsia="Calibri" w:hAnsi="Calibri" w:cs="Calibri"/>
          <w:lang w:val="en-AU"/>
        </w:rPr>
        <w:t xml:space="preserve">he Council </w:t>
      </w:r>
      <w:r w:rsidR="00CD1894" w:rsidRPr="00AF681C">
        <w:rPr>
          <w:rFonts w:ascii="Calibri" w:eastAsia="Calibri" w:hAnsi="Calibri" w:cs="Calibri"/>
          <w:lang w:val="en-AU"/>
        </w:rPr>
        <w:t xml:space="preserve">also </w:t>
      </w:r>
      <w:r w:rsidR="001133F1" w:rsidRPr="00AF681C">
        <w:rPr>
          <w:rFonts w:ascii="Calibri" w:eastAsia="Calibri" w:hAnsi="Calibri" w:cs="Calibri"/>
          <w:lang w:val="en-AU"/>
        </w:rPr>
        <w:t>considered the role of brokers across the training system</w:t>
      </w:r>
      <w:r w:rsidR="00CD1894" w:rsidRPr="00AF681C">
        <w:rPr>
          <w:rFonts w:ascii="Calibri" w:eastAsia="Calibri" w:hAnsi="Calibri" w:cs="Calibri"/>
          <w:lang w:val="en-AU"/>
        </w:rPr>
        <w:t xml:space="preserve"> in discussions on harmonisation. </w:t>
      </w:r>
      <w:r w:rsidR="00EC75B5" w:rsidRPr="00AF681C">
        <w:rPr>
          <w:rFonts w:ascii="Calibri" w:eastAsia="Calibri" w:hAnsi="Calibri" w:cs="Calibri"/>
          <w:lang w:val="en-AU"/>
        </w:rPr>
        <w:t xml:space="preserve">Ministers committed to examine stronger controls on brokers to ensure they work in </w:t>
      </w:r>
      <w:r w:rsidR="00EC75B5" w:rsidRPr="00AF681C">
        <w:rPr>
          <w:rFonts w:ascii="Calibri" w:eastAsia="Calibri" w:hAnsi="Calibri" w:cs="Calibri"/>
          <w:lang w:val="en-AU"/>
        </w:rPr>
        <w:lastRenderedPageBreak/>
        <w:t xml:space="preserve">the best interest of students and training outcomes. Council also agreed to engage with consumer affairs </w:t>
      </w:r>
      <w:r w:rsidR="00AF681C">
        <w:rPr>
          <w:rFonts w:ascii="Calibri" w:eastAsia="Calibri" w:hAnsi="Calibri" w:cs="Calibri"/>
          <w:lang w:val="en-AU"/>
        </w:rPr>
        <w:t>M</w:t>
      </w:r>
      <w:r w:rsidR="00EC75B5" w:rsidRPr="00AF681C">
        <w:rPr>
          <w:rFonts w:ascii="Calibri" w:eastAsia="Calibri" w:hAnsi="Calibri" w:cs="Calibri"/>
          <w:lang w:val="en-AU"/>
        </w:rPr>
        <w:t>inisters to examine this issue more broadly</w:t>
      </w:r>
      <w:r w:rsidR="007721FF">
        <w:rPr>
          <w:rFonts w:ascii="Calibri" w:eastAsia="Calibri" w:hAnsi="Calibri" w:cs="Calibri"/>
          <w:lang w:val="en-AU"/>
        </w:rPr>
        <w:t>, in the context of the review of Australian Consumer Law.</w:t>
      </w:r>
    </w:p>
    <w:p w:rsidR="002825BB" w:rsidRPr="00AF681C" w:rsidRDefault="002825BB" w:rsidP="00FD2449">
      <w:pPr>
        <w:pStyle w:val="Heading2"/>
        <w:spacing w:before="360"/>
      </w:pPr>
      <w:r w:rsidRPr="00AF681C">
        <w:t>Data</w:t>
      </w:r>
      <w:r w:rsidR="00CF7351" w:rsidRPr="00AF681C">
        <w:t xml:space="preserve"> – informing </w:t>
      </w:r>
      <w:r w:rsidR="001133F1" w:rsidRPr="00AF681C">
        <w:t xml:space="preserve">policy </w:t>
      </w:r>
      <w:r w:rsidR="00CF7351" w:rsidRPr="00AF681C">
        <w:t xml:space="preserve">design and </w:t>
      </w:r>
      <w:r w:rsidR="00584B14" w:rsidRPr="00AF681C">
        <w:t xml:space="preserve">consumer choice </w:t>
      </w:r>
    </w:p>
    <w:p w:rsidR="002825BB" w:rsidRPr="00AF681C" w:rsidRDefault="002825BB" w:rsidP="002825BB">
      <w:pPr>
        <w:spacing w:after="0" w:line="240" w:lineRule="auto"/>
        <w:ind w:left="142"/>
        <w:contextualSpacing/>
        <w:rPr>
          <w:lang w:val="en-AU"/>
        </w:rPr>
      </w:pPr>
    </w:p>
    <w:p w:rsidR="00584B14" w:rsidRPr="00AF681C" w:rsidRDefault="00584B14" w:rsidP="00B64FAB">
      <w:pPr>
        <w:spacing w:after="0"/>
        <w:ind w:left="100" w:right="73"/>
        <w:rPr>
          <w:rFonts w:ascii="Calibri" w:eastAsia="Calibri" w:hAnsi="Calibri" w:cs="Calibri"/>
          <w:lang w:val="en-AU"/>
        </w:rPr>
      </w:pPr>
      <w:r w:rsidRPr="00AF681C">
        <w:rPr>
          <w:rFonts w:ascii="Calibri" w:eastAsia="Calibri" w:hAnsi="Calibri" w:cs="Calibri"/>
          <w:lang w:val="en-AU"/>
        </w:rPr>
        <w:t>Work on improving the understanding of completions and outcomes from VET training is underway and will be considered by the Council later in 2016.  The aim is to provide better information and data to VET consumers about student progression, measures of employment outcomes and student satisfaction, while minimi</w:t>
      </w:r>
      <w:r w:rsidR="00EC75B5" w:rsidRPr="00AF681C">
        <w:rPr>
          <w:rFonts w:ascii="Calibri" w:eastAsia="Calibri" w:hAnsi="Calibri" w:cs="Calibri"/>
          <w:lang w:val="en-AU"/>
        </w:rPr>
        <w:t>s</w:t>
      </w:r>
      <w:r w:rsidRPr="00AF681C">
        <w:rPr>
          <w:rFonts w:ascii="Calibri" w:eastAsia="Calibri" w:hAnsi="Calibri" w:cs="Calibri"/>
          <w:lang w:val="en-AU"/>
        </w:rPr>
        <w:t>ing impact on training providers.</w:t>
      </w:r>
    </w:p>
    <w:p w:rsidR="007721FF" w:rsidRDefault="001113AD" w:rsidP="00AF681C">
      <w:pPr>
        <w:spacing w:before="120" w:after="0"/>
        <w:ind w:left="100" w:right="73"/>
        <w:rPr>
          <w:rFonts w:ascii="Calibri" w:eastAsia="Calibri" w:hAnsi="Calibri" w:cs="Calibri"/>
          <w:lang w:val="en-AU"/>
        </w:rPr>
      </w:pPr>
      <w:r w:rsidRPr="00AF681C">
        <w:rPr>
          <w:rFonts w:ascii="Calibri" w:eastAsia="Calibri" w:hAnsi="Calibri" w:cs="Calibri"/>
          <w:lang w:val="en-AU"/>
        </w:rPr>
        <w:t>The Council agreed to a review of the National VET Provider Collection Data Requirements Policy</w:t>
      </w:r>
      <w:r w:rsidR="00CD1894" w:rsidRPr="00AF681C">
        <w:rPr>
          <w:rFonts w:ascii="Calibri" w:eastAsia="Calibri" w:hAnsi="Calibri" w:cs="Calibri"/>
          <w:lang w:val="en-AU"/>
        </w:rPr>
        <w:t>, which governs the use and release of VET data</w:t>
      </w:r>
      <w:r w:rsidR="00D1069A" w:rsidRPr="00AF681C">
        <w:rPr>
          <w:rFonts w:ascii="Calibri" w:eastAsia="Calibri" w:hAnsi="Calibri" w:cs="Calibri"/>
          <w:lang w:val="en-AU"/>
        </w:rPr>
        <w:t xml:space="preserve">, and some </w:t>
      </w:r>
      <w:r w:rsidRPr="00AF681C">
        <w:rPr>
          <w:rFonts w:ascii="Calibri" w:eastAsia="Calibri" w:hAnsi="Calibri" w:cs="Calibri"/>
          <w:lang w:val="en-AU"/>
        </w:rPr>
        <w:t>reporting exemptions</w:t>
      </w:r>
      <w:r w:rsidR="00D1069A" w:rsidRPr="00AF681C">
        <w:rPr>
          <w:rFonts w:ascii="Calibri" w:eastAsia="Calibri" w:hAnsi="Calibri" w:cs="Calibri"/>
          <w:lang w:val="en-AU"/>
        </w:rPr>
        <w:t xml:space="preserve">. </w:t>
      </w:r>
      <w:r w:rsidR="00CF7351" w:rsidRPr="00AF681C">
        <w:rPr>
          <w:rFonts w:ascii="Calibri" w:eastAsia="Calibri" w:hAnsi="Calibri" w:cs="Calibri"/>
          <w:lang w:val="en-AU"/>
        </w:rPr>
        <w:t xml:space="preserve">The review will also </w:t>
      </w:r>
      <w:r w:rsidRPr="00AF681C">
        <w:rPr>
          <w:rFonts w:ascii="Calibri" w:eastAsia="Calibri" w:hAnsi="Calibri" w:cs="Calibri"/>
          <w:lang w:val="en-AU"/>
        </w:rPr>
        <w:t>identify further opportunities to streamline reporting processes following the implementation of Total VET Activity and the commencement of the Unique Student Identifier scheme</w:t>
      </w:r>
      <w:r w:rsidR="00D1069A" w:rsidRPr="00AF681C">
        <w:rPr>
          <w:rFonts w:ascii="Calibri" w:eastAsia="Calibri" w:hAnsi="Calibri" w:cs="Calibri"/>
          <w:lang w:val="en-AU"/>
        </w:rPr>
        <w:t>.</w:t>
      </w:r>
      <w:r w:rsidR="00FF5CAA" w:rsidRPr="00AF681C">
        <w:rPr>
          <w:rFonts w:ascii="Calibri" w:eastAsia="Calibri" w:hAnsi="Calibri" w:cs="Calibri"/>
          <w:lang w:val="en-AU"/>
        </w:rPr>
        <w:t xml:space="preserve"> </w:t>
      </w:r>
    </w:p>
    <w:p w:rsidR="00EC75B5" w:rsidRPr="00AF681C" w:rsidRDefault="00EC75B5" w:rsidP="000307F3">
      <w:pPr>
        <w:spacing w:after="0"/>
        <w:ind w:left="100" w:right="73"/>
        <w:rPr>
          <w:rFonts w:ascii="Calibri" w:eastAsia="Calibri" w:hAnsi="Calibri" w:cs="Calibri"/>
          <w:lang w:val="en-AU"/>
        </w:rPr>
      </w:pPr>
    </w:p>
    <w:p w:rsidR="000F01AC" w:rsidRPr="00B31518" w:rsidRDefault="000F01AC" w:rsidP="00B31518">
      <w:pPr>
        <w:pStyle w:val="Heading3"/>
      </w:pPr>
      <w:r w:rsidRPr="00B31518">
        <w:t>Next Meeting</w:t>
      </w:r>
    </w:p>
    <w:p w:rsidR="003A44CF" w:rsidRPr="00AF681C" w:rsidRDefault="00352EB6" w:rsidP="00A61FDD">
      <w:pPr>
        <w:spacing w:before="120" w:after="0"/>
        <w:ind w:left="100" w:right="73"/>
        <w:rPr>
          <w:rFonts w:ascii="Calibri" w:eastAsia="Calibri" w:hAnsi="Calibri" w:cs="Calibri"/>
          <w:lang w:val="en-AU"/>
        </w:rPr>
      </w:pPr>
      <w:r w:rsidRPr="00AF681C">
        <w:rPr>
          <w:rFonts w:ascii="Calibri" w:eastAsia="Calibri" w:hAnsi="Calibri" w:cs="Calibri"/>
          <w:lang w:val="en-AU"/>
        </w:rPr>
        <w:t>Ministers agreed to ho</w:t>
      </w:r>
      <w:r w:rsidR="008311A1" w:rsidRPr="00AF681C">
        <w:rPr>
          <w:rFonts w:ascii="Calibri" w:eastAsia="Calibri" w:hAnsi="Calibri" w:cs="Calibri"/>
          <w:lang w:val="en-AU"/>
        </w:rPr>
        <w:t xml:space="preserve">ld </w:t>
      </w:r>
      <w:r w:rsidR="001B60C8" w:rsidRPr="00AF681C">
        <w:rPr>
          <w:rFonts w:ascii="Calibri" w:eastAsia="Calibri" w:hAnsi="Calibri" w:cs="Calibri"/>
          <w:lang w:val="en-AU"/>
        </w:rPr>
        <w:t>a</w:t>
      </w:r>
      <w:r w:rsidR="008311A1" w:rsidRPr="00AF681C">
        <w:rPr>
          <w:rFonts w:ascii="Calibri" w:eastAsia="Calibri" w:hAnsi="Calibri" w:cs="Calibri"/>
          <w:lang w:val="en-AU"/>
        </w:rPr>
        <w:t xml:space="preserve"> meeting</w:t>
      </w:r>
      <w:r w:rsidR="007F26E6" w:rsidRPr="00AF681C">
        <w:rPr>
          <w:rFonts w:ascii="Calibri" w:eastAsia="Calibri" w:hAnsi="Calibri" w:cs="Calibri"/>
          <w:lang w:val="en-AU"/>
        </w:rPr>
        <w:t xml:space="preserve"> </w:t>
      </w:r>
      <w:r w:rsidR="008311A1" w:rsidRPr="00AF681C">
        <w:rPr>
          <w:rFonts w:ascii="Calibri" w:eastAsia="Calibri" w:hAnsi="Calibri" w:cs="Calibri"/>
          <w:lang w:val="en-AU"/>
        </w:rPr>
        <w:t xml:space="preserve">in </w:t>
      </w:r>
      <w:r w:rsidR="006F068D" w:rsidRPr="00AF681C">
        <w:rPr>
          <w:rFonts w:ascii="Calibri" w:eastAsia="Calibri" w:hAnsi="Calibri" w:cs="Calibri"/>
          <w:lang w:val="en-AU"/>
        </w:rPr>
        <w:t>Darwin in November</w:t>
      </w:r>
      <w:r w:rsidR="008A57CE" w:rsidRPr="00AF681C">
        <w:rPr>
          <w:rFonts w:ascii="Calibri" w:eastAsia="Calibri" w:hAnsi="Calibri" w:cs="Calibri"/>
          <w:lang w:val="en-AU"/>
        </w:rPr>
        <w:t xml:space="preserve"> 2016, to coincide with the Australian Training Awards</w:t>
      </w:r>
      <w:r w:rsidRPr="00AF681C">
        <w:rPr>
          <w:rFonts w:ascii="Calibri" w:eastAsia="Calibri" w:hAnsi="Calibri" w:cs="Calibri"/>
          <w:lang w:val="en-AU"/>
        </w:rPr>
        <w:t>.</w:t>
      </w:r>
    </w:p>
    <w:p w:rsidR="00070DF0" w:rsidRPr="004136A7" w:rsidRDefault="00070DF0" w:rsidP="00070DF0">
      <w:pPr>
        <w:spacing w:before="120" w:after="0"/>
        <w:ind w:left="100" w:right="73"/>
        <w:rPr>
          <w:rFonts w:ascii="Calibri" w:eastAsia="Calibri" w:hAnsi="Calibri" w:cs="Calibri"/>
          <w:lang w:val="en-AU"/>
        </w:rPr>
      </w:pPr>
      <w:r>
        <w:rPr>
          <w:rFonts w:ascii="Calibri" w:eastAsia="Calibri" w:hAnsi="Calibri" w:cs="Calibri"/>
          <w:lang w:val="en-AU"/>
        </w:rPr>
        <w:t>S</w:t>
      </w:r>
      <w:r w:rsidRPr="004136A7">
        <w:rPr>
          <w:rFonts w:ascii="Calibri" w:eastAsia="Calibri" w:hAnsi="Calibri" w:cs="Calibri"/>
          <w:lang w:val="en-AU"/>
        </w:rPr>
        <w:t>tate and Territory ministers sought for the Commonwealth to consider an extension of the National Partnership Agreement</w:t>
      </w:r>
      <w:r w:rsidR="00AF681C">
        <w:rPr>
          <w:rFonts w:ascii="Calibri" w:eastAsia="Calibri" w:hAnsi="Calibri" w:cs="Calibri"/>
          <w:lang w:val="en-AU"/>
        </w:rPr>
        <w:t>.</w:t>
      </w:r>
      <w:r w:rsidRPr="004136A7">
        <w:rPr>
          <w:rFonts w:ascii="Calibri" w:eastAsia="Calibri" w:hAnsi="Calibri" w:cs="Calibri"/>
          <w:lang w:val="en-AU"/>
        </w:rPr>
        <w:t xml:space="preserve"> </w:t>
      </w:r>
      <w:r w:rsidR="00AF681C">
        <w:rPr>
          <w:rFonts w:ascii="Calibri" w:eastAsia="Calibri" w:hAnsi="Calibri" w:cs="Calibri"/>
          <w:lang w:val="en-AU"/>
        </w:rPr>
        <w:t xml:space="preserve"> T</w:t>
      </w:r>
      <w:r w:rsidRPr="004136A7">
        <w:rPr>
          <w:rFonts w:ascii="Calibri" w:eastAsia="Calibri" w:hAnsi="Calibri" w:cs="Calibri"/>
          <w:lang w:val="en-AU"/>
        </w:rPr>
        <w:t>his item will be discussed at the next Council meeting.</w:t>
      </w:r>
    </w:p>
    <w:p w:rsidR="00DC6D74" w:rsidRPr="00AF681C" w:rsidRDefault="00DC6D74" w:rsidP="00A61FDD">
      <w:pPr>
        <w:spacing w:before="120" w:after="0"/>
        <w:ind w:left="100" w:right="73"/>
        <w:rPr>
          <w:rFonts w:ascii="Calibri" w:eastAsia="Calibri" w:hAnsi="Calibri" w:cs="Calibri"/>
          <w:lang w:val="en-AU"/>
        </w:rPr>
      </w:pPr>
    </w:p>
    <w:sectPr w:rsidR="00DC6D74" w:rsidRPr="00AF681C" w:rsidSect="00092603">
      <w:footerReference w:type="default" r:id="rId9"/>
      <w:headerReference w:type="first" r:id="rId10"/>
      <w:pgSz w:w="11920" w:h="16840"/>
      <w:pgMar w:top="851" w:right="1320" w:bottom="1260" w:left="1320" w:header="0" w:footer="1063"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1F0F" w:rsidRDefault="00661F0F">
      <w:pPr>
        <w:spacing w:after="0" w:line="240" w:lineRule="auto"/>
      </w:pPr>
      <w:r>
        <w:separator/>
      </w:r>
    </w:p>
  </w:endnote>
  <w:endnote w:type="continuationSeparator" w:id="0">
    <w:p w:rsidR="00661F0F" w:rsidRDefault="00661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E33" w:rsidRPr="00B31518" w:rsidRDefault="00AD7DFF" w:rsidP="00B31518">
    <w:pPr>
      <w:tabs>
        <w:tab w:val="left" w:pos="6663"/>
      </w:tabs>
      <w:spacing w:after="0" w:line="245" w:lineRule="exact"/>
      <w:ind w:left="20" w:right="-20"/>
      <w:rPr>
        <w:rFonts w:ascii="Calibri" w:eastAsia="Calibri" w:hAnsi="Calibri" w:cs="Calibri"/>
      </w:rPr>
    </w:pPr>
    <w:r>
      <w:fldChar w:fldCharType="begin"/>
    </w:r>
    <w:r>
      <w:instrText xml:space="preserve"> DATE \@ "M/d/yyyy h:mm:ss am/pm" </w:instrText>
    </w:r>
    <w:r>
      <w:fldChar w:fldCharType="separate"/>
    </w:r>
    <w:r w:rsidR="001B0BCC">
      <w:rPr>
        <w:noProof/>
      </w:rPr>
      <w:t>4/5/2016 8:56:42 AM</w:t>
    </w:r>
    <w:r>
      <w:fldChar w:fldCharType="end"/>
    </w:r>
    <w:r w:rsidR="00B31518">
      <w:tab/>
    </w:r>
    <w:r w:rsidR="00B31518">
      <w:rPr>
        <w:rFonts w:ascii="Calibri" w:eastAsia="Calibri" w:hAnsi="Calibri" w:cs="Calibri"/>
        <w:i/>
        <w:position w:val="1"/>
      </w:rPr>
      <w:t>Commu</w:t>
    </w:r>
    <w:r w:rsidR="00B31518">
      <w:rPr>
        <w:rFonts w:ascii="Calibri" w:eastAsia="Calibri" w:hAnsi="Calibri" w:cs="Calibri"/>
        <w:i/>
        <w:spacing w:val="-1"/>
        <w:position w:val="1"/>
      </w:rPr>
      <w:t>n</w:t>
    </w:r>
    <w:r w:rsidR="00B31518">
      <w:rPr>
        <w:rFonts w:ascii="Calibri" w:eastAsia="Calibri" w:hAnsi="Calibri" w:cs="Calibri"/>
        <w:i/>
        <w:position w:val="1"/>
      </w:rPr>
      <w:t>i</w:t>
    </w:r>
    <w:r w:rsidR="00B31518">
      <w:rPr>
        <w:rFonts w:ascii="Calibri" w:eastAsia="Calibri" w:hAnsi="Calibri" w:cs="Calibri"/>
        <w:i/>
        <w:spacing w:val="-1"/>
        <w:position w:val="1"/>
      </w:rPr>
      <w:t>qu</w:t>
    </w:r>
    <w:r w:rsidR="00B31518">
      <w:rPr>
        <w:rFonts w:ascii="Calibri" w:eastAsia="Calibri" w:hAnsi="Calibri" w:cs="Calibri"/>
        <w:i/>
        <w:position w:val="1"/>
      </w:rPr>
      <w:t>é</w:t>
    </w:r>
    <w:r w:rsidR="00B31518">
      <w:rPr>
        <w:rFonts w:ascii="Calibri" w:eastAsia="Calibri" w:hAnsi="Calibri" w:cs="Calibri"/>
        <w:i/>
        <w:spacing w:val="1"/>
        <w:position w:val="1"/>
      </w:rPr>
      <w:t xml:space="preserve"> </w:t>
    </w:r>
    <w:r w:rsidR="00B31518">
      <w:rPr>
        <w:rFonts w:ascii="Calibri" w:eastAsia="Calibri" w:hAnsi="Calibri" w:cs="Calibri"/>
        <w:i/>
        <w:spacing w:val="-1"/>
        <w:position w:val="1"/>
      </w:rPr>
      <w:t>1 April</w:t>
    </w:r>
    <w:r w:rsidR="00B31518">
      <w:rPr>
        <w:rFonts w:ascii="Calibri" w:eastAsia="Calibri" w:hAnsi="Calibri" w:cs="Calibri"/>
        <w:i/>
        <w:spacing w:val="-3"/>
        <w:position w:val="1"/>
      </w:rPr>
      <w:t xml:space="preserve"> </w:t>
    </w:r>
    <w:r w:rsidR="00B31518">
      <w:rPr>
        <w:rFonts w:ascii="Calibri" w:eastAsia="Calibri" w:hAnsi="Calibri" w:cs="Calibri"/>
        <w:i/>
        <w:spacing w:val="-1"/>
        <w:position w:val="1"/>
      </w:rPr>
      <w:t>2</w:t>
    </w:r>
    <w:r w:rsidR="00B31518">
      <w:rPr>
        <w:rFonts w:ascii="Calibri" w:eastAsia="Calibri" w:hAnsi="Calibri" w:cs="Calibri"/>
        <w:i/>
        <w:spacing w:val="1"/>
        <w:position w:val="1"/>
      </w:rPr>
      <w:t>0</w:t>
    </w:r>
    <w:r w:rsidR="00B31518">
      <w:rPr>
        <w:rFonts w:ascii="Calibri" w:eastAsia="Calibri" w:hAnsi="Calibri" w:cs="Calibri"/>
        <w:i/>
        <w:spacing w:val="-2"/>
        <w:position w:val="1"/>
      </w:rPr>
      <w:t>16</w:t>
    </w:r>
    <w:r w:rsidR="00B31518">
      <w:rPr>
        <w:rFonts w:ascii="Calibri" w:eastAsia="Calibri" w:hAnsi="Calibri" w:cs="Calibri"/>
        <w:i/>
        <w:spacing w:val="3"/>
        <w:position w:val="1"/>
      </w:rPr>
      <w:t xml:space="preserve"> </w:t>
    </w:r>
    <w:r w:rsidR="00B31518">
      <w:rPr>
        <w:rFonts w:ascii="Calibri" w:eastAsia="Calibri" w:hAnsi="Calibri" w:cs="Calibri"/>
        <w:position w:val="1"/>
      </w:rPr>
      <w:t>|</w:t>
    </w:r>
    <w:r w:rsidR="00B31518">
      <w:rPr>
        <w:rFonts w:ascii="Calibri" w:eastAsia="Calibri" w:hAnsi="Calibri" w:cs="Calibri"/>
        <w:spacing w:val="-3"/>
        <w:position w:val="1"/>
      </w:rPr>
      <w:t xml:space="preserve"> </w:t>
    </w:r>
    <w:r w:rsidR="00B31518">
      <w:fldChar w:fldCharType="begin"/>
    </w:r>
    <w:r w:rsidR="00B31518">
      <w:rPr>
        <w:rFonts w:ascii="Calibri" w:eastAsia="Calibri" w:hAnsi="Calibri" w:cs="Calibri"/>
        <w:position w:val="1"/>
      </w:rPr>
      <w:instrText xml:space="preserve"> PAGE </w:instrText>
    </w:r>
    <w:r w:rsidR="00B31518">
      <w:fldChar w:fldCharType="separate"/>
    </w:r>
    <w:r w:rsidR="001B0BCC">
      <w:rPr>
        <w:rFonts w:ascii="Calibri" w:eastAsia="Calibri" w:hAnsi="Calibri" w:cs="Calibri"/>
        <w:noProof/>
        <w:position w:val="1"/>
      </w:rPr>
      <w:t>2</w:t>
    </w:r>
    <w:r w:rsidR="00B31518">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1F0F" w:rsidRDefault="00661F0F">
      <w:pPr>
        <w:spacing w:after="0" w:line="240" w:lineRule="auto"/>
      </w:pPr>
      <w:r>
        <w:separator/>
      </w:r>
    </w:p>
  </w:footnote>
  <w:footnote w:type="continuationSeparator" w:id="0">
    <w:p w:rsidR="00661F0F" w:rsidRDefault="00661F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0635077"/>
      <w:docPartObj>
        <w:docPartGallery w:val="Page Numbers (Top of Page)"/>
        <w:docPartUnique/>
      </w:docPartObj>
    </w:sdtPr>
    <w:sdtEndPr>
      <w:rPr>
        <w:noProof/>
      </w:rPr>
    </w:sdtEndPr>
    <w:sdtContent>
      <w:p w:rsidR="00D1069A" w:rsidRDefault="00D1069A">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1B60C8" w:rsidRDefault="001B60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72BD9"/>
    <w:multiLevelType w:val="hybridMultilevel"/>
    <w:tmpl w:val="AA0C1F2E"/>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
    <w:nsid w:val="1FD14040"/>
    <w:multiLevelType w:val="hybridMultilevel"/>
    <w:tmpl w:val="3E024F00"/>
    <w:lvl w:ilvl="0" w:tplc="F482B474">
      <w:start w:val="1"/>
      <w:numFmt w:val="bullet"/>
      <w:lvlText w:val="-"/>
      <w:lvlJc w:val="left"/>
      <w:pPr>
        <w:ind w:left="460" w:hanging="360"/>
      </w:pPr>
      <w:rPr>
        <w:rFonts w:ascii="Calibri" w:eastAsia="Calibri" w:hAnsi="Calibri" w:cs="Calibri"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2">
    <w:nsid w:val="27260B1A"/>
    <w:multiLevelType w:val="hybridMultilevel"/>
    <w:tmpl w:val="586243B2"/>
    <w:lvl w:ilvl="0" w:tplc="A66C1D60">
      <w:start w:val="1"/>
      <w:numFmt w:val="decimal"/>
      <w:lvlText w:val="%1."/>
      <w:lvlJc w:val="left"/>
      <w:pPr>
        <w:ind w:left="724" w:hanging="624"/>
      </w:pPr>
      <w:rPr>
        <w:rFonts w:hint="default"/>
      </w:rPr>
    </w:lvl>
    <w:lvl w:ilvl="1" w:tplc="0C090019" w:tentative="1">
      <w:start w:val="1"/>
      <w:numFmt w:val="lowerLetter"/>
      <w:lvlText w:val="%2."/>
      <w:lvlJc w:val="left"/>
      <w:pPr>
        <w:ind w:left="1180" w:hanging="360"/>
      </w:pPr>
    </w:lvl>
    <w:lvl w:ilvl="2" w:tplc="0C09001B" w:tentative="1">
      <w:start w:val="1"/>
      <w:numFmt w:val="lowerRoman"/>
      <w:lvlText w:val="%3."/>
      <w:lvlJc w:val="right"/>
      <w:pPr>
        <w:ind w:left="1900" w:hanging="180"/>
      </w:pPr>
    </w:lvl>
    <w:lvl w:ilvl="3" w:tplc="0C09000F" w:tentative="1">
      <w:start w:val="1"/>
      <w:numFmt w:val="decimal"/>
      <w:lvlText w:val="%4."/>
      <w:lvlJc w:val="left"/>
      <w:pPr>
        <w:ind w:left="2620" w:hanging="360"/>
      </w:pPr>
    </w:lvl>
    <w:lvl w:ilvl="4" w:tplc="0C090019" w:tentative="1">
      <w:start w:val="1"/>
      <w:numFmt w:val="lowerLetter"/>
      <w:lvlText w:val="%5."/>
      <w:lvlJc w:val="left"/>
      <w:pPr>
        <w:ind w:left="3340" w:hanging="360"/>
      </w:pPr>
    </w:lvl>
    <w:lvl w:ilvl="5" w:tplc="0C09001B" w:tentative="1">
      <w:start w:val="1"/>
      <w:numFmt w:val="lowerRoman"/>
      <w:lvlText w:val="%6."/>
      <w:lvlJc w:val="right"/>
      <w:pPr>
        <w:ind w:left="4060" w:hanging="180"/>
      </w:pPr>
    </w:lvl>
    <w:lvl w:ilvl="6" w:tplc="0C09000F" w:tentative="1">
      <w:start w:val="1"/>
      <w:numFmt w:val="decimal"/>
      <w:lvlText w:val="%7."/>
      <w:lvlJc w:val="left"/>
      <w:pPr>
        <w:ind w:left="4780" w:hanging="360"/>
      </w:pPr>
    </w:lvl>
    <w:lvl w:ilvl="7" w:tplc="0C090019" w:tentative="1">
      <w:start w:val="1"/>
      <w:numFmt w:val="lowerLetter"/>
      <w:lvlText w:val="%8."/>
      <w:lvlJc w:val="left"/>
      <w:pPr>
        <w:ind w:left="5500" w:hanging="360"/>
      </w:pPr>
    </w:lvl>
    <w:lvl w:ilvl="8" w:tplc="0C09001B" w:tentative="1">
      <w:start w:val="1"/>
      <w:numFmt w:val="lowerRoman"/>
      <w:lvlText w:val="%9."/>
      <w:lvlJc w:val="right"/>
      <w:pPr>
        <w:ind w:left="6220" w:hanging="180"/>
      </w:pPr>
    </w:lvl>
  </w:abstractNum>
  <w:abstractNum w:abstractNumId="3">
    <w:nsid w:val="2E5A662A"/>
    <w:multiLevelType w:val="hybridMultilevel"/>
    <w:tmpl w:val="8F08AFF8"/>
    <w:lvl w:ilvl="0" w:tplc="B97AFDF6">
      <w:numFmt w:val="bullet"/>
      <w:lvlText w:val=""/>
      <w:lvlJc w:val="left"/>
      <w:pPr>
        <w:ind w:left="460" w:hanging="360"/>
      </w:pPr>
      <w:rPr>
        <w:rFonts w:ascii="Wingdings" w:eastAsia="Calibri" w:hAnsi="Wingdings" w:cs="Calibri"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4">
    <w:nsid w:val="3EDC3851"/>
    <w:multiLevelType w:val="hybridMultilevel"/>
    <w:tmpl w:val="80D6F5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F46702F"/>
    <w:multiLevelType w:val="hybridMultilevel"/>
    <w:tmpl w:val="32DEF20A"/>
    <w:lvl w:ilvl="0" w:tplc="B97AFDF6">
      <w:numFmt w:val="bullet"/>
      <w:lvlText w:val=""/>
      <w:lvlJc w:val="left"/>
      <w:pPr>
        <w:ind w:left="560" w:hanging="360"/>
      </w:pPr>
      <w:rPr>
        <w:rFonts w:ascii="Wingdings" w:eastAsia="Calibri" w:hAnsi="Wingdings" w:cs="Calibri"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6">
    <w:nsid w:val="50FF1B17"/>
    <w:multiLevelType w:val="hybridMultilevel"/>
    <w:tmpl w:val="34864A90"/>
    <w:lvl w:ilvl="0" w:tplc="DC2E8246">
      <w:numFmt w:val="bullet"/>
      <w:lvlText w:val="-"/>
      <w:lvlJc w:val="left"/>
      <w:pPr>
        <w:ind w:left="460" w:hanging="360"/>
      </w:pPr>
      <w:rPr>
        <w:rFonts w:ascii="Calibri" w:eastAsia="Calibri" w:hAnsi="Calibri" w:cs="Calibri"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7">
    <w:nsid w:val="572A37E2"/>
    <w:multiLevelType w:val="multilevel"/>
    <w:tmpl w:val="B2B08A7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775246F9"/>
    <w:multiLevelType w:val="hybridMultilevel"/>
    <w:tmpl w:val="FB5245AC"/>
    <w:lvl w:ilvl="0" w:tplc="0C09000F">
      <w:start w:val="1"/>
      <w:numFmt w:val="decimal"/>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9">
    <w:nsid w:val="7C9946C1"/>
    <w:multiLevelType w:val="hybridMultilevel"/>
    <w:tmpl w:val="595CB3F8"/>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num w:numId="1">
    <w:abstractNumId w:val="7"/>
  </w:num>
  <w:num w:numId="2">
    <w:abstractNumId w:val="4"/>
  </w:num>
  <w:num w:numId="3">
    <w:abstractNumId w:val="0"/>
  </w:num>
  <w:num w:numId="4">
    <w:abstractNumId w:val="8"/>
  </w:num>
  <w:num w:numId="5">
    <w:abstractNumId w:val="2"/>
  </w:num>
  <w:num w:numId="6">
    <w:abstractNumId w:val="1"/>
  </w:num>
  <w:num w:numId="7">
    <w:abstractNumId w:val="9"/>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E33"/>
    <w:rsid w:val="0000497C"/>
    <w:rsid w:val="00026A8B"/>
    <w:rsid w:val="000307F3"/>
    <w:rsid w:val="00035856"/>
    <w:rsid w:val="0004334F"/>
    <w:rsid w:val="00043702"/>
    <w:rsid w:val="0004639F"/>
    <w:rsid w:val="00055E23"/>
    <w:rsid w:val="00057B13"/>
    <w:rsid w:val="00062F66"/>
    <w:rsid w:val="00070DF0"/>
    <w:rsid w:val="000716EC"/>
    <w:rsid w:val="0008488B"/>
    <w:rsid w:val="00092603"/>
    <w:rsid w:val="000971C2"/>
    <w:rsid w:val="00097F29"/>
    <w:rsid w:val="000A6092"/>
    <w:rsid w:val="000B4B78"/>
    <w:rsid w:val="000B7B44"/>
    <w:rsid w:val="000C43AB"/>
    <w:rsid w:val="000C5F1D"/>
    <w:rsid w:val="000C7A24"/>
    <w:rsid w:val="000F01AC"/>
    <w:rsid w:val="000F5DD2"/>
    <w:rsid w:val="00101E55"/>
    <w:rsid w:val="001113AD"/>
    <w:rsid w:val="001133F1"/>
    <w:rsid w:val="00117BC6"/>
    <w:rsid w:val="001219BC"/>
    <w:rsid w:val="0012768E"/>
    <w:rsid w:val="001511A1"/>
    <w:rsid w:val="0019371C"/>
    <w:rsid w:val="001962CB"/>
    <w:rsid w:val="001B0BCC"/>
    <w:rsid w:val="001B60C8"/>
    <w:rsid w:val="001C1DA3"/>
    <w:rsid w:val="001D6371"/>
    <w:rsid w:val="001E0BD8"/>
    <w:rsid w:val="001E1CB0"/>
    <w:rsid w:val="001E3EA6"/>
    <w:rsid w:val="002060CF"/>
    <w:rsid w:val="00212C9B"/>
    <w:rsid w:val="0023372C"/>
    <w:rsid w:val="002352DB"/>
    <w:rsid w:val="0023734E"/>
    <w:rsid w:val="00264F64"/>
    <w:rsid w:val="00266A28"/>
    <w:rsid w:val="002825BB"/>
    <w:rsid w:val="002A6647"/>
    <w:rsid w:val="002B0957"/>
    <w:rsid w:val="002C6029"/>
    <w:rsid w:val="002C7298"/>
    <w:rsid w:val="002E118F"/>
    <w:rsid w:val="002F7E0B"/>
    <w:rsid w:val="002F7E69"/>
    <w:rsid w:val="00320260"/>
    <w:rsid w:val="00327E47"/>
    <w:rsid w:val="00330875"/>
    <w:rsid w:val="0033149D"/>
    <w:rsid w:val="00352EB6"/>
    <w:rsid w:val="003639FC"/>
    <w:rsid w:val="0036734E"/>
    <w:rsid w:val="003749B0"/>
    <w:rsid w:val="003905FD"/>
    <w:rsid w:val="00392B23"/>
    <w:rsid w:val="0039418B"/>
    <w:rsid w:val="003A44CF"/>
    <w:rsid w:val="003C78F2"/>
    <w:rsid w:val="003D08A8"/>
    <w:rsid w:val="003D506F"/>
    <w:rsid w:val="003D5339"/>
    <w:rsid w:val="003D5F91"/>
    <w:rsid w:val="003F1F03"/>
    <w:rsid w:val="003F627D"/>
    <w:rsid w:val="003F739D"/>
    <w:rsid w:val="00452FF0"/>
    <w:rsid w:val="004614FE"/>
    <w:rsid w:val="0046349B"/>
    <w:rsid w:val="0049521C"/>
    <w:rsid w:val="00503068"/>
    <w:rsid w:val="00511E4F"/>
    <w:rsid w:val="00526236"/>
    <w:rsid w:val="00530B95"/>
    <w:rsid w:val="00531129"/>
    <w:rsid w:val="0055253A"/>
    <w:rsid w:val="00553179"/>
    <w:rsid w:val="00574703"/>
    <w:rsid w:val="00584B14"/>
    <w:rsid w:val="005905CD"/>
    <w:rsid w:val="005A47C7"/>
    <w:rsid w:val="005C39D6"/>
    <w:rsid w:val="005C40DB"/>
    <w:rsid w:val="005D1CB0"/>
    <w:rsid w:val="005D2D7E"/>
    <w:rsid w:val="00633B4D"/>
    <w:rsid w:val="00661F0F"/>
    <w:rsid w:val="006770CB"/>
    <w:rsid w:val="006C097F"/>
    <w:rsid w:val="006C781E"/>
    <w:rsid w:val="006E403F"/>
    <w:rsid w:val="006F068D"/>
    <w:rsid w:val="0073216E"/>
    <w:rsid w:val="00732705"/>
    <w:rsid w:val="00735045"/>
    <w:rsid w:val="007371E8"/>
    <w:rsid w:val="0074069F"/>
    <w:rsid w:val="00743F35"/>
    <w:rsid w:val="00761410"/>
    <w:rsid w:val="007675D3"/>
    <w:rsid w:val="007721FF"/>
    <w:rsid w:val="00786B54"/>
    <w:rsid w:val="007A264F"/>
    <w:rsid w:val="007A3861"/>
    <w:rsid w:val="007C3C1B"/>
    <w:rsid w:val="007E06DA"/>
    <w:rsid w:val="007F26E6"/>
    <w:rsid w:val="0080026C"/>
    <w:rsid w:val="008212F7"/>
    <w:rsid w:val="0082738C"/>
    <w:rsid w:val="008311A1"/>
    <w:rsid w:val="00856CD0"/>
    <w:rsid w:val="00865DD0"/>
    <w:rsid w:val="00866C9E"/>
    <w:rsid w:val="00870DD4"/>
    <w:rsid w:val="00871CE4"/>
    <w:rsid w:val="00871EA4"/>
    <w:rsid w:val="008842F0"/>
    <w:rsid w:val="0089369D"/>
    <w:rsid w:val="008A57CE"/>
    <w:rsid w:val="008B3F9B"/>
    <w:rsid w:val="008C180F"/>
    <w:rsid w:val="008D70A8"/>
    <w:rsid w:val="0092669C"/>
    <w:rsid w:val="00943093"/>
    <w:rsid w:val="00944869"/>
    <w:rsid w:val="00947A32"/>
    <w:rsid w:val="0095161D"/>
    <w:rsid w:val="00951CE0"/>
    <w:rsid w:val="00957990"/>
    <w:rsid w:val="00964DB1"/>
    <w:rsid w:val="009739DA"/>
    <w:rsid w:val="00985522"/>
    <w:rsid w:val="00991B5B"/>
    <w:rsid w:val="009A3BF0"/>
    <w:rsid w:val="009B67EC"/>
    <w:rsid w:val="009C5035"/>
    <w:rsid w:val="00A06ADA"/>
    <w:rsid w:val="00A21449"/>
    <w:rsid w:val="00A275AA"/>
    <w:rsid w:val="00A41DCC"/>
    <w:rsid w:val="00A4223C"/>
    <w:rsid w:val="00A61FDD"/>
    <w:rsid w:val="00A63C6C"/>
    <w:rsid w:val="00A66FCC"/>
    <w:rsid w:val="00A9123A"/>
    <w:rsid w:val="00AC251C"/>
    <w:rsid w:val="00AD08EF"/>
    <w:rsid w:val="00AD7DFF"/>
    <w:rsid w:val="00AF139C"/>
    <w:rsid w:val="00AF681C"/>
    <w:rsid w:val="00B2310E"/>
    <w:rsid w:val="00B25D3B"/>
    <w:rsid w:val="00B31518"/>
    <w:rsid w:val="00B34C3F"/>
    <w:rsid w:val="00B37316"/>
    <w:rsid w:val="00B45C94"/>
    <w:rsid w:val="00B6029B"/>
    <w:rsid w:val="00B64FAB"/>
    <w:rsid w:val="00B74358"/>
    <w:rsid w:val="00B828F5"/>
    <w:rsid w:val="00B82B16"/>
    <w:rsid w:val="00B93371"/>
    <w:rsid w:val="00BC07BE"/>
    <w:rsid w:val="00BD0FF1"/>
    <w:rsid w:val="00BD50E1"/>
    <w:rsid w:val="00BE08B2"/>
    <w:rsid w:val="00BF7F55"/>
    <w:rsid w:val="00C16238"/>
    <w:rsid w:val="00C20380"/>
    <w:rsid w:val="00C27E99"/>
    <w:rsid w:val="00C334ED"/>
    <w:rsid w:val="00C43604"/>
    <w:rsid w:val="00C45C31"/>
    <w:rsid w:val="00C53C8B"/>
    <w:rsid w:val="00C56FE0"/>
    <w:rsid w:val="00C718A8"/>
    <w:rsid w:val="00C775FA"/>
    <w:rsid w:val="00C80DE7"/>
    <w:rsid w:val="00C96BDC"/>
    <w:rsid w:val="00CC0DBC"/>
    <w:rsid w:val="00CD1894"/>
    <w:rsid w:val="00CD494F"/>
    <w:rsid w:val="00CD6F2C"/>
    <w:rsid w:val="00CF7351"/>
    <w:rsid w:val="00D1069A"/>
    <w:rsid w:val="00D11684"/>
    <w:rsid w:val="00D201A7"/>
    <w:rsid w:val="00D3130D"/>
    <w:rsid w:val="00D35031"/>
    <w:rsid w:val="00D45037"/>
    <w:rsid w:val="00D46A5F"/>
    <w:rsid w:val="00D65E33"/>
    <w:rsid w:val="00DC0BF0"/>
    <w:rsid w:val="00DC6D74"/>
    <w:rsid w:val="00DD3FA1"/>
    <w:rsid w:val="00DE3587"/>
    <w:rsid w:val="00E1708C"/>
    <w:rsid w:val="00E33BB8"/>
    <w:rsid w:val="00E43746"/>
    <w:rsid w:val="00E445C8"/>
    <w:rsid w:val="00E82D9B"/>
    <w:rsid w:val="00E85E6C"/>
    <w:rsid w:val="00EB1CC9"/>
    <w:rsid w:val="00EC75B5"/>
    <w:rsid w:val="00ED0193"/>
    <w:rsid w:val="00EE59AB"/>
    <w:rsid w:val="00EE6D58"/>
    <w:rsid w:val="00EE7458"/>
    <w:rsid w:val="00F01E7B"/>
    <w:rsid w:val="00F163CA"/>
    <w:rsid w:val="00F34F08"/>
    <w:rsid w:val="00F56E76"/>
    <w:rsid w:val="00F66778"/>
    <w:rsid w:val="00FD2449"/>
    <w:rsid w:val="00FF334E"/>
    <w:rsid w:val="00FF5C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AC251C"/>
    <w:pPr>
      <w:spacing w:before="49" w:after="0" w:line="240" w:lineRule="auto"/>
      <w:ind w:left="1662" w:right="1661"/>
      <w:jc w:val="center"/>
      <w:outlineLvl w:val="0"/>
    </w:pPr>
  </w:style>
  <w:style w:type="paragraph" w:styleId="Heading2">
    <w:name w:val="heading 2"/>
    <w:basedOn w:val="Normal"/>
    <w:next w:val="Normal"/>
    <w:link w:val="Heading2Char"/>
    <w:uiPriority w:val="9"/>
    <w:unhideWhenUsed/>
    <w:qFormat/>
    <w:rsid w:val="00FD2449"/>
    <w:pPr>
      <w:spacing w:before="240" w:after="0" w:line="240" w:lineRule="auto"/>
      <w:ind w:left="142"/>
      <w:contextualSpacing/>
      <w:outlineLvl w:val="1"/>
    </w:pPr>
    <w:rPr>
      <w:rFonts w:ascii="Calibri" w:eastAsia="Calibri" w:hAnsi="Calibri" w:cs="Calibri"/>
      <w:b/>
      <w:i/>
      <w:lang w:val="en-AU"/>
    </w:rPr>
  </w:style>
  <w:style w:type="paragraph" w:styleId="Heading3">
    <w:name w:val="heading 3"/>
    <w:basedOn w:val="Normal"/>
    <w:next w:val="Normal"/>
    <w:link w:val="Heading3Char"/>
    <w:uiPriority w:val="9"/>
    <w:unhideWhenUsed/>
    <w:qFormat/>
    <w:rsid w:val="00B31518"/>
    <w:pPr>
      <w:spacing w:before="120" w:after="0"/>
      <w:ind w:left="100" w:right="73"/>
      <w:outlineLvl w:val="2"/>
    </w:pPr>
    <w:rPr>
      <w:rFonts w:ascii="Calibri" w:eastAsia="Calibri" w:hAnsi="Calibri" w:cs="Calibri"/>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51C"/>
  </w:style>
  <w:style w:type="character" w:customStyle="1" w:styleId="Heading2Char">
    <w:name w:val="Heading 2 Char"/>
    <w:basedOn w:val="DefaultParagraphFont"/>
    <w:link w:val="Heading2"/>
    <w:uiPriority w:val="9"/>
    <w:rsid w:val="00FD2449"/>
    <w:rPr>
      <w:rFonts w:ascii="Calibri" w:eastAsia="Calibri" w:hAnsi="Calibri" w:cs="Calibri"/>
      <w:b/>
      <w:i/>
      <w:lang w:val="en-AU"/>
    </w:rPr>
  </w:style>
  <w:style w:type="character" w:customStyle="1" w:styleId="Heading3Char">
    <w:name w:val="Heading 3 Char"/>
    <w:basedOn w:val="DefaultParagraphFont"/>
    <w:link w:val="Heading3"/>
    <w:uiPriority w:val="9"/>
    <w:rsid w:val="00B31518"/>
    <w:rPr>
      <w:rFonts w:ascii="Calibri" w:eastAsia="Calibri" w:hAnsi="Calibri" w:cs="Calibri"/>
      <w:u w:val="single"/>
      <w:lang w:val="en-AU"/>
    </w:rPr>
  </w:style>
  <w:style w:type="paragraph" w:styleId="Header">
    <w:name w:val="header"/>
    <w:basedOn w:val="Normal"/>
    <w:link w:val="HeaderChar"/>
    <w:uiPriority w:val="99"/>
    <w:unhideWhenUsed/>
    <w:rsid w:val="00352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EB6"/>
  </w:style>
  <w:style w:type="paragraph" w:styleId="Footer">
    <w:name w:val="footer"/>
    <w:basedOn w:val="Normal"/>
    <w:link w:val="FooterChar"/>
    <w:uiPriority w:val="99"/>
    <w:unhideWhenUsed/>
    <w:rsid w:val="00352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EB6"/>
  </w:style>
  <w:style w:type="paragraph" w:styleId="ListParagraph">
    <w:name w:val="List Paragraph"/>
    <w:aliases w:val="Recommendation,L,Bullet point,List Paragraph - bullets,List Paragraph1,List Paragraph11,NFP GP Bulleted List,DDM Gen Text,bullet point list,Bullet points,Content descriptions,Bullet Point,Dot point 1.5 line spacing,List Paragraph Number"/>
    <w:basedOn w:val="Normal"/>
    <w:link w:val="ListParagraphChar"/>
    <w:uiPriority w:val="34"/>
    <w:qFormat/>
    <w:rsid w:val="005D2D7E"/>
    <w:pPr>
      <w:widowControl/>
      <w:spacing w:after="0" w:line="300" w:lineRule="auto"/>
      <w:ind w:left="720"/>
      <w:contextualSpacing/>
    </w:pPr>
    <w:rPr>
      <w:rFonts w:ascii="Arial" w:eastAsia="Times New Roman" w:hAnsi="Arial" w:cs="Times New Roman"/>
      <w:b/>
      <w:sz w:val="24"/>
      <w:szCs w:val="24"/>
      <w:lang w:val="en-AU"/>
    </w:rPr>
  </w:style>
  <w:style w:type="character" w:customStyle="1" w:styleId="ListParagraphChar">
    <w:name w:val="List Paragraph Char"/>
    <w:aliases w:val="Recommendation Char,L Char,Bullet point Char,List Paragraph - bullets Char,List Paragraph1 Char,List Paragraph11 Char,NFP GP Bulleted List Char,DDM Gen Text Char,bullet point list Char,Bullet points Char,Content descriptions Char"/>
    <w:link w:val="ListParagraph"/>
    <w:uiPriority w:val="34"/>
    <w:locked/>
    <w:rsid w:val="005D2D7E"/>
    <w:rPr>
      <w:rFonts w:ascii="Arial" w:eastAsia="Times New Roman" w:hAnsi="Arial" w:cs="Times New Roman"/>
      <w:b/>
      <w:sz w:val="24"/>
      <w:szCs w:val="24"/>
      <w:lang w:val="en-AU"/>
    </w:rPr>
  </w:style>
  <w:style w:type="paragraph" w:styleId="BalloonText">
    <w:name w:val="Balloon Text"/>
    <w:basedOn w:val="Normal"/>
    <w:link w:val="BalloonTextChar"/>
    <w:uiPriority w:val="99"/>
    <w:semiHidden/>
    <w:unhideWhenUsed/>
    <w:rsid w:val="00511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E4F"/>
    <w:rPr>
      <w:rFonts w:ascii="Tahoma" w:hAnsi="Tahoma" w:cs="Tahoma"/>
      <w:sz w:val="16"/>
      <w:szCs w:val="16"/>
    </w:rPr>
  </w:style>
  <w:style w:type="character" w:styleId="CommentReference">
    <w:name w:val="annotation reference"/>
    <w:basedOn w:val="DefaultParagraphFont"/>
    <w:uiPriority w:val="99"/>
    <w:semiHidden/>
    <w:unhideWhenUsed/>
    <w:rsid w:val="006F068D"/>
    <w:rPr>
      <w:sz w:val="16"/>
      <w:szCs w:val="16"/>
    </w:rPr>
  </w:style>
  <w:style w:type="paragraph" w:styleId="CommentText">
    <w:name w:val="annotation text"/>
    <w:basedOn w:val="Normal"/>
    <w:link w:val="CommentTextChar"/>
    <w:uiPriority w:val="99"/>
    <w:semiHidden/>
    <w:unhideWhenUsed/>
    <w:rsid w:val="006F068D"/>
    <w:pPr>
      <w:spacing w:line="240" w:lineRule="auto"/>
    </w:pPr>
    <w:rPr>
      <w:sz w:val="20"/>
      <w:szCs w:val="20"/>
    </w:rPr>
  </w:style>
  <w:style w:type="character" w:customStyle="1" w:styleId="CommentTextChar">
    <w:name w:val="Comment Text Char"/>
    <w:basedOn w:val="DefaultParagraphFont"/>
    <w:link w:val="CommentText"/>
    <w:uiPriority w:val="99"/>
    <w:semiHidden/>
    <w:rsid w:val="006F068D"/>
    <w:rPr>
      <w:sz w:val="20"/>
      <w:szCs w:val="20"/>
    </w:rPr>
  </w:style>
  <w:style w:type="paragraph" w:styleId="CommentSubject">
    <w:name w:val="annotation subject"/>
    <w:basedOn w:val="CommentText"/>
    <w:next w:val="CommentText"/>
    <w:link w:val="CommentSubjectChar"/>
    <w:uiPriority w:val="99"/>
    <w:semiHidden/>
    <w:unhideWhenUsed/>
    <w:rsid w:val="006F068D"/>
    <w:rPr>
      <w:b/>
      <w:bCs/>
    </w:rPr>
  </w:style>
  <w:style w:type="character" w:customStyle="1" w:styleId="CommentSubjectChar">
    <w:name w:val="Comment Subject Char"/>
    <w:basedOn w:val="CommentTextChar"/>
    <w:link w:val="CommentSubject"/>
    <w:uiPriority w:val="99"/>
    <w:semiHidden/>
    <w:rsid w:val="006F068D"/>
    <w:rPr>
      <w:b/>
      <w:bCs/>
      <w:sz w:val="20"/>
      <w:szCs w:val="20"/>
    </w:rPr>
  </w:style>
  <w:style w:type="paragraph" w:styleId="Revision">
    <w:name w:val="Revision"/>
    <w:hidden/>
    <w:uiPriority w:val="99"/>
    <w:semiHidden/>
    <w:rsid w:val="00EB1CC9"/>
    <w:pPr>
      <w:widowControl/>
      <w:spacing w:after="0" w:line="240" w:lineRule="auto"/>
    </w:pPr>
  </w:style>
  <w:style w:type="paragraph" w:styleId="PlainText">
    <w:name w:val="Plain Text"/>
    <w:basedOn w:val="Normal"/>
    <w:link w:val="PlainTextChar"/>
    <w:uiPriority w:val="99"/>
    <w:semiHidden/>
    <w:unhideWhenUsed/>
    <w:rsid w:val="00DC6D74"/>
    <w:pPr>
      <w:widowControl/>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semiHidden/>
    <w:rsid w:val="00DC6D74"/>
    <w:rPr>
      <w:rFonts w:ascii="Calibri" w:hAnsi="Calibri"/>
      <w:szCs w:val="21"/>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AC251C"/>
    <w:pPr>
      <w:spacing w:before="49" w:after="0" w:line="240" w:lineRule="auto"/>
      <w:ind w:left="1662" w:right="1661"/>
      <w:jc w:val="center"/>
      <w:outlineLvl w:val="0"/>
    </w:pPr>
  </w:style>
  <w:style w:type="paragraph" w:styleId="Heading2">
    <w:name w:val="heading 2"/>
    <w:basedOn w:val="Normal"/>
    <w:next w:val="Normal"/>
    <w:link w:val="Heading2Char"/>
    <w:uiPriority w:val="9"/>
    <w:unhideWhenUsed/>
    <w:qFormat/>
    <w:rsid w:val="00FD2449"/>
    <w:pPr>
      <w:spacing w:before="240" w:after="0" w:line="240" w:lineRule="auto"/>
      <w:ind w:left="142"/>
      <w:contextualSpacing/>
      <w:outlineLvl w:val="1"/>
    </w:pPr>
    <w:rPr>
      <w:rFonts w:ascii="Calibri" w:eastAsia="Calibri" w:hAnsi="Calibri" w:cs="Calibri"/>
      <w:b/>
      <w:i/>
      <w:lang w:val="en-AU"/>
    </w:rPr>
  </w:style>
  <w:style w:type="paragraph" w:styleId="Heading3">
    <w:name w:val="heading 3"/>
    <w:basedOn w:val="Normal"/>
    <w:next w:val="Normal"/>
    <w:link w:val="Heading3Char"/>
    <w:uiPriority w:val="9"/>
    <w:unhideWhenUsed/>
    <w:qFormat/>
    <w:rsid w:val="00B31518"/>
    <w:pPr>
      <w:spacing w:before="120" w:after="0"/>
      <w:ind w:left="100" w:right="73"/>
      <w:outlineLvl w:val="2"/>
    </w:pPr>
    <w:rPr>
      <w:rFonts w:ascii="Calibri" w:eastAsia="Calibri" w:hAnsi="Calibri" w:cs="Calibri"/>
      <w:u w:val="single"/>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51C"/>
  </w:style>
  <w:style w:type="character" w:customStyle="1" w:styleId="Heading2Char">
    <w:name w:val="Heading 2 Char"/>
    <w:basedOn w:val="DefaultParagraphFont"/>
    <w:link w:val="Heading2"/>
    <w:uiPriority w:val="9"/>
    <w:rsid w:val="00FD2449"/>
    <w:rPr>
      <w:rFonts w:ascii="Calibri" w:eastAsia="Calibri" w:hAnsi="Calibri" w:cs="Calibri"/>
      <w:b/>
      <w:i/>
      <w:lang w:val="en-AU"/>
    </w:rPr>
  </w:style>
  <w:style w:type="character" w:customStyle="1" w:styleId="Heading3Char">
    <w:name w:val="Heading 3 Char"/>
    <w:basedOn w:val="DefaultParagraphFont"/>
    <w:link w:val="Heading3"/>
    <w:uiPriority w:val="9"/>
    <w:rsid w:val="00B31518"/>
    <w:rPr>
      <w:rFonts w:ascii="Calibri" w:eastAsia="Calibri" w:hAnsi="Calibri" w:cs="Calibri"/>
      <w:u w:val="single"/>
      <w:lang w:val="en-AU"/>
    </w:rPr>
  </w:style>
  <w:style w:type="paragraph" w:styleId="Header">
    <w:name w:val="header"/>
    <w:basedOn w:val="Normal"/>
    <w:link w:val="HeaderChar"/>
    <w:uiPriority w:val="99"/>
    <w:unhideWhenUsed/>
    <w:rsid w:val="00352E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2EB6"/>
  </w:style>
  <w:style w:type="paragraph" w:styleId="Footer">
    <w:name w:val="footer"/>
    <w:basedOn w:val="Normal"/>
    <w:link w:val="FooterChar"/>
    <w:uiPriority w:val="99"/>
    <w:unhideWhenUsed/>
    <w:rsid w:val="00352E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2EB6"/>
  </w:style>
  <w:style w:type="paragraph" w:styleId="ListParagraph">
    <w:name w:val="List Paragraph"/>
    <w:aliases w:val="Recommendation,L,Bullet point,List Paragraph - bullets,List Paragraph1,List Paragraph11,NFP GP Bulleted List,DDM Gen Text,bullet point list,Bullet points,Content descriptions,Bullet Point,Dot point 1.5 line spacing,List Paragraph Number"/>
    <w:basedOn w:val="Normal"/>
    <w:link w:val="ListParagraphChar"/>
    <w:uiPriority w:val="34"/>
    <w:qFormat/>
    <w:rsid w:val="005D2D7E"/>
    <w:pPr>
      <w:widowControl/>
      <w:spacing w:after="0" w:line="300" w:lineRule="auto"/>
      <w:ind w:left="720"/>
      <w:contextualSpacing/>
    </w:pPr>
    <w:rPr>
      <w:rFonts w:ascii="Arial" w:eastAsia="Times New Roman" w:hAnsi="Arial" w:cs="Times New Roman"/>
      <w:b/>
      <w:sz w:val="24"/>
      <w:szCs w:val="24"/>
      <w:lang w:val="en-AU"/>
    </w:rPr>
  </w:style>
  <w:style w:type="character" w:customStyle="1" w:styleId="ListParagraphChar">
    <w:name w:val="List Paragraph Char"/>
    <w:aliases w:val="Recommendation Char,L Char,Bullet point Char,List Paragraph - bullets Char,List Paragraph1 Char,List Paragraph11 Char,NFP GP Bulleted List Char,DDM Gen Text Char,bullet point list Char,Bullet points Char,Content descriptions Char"/>
    <w:link w:val="ListParagraph"/>
    <w:uiPriority w:val="34"/>
    <w:locked/>
    <w:rsid w:val="005D2D7E"/>
    <w:rPr>
      <w:rFonts w:ascii="Arial" w:eastAsia="Times New Roman" w:hAnsi="Arial" w:cs="Times New Roman"/>
      <w:b/>
      <w:sz w:val="24"/>
      <w:szCs w:val="24"/>
      <w:lang w:val="en-AU"/>
    </w:rPr>
  </w:style>
  <w:style w:type="paragraph" w:styleId="BalloonText">
    <w:name w:val="Balloon Text"/>
    <w:basedOn w:val="Normal"/>
    <w:link w:val="BalloonTextChar"/>
    <w:uiPriority w:val="99"/>
    <w:semiHidden/>
    <w:unhideWhenUsed/>
    <w:rsid w:val="00511E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E4F"/>
    <w:rPr>
      <w:rFonts w:ascii="Tahoma" w:hAnsi="Tahoma" w:cs="Tahoma"/>
      <w:sz w:val="16"/>
      <w:szCs w:val="16"/>
    </w:rPr>
  </w:style>
  <w:style w:type="character" w:styleId="CommentReference">
    <w:name w:val="annotation reference"/>
    <w:basedOn w:val="DefaultParagraphFont"/>
    <w:uiPriority w:val="99"/>
    <w:semiHidden/>
    <w:unhideWhenUsed/>
    <w:rsid w:val="006F068D"/>
    <w:rPr>
      <w:sz w:val="16"/>
      <w:szCs w:val="16"/>
    </w:rPr>
  </w:style>
  <w:style w:type="paragraph" w:styleId="CommentText">
    <w:name w:val="annotation text"/>
    <w:basedOn w:val="Normal"/>
    <w:link w:val="CommentTextChar"/>
    <w:uiPriority w:val="99"/>
    <w:semiHidden/>
    <w:unhideWhenUsed/>
    <w:rsid w:val="006F068D"/>
    <w:pPr>
      <w:spacing w:line="240" w:lineRule="auto"/>
    </w:pPr>
    <w:rPr>
      <w:sz w:val="20"/>
      <w:szCs w:val="20"/>
    </w:rPr>
  </w:style>
  <w:style w:type="character" w:customStyle="1" w:styleId="CommentTextChar">
    <w:name w:val="Comment Text Char"/>
    <w:basedOn w:val="DefaultParagraphFont"/>
    <w:link w:val="CommentText"/>
    <w:uiPriority w:val="99"/>
    <w:semiHidden/>
    <w:rsid w:val="006F068D"/>
    <w:rPr>
      <w:sz w:val="20"/>
      <w:szCs w:val="20"/>
    </w:rPr>
  </w:style>
  <w:style w:type="paragraph" w:styleId="CommentSubject">
    <w:name w:val="annotation subject"/>
    <w:basedOn w:val="CommentText"/>
    <w:next w:val="CommentText"/>
    <w:link w:val="CommentSubjectChar"/>
    <w:uiPriority w:val="99"/>
    <w:semiHidden/>
    <w:unhideWhenUsed/>
    <w:rsid w:val="006F068D"/>
    <w:rPr>
      <w:b/>
      <w:bCs/>
    </w:rPr>
  </w:style>
  <w:style w:type="character" w:customStyle="1" w:styleId="CommentSubjectChar">
    <w:name w:val="Comment Subject Char"/>
    <w:basedOn w:val="CommentTextChar"/>
    <w:link w:val="CommentSubject"/>
    <w:uiPriority w:val="99"/>
    <w:semiHidden/>
    <w:rsid w:val="006F068D"/>
    <w:rPr>
      <w:b/>
      <w:bCs/>
      <w:sz w:val="20"/>
      <w:szCs w:val="20"/>
    </w:rPr>
  </w:style>
  <w:style w:type="paragraph" w:styleId="Revision">
    <w:name w:val="Revision"/>
    <w:hidden/>
    <w:uiPriority w:val="99"/>
    <w:semiHidden/>
    <w:rsid w:val="00EB1CC9"/>
    <w:pPr>
      <w:widowControl/>
      <w:spacing w:after="0" w:line="240" w:lineRule="auto"/>
    </w:pPr>
  </w:style>
  <w:style w:type="paragraph" w:styleId="PlainText">
    <w:name w:val="Plain Text"/>
    <w:basedOn w:val="Normal"/>
    <w:link w:val="PlainTextChar"/>
    <w:uiPriority w:val="99"/>
    <w:semiHidden/>
    <w:unhideWhenUsed/>
    <w:rsid w:val="00DC6D74"/>
    <w:pPr>
      <w:widowControl/>
      <w:spacing w:after="0" w:line="240" w:lineRule="auto"/>
    </w:pPr>
    <w:rPr>
      <w:rFonts w:ascii="Calibri" w:hAnsi="Calibri"/>
      <w:szCs w:val="21"/>
      <w:lang w:val="en-AU"/>
    </w:rPr>
  </w:style>
  <w:style w:type="character" w:customStyle="1" w:styleId="PlainTextChar">
    <w:name w:val="Plain Text Char"/>
    <w:basedOn w:val="DefaultParagraphFont"/>
    <w:link w:val="PlainText"/>
    <w:uiPriority w:val="99"/>
    <w:semiHidden/>
    <w:rsid w:val="00DC6D74"/>
    <w:rPr>
      <w:rFonts w:ascii="Calibri" w:hAnsi="Calibri"/>
      <w:szCs w:val="21"/>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607368">
      <w:bodyDiv w:val="1"/>
      <w:marLeft w:val="0"/>
      <w:marRight w:val="0"/>
      <w:marTop w:val="0"/>
      <w:marBottom w:val="0"/>
      <w:divBdr>
        <w:top w:val="none" w:sz="0" w:space="0" w:color="auto"/>
        <w:left w:val="none" w:sz="0" w:space="0" w:color="auto"/>
        <w:bottom w:val="none" w:sz="0" w:space="0" w:color="auto"/>
        <w:right w:val="none" w:sz="0" w:space="0" w:color="auto"/>
      </w:divBdr>
    </w:div>
    <w:div w:id="597517997">
      <w:bodyDiv w:val="1"/>
      <w:marLeft w:val="0"/>
      <w:marRight w:val="0"/>
      <w:marTop w:val="0"/>
      <w:marBottom w:val="0"/>
      <w:divBdr>
        <w:top w:val="none" w:sz="0" w:space="0" w:color="auto"/>
        <w:left w:val="none" w:sz="0" w:space="0" w:color="auto"/>
        <w:bottom w:val="none" w:sz="0" w:space="0" w:color="auto"/>
        <w:right w:val="none" w:sz="0" w:space="0" w:color="auto"/>
      </w:divBdr>
    </w:div>
    <w:div w:id="793645105">
      <w:bodyDiv w:val="1"/>
      <w:marLeft w:val="0"/>
      <w:marRight w:val="0"/>
      <w:marTop w:val="0"/>
      <w:marBottom w:val="0"/>
      <w:divBdr>
        <w:top w:val="none" w:sz="0" w:space="0" w:color="auto"/>
        <w:left w:val="none" w:sz="0" w:space="0" w:color="auto"/>
        <w:bottom w:val="none" w:sz="0" w:space="0" w:color="auto"/>
        <w:right w:val="none" w:sz="0" w:space="0" w:color="auto"/>
      </w:divBdr>
    </w:div>
    <w:div w:id="962543600">
      <w:bodyDiv w:val="1"/>
      <w:marLeft w:val="0"/>
      <w:marRight w:val="0"/>
      <w:marTop w:val="0"/>
      <w:marBottom w:val="0"/>
      <w:divBdr>
        <w:top w:val="none" w:sz="0" w:space="0" w:color="auto"/>
        <w:left w:val="none" w:sz="0" w:space="0" w:color="auto"/>
        <w:bottom w:val="none" w:sz="0" w:space="0" w:color="auto"/>
        <w:right w:val="none" w:sz="0" w:space="0" w:color="auto"/>
      </w:divBdr>
    </w:div>
    <w:div w:id="1081221428">
      <w:bodyDiv w:val="1"/>
      <w:marLeft w:val="0"/>
      <w:marRight w:val="0"/>
      <w:marTop w:val="0"/>
      <w:marBottom w:val="0"/>
      <w:divBdr>
        <w:top w:val="none" w:sz="0" w:space="0" w:color="auto"/>
        <w:left w:val="none" w:sz="0" w:space="0" w:color="auto"/>
        <w:bottom w:val="none" w:sz="0" w:space="0" w:color="auto"/>
        <w:right w:val="none" w:sz="0" w:space="0" w:color="auto"/>
      </w:divBdr>
    </w:div>
    <w:div w:id="1569075175">
      <w:bodyDiv w:val="1"/>
      <w:marLeft w:val="0"/>
      <w:marRight w:val="0"/>
      <w:marTop w:val="0"/>
      <w:marBottom w:val="0"/>
      <w:divBdr>
        <w:top w:val="none" w:sz="0" w:space="0" w:color="auto"/>
        <w:left w:val="none" w:sz="0" w:space="0" w:color="auto"/>
        <w:bottom w:val="none" w:sz="0" w:space="0" w:color="auto"/>
        <w:right w:val="none" w:sz="0" w:space="0" w:color="auto"/>
      </w:divBdr>
    </w:div>
    <w:div w:id="1868714383">
      <w:bodyDiv w:val="1"/>
      <w:marLeft w:val="0"/>
      <w:marRight w:val="0"/>
      <w:marTop w:val="0"/>
      <w:marBottom w:val="0"/>
      <w:divBdr>
        <w:top w:val="none" w:sz="0" w:space="0" w:color="auto"/>
        <w:left w:val="none" w:sz="0" w:space="0" w:color="auto"/>
        <w:bottom w:val="none" w:sz="0" w:space="0" w:color="auto"/>
        <w:right w:val="none" w:sz="0" w:space="0" w:color="auto"/>
      </w:divBdr>
    </w:div>
    <w:div w:id="1873298940">
      <w:bodyDiv w:val="1"/>
      <w:marLeft w:val="0"/>
      <w:marRight w:val="0"/>
      <w:marTop w:val="0"/>
      <w:marBottom w:val="0"/>
      <w:divBdr>
        <w:top w:val="none" w:sz="0" w:space="0" w:color="auto"/>
        <w:left w:val="none" w:sz="0" w:space="0" w:color="auto"/>
        <w:bottom w:val="none" w:sz="0" w:space="0" w:color="auto"/>
        <w:right w:val="none" w:sz="0" w:space="0" w:color="auto"/>
      </w:divBdr>
    </w:div>
    <w:div w:id="1977253050">
      <w:bodyDiv w:val="1"/>
      <w:marLeft w:val="0"/>
      <w:marRight w:val="0"/>
      <w:marTop w:val="0"/>
      <w:marBottom w:val="0"/>
      <w:divBdr>
        <w:top w:val="none" w:sz="0" w:space="0" w:color="auto"/>
        <w:left w:val="none" w:sz="0" w:space="0" w:color="auto"/>
        <w:bottom w:val="none" w:sz="0" w:space="0" w:color="auto"/>
        <w:right w:val="none" w:sz="0" w:space="0" w:color="auto"/>
      </w:divBdr>
    </w:div>
    <w:div w:id="213537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073AA-7331-41A8-BBAC-ADC0A651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D7A70ABE.dotm</Template>
  <TotalTime>0</TotalTime>
  <Pages>3</Pages>
  <Words>1138</Words>
  <Characters>6492</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NEIL,Scott</dc:creator>
  <cp:lastModifiedBy>FEENEY,Tracy</cp:lastModifiedBy>
  <cp:revision>2</cp:revision>
  <cp:lastPrinted>2016-03-31T00:23:00Z</cp:lastPrinted>
  <dcterms:created xsi:type="dcterms:W3CDTF">2016-04-04T22:56:00Z</dcterms:created>
  <dcterms:modified xsi:type="dcterms:W3CDTF">2016-04-04T22:56:00Z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2015-05-08T00:00:00Z</vt:filetime>
  </property>
  <property fmtid="{D5CDD505-2E9C-101B-9397-08002B2CF9AE}" pid="3" name="LastSaved">
    <vt:filetime>2015-05-08T00:00:00Z</vt:filetime>
  </property>
</Properties>
</file>