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72D728E4">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348B235">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16FFFA7D" w:rsidR="000D06F7" w:rsidRDefault="00F75764" w:rsidP="00DD7333">
      <w:pPr>
        <w:pStyle w:val="Title"/>
      </w:pPr>
      <w:r>
        <w:rPr>
          <w:noProof/>
        </w:rPr>
        <w:drawing>
          <wp:anchor distT="0" distB="0" distL="114300" distR="114300" simplePos="0" relativeHeight="251658752" behindDoc="0" locked="0" layoutInCell="1" allowOverlap="1" wp14:anchorId="1876B3B7" wp14:editId="164537A5">
            <wp:simplePos x="0" y="0"/>
            <wp:positionH relativeFrom="column">
              <wp:posOffset>6043930</wp:posOffset>
            </wp:positionH>
            <wp:positionV relativeFrom="paragraph">
              <wp:posOffset>963666</wp:posOffset>
            </wp:positionV>
            <wp:extent cx="3419475" cy="4032250"/>
            <wp:effectExtent l="0" t="0" r="9525" b="6350"/>
            <wp:wrapThrough wrapText="bothSides">
              <wp:wrapPolygon edited="0">
                <wp:start x="0" y="0"/>
                <wp:lineTo x="0" y="21532"/>
                <wp:lineTo x="21540" y="21532"/>
                <wp:lineTo x="21540" y="0"/>
                <wp:lineTo x="0" y="0"/>
              </wp:wrapPolygon>
            </wp:wrapThrough>
            <wp:docPr id="4" name="Picture 4" descr="Geographical map of the Mid Nor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Mid North Coast Employment Region."/>
                    <pic:cNvPicPr/>
                  </pic:nvPicPr>
                  <pic:blipFill rotWithShape="1">
                    <a:blip r:embed="rId19"/>
                    <a:srcRect t="5651"/>
                    <a:stretch/>
                  </pic:blipFill>
                  <pic:spPr bwMode="auto">
                    <a:xfrm>
                      <a:off x="0" y="0"/>
                      <a:ext cx="3419475" cy="403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1728761E" w:rsidR="000D06F7" w:rsidRPr="000D06F7" w:rsidRDefault="00A5417D" w:rsidP="00186F5B">
      <w:pPr>
        <w:pStyle w:val="Subtitle"/>
        <w:spacing w:after="0"/>
        <w:rPr>
          <w:rStyle w:val="Strong"/>
          <w:b/>
          <w:bCs w:val="0"/>
        </w:rPr>
      </w:pPr>
      <w:r>
        <w:t>Mid North Coast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Pr>
          <w:rStyle w:val="Strong"/>
          <w:b/>
          <w:bCs w:val="0"/>
        </w:rPr>
        <w:t>January</w:t>
      </w:r>
      <w:r w:rsidR="00E41CC6">
        <w:rPr>
          <w:rStyle w:val="Strong"/>
          <w:b/>
          <w:bCs w:val="0"/>
        </w:rPr>
        <w:t xml:space="preserve"> </w:t>
      </w:r>
      <w:r>
        <w:rPr>
          <w:rStyle w:val="Strong"/>
          <w:b/>
          <w:bCs w:val="0"/>
        </w:rPr>
        <w:t>2023</w:t>
      </w:r>
      <w:r w:rsidR="00E41CC6">
        <w:rPr>
          <w:rStyle w:val="Strong"/>
          <w:b/>
          <w:bCs w:val="0"/>
        </w:rPr>
        <w:t xml:space="preserve"> </w:t>
      </w:r>
    </w:p>
    <w:p w14:paraId="728E0E94" w14:textId="37A85451"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680" behindDoc="1" locked="0" layoutInCell="1" allowOverlap="1" wp14:anchorId="7D7817BF" wp14:editId="3DC78887">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5347E"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55E5841D"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2ACD6F2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5FE7803" w:rsidR="00DD7333" w:rsidRPr="00E61F67" w:rsidRDefault="0095291A" w:rsidP="00ED5138">
                            <w:pPr>
                              <w:spacing w:after="0"/>
                              <w:jc w:val="center"/>
                              <w:rPr>
                                <w:color w:val="051532" w:themeColor="text1"/>
                              </w:rPr>
                            </w:pPr>
                            <w:r w:rsidRPr="00E61F67">
                              <w:rPr>
                                <w:color w:val="051532" w:themeColor="text1"/>
                              </w:rPr>
                              <w:t>Explore labour market insights for</w:t>
                            </w:r>
                            <w:r w:rsidR="00FE5F6A">
                              <w:rPr>
                                <w:color w:val="051532" w:themeColor="text1"/>
                              </w:rPr>
                              <w:t xml:space="preserve"> the</w:t>
                            </w:r>
                            <w:r w:rsidR="00B84616">
                              <w:rPr>
                                <w:color w:val="051532" w:themeColor="text1"/>
                              </w:rPr>
                              <w:br/>
                            </w:r>
                            <w:hyperlink r:id="rId20" w:history="1">
                              <w:r w:rsidR="00A5417D" w:rsidRPr="002A00F4">
                                <w:rPr>
                                  <w:rStyle w:val="Hyperlink"/>
                                </w:rPr>
                                <w:t>Mid N</w:t>
                              </w:r>
                              <w:r w:rsidR="00593DE8" w:rsidRPr="002A00F4">
                                <w:rPr>
                                  <w:rStyle w:val="Hyperlink"/>
                                </w:rPr>
                                <w:t>orth Coast</w:t>
                              </w:r>
                            </w:hyperlink>
                            <w:r w:rsidR="00593DE8">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5FE7803" w:rsidR="00DD7333" w:rsidRPr="00E61F67" w:rsidRDefault="0095291A" w:rsidP="00ED5138">
                      <w:pPr>
                        <w:spacing w:after="0"/>
                        <w:jc w:val="center"/>
                        <w:rPr>
                          <w:color w:val="051532" w:themeColor="text1"/>
                        </w:rPr>
                      </w:pPr>
                      <w:r w:rsidRPr="00E61F67">
                        <w:rPr>
                          <w:color w:val="051532" w:themeColor="text1"/>
                        </w:rPr>
                        <w:t>Explore labour market insights for</w:t>
                      </w:r>
                      <w:r w:rsidR="00FE5F6A">
                        <w:rPr>
                          <w:color w:val="051532" w:themeColor="text1"/>
                        </w:rPr>
                        <w:t xml:space="preserve"> the</w:t>
                      </w:r>
                      <w:r w:rsidR="00B84616">
                        <w:rPr>
                          <w:color w:val="051532" w:themeColor="text1"/>
                        </w:rPr>
                        <w:br/>
                      </w:r>
                      <w:hyperlink r:id="rId21" w:history="1">
                        <w:r w:rsidR="00A5417D" w:rsidRPr="002A00F4">
                          <w:rPr>
                            <w:rStyle w:val="Hyperlink"/>
                          </w:rPr>
                          <w:t>Mid N</w:t>
                        </w:r>
                        <w:r w:rsidR="00593DE8" w:rsidRPr="002A00F4">
                          <w:rPr>
                            <w:rStyle w:val="Hyperlink"/>
                          </w:rPr>
                          <w:t>orth Coast</w:t>
                        </w:r>
                      </w:hyperlink>
                      <w:r w:rsidR="00593DE8">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522882">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0B9BFF48" w14:textId="37C55AA6" w:rsidR="00F43BB0" w:rsidRDefault="00F43BB0" w:rsidP="00F3071E">
      <w:pPr>
        <w:numPr>
          <w:ilvl w:val="0"/>
          <w:numId w:val="14"/>
        </w:numPr>
        <w:spacing w:after="0"/>
        <w:ind w:left="284" w:hanging="284"/>
      </w:pPr>
      <w:r>
        <w:t xml:space="preserve">There </w:t>
      </w:r>
      <w:r w:rsidR="00257672">
        <w:t>are</w:t>
      </w:r>
      <w:r>
        <w:t xml:space="preserve"> known issues in securing adequately skilled workers in growth and demand sectors with accessible entry level work. For example: </w:t>
      </w:r>
      <w:r w:rsidR="00FE5F6A">
        <w:t>a</w:t>
      </w:r>
      <w:r>
        <w:t>ged care, disability, tourism, construction</w:t>
      </w:r>
      <w:r w:rsidR="00FE5F6A">
        <w:t>,</w:t>
      </w:r>
      <w:r>
        <w:t xml:space="preserve"> and manufacturing. Prior to</w:t>
      </w:r>
      <w:r w:rsidR="00F75764">
        <w:t xml:space="preserve"> </w:t>
      </w:r>
      <w:r w:rsidR="00F75764">
        <w:br/>
      </w:r>
      <w:r>
        <w:t>COVID-19, there was industry reliance on migrant and backpacker labour to fill roles</w:t>
      </w:r>
      <w:r w:rsidR="00EB394F">
        <w:t>,</w:t>
      </w:r>
      <w:r>
        <w:t xml:space="preserve"> with the region still observing labour market shortages across these sectors.</w:t>
      </w:r>
    </w:p>
    <w:p w14:paraId="5EA82205" w14:textId="3D71670E" w:rsidR="00F43BB0" w:rsidRDefault="00F43BB0" w:rsidP="00F43BB0">
      <w:pPr>
        <w:numPr>
          <w:ilvl w:val="0"/>
          <w:numId w:val="14"/>
        </w:numPr>
        <w:spacing w:after="0"/>
        <w:ind w:left="284" w:hanging="284"/>
      </w:pPr>
      <w:r>
        <w:t>The region holds s</w:t>
      </w:r>
      <w:r w:rsidRPr="00B96650">
        <w:t>tructurally high unemployment in specific locations including Nambucca, Kempsey, and Taree</w:t>
      </w:r>
      <w:r>
        <w:t>.</w:t>
      </w:r>
    </w:p>
    <w:p w14:paraId="16F89254" w14:textId="64256714" w:rsidR="00F43BB0" w:rsidRDefault="00EB394F" w:rsidP="00F43BB0">
      <w:pPr>
        <w:numPr>
          <w:ilvl w:val="0"/>
          <w:numId w:val="14"/>
        </w:numPr>
        <w:spacing w:after="0"/>
        <w:ind w:left="284" w:hanging="284"/>
      </w:pPr>
      <w:r>
        <w:t xml:space="preserve">There </w:t>
      </w:r>
      <w:r w:rsidR="00FE5F6A">
        <w:t>are</w:t>
      </w:r>
      <w:r>
        <w:t xml:space="preserve"> h</w:t>
      </w:r>
      <w:r w:rsidR="00F43BB0" w:rsidRPr="00434FD5">
        <w:t xml:space="preserve">igh levels of disengagement among young people </w:t>
      </w:r>
      <w:r w:rsidR="00F43BB0">
        <w:t xml:space="preserve">with this cohort experiencing ongoing </w:t>
      </w:r>
      <w:r w:rsidR="00F43BB0" w:rsidRPr="00434FD5">
        <w:t>difficult</w:t>
      </w:r>
      <w:r w:rsidR="00F43BB0">
        <w:t xml:space="preserve">ies </w:t>
      </w:r>
      <w:r w:rsidR="00F43BB0" w:rsidRPr="00434FD5">
        <w:t>in securing long term employment</w:t>
      </w:r>
      <w:r w:rsidR="00F43BB0">
        <w:t>.</w:t>
      </w:r>
    </w:p>
    <w:p w14:paraId="1DC12D6E" w14:textId="09F061C8" w:rsidR="00F43BB0" w:rsidRDefault="00F43BB0" w:rsidP="00F3071E">
      <w:pPr>
        <w:numPr>
          <w:ilvl w:val="0"/>
          <w:numId w:val="14"/>
        </w:numPr>
        <w:spacing w:after="0"/>
        <w:ind w:left="284" w:hanging="284"/>
      </w:pPr>
      <w:r>
        <w:t xml:space="preserve">The region has a </w:t>
      </w:r>
      <w:r w:rsidR="00EA0084">
        <w:t>high level</w:t>
      </w:r>
      <w:r>
        <w:t xml:space="preserve"> of unemploy</w:t>
      </w:r>
      <w:r w:rsidR="00EA0084">
        <w:t>ment among</w:t>
      </w:r>
      <w:r>
        <w:t xml:space="preserve"> Indigenous Australians and mature aged individuals </w:t>
      </w:r>
      <w:r w:rsidR="00EA0084">
        <w:t xml:space="preserve">with these cohorts </w:t>
      </w:r>
      <w:r>
        <w:t>fac</w:t>
      </w:r>
      <w:r w:rsidR="00EA0084">
        <w:t>ing</w:t>
      </w:r>
      <w:r>
        <w:t xml:space="preserve"> unique labour market disadvantages.</w:t>
      </w:r>
    </w:p>
    <w:p w14:paraId="4D3CA5CA" w14:textId="62F8DB1B" w:rsidR="004B1379" w:rsidRDefault="004B1379" w:rsidP="00F3071E">
      <w:pPr>
        <w:numPr>
          <w:ilvl w:val="0"/>
          <w:numId w:val="14"/>
        </w:numPr>
        <w:spacing w:after="0"/>
        <w:ind w:left="284" w:hanging="284"/>
      </w:pPr>
      <w:r w:rsidRPr="004B1379">
        <w:t>Housing availability and affordability make it challenging to attract and retain workers in the region</w:t>
      </w:r>
      <w:r w:rsidR="00EA0084">
        <w:t xml:space="preserve"> with a rising rate of homelessness being experienced among individuals in the region</w:t>
      </w:r>
      <w:r w:rsidRPr="004B1379">
        <w:t>.</w:t>
      </w:r>
    </w:p>
    <w:p w14:paraId="7FFA8B6C" w14:textId="3403BF5A" w:rsidR="00EA0084" w:rsidRDefault="00EA0084" w:rsidP="00F3071E">
      <w:pPr>
        <w:numPr>
          <w:ilvl w:val="0"/>
          <w:numId w:val="14"/>
        </w:numPr>
        <w:spacing w:after="0"/>
        <w:ind w:left="284" w:hanging="284"/>
      </w:pPr>
      <w:r>
        <w:t>Transport is an ongoing issue within the region with individuals limited by poor or no available transport option</w:t>
      </w:r>
      <w:r w:rsidR="00EB394F">
        <w:t>s</w:t>
      </w:r>
      <w:r>
        <w:t xml:space="preserve"> particular</w:t>
      </w:r>
      <w:r w:rsidR="00FA3F7E">
        <w:t>ly</w:t>
      </w:r>
      <w:r>
        <w:t xml:space="preserve"> in towns outside the main centres.</w:t>
      </w:r>
    </w:p>
    <w:p w14:paraId="64EF39A9" w14:textId="488ED4D9" w:rsidR="00EA0084" w:rsidRDefault="00EA0084" w:rsidP="00F75764">
      <w:pPr>
        <w:numPr>
          <w:ilvl w:val="0"/>
          <w:numId w:val="14"/>
        </w:numPr>
        <w:spacing w:after="120"/>
        <w:ind w:left="284" w:hanging="284"/>
      </w:pPr>
      <w:r>
        <w:t>The region has had s</w:t>
      </w:r>
      <w:r w:rsidR="00B96650" w:rsidRPr="00B96650">
        <w:t>ignificant impact</w:t>
      </w:r>
      <w:r>
        <w:t>s</w:t>
      </w:r>
      <w:r w:rsidR="00B96650" w:rsidRPr="00B96650">
        <w:t xml:space="preserve"> from natural disasters since 2019, including drought, bushfires and flooding</w:t>
      </w:r>
      <w:r>
        <w:t xml:space="preserve"> with the region still recovering.</w:t>
      </w:r>
    </w:p>
    <w:p w14:paraId="400CBD18" w14:textId="77777777" w:rsidR="00F75764" w:rsidRDefault="00F75764" w:rsidP="00FF212F">
      <w:pPr>
        <w:pStyle w:val="Heading2"/>
        <w:spacing w:before="120"/>
        <w:sectPr w:rsidR="00F75764" w:rsidSect="00F75764">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0D0FDEAB" w:rsidR="00A8385D" w:rsidRDefault="00A8385D" w:rsidP="00316E0D">
      <w:pPr>
        <w:pStyle w:val="Heading3"/>
        <w:spacing w:before="120"/>
      </w:pPr>
      <w:r>
        <w:t xml:space="preserve">Priority 1 </w:t>
      </w:r>
      <w:r w:rsidRPr="00B35A6C">
        <w:t>–</w:t>
      </w:r>
      <w:r>
        <w:t xml:space="preserve"> </w:t>
      </w:r>
      <w:r w:rsidR="00890A42" w:rsidRPr="00890A42">
        <w:t xml:space="preserve">Disengaged </w:t>
      </w:r>
      <w:r w:rsidR="00FE5F6A">
        <w:t>y</w:t>
      </w:r>
      <w:r w:rsidR="00890A42" w:rsidRPr="00890A42">
        <w:t>out</w:t>
      </w:r>
      <w:r w:rsidR="00890A42">
        <w:t>h</w:t>
      </w:r>
    </w:p>
    <w:p w14:paraId="17BC242F" w14:textId="173E250A" w:rsidR="009C0552" w:rsidRDefault="00A8385D" w:rsidP="009C0552">
      <w:pPr>
        <w:pStyle w:val="Heading4"/>
        <w:spacing w:before="0"/>
      </w:pPr>
      <w:r>
        <w:t>What are our challenges</w:t>
      </w:r>
      <w:r w:rsidR="0050575D">
        <w:t xml:space="preserve"> and opportunities</w:t>
      </w:r>
      <w:r>
        <w:t>?</w:t>
      </w:r>
    </w:p>
    <w:p w14:paraId="455556D1" w14:textId="46CF7A15" w:rsidR="009C0552" w:rsidRDefault="00B96650" w:rsidP="009C0552">
      <w:pPr>
        <w:pStyle w:val="Heading4"/>
        <w:spacing w:before="0"/>
        <w:rPr>
          <w:rFonts w:asciiTheme="minorHAnsi" w:eastAsiaTheme="minorHAnsi" w:hAnsiTheme="minorHAnsi" w:cstheme="minorBidi"/>
          <w:b w:val="0"/>
          <w:iCs w:val="0"/>
          <w:color w:val="auto"/>
          <w:sz w:val="21"/>
        </w:rPr>
      </w:pPr>
      <w:r w:rsidRPr="00B96650">
        <w:rPr>
          <w:rFonts w:asciiTheme="minorHAnsi" w:eastAsiaTheme="minorHAnsi" w:hAnsiTheme="minorHAnsi" w:cstheme="minorBidi"/>
          <w:b w:val="0"/>
          <w:iCs w:val="0"/>
          <w:color w:val="auto"/>
          <w:sz w:val="21"/>
        </w:rPr>
        <w:t xml:space="preserve">The Mid North Coast Employment Region is characterised by significant youth </w:t>
      </w:r>
      <w:r w:rsidR="009C0552" w:rsidRPr="00B96650">
        <w:rPr>
          <w:rFonts w:asciiTheme="minorHAnsi" w:eastAsiaTheme="minorHAnsi" w:hAnsiTheme="minorHAnsi" w:cstheme="minorBidi"/>
          <w:b w:val="0"/>
          <w:iCs w:val="0"/>
          <w:color w:val="auto"/>
          <w:sz w:val="21"/>
        </w:rPr>
        <w:t>unemployment</w:t>
      </w:r>
      <w:r w:rsidRPr="00B96650">
        <w:rPr>
          <w:rFonts w:asciiTheme="minorHAnsi" w:eastAsiaTheme="minorHAnsi" w:hAnsiTheme="minorHAnsi" w:cstheme="minorBidi"/>
          <w:b w:val="0"/>
          <w:iCs w:val="0"/>
          <w:color w:val="auto"/>
          <w:sz w:val="21"/>
        </w:rPr>
        <w:t xml:space="preserve"> and comparatively </w:t>
      </w:r>
      <w:r w:rsidR="009C0552" w:rsidRPr="00B96650">
        <w:rPr>
          <w:rFonts w:asciiTheme="minorHAnsi" w:eastAsiaTheme="minorHAnsi" w:hAnsiTheme="minorHAnsi" w:cstheme="minorBidi"/>
          <w:b w:val="0"/>
          <w:iCs w:val="0"/>
          <w:color w:val="auto"/>
          <w:sz w:val="21"/>
        </w:rPr>
        <w:t>higher levels</w:t>
      </w:r>
      <w:r w:rsidRPr="00B96650">
        <w:rPr>
          <w:rFonts w:asciiTheme="minorHAnsi" w:eastAsiaTheme="minorHAnsi" w:hAnsiTheme="minorHAnsi" w:cstheme="minorBidi"/>
          <w:b w:val="0"/>
          <w:iCs w:val="0"/>
          <w:color w:val="auto"/>
          <w:sz w:val="21"/>
        </w:rPr>
        <w:t xml:space="preserve"> of youth disengagement.</w:t>
      </w:r>
    </w:p>
    <w:p w14:paraId="18E92D0A" w14:textId="27C4D613" w:rsidR="00A8385D" w:rsidRPr="009C0552" w:rsidRDefault="00A8385D" w:rsidP="009C0552">
      <w:pPr>
        <w:pStyle w:val="Heading4"/>
        <w:spacing w:before="0"/>
      </w:pPr>
      <w:r w:rsidRPr="00250763">
        <w:rPr>
          <w:iCs w:val="0"/>
        </w:rPr>
        <w:t>How are we responding?</w:t>
      </w:r>
    </w:p>
    <w:p w14:paraId="371FAF40" w14:textId="49D5AE70" w:rsidR="009C0552" w:rsidRDefault="001976E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FA3F7E">
        <w:t>ing</w:t>
      </w:r>
      <w:r w:rsidR="009C0552" w:rsidRPr="009C0552">
        <w:t xml:space="preserve"> locally available youth services, programs and initiatives to effectively inform </w:t>
      </w:r>
      <w:r>
        <w:t xml:space="preserve">and contribute to </w:t>
      </w:r>
      <w:r w:rsidR="009C0552" w:rsidRPr="009C0552">
        <w:t xml:space="preserve">the streamlined design of training and employment pathways </w:t>
      </w:r>
      <w:r>
        <w:t>to</w:t>
      </w:r>
      <w:r w:rsidR="009C0552" w:rsidRPr="009C0552">
        <w:t xml:space="preserve"> address local </w:t>
      </w:r>
      <w:r w:rsidR="00A57EB3">
        <w:t xml:space="preserve">labour market </w:t>
      </w:r>
      <w:r w:rsidR="009C0552" w:rsidRPr="009C0552">
        <w:t>need</w:t>
      </w:r>
      <w:r w:rsidR="00FE5F6A">
        <w:t>s</w:t>
      </w:r>
      <w:r w:rsidR="009C0552">
        <w:t>.</w:t>
      </w:r>
    </w:p>
    <w:p w14:paraId="04894726" w14:textId="5653723C" w:rsidR="008B0BE5" w:rsidRDefault="008B0BE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A3F7E">
        <w:t>ing</w:t>
      </w:r>
      <w:r>
        <w:t xml:space="preserve"> awareness of the long-term career opportunities available within the region.</w:t>
      </w:r>
    </w:p>
    <w:p w14:paraId="1AEE9254" w14:textId="597FA501" w:rsidR="009C0552" w:rsidRDefault="009C055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C0552">
        <w:t>Design</w:t>
      </w:r>
      <w:r w:rsidR="00FA3F7E">
        <w:t>ing</w:t>
      </w:r>
      <w:r w:rsidRPr="009C0552">
        <w:t xml:space="preserve"> and deliver</w:t>
      </w:r>
      <w:r w:rsidR="00FA3F7E">
        <w:t>ing</w:t>
      </w:r>
      <w:r w:rsidRPr="009C0552">
        <w:t xml:space="preserve"> industry-specific programs </w:t>
      </w:r>
      <w:r w:rsidR="008B0BE5">
        <w:t xml:space="preserve">and projects </w:t>
      </w:r>
      <w:r w:rsidRPr="009C0552">
        <w:t>to support young people to engage with and develop</w:t>
      </w:r>
      <w:r w:rsidR="00A57EB3">
        <w:t xml:space="preserve"> the</w:t>
      </w:r>
      <w:r w:rsidRPr="009C0552">
        <w:t xml:space="preserve"> required capabilit</w:t>
      </w:r>
      <w:r w:rsidR="00A57EB3">
        <w:t>ies</w:t>
      </w:r>
      <w:r w:rsidRPr="009C0552">
        <w:t xml:space="preserve"> to take up apprenticeship and traineeship opportunities </w:t>
      </w:r>
      <w:r w:rsidR="008B0BE5">
        <w:t>including entrepreneurship</w:t>
      </w:r>
      <w:r w:rsidRPr="009C0552">
        <w:t>.</w:t>
      </w:r>
    </w:p>
    <w:p w14:paraId="7F73AE15" w14:textId="59F784B6" w:rsidR="009C0552" w:rsidRDefault="008B0BE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w:t>
      </w:r>
      <w:r w:rsidR="00FA3F7E">
        <w:t>ing</w:t>
      </w:r>
      <w:r>
        <w:t xml:space="preserve"> with business, industry and government to develop best</w:t>
      </w:r>
      <w:r w:rsidR="00FE5F6A">
        <w:t>-</w:t>
      </w:r>
      <w:r w:rsidR="009C0552" w:rsidRPr="009C0552">
        <w:t>practice</w:t>
      </w:r>
      <w:r>
        <w:t xml:space="preserve"> strategies to engage and retain youth.</w:t>
      </w:r>
    </w:p>
    <w:p w14:paraId="0D2A67B9" w14:textId="6ADDA735" w:rsidR="00EA0084" w:rsidRDefault="00215B8A" w:rsidP="00F757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A3F7E">
        <w:t>ing</w:t>
      </w:r>
      <w:r w:rsidR="008B0BE5">
        <w:t xml:space="preserve"> collaborative employment and training solutions that align to growth industries such as health care and social assistance, </w:t>
      </w:r>
      <w:r>
        <w:t xml:space="preserve">retail, hospitality, construction, manufacturing, accommodation and tourism services. </w:t>
      </w:r>
    </w:p>
    <w:p w14:paraId="4DFD8784" w14:textId="3DF9D824" w:rsidR="00A8385D" w:rsidRDefault="00A8385D" w:rsidP="00A8385D">
      <w:pPr>
        <w:pStyle w:val="Heading3"/>
      </w:pPr>
      <w:r w:rsidRPr="00250763">
        <w:t>Priority 2 –</w:t>
      </w:r>
      <w:r w:rsidR="00890A42" w:rsidRPr="00890A42">
        <w:t xml:space="preserve"> Mature </w:t>
      </w:r>
      <w:r w:rsidR="00FE5F6A">
        <w:t>a</w:t>
      </w:r>
      <w:r w:rsidR="00890A42" w:rsidRPr="00890A42">
        <w:t xml:space="preserve">ged </w:t>
      </w:r>
      <w:r w:rsidR="00FE5F6A">
        <w:t>p</w:t>
      </w:r>
      <w:r w:rsidR="004D16EF">
        <w:t>articipants</w:t>
      </w:r>
    </w:p>
    <w:p w14:paraId="1244AEE5" w14:textId="4AF26949" w:rsidR="00A8385D" w:rsidRDefault="00A8385D" w:rsidP="00A8385D">
      <w:pPr>
        <w:pStyle w:val="Heading4"/>
        <w:spacing w:before="0"/>
      </w:pPr>
      <w:r>
        <w:t>What are our challenges</w:t>
      </w:r>
      <w:r w:rsidR="0050575D">
        <w:t xml:space="preserve"> and opportunities</w:t>
      </w:r>
      <w:r>
        <w:t>?</w:t>
      </w:r>
    </w:p>
    <w:p w14:paraId="464F0AB7" w14:textId="595628EB" w:rsidR="004D16EF" w:rsidRDefault="008B3003" w:rsidP="00A8385D">
      <w:pPr>
        <w:pStyle w:val="Heading4"/>
        <w:spacing w:before="0"/>
        <w:rPr>
          <w:rFonts w:asciiTheme="minorHAnsi" w:eastAsiaTheme="minorHAnsi" w:hAnsiTheme="minorHAnsi" w:cstheme="minorBidi"/>
          <w:b w:val="0"/>
          <w:iCs w:val="0"/>
          <w:color w:val="auto"/>
          <w:sz w:val="21"/>
        </w:rPr>
      </w:pPr>
      <w:bookmarkStart w:id="1" w:name="_Hlk125380741"/>
      <w:r w:rsidRPr="008B3003">
        <w:rPr>
          <w:rFonts w:asciiTheme="minorHAnsi" w:eastAsiaTheme="minorHAnsi" w:hAnsiTheme="minorHAnsi" w:cstheme="minorBidi"/>
          <w:b w:val="0"/>
          <w:iCs w:val="0"/>
          <w:color w:val="auto"/>
          <w:sz w:val="21"/>
        </w:rPr>
        <w:t xml:space="preserve">The Mid North Coast Employment Region </w:t>
      </w:r>
      <w:r w:rsidR="004D16EF">
        <w:rPr>
          <w:rFonts w:asciiTheme="minorHAnsi" w:eastAsiaTheme="minorHAnsi" w:hAnsiTheme="minorHAnsi" w:cstheme="minorBidi"/>
          <w:b w:val="0"/>
          <w:iCs w:val="0"/>
          <w:color w:val="auto"/>
          <w:sz w:val="21"/>
        </w:rPr>
        <w:t xml:space="preserve">has an ageing population that is reflected in a </w:t>
      </w:r>
      <w:r w:rsidRPr="008B3003">
        <w:rPr>
          <w:rFonts w:asciiTheme="minorHAnsi" w:eastAsiaTheme="minorHAnsi" w:hAnsiTheme="minorHAnsi" w:cstheme="minorBidi"/>
          <w:b w:val="0"/>
          <w:iCs w:val="0"/>
          <w:color w:val="auto"/>
          <w:sz w:val="21"/>
        </w:rPr>
        <w:t>high number of mature aged participants</w:t>
      </w:r>
      <w:r w:rsidR="004D16EF">
        <w:rPr>
          <w:rFonts w:asciiTheme="minorHAnsi" w:eastAsiaTheme="minorHAnsi" w:hAnsiTheme="minorHAnsi" w:cstheme="minorBidi"/>
          <w:b w:val="0"/>
          <w:iCs w:val="0"/>
          <w:color w:val="auto"/>
          <w:sz w:val="21"/>
        </w:rPr>
        <w:t xml:space="preserve">. This cohort experiences unique </w:t>
      </w:r>
      <w:r w:rsidRPr="008B3003">
        <w:rPr>
          <w:rFonts w:asciiTheme="minorHAnsi" w:eastAsiaTheme="minorHAnsi" w:hAnsiTheme="minorHAnsi" w:cstheme="minorBidi"/>
          <w:b w:val="0"/>
          <w:iCs w:val="0"/>
          <w:color w:val="auto"/>
          <w:sz w:val="21"/>
        </w:rPr>
        <w:t>labour market disadvantages.</w:t>
      </w:r>
    </w:p>
    <w:bookmarkEnd w:id="1"/>
    <w:p w14:paraId="537AAC33" w14:textId="596CA7F8" w:rsidR="00A8385D" w:rsidRPr="00250763" w:rsidRDefault="00A8385D" w:rsidP="00A8385D">
      <w:pPr>
        <w:pStyle w:val="Heading4"/>
        <w:spacing w:before="0"/>
        <w:rPr>
          <w:iCs w:val="0"/>
        </w:rPr>
      </w:pPr>
      <w:r w:rsidRPr="00250763">
        <w:rPr>
          <w:iCs w:val="0"/>
        </w:rPr>
        <w:t>How are we responding?</w:t>
      </w:r>
    </w:p>
    <w:p w14:paraId="1E687586" w14:textId="33ED9CCC" w:rsidR="00D3420C" w:rsidRDefault="004D16E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FA3F7E">
        <w:t>ing</w:t>
      </w:r>
      <w:r>
        <w:t xml:space="preserve"> with businesses to create streamlined access to employment opportunities for mature aged participants</w:t>
      </w:r>
      <w:r w:rsidR="00D3420C">
        <w:t>.</w:t>
      </w:r>
    </w:p>
    <w:p w14:paraId="690EC755" w14:textId="52DC7F20" w:rsidR="00D3420C" w:rsidRDefault="00D3420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FA3F7E">
        <w:t>ing</w:t>
      </w:r>
      <w:r>
        <w:t xml:space="preserve"> with Employment Service Providers including the Career Transition Assistance program to provide access to training and up-skilling for participants</w:t>
      </w:r>
      <w:r w:rsidR="000551A8">
        <w:t xml:space="preserve"> to enter and/or re-enter the labour market</w:t>
      </w:r>
      <w:r>
        <w:t>.</w:t>
      </w:r>
    </w:p>
    <w:p w14:paraId="59FB9942" w14:textId="1E93E12E" w:rsidR="009C0552" w:rsidRDefault="00D3420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Build</w:t>
      </w:r>
      <w:r w:rsidR="00FA3F7E">
        <w:t>ing</w:t>
      </w:r>
      <w:r>
        <w:t xml:space="preserve"> labour market awareness around mature aged participants while working to unpack the perceived issues of hiring this cohort within the local labour market. This includes the promotion of best practice strategies.</w:t>
      </w:r>
    </w:p>
    <w:p w14:paraId="29CB2B5E" w14:textId="5BEDCE26" w:rsidR="009C0552" w:rsidRPr="00D20150" w:rsidRDefault="009C055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20150">
        <w:t>Identify</w:t>
      </w:r>
      <w:r w:rsidR="00FA3F7E">
        <w:t>ing</w:t>
      </w:r>
      <w:r w:rsidRPr="00D20150">
        <w:t xml:space="preserve"> </w:t>
      </w:r>
      <w:r w:rsidR="00D3420C">
        <w:t>industries of opportunity such as the health care sector</w:t>
      </w:r>
      <w:r w:rsidR="0050575D">
        <w:t xml:space="preserve">, </w:t>
      </w:r>
      <w:r w:rsidR="00D3420C">
        <w:t>aged and disability care and accommodation and tourism sectors that value the life experiences and skill sets of this cohort.</w:t>
      </w:r>
    </w:p>
    <w:p w14:paraId="7B39B9FB" w14:textId="6B20466D" w:rsidR="00A8385D" w:rsidRPr="00B35A6C" w:rsidRDefault="00A8385D" w:rsidP="00A8385D">
      <w:pPr>
        <w:pStyle w:val="Heading3"/>
      </w:pPr>
      <w:r w:rsidRPr="00B35A6C">
        <w:t xml:space="preserve">Priority 3 – </w:t>
      </w:r>
      <w:r w:rsidR="00D34A18">
        <w:t>Employment participation</w:t>
      </w:r>
      <w:r w:rsidR="00890A42" w:rsidRPr="00890A42">
        <w:t xml:space="preserve"> for Indigenous</w:t>
      </w:r>
      <w:r w:rsidR="00D34A18">
        <w:t xml:space="preserve"> Australians </w:t>
      </w:r>
    </w:p>
    <w:p w14:paraId="70A0BF34" w14:textId="1EDF6A66" w:rsidR="00A8385D" w:rsidRPr="00B35A6C" w:rsidRDefault="00A8385D" w:rsidP="00A8385D">
      <w:pPr>
        <w:pStyle w:val="Heading4"/>
        <w:spacing w:before="0"/>
      </w:pPr>
      <w:r w:rsidRPr="00B35A6C">
        <w:t>What are our challenges</w:t>
      </w:r>
      <w:r w:rsidR="0050575D">
        <w:t xml:space="preserve"> and opportunities</w:t>
      </w:r>
      <w:r w:rsidRPr="00B35A6C">
        <w:t>?</w:t>
      </w:r>
    </w:p>
    <w:p w14:paraId="1289A596" w14:textId="24AF1B67" w:rsidR="00600108" w:rsidRDefault="000551A8"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Increase the inclusion of Indigenous Australian participants within the local labour market and support equitable access to training and employment pathways. </w:t>
      </w:r>
    </w:p>
    <w:p w14:paraId="1FE2CF8B" w14:textId="300D8A91" w:rsidR="00A8385D" w:rsidRPr="00B35A6C" w:rsidRDefault="00A8385D" w:rsidP="00A8385D">
      <w:pPr>
        <w:pStyle w:val="Heading4"/>
        <w:spacing w:before="0"/>
      </w:pPr>
      <w:r w:rsidRPr="00B35A6C">
        <w:t>How are we responding?</w:t>
      </w:r>
    </w:p>
    <w:p w14:paraId="6660CDA5" w14:textId="4FCFA0F8" w:rsidR="000551A8" w:rsidRDefault="00537ED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FA3F7E">
        <w:t>ing</w:t>
      </w:r>
      <w:r>
        <w:t xml:space="preserve"> collaboratively with community, Aboriginal Assemblies, Local Aboriginal Lands Councils and Indigenous organisation</w:t>
      </w:r>
      <w:r w:rsidR="00FA3F7E">
        <w:t>s</w:t>
      </w:r>
      <w:r>
        <w:t xml:space="preserve"> to create meaningful employment opportunities in areas that have significance for Indigenous Australians. </w:t>
      </w:r>
    </w:p>
    <w:p w14:paraId="7E286457" w14:textId="676C6117" w:rsidR="00537EDE" w:rsidRDefault="00537EDE" w:rsidP="00537ED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00108">
        <w:t>Facilitat</w:t>
      </w:r>
      <w:r w:rsidR="00FA3F7E">
        <w:t>ing</w:t>
      </w:r>
      <w:r w:rsidRPr="00600108">
        <w:t xml:space="preserve"> the development and delivery of </w:t>
      </w:r>
      <w:r w:rsidR="00210617">
        <w:t xml:space="preserve">business </w:t>
      </w:r>
      <w:r w:rsidRPr="00600108">
        <w:t>bespoke training and recruitment pathways that draw on the full range of available programs and services supporting Indigenous</w:t>
      </w:r>
      <w:r w:rsidR="00210617">
        <w:t xml:space="preserve"> Australians</w:t>
      </w:r>
      <w:r w:rsidRPr="00600108">
        <w:t>.</w:t>
      </w:r>
    </w:p>
    <w:p w14:paraId="708B5173" w14:textId="6AD8CC8A" w:rsidR="00537EDE" w:rsidRDefault="00537EDE" w:rsidP="00537ED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FA3F7E">
        <w:t>ing</w:t>
      </w:r>
      <w:r>
        <w:t xml:space="preserve"> awareness and promot</w:t>
      </w:r>
      <w:r w:rsidR="00FA3F7E">
        <w:t>ing</w:t>
      </w:r>
      <w:r>
        <w:t xml:space="preserve"> the </w:t>
      </w:r>
      <w:r w:rsidRPr="00600108">
        <w:t xml:space="preserve">benefits of workforce diversity and the range of available resources </w:t>
      </w:r>
      <w:r>
        <w:t>(</w:t>
      </w:r>
      <w:r w:rsidR="00EB394F">
        <w:t>i.e.,</w:t>
      </w:r>
      <w:r>
        <w:t xml:space="preserve"> </w:t>
      </w:r>
      <w:r w:rsidRPr="00600108">
        <w:t>government</w:t>
      </w:r>
      <w:r>
        <w:t xml:space="preserve"> and</w:t>
      </w:r>
      <w:r w:rsidRPr="00600108">
        <w:t xml:space="preserve"> community</w:t>
      </w:r>
      <w:r>
        <w:t xml:space="preserve">) which are available to businesses </w:t>
      </w:r>
      <w:r w:rsidRPr="00600108">
        <w:t xml:space="preserve">to support the recruitment and retention of Indigenous </w:t>
      </w:r>
      <w:r>
        <w:t>Australians</w:t>
      </w:r>
      <w:r w:rsidRPr="00600108">
        <w:t>.</w:t>
      </w:r>
    </w:p>
    <w:p w14:paraId="22F04373" w14:textId="02DD35A6" w:rsidR="00537EDE" w:rsidRDefault="00537ED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FA3F7E">
        <w:t>ing e</w:t>
      </w:r>
      <w:r>
        <w:t xml:space="preserve">xisting working groups and industry groups to minimise duplication but provide workforce development and industry activation for Indigenous Australians. </w:t>
      </w:r>
    </w:p>
    <w:p w14:paraId="3AAF9D0A" w14:textId="0265E50B" w:rsidR="00537EDE" w:rsidRDefault="00537ED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FA3F7E">
        <w:t>ing</w:t>
      </w:r>
      <w:r>
        <w:t xml:space="preserve"> existing funding and initiatives across the region including the Smart and Skilled Funding and Indigenous Skills and Employment Program. </w:t>
      </w:r>
    </w:p>
    <w:p w14:paraId="1D4FF4BE" w14:textId="03166696" w:rsidR="00537EDE" w:rsidRDefault="00537EDE" w:rsidP="00537ED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Ensur</w:t>
      </w:r>
      <w:r w:rsidR="00FA3F7E">
        <w:t>ing</w:t>
      </w:r>
      <w:r>
        <w:t xml:space="preserve"> that all projects submitted to the Local Recovery Fund or </w:t>
      </w:r>
      <w:r w:rsidR="00C976B3">
        <w:t>similar</w:t>
      </w:r>
      <w:r>
        <w:t xml:space="preserve"> through the Taskforce consider issues of access and prioritisation for Indigenous Australians.</w:t>
      </w:r>
    </w:p>
    <w:p w14:paraId="57A2B24A" w14:textId="6F0AAA17" w:rsidR="00A8385D" w:rsidRPr="00B35A6C" w:rsidRDefault="00A8385D" w:rsidP="00A8385D">
      <w:pPr>
        <w:pStyle w:val="Heading3"/>
      </w:pPr>
      <w:r w:rsidRPr="00B35A6C">
        <w:t xml:space="preserve">Priority 4 – </w:t>
      </w:r>
      <w:r w:rsidR="00890A42" w:rsidRPr="00890A42">
        <w:t>Support C</w:t>
      </w:r>
      <w:r w:rsidR="00D20150">
        <w:t>ulturally and Linguistically Diverse (CALD)</w:t>
      </w:r>
      <w:r w:rsidR="00890A42" w:rsidRPr="00890A42">
        <w:t xml:space="preserve"> </w:t>
      </w:r>
      <w:r w:rsidR="00BF660D">
        <w:t xml:space="preserve">participants </w:t>
      </w:r>
      <w:r w:rsidR="00890A42" w:rsidRPr="00890A42">
        <w:t>to be work ready</w:t>
      </w:r>
    </w:p>
    <w:p w14:paraId="3A02AFD1" w14:textId="015C9E95" w:rsidR="00553EC1" w:rsidRPr="000C34B6" w:rsidRDefault="00A8385D" w:rsidP="000C34B6">
      <w:pPr>
        <w:pStyle w:val="Heading4"/>
        <w:spacing w:before="0"/>
      </w:pPr>
      <w:r w:rsidRPr="00B35A6C">
        <w:t>What are our challenges</w:t>
      </w:r>
      <w:r w:rsidR="0050575D">
        <w:t xml:space="preserve"> and opportunities</w:t>
      </w:r>
      <w:r w:rsidRPr="00B35A6C">
        <w:t>?</w:t>
      </w:r>
      <w:r w:rsidR="000C34B6">
        <w:br/>
      </w:r>
      <w:r w:rsidR="00BF660D">
        <w:rPr>
          <w:rFonts w:asciiTheme="minorHAnsi" w:eastAsiaTheme="minorHAnsi" w:hAnsiTheme="minorHAnsi" w:cstheme="minorBidi"/>
          <w:b w:val="0"/>
          <w:iCs w:val="0"/>
          <w:color w:val="auto"/>
          <w:sz w:val="21"/>
        </w:rPr>
        <w:t xml:space="preserve">The </w:t>
      </w:r>
      <w:r w:rsidR="00C976B3">
        <w:rPr>
          <w:rFonts w:asciiTheme="minorHAnsi" w:eastAsiaTheme="minorHAnsi" w:hAnsiTheme="minorHAnsi" w:cstheme="minorBidi"/>
          <w:b w:val="0"/>
          <w:iCs w:val="0"/>
          <w:color w:val="auto"/>
          <w:sz w:val="21"/>
        </w:rPr>
        <w:t>CALD</w:t>
      </w:r>
      <w:r w:rsidR="00BB76BB">
        <w:rPr>
          <w:rFonts w:asciiTheme="minorHAnsi" w:eastAsiaTheme="minorHAnsi" w:hAnsiTheme="minorHAnsi" w:cstheme="minorBidi"/>
          <w:b w:val="0"/>
          <w:iCs w:val="0"/>
          <w:color w:val="auto"/>
          <w:sz w:val="21"/>
        </w:rPr>
        <w:t xml:space="preserve"> </w:t>
      </w:r>
      <w:r w:rsidR="00D20150" w:rsidRPr="00D20150">
        <w:rPr>
          <w:rFonts w:asciiTheme="minorHAnsi" w:eastAsiaTheme="minorHAnsi" w:hAnsiTheme="minorHAnsi" w:cstheme="minorBidi"/>
          <w:b w:val="0"/>
          <w:iCs w:val="0"/>
          <w:color w:val="auto"/>
          <w:sz w:val="21"/>
        </w:rPr>
        <w:t xml:space="preserve">cohort face additional challenges in securing work due to low language, literacy or numeracy skills, </w:t>
      </w:r>
      <w:r w:rsidR="00BF660D">
        <w:rPr>
          <w:rFonts w:asciiTheme="minorHAnsi" w:eastAsiaTheme="minorHAnsi" w:hAnsiTheme="minorHAnsi" w:cstheme="minorBidi"/>
          <w:b w:val="0"/>
          <w:iCs w:val="0"/>
          <w:color w:val="auto"/>
          <w:sz w:val="21"/>
        </w:rPr>
        <w:t>and/</w:t>
      </w:r>
      <w:r w:rsidR="00D20150" w:rsidRPr="00D20150">
        <w:rPr>
          <w:rFonts w:asciiTheme="minorHAnsi" w:eastAsiaTheme="minorHAnsi" w:hAnsiTheme="minorHAnsi" w:cstheme="minorBidi"/>
          <w:b w:val="0"/>
          <w:iCs w:val="0"/>
          <w:color w:val="auto"/>
          <w:sz w:val="21"/>
        </w:rPr>
        <w:t>or</w:t>
      </w:r>
      <w:r w:rsidR="00BB76BB">
        <w:rPr>
          <w:rFonts w:asciiTheme="minorHAnsi" w:eastAsiaTheme="minorHAnsi" w:hAnsiTheme="minorHAnsi" w:cstheme="minorBidi"/>
          <w:b w:val="0"/>
          <w:iCs w:val="0"/>
          <w:color w:val="auto"/>
          <w:sz w:val="21"/>
        </w:rPr>
        <w:t xml:space="preserve"> barriers to the recognition of </w:t>
      </w:r>
      <w:r w:rsidR="00D20150" w:rsidRPr="00D20150">
        <w:rPr>
          <w:rFonts w:asciiTheme="minorHAnsi" w:eastAsiaTheme="minorHAnsi" w:hAnsiTheme="minorHAnsi" w:cstheme="minorBidi"/>
          <w:b w:val="0"/>
          <w:iCs w:val="0"/>
          <w:color w:val="auto"/>
          <w:sz w:val="21"/>
        </w:rPr>
        <w:t>overseas skills</w:t>
      </w:r>
      <w:r w:rsidR="00BB76BB">
        <w:rPr>
          <w:rFonts w:asciiTheme="minorHAnsi" w:eastAsiaTheme="minorHAnsi" w:hAnsiTheme="minorHAnsi" w:cstheme="minorBidi"/>
          <w:b w:val="0"/>
          <w:iCs w:val="0"/>
          <w:color w:val="auto"/>
          <w:sz w:val="21"/>
        </w:rPr>
        <w:t xml:space="preserve"> and qualifications.</w:t>
      </w:r>
    </w:p>
    <w:p w14:paraId="693C746B" w14:textId="6D283192" w:rsidR="00A8385D" w:rsidRPr="00B35A6C" w:rsidRDefault="00A8385D" w:rsidP="00A8385D">
      <w:pPr>
        <w:pStyle w:val="Heading4"/>
        <w:spacing w:before="0"/>
      </w:pPr>
      <w:r w:rsidRPr="00B35A6C">
        <w:t>How are we responding?</w:t>
      </w:r>
    </w:p>
    <w:p w14:paraId="01C7A492" w14:textId="5CAA2B82" w:rsidR="00BB76BB" w:rsidRDefault="00BB76B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C976B3">
        <w:t>ing</w:t>
      </w:r>
      <w:r>
        <w:t xml:space="preserve"> with Employment Service Providers, government and training organisations to create education, training and employment opportunities for this cohort, including use of the Skills for Education and Employment program</w:t>
      </w:r>
      <w:r w:rsidR="00BF660D">
        <w:t xml:space="preserve"> and the </w:t>
      </w:r>
      <w:r>
        <w:t xml:space="preserve">Adult Migrant English </w:t>
      </w:r>
      <w:r w:rsidR="00BF660D">
        <w:t>p</w:t>
      </w:r>
      <w:r>
        <w:t>rogram.</w:t>
      </w:r>
    </w:p>
    <w:p w14:paraId="5258C4AF" w14:textId="627948F9" w:rsidR="00BF660D" w:rsidRDefault="00BF66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2687C">
        <w:t>Facilitat</w:t>
      </w:r>
      <w:r w:rsidR="00C976B3">
        <w:t>ing</w:t>
      </w:r>
      <w:r w:rsidRPr="0002687C">
        <w:t xml:space="preserve"> the development and delivery of bespoke training and recruitment pathways </w:t>
      </w:r>
      <w:r>
        <w:t>including entrepreneurship avenues, drawing on the Self-Employment Assistance program and the local Entrepreneurship Facilitator.</w:t>
      </w:r>
    </w:p>
    <w:p w14:paraId="03FC27A5" w14:textId="61F16759" w:rsidR="00BF660D" w:rsidRDefault="00BF660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C976B3">
        <w:t>ing</w:t>
      </w:r>
      <w:r>
        <w:t xml:space="preserve"> with business and local industry particularly in the Coffs Harbour area where there are higher cohort numbers.</w:t>
      </w:r>
    </w:p>
    <w:p w14:paraId="62678580" w14:textId="021E83E2" w:rsidR="00BF660D" w:rsidRDefault="00BF660D" w:rsidP="00BF66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C976B3">
        <w:t>ing</w:t>
      </w:r>
      <w:r>
        <w:t xml:space="preserve"> awareness and promot</w:t>
      </w:r>
      <w:r w:rsidR="00C976B3">
        <w:t>ing</w:t>
      </w:r>
      <w:r>
        <w:t xml:space="preserve"> the </w:t>
      </w:r>
      <w:r w:rsidRPr="00600108">
        <w:t xml:space="preserve">benefits of workforce diversity and the range of available resources </w:t>
      </w:r>
      <w:r>
        <w:t>(i.e.</w:t>
      </w:r>
      <w:r w:rsidR="00EB394F">
        <w:t>,</w:t>
      </w:r>
      <w:r>
        <w:t xml:space="preserve"> </w:t>
      </w:r>
      <w:r w:rsidRPr="00600108">
        <w:t>government</w:t>
      </w:r>
      <w:r>
        <w:t xml:space="preserve"> and</w:t>
      </w:r>
      <w:r w:rsidRPr="00600108">
        <w:t xml:space="preserve"> </w:t>
      </w:r>
      <w:r>
        <w:t xml:space="preserve">not-for-profit) which are available to businesses </w:t>
      </w:r>
      <w:r w:rsidRPr="00600108">
        <w:t>to support the recruitment and retention of</w:t>
      </w:r>
      <w:r>
        <w:t xml:space="preserve"> culturally and linguistically diverse individuals. </w:t>
      </w:r>
    </w:p>
    <w:p w14:paraId="035B58BA" w14:textId="69B5D908" w:rsidR="00BF660D" w:rsidRDefault="00BF660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Address</w:t>
      </w:r>
      <w:r w:rsidR="00C976B3">
        <w:t>ing</w:t>
      </w:r>
      <w:r>
        <w:t xml:space="preserve"> labour market demand in industries such as </w:t>
      </w:r>
      <w:r w:rsidR="005B52C1">
        <w:t xml:space="preserve">agriculture, food services, manufacturing and meat processing that have seen success in the take up of entry level roles by culturally and linguistically diverse individuals. </w:t>
      </w:r>
    </w:p>
    <w:p w14:paraId="0C26C341" w14:textId="3A410E5A" w:rsidR="00C373CB" w:rsidRPr="00C373CB" w:rsidRDefault="005B52C1" w:rsidP="00EB394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D97972">
          <w:type w:val="continuous"/>
          <w:pgSz w:w="16840" w:h="23820"/>
          <w:pgMar w:top="1418" w:right="1418" w:bottom="1418" w:left="1418" w:header="0" w:footer="709" w:gutter="0"/>
          <w:cols w:space="708"/>
          <w:docGrid w:linePitch="360"/>
        </w:sectPr>
      </w:pPr>
      <w:r>
        <w:t>Leverag</w:t>
      </w:r>
      <w:r w:rsidR="00C976B3">
        <w:t>ing</w:t>
      </w:r>
      <w:r>
        <w:t xml:space="preserve"> existing programs and groups within the region to provide holistic support to assist individuals to successfully enter sustainable and long-term careers. </w:t>
      </w:r>
    </w:p>
    <w:p w14:paraId="0A47B329" w14:textId="473B5397" w:rsidR="00A8385D" w:rsidRPr="00B35A6C" w:rsidRDefault="00A8385D" w:rsidP="00FF212F">
      <w:pPr>
        <w:pStyle w:val="Heading2"/>
        <w:spacing w:before="600"/>
      </w:pPr>
      <w:r w:rsidRPr="00B35A6C">
        <w:t>Want to know more?</w:t>
      </w:r>
    </w:p>
    <w:p w14:paraId="5D37100E" w14:textId="6DBFE889" w:rsidR="003F697B" w:rsidRPr="00221C8E"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21C8E">
        <w:t>Contact</w:t>
      </w:r>
      <w:r w:rsidR="00232A48">
        <w:t xml:space="preserve">: </w:t>
      </w:r>
      <w:r w:rsidR="005B2DA7">
        <w:t xml:space="preserve">Sonny Neale Mid North Coast Employment Facilitator: </w:t>
      </w:r>
      <w:hyperlink r:id="rId23" w:history="1">
        <w:r w:rsidR="007B7CF4" w:rsidRPr="00B12F3B">
          <w:rPr>
            <w:rStyle w:val="Hyperlink"/>
          </w:rPr>
          <w:t>MidNorthCoastNSW.AGEF@dewr.gov.au</w:t>
        </w:r>
      </w:hyperlink>
    </w:p>
    <w:p w14:paraId="61864CEB" w14:textId="3F7639FD" w:rsidR="00C10179" w:rsidRDefault="005C191A" w:rsidP="0050575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rsidRPr="00221C8E">
        <w:t>V</w:t>
      </w:r>
      <w:r w:rsidR="00A8385D" w:rsidRPr="00221C8E">
        <w:t>isit</w:t>
      </w:r>
      <w:r w:rsidR="00C10179" w:rsidRPr="00221C8E">
        <w:t xml:space="preserve">: </w:t>
      </w:r>
      <w:hyperlink r:id="rId24" w:history="1">
        <w:bookmarkStart w:id="3" w:name="_Toc30065224"/>
        <w:bookmarkEnd w:id="3"/>
        <w:r w:rsidR="007B002F" w:rsidRPr="00221C8E">
          <w:rPr>
            <w:rStyle w:val="Hyperlink"/>
          </w:rPr>
          <w:t>Local Jobs</w:t>
        </w:r>
      </w:hyperlink>
      <w:r w:rsidR="003F697B" w:rsidRPr="00221C8E">
        <w:t xml:space="preserve"> or </w:t>
      </w:r>
      <w:hyperlink r:id="rId25" w:history="1">
        <w:r w:rsidR="007B002F" w:rsidRPr="00221C8E">
          <w:rPr>
            <w:rStyle w:val="Hyperlink"/>
          </w:rPr>
          <w:t>Workforce</w:t>
        </w:r>
        <w:r w:rsidR="007B002F" w:rsidRPr="00221C8E">
          <w:rPr>
            <w:rStyle w:val="Hyperlink"/>
          </w:rPr>
          <w:t xml:space="preserve"> </w:t>
        </w:r>
        <w:r w:rsidR="007B002F" w:rsidRPr="00221C8E">
          <w:rPr>
            <w:rStyle w:val="Hyperlink"/>
          </w:rPr>
          <w:t>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9EF8" w14:textId="77777777" w:rsidR="00430C17" w:rsidRDefault="00430C17" w:rsidP="0051352E">
      <w:pPr>
        <w:spacing w:after="0" w:line="240" w:lineRule="auto"/>
      </w:pPr>
      <w:r>
        <w:separator/>
      </w:r>
    </w:p>
  </w:endnote>
  <w:endnote w:type="continuationSeparator" w:id="0">
    <w:p w14:paraId="64665067" w14:textId="77777777" w:rsidR="00430C17" w:rsidRDefault="00430C1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2190" w14:textId="77777777" w:rsidR="00210617" w:rsidRDefault="00210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88F8" w14:textId="77777777" w:rsidR="00210617" w:rsidRDefault="0021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8CAD" w14:textId="77777777" w:rsidR="00430C17" w:rsidRDefault="00430C17" w:rsidP="0051352E">
      <w:pPr>
        <w:spacing w:after="0" w:line="240" w:lineRule="auto"/>
      </w:pPr>
      <w:r>
        <w:separator/>
      </w:r>
    </w:p>
  </w:footnote>
  <w:footnote w:type="continuationSeparator" w:id="0">
    <w:p w14:paraId="0630BAB0" w14:textId="77777777" w:rsidR="00430C17" w:rsidRDefault="00430C1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EE4B" w14:textId="77777777" w:rsidR="00210617" w:rsidRDefault="00210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DB35" w14:textId="77777777" w:rsidR="00210617" w:rsidRDefault="00210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35F6" w14:textId="77777777" w:rsidR="00210617" w:rsidRDefault="00210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464980">
    <w:abstractNumId w:val="9"/>
  </w:num>
  <w:num w:numId="2" w16cid:durableId="1531185345">
    <w:abstractNumId w:val="7"/>
  </w:num>
  <w:num w:numId="3" w16cid:durableId="2087413260">
    <w:abstractNumId w:val="6"/>
  </w:num>
  <w:num w:numId="4" w16cid:durableId="1341202666">
    <w:abstractNumId w:val="5"/>
  </w:num>
  <w:num w:numId="5" w16cid:durableId="1273592260">
    <w:abstractNumId w:val="4"/>
  </w:num>
  <w:num w:numId="6" w16cid:durableId="499005363">
    <w:abstractNumId w:val="8"/>
  </w:num>
  <w:num w:numId="7" w16cid:durableId="1137600695">
    <w:abstractNumId w:val="3"/>
  </w:num>
  <w:num w:numId="8" w16cid:durableId="166408838">
    <w:abstractNumId w:val="2"/>
  </w:num>
  <w:num w:numId="9" w16cid:durableId="13651045">
    <w:abstractNumId w:val="1"/>
  </w:num>
  <w:num w:numId="10" w16cid:durableId="2114740181">
    <w:abstractNumId w:val="0"/>
  </w:num>
  <w:num w:numId="11" w16cid:durableId="1046220165">
    <w:abstractNumId w:val="10"/>
  </w:num>
  <w:num w:numId="12" w16cid:durableId="956180391">
    <w:abstractNumId w:val="12"/>
  </w:num>
  <w:num w:numId="13" w16cid:durableId="1011298595">
    <w:abstractNumId w:val="13"/>
  </w:num>
  <w:num w:numId="14" w16cid:durableId="1171263971">
    <w:abstractNumId w:val="17"/>
  </w:num>
  <w:num w:numId="15" w16cid:durableId="909386020">
    <w:abstractNumId w:val="14"/>
  </w:num>
  <w:num w:numId="16" w16cid:durableId="454450247">
    <w:abstractNumId w:val="15"/>
  </w:num>
  <w:num w:numId="17" w16cid:durableId="296568835">
    <w:abstractNumId w:val="16"/>
  </w:num>
  <w:num w:numId="18" w16cid:durableId="1930776023">
    <w:abstractNumId w:val="11"/>
  </w:num>
  <w:num w:numId="19" w16cid:durableId="2036345642">
    <w:abstractNumId w:val="12"/>
  </w:num>
  <w:num w:numId="20" w16cid:durableId="1206063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5734"/>
    <w:rsid w:val="00014617"/>
    <w:rsid w:val="0002032A"/>
    <w:rsid w:val="000215C4"/>
    <w:rsid w:val="000232A5"/>
    <w:rsid w:val="0002687C"/>
    <w:rsid w:val="00051DC2"/>
    <w:rsid w:val="00052BBC"/>
    <w:rsid w:val="000551A8"/>
    <w:rsid w:val="0005673D"/>
    <w:rsid w:val="00067075"/>
    <w:rsid w:val="000675E0"/>
    <w:rsid w:val="000712D3"/>
    <w:rsid w:val="00090F2E"/>
    <w:rsid w:val="000A2096"/>
    <w:rsid w:val="000A234A"/>
    <w:rsid w:val="000A453D"/>
    <w:rsid w:val="000A6F64"/>
    <w:rsid w:val="000C34B6"/>
    <w:rsid w:val="000D06F7"/>
    <w:rsid w:val="000D53D2"/>
    <w:rsid w:val="000F3F81"/>
    <w:rsid w:val="000F5EE5"/>
    <w:rsid w:val="00111085"/>
    <w:rsid w:val="00146215"/>
    <w:rsid w:val="00157F35"/>
    <w:rsid w:val="0016600D"/>
    <w:rsid w:val="00166B35"/>
    <w:rsid w:val="00186843"/>
    <w:rsid w:val="0018691B"/>
    <w:rsid w:val="00186F5B"/>
    <w:rsid w:val="00194414"/>
    <w:rsid w:val="001976E3"/>
    <w:rsid w:val="001A5186"/>
    <w:rsid w:val="001C474A"/>
    <w:rsid w:val="001E01EC"/>
    <w:rsid w:val="001E3534"/>
    <w:rsid w:val="00200F74"/>
    <w:rsid w:val="00210617"/>
    <w:rsid w:val="00215B8A"/>
    <w:rsid w:val="002176BD"/>
    <w:rsid w:val="00217EAB"/>
    <w:rsid w:val="00221C8E"/>
    <w:rsid w:val="0022498C"/>
    <w:rsid w:val="00224B5B"/>
    <w:rsid w:val="0022626C"/>
    <w:rsid w:val="0023027C"/>
    <w:rsid w:val="00232A48"/>
    <w:rsid w:val="00237D0D"/>
    <w:rsid w:val="00250763"/>
    <w:rsid w:val="00252759"/>
    <w:rsid w:val="00257672"/>
    <w:rsid w:val="002724D0"/>
    <w:rsid w:val="00276E87"/>
    <w:rsid w:val="00281FFA"/>
    <w:rsid w:val="00296C47"/>
    <w:rsid w:val="002A00F4"/>
    <w:rsid w:val="002A7840"/>
    <w:rsid w:val="002B1CE5"/>
    <w:rsid w:val="002C3C07"/>
    <w:rsid w:val="002C3FAC"/>
    <w:rsid w:val="002E219D"/>
    <w:rsid w:val="002F4DB3"/>
    <w:rsid w:val="00316E0D"/>
    <w:rsid w:val="003412C1"/>
    <w:rsid w:val="00350FFA"/>
    <w:rsid w:val="003559AF"/>
    <w:rsid w:val="00357EC2"/>
    <w:rsid w:val="00360447"/>
    <w:rsid w:val="00364C92"/>
    <w:rsid w:val="00367DFF"/>
    <w:rsid w:val="00373C81"/>
    <w:rsid w:val="00375E81"/>
    <w:rsid w:val="00382F07"/>
    <w:rsid w:val="00392190"/>
    <w:rsid w:val="003932D9"/>
    <w:rsid w:val="003A28B8"/>
    <w:rsid w:val="003A2EFF"/>
    <w:rsid w:val="003A4AAB"/>
    <w:rsid w:val="003B120A"/>
    <w:rsid w:val="003C067A"/>
    <w:rsid w:val="003C698B"/>
    <w:rsid w:val="003D1235"/>
    <w:rsid w:val="003E5720"/>
    <w:rsid w:val="003E64DF"/>
    <w:rsid w:val="003F30DF"/>
    <w:rsid w:val="003F697B"/>
    <w:rsid w:val="0040470B"/>
    <w:rsid w:val="00406DE0"/>
    <w:rsid w:val="00413D32"/>
    <w:rsid w:val="00414677"/>
    <w:rsid w:val="00420559"/>
    <w:rsid w:val="00424FF7"/>
    <w:rsid w:val="00430C17"/>
    <w:rsid w:val="00434664"/>
    <w:rsid w:val="00434FD5"/>
    <w:rsid w:val="004374F0"/>
    <w:rsid w:val="00453C04"/>
    <w:rsid w:val="004579AB"/>
    <w:rsid w:val="00497764"/>
    <w:rsid w:val="004A5B0A"/>
    <w:rsid w:val="004A72C6"/>
    <w:rsid w:val="004B1379"/>
    <w:rsid w:val="004C380F"/>
    <w:rsid w:val="004D1321"/>
    <w:rsid w:val="004D16EF"/>
    <w:rsid w:val="004E5597"/>
    <w:rsid w:val="004F6443"/>
    <w:rsid w:val="0050575D"/>
    <w:rsid w:val="00507F4D"/>
    <w:rsid w:val="005109AE"/>
    <w:rsid w:val="0051352E"/>
    <w:rsid w:val="00517DA7"/>
    <w:rsid w:val="00520A33"/>
    <w:rsid w:val="00522882"/>
    <w:rsid w:val="00527AE4"/>
    <w:rsid w:val="00532B43"/>
    <w:rsid w:val="00537EDE"/>
    <w:rsid w:val="00547102"/>
    <w:rsid w:val="00553EC1"/>
    <w:rsid w:val="0055569D"/>
    <w:rsid w:val="00556977"/>
    <w:rsid w:val="00573BAC"/>
    <w:rsid w:val="00584749"/>
    <w:rsid w:val="00593DE8"/>
    <w:rsid w:val="00594C12"/>
    <w:rsid w:val="00596A88"/>
    <w:rsid w:val="005B2DA7"/>
    <w:rsid w:val="005B52C1"/>
    <w:rsid w:val="005B7DE0"/>
    <w:rsid w:val="005C191A"/>
    <w:rsid w:val="005D7CE7"/>
    <w:rsid w:val="005E5690"/>
    <w:rsid w:val="005F0144"/>
    <w:rsid w:val="00600108"/>
    <w:rsid w:val="00610A38"/>
    <w:rsid w:val="006217F8"/>
    <w:rsid w:val="00630DDF"/>
    <w:rsid w:val="00653F2E"/>
    <w:rsid w:val="006558A1"/>
    <w:rsid w:val="00662A42"/>
    <w:rsid w:val="00664821"/>
    <w:rsid w:val="00693DBB"/>
    <w:rsid w:val="006A3E36"/>
    <w:rsid w:val="006A6636"/>
    <w:rsid w:val="006D154E"/>
    <w:rsid w:val="006D5C63"/>
    <w:rsid w:val="006E0E1C"/>
    <w:rsid w:val="006E5D6E"/>
    <w:rsid w:val="006F43F2"/>
    <w:rsid w:val="007127A2"/>
    <w:rsid w:val="00716AD2"/>
    <w:rsid w:val="00721B03"/>
    <w:rsid w:val="00735ED7"/>
    <w:rsid w:val="0074024A"/>
    <w:rsid w:val="007553B1"/>
    <w:rsid w:val="007570DC"/>
    <w:rsid w:val="007576D9"/>
    <w:rsid w:val="007A17A9"/>
    <w:rsid w:val="007A7871"/>
    <w:rsid w:val="007B002F"/>
    <w:rsid w:val="007B1ABA"/>
    <w:rsid w:val="007B2ADB"/>
    <w:rsid w:val="007B4F0C"/>
    <w:rsid w:val="007B5D9F"/>
    <w:rsid w:val="007B74C5"/>
    <w:rsid w:val="007B7CF4"/>
    <w:rsid w:val="007C743F"/>
    <w:rsid w:val="007F227B"/>
    <w:rsid w:val="007F2A00"/>
    <w:rsid w:val="007F2F81"/>
    <w:rsid w:val="008034E7"/>
    <w:rsid w:val="00805BC8"/>
    <w:rsid w:val="00831C98"/>
    <w:rsid w:val="00836FF8"/>
    <w:rsid w:val="00842782"/>
    <w:rsid w:val="00842C50"/>
    <w:rsid w:val="008507C1"/>
    <w:rsid w:val="00861934"/>
    <w:rsid w:val="0088727A"/>
    <w:rsid w:val="00890A42"/>
    <w:rsid w:val="008B0BE5"/>
    <w:rsid w:val="008B2310"/>
    <w:rsid w:val="008B3003"/>
    <w:rsid w:val="008B33DE"/>
    <w:rsid w:val="008C227A"/>
    <w:rsid w:val="008C50DF"/>
    <w:rsid w:val="008D3CCC"/>
    <w:rsid w:val="008E04FB"/>
    <w:rsid w:val="008E1B44"/>
    <w:rsid w:val="008E1D7E"/>
    <w:rsid w:val="008E22BA"/>
    <w:rsid w:val="008E3770"/>
    <w:rsid w:val="008E5C1E"/>
    <w:rsid w:val="008F070B"/>
    <w:rsid w:val="008F0AC9"/>
    <w:rsid w:val="008F1E05"/>
    <w:rsid w:val="008F265C"/>
    <w:rsid w:val="008F6A25"/>
    <w:rsid w:val="00900F7F"/>
    <w:rsid w:val="00902BDA"/>
    <w:rsid w:val="009169CF"/>
    <w:rsid w:val="0093473D"/>
    <w:rsid w:val="009433F8"/>
    <w:rsid w:val="00943E06"/>
    <w:rsid w:val="00944ECC"/>
    <w:rsid w:val="0094578A"/>
    <w:rsid w:val="0095291A"/>
    <w:rsid w:val="0096505E"/>
    <w:rsid w:val="00965955"/>
    <w:rsid w:val="00972F57"/>
    <w:rsid w:val="00982B71"/>
    <w:rsid w:val="00984CE2"/>
    <w:rsid w:val="0098673D"/>
    <w:rsid w:val="00995280"/>
    <w:rsid w:val="009978AA"/>
    <w:rsid w:val="009B0E22"/>
    <w:rsid w:val="009C0552"/>
    <w:rsid w:val="009C63E5"/>
    <w:rsid w:val="009C7620"/>
    <w:rsid w:val="009C7F5F"/>
    <w:rsid w:val="009F7B5A"/>
    <w:rsid w:val="00A10627"/>
    <w:rsid w:val="00A11C7F"/>
    <w:rsid w:val="00A17BDF"/>
    <w:rsid w:val="00A23C8F"/>
    <w:rsid w:val="00A24E6E"/>
    <w:rsid w:val="00A327F7"/>
    <w:rsid w:val="00A42940"/>
    <w:rsid w:val="00A43694"/>
    <w:rsid w:val="00A45114"/>
    <w:rsid w:val="00A51312"/>
    <w:rsid w:val="00A52AB1"/>
    <w:rsid w:val="00A5417D"/>
    <w:rsid w:val="00A55EC2"/>
    <w:rsid w:val="00A56FC7"/>
    <w:rsid w:val="00A57EB3"/>
    <w:rsid w:val="00A668BF"/>
    <w:rsid w:val="00A7216D"/>
    <w:rsid w:val="00A72575"/>
    <w:rsid w:val="00A74071"/>
    <w:rsid w:val="00A754E4"/>
    <w:rsid w:val="00A8385D"/>
    <w:rsid w:val="00A97D5A"/>
    <w:rsid w:val="00AA124A"/>
    <w:rsid w:val="00AA2A96"/>
    <w:rsid w:val="00AB0F24"/>
    <w:rsid w:val="00AD31DC"/>
    <w:rsid w:val="00B100CC"/>
    <w:rsid w:val="00B13B4A"/>
    <w:rsid w:val="00B373C5"/>
    <w:rsid w:val="00B4201B"/>
    <w:rsid w:val="00B456C5"/>
    <w:rsid w:val="00B6689D"/>
    <w:rsid w:val="00B72368"/>
    <w:rsid w:val="00B77914"/>
    <w:rsid w:val="00B80BA9"/>
    <w:rsid w:val="00B84616"/>
    <w:rsid w:val="00B90E81"/>
    <w:rsid w:val="00B96650"/>
    <w:rsid w:val="00BA1CC8"/>
    <w:rsid w:val="00BB76BB"/>
    <w:rsid w:val="00BD48C7"/>
    <w:rsid w:val="00BE42D8"/>
    <w:rsid w:val="00BF660D"/>
    <w:rsid w:val="00C10179"/>
    <w:rsid w:val="00C10E08"/>
    <w:rsid w:val="00C30967"/>
    <w:rsid w:val="00C373CB"/>
    <w:rsid w:val="00C43C86"/>
    <w:rsid w:val="00C50C1A"/>
    <w:rsid w:val="00C54D58"/>
    <w:rsid w:val="00C55EAC"/>
    <w:rsid w:val="00C573E1"/>
    <w:rsid w:val="00C60222"/>
    <w:rsid w:val="00C67024"/>
    <w:rsid w:val="00C736D3"/>
    <w:rsid w:val="00C76D05"/>
    <w:rsid w:val="00C82BF5"/>
    <w:rsid w:val="00C851CE"/>
    <w:rsid w:val="00C93CC8"/>
    <w:rsid w:val="00C95DF6"/>
    <w:rsid w:val="00C976B3"/>
    <w:rsid w:val="00CB1B58"/>
    <w:rsid w:val="00CC3BA4"/>
    <w:rsid w:val="00CE2091"/>
    <w:rsid w:val="00CE74F8"/>
    <w:rsid w:val="00D17E31"/>
    <w:rsid w:val="00D20150"/>
    <w:rsid w:val="00D23730"/>
    <w:rsid w:val="00D248D6"/>
    <w:rsid w:val="00D3420C"/>
    <w:rsid w:val="00D34A18"/>
    <w:rsid w:val="00D40AAC"/>
    <w:rsid w:val="00D762B5"/>
    <w:rsid w:val="00D805F1"/>
    <w:rsid w:val="00D839E2"/>
    <w:rsid w:val="00D8562D"/>
    <w:rsid w:val="00D957B9"/>
    <w:rsid w:val="00D97972"/>
    <w:rsid w:val="00DA1B7B"/>
    <w:rsid w:val="00DA4632"/>
    <w:rsid w:val="00DA786F"/>
    <w:rsid w:val="00DB769B"/>
    <w:rsid w:val="00DB79DF"/>
    <w:rsid w:val="00DD7333"/>
    <w:rsid w:val="00DE0402"/>
    <w:rsid w:val="00DE3F2E"/>
    <w:rsid w:val="00E00587"/>
    <w:rsid w:val="00E02099"/>
    <w:rsid w:val="00E32873"/>
    <w:rsid w:val="00E41CC6"/>
    <w:rsid w:val="00E61F67"/>
    <w:rsid w:val="00E67289"/>
    <w:rsid w:val="00E83E94"/>
    <w:rsid w:val="00EA0084"/>
    <w:rsid w:val="00EA32F7"/>
    <w:rsid w:val="00EB394F"/>
    <w:rsid w:val="00EB57D8"/>
    <w:rsid w:val="00EB725A"/>
    <w:rsid w:val="00EC6A53"/>
    <w:rsid w:val="00ED24F6"/>
    <w:rsid w:val="00ED5138"/>
    <w:rsid w:val="00EE317D"/>
    <w:rsid w:val="00EE50A9"/>
    <w:rsid w:val="00EE5EEB"/>
    <w:rsid w:val="00EF198A"/>
    <w:rsid w:val="00F03062"/>
    <w:rsid w:val="00F03CE2"/>
    <w:rsid w:val="00F20090"/>
    <w:rsid w:val="00F230CD"/>
    <w:rsid w:val="00F23FCB"/>
    <w:rsid w:val="00F3071E"/>
    <w:rsid w:val="00F43BB0"/>
    <w:rsid w:val="00F47CC5"/>
    <w:rsid w:val="00F5014F"/>
    <w:rsid w:val="00F51C18"/>
    <w:rsid w:val="00F6312D"/>
    <w:rsid w:val="00F75764"/>
    <w:rsid w:val="00F8791F"/>
    <w:rsid w:val="00F9298D"/>
    <w:rsid w:val="00FA099C"/>
    <w:rsid w:val="00FA31E2"/>
    <w:rsid w:val="00FA39EF"/>
    <w:rsid w:val="00FA3F7E"/>
    <w:rsid w:val="00FA6E05"/>
    <w:rsid w:val="00FB6477"/>
    <w:rsid w:val="00FC1367"/>
    <w:rsid w:val="00FE5F6A"/>
    <w:rsid w:val="00FE6258"/>
    <w:rsid w:val="00FF212F"/>
    <w:rsid w:val="00FF5B70"/>
    <w:rsid w:val="00FF5BB9"/>
    <w:rsid w:val="00FF7A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A7216D"/>
    <w:pPr>
      <w:spacing w:after="0" w:line="240" w:lineRule="auto"/>
    </w:pPr>
    <w:rPr>
      <w:sz w:val="21"/>
    </w:rPr>
  </w:style>
  <w:style w:type="character" w:customStyle="1" w:styleId="ui-provider">
    <w:name w:val="ui-provider"/>
    <w:basedOn w:val="DefaultParagraphFont"/>
    <w:rsid w:val="0023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idNorthCoastNSW.AGEF@dewr.gov.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infopath/2007/PartnerControls"/>
    <ds:schemaRef ds:uri="http://schemas.microsoft.com/office/2006/documentManagement/types"/>
    <ds:schemaRef ds:uri="http://www.w3.org/XML/1998/namespace"/>
    <ds:schemaRef ds:uri="ac66cff4-b0ee-4863-94d2-8c70a4f03800"/>
    <ds:schemaRef ds:uri="http://purl.org/dc/terms/"/>
    <ds:schemaRef ds:uri="http://purl.org/dc/dcmitype/"/>
    <ds:schemaRef ds:uri="http://schemas.openxmlformats.org/package/2006/metadata/core-properties"/>
    <ds:schemaRef ds:uri="e72c3662-d489-4d5c-a678-b18c0e8aeb72"/>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6976</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2023-01-30T23:03:00Z</dcterms:created>
  <dcterms:modified xsi:type="dcterms:W3CDTF">2024-02-22T23:33:00Z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