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D37BE" w14:textId="01FE865A" w:rsidR="00331E4A" w:rsidRPr="00C10521" w:rsidRDefault="00331E4A" w:rsidP="00331E4A">
      <w:pPr>
        <w:pStyle w:val="NormalWeb"/>
        <w:shd w:val="clear" w:color="auto" w:fill="FFFFFF"/>
        <w:spacing w:before="0" w:beforeAutospacing="0" w:after="120" w:afterAutospacing="0"/>
        <w:jc w:val="center"/>
        <w:rPr>
          <w:rStyle w:val="Strong"/>
          <w:rFonts w:ascii="Roboto" w:hAnsi="Roboto"/>
          <w:color w:val="212529"/>
        </w:rPr>
      </w:pPr>
      <w:r w:rsidRPr="00C10521">
        <w:rPr>
          <w:rStyle w:val="Strong"/>
          <w:rFonts w:ascii="Roboto" w:hAnsi="Roboto"/>
          <w:color w:val="212529"/>
        </w:rPr>
        <w:t>COMMUNIQUÉ</w:t>
      </w:r>
    </w:p>
    <w:p w14:paraId="5C7059C6" w14:textId="77777777" w:rsidR="00331E4A" w:rsidRPr="00C10521" w:rsidRDefault="00331E4A" w:rsidP="00331E4A">
      <w:pPr>
        <w:pStyle w:val="NormalWeb"/>
        <w:shd w:val="clear" w:color="auto" w:fill="FFFFFF"/>
        <w:spacing w:before="0" w:beforeAutospacing="0" w:after="120" w:afterAutospacing="0"/>
        <w:jc w:val="center"/>
        <w:rPr>
          <w:rStyle w:val="Strong"/>
          <w:rFonts w:ascii="Roboto" w:hAnsi="Roboto"/>
          <w:color w:val="212529"/>
        </w:rPr>
      </w:pPr>
      <w:r w:rsidRPr="00C10521">
        <w:rPr>
          <w:rStyle w:val="Strong"/>
          <w:rFonts w:ascii="Roboto" w:hAnsi="Roboto"/>
          <w:color w:val="212529"/>
        </w:rPr>
        <w:t>Meeting of Workplace Relations and Work Health and Safety Ministers</w:t>
      </w:r>
    </w:p>
    <w:p w14:paraId="5D30F465" w14:textId="77777777" w:rsidR="00331E4A" w:rsidRPr="00C10521" w:rsidRDefault="00331E4A" w:rsidP="00331E4A">
      <w:pPr>
        <w:pStyle w:val="NormalWeb"/>
        <w:shd w:val="clear" w:color="auto" w:fill="FFFFFF"/>
        <w:spacing w:before="0" w:beforeAutospacing="0" w:after="120" w:afterAutospacing="0"/>
        <w:jc w:val="center"/>
        <w:rPr>
          <w:rStyle w:val="Strong"/>
          <w:rFonts w:ascii="Roboto" w:hAnsi="Roboto"/>
          <w:color w:val="212529"/>
        </w:rPr>
      </w:pPr>
      <w:r w:rsidRPr="00C10521">
        <w:rPr>
          <w:rStyle w:val="Strong"/>
          <w:rFonts w:ascii="Roboto" w:hAnsi="Roboto"/>
          <w:color w:val="212529"/>
        </w:rPr>
        <w:t>13 December 2023</w:t>
      </w:r>
    </w:p>
    <w:p w14:paraId="58D4AADA" w14:textId="6E749130" w:rsidR="003A3AFD" w:rsidRPr="00C10521" w:rsidRDefault="003A3AFD" w:rsidP="113A2289">
      <w:pPr>
        <w:pStyle w:val="NormalWeb"/>
        <w:numPr>
          <w:ilvl w:val="0"/>
          <w:numId w:val="9"/>
        </w:numPr>
        <w:shd w:val="clear" w:color="auto" w:fill="FFFFFF" w:themeFill="background1"/>
        <w:spacing w:before="0" w:beforeAutospacing="0" w:after="120" w:afterAutospacing="0"/>
        <w:ind w:left="426"/>
        <w:rPr>
          <w:rFonts w:ascii="Roboto" w:hAnsi="Roboto"/>
          <w:color w:val="212529"/>
        </w:rPr>
      </w:pPr>
      <w:r w:rsidRPr="00C10521">
        <w:rPr>
          <w:rFonts w:ascii="Roboto" w:hAnsi="Roboto"/>
          <w:color w:val="212529"/>
        </w:rPr>
        <w:t xml:space="preserve">Commonwealth, State and Territory Workplace Relations and Work Health and Safety (WHS) Ministers met today </w:t>
      </w:r>
      <w:r w:rsidRPr="00C10521">
        <w:rPr>
          <w:rFonts w:ascii="Roboto" w:eastAsia="Roboto" w:hAnsi="Roboto" w:cs="Roboto"/>
          <w:color w:val="212529"/>
        </w:rPr>
        <w:t xml:space="preserve">to </w:t>
      </w:r>
      <w:r w:rsidR="00F838C0" w:rsidRPr="00C10521">
        <w:rPr>
          <w:rFonts w:ascii="Roboto" w:eastAsia="Roboto" w:hAnsi="Roboto" w:cs="Roboto"/>
          <w:color w:val="212529"/>
        </w:rPr>
        <w:t xml:space="preserve">settle </w:t>
      </w:r>
      <w:r w:rsidR="009536FF" w:rsidRPr="00C10521">
        <w:rPr>
          <w:rFonts w:ascii="Roboto" w:eastAsia="Roboto" w:hAnsi="Roboto" w:cs="Roboto"/>
          <w:color w:val="212529"/>
        </w:rPr>
        <w:t xml:space="preserve">a national </w:t>
      </w:r>
      <w:r w:rsidR="00F838C0" w:rsidRPr="00C10521">
        <w:rPr>
          <w:rFonts w:ascii="Roboto" w:eastAsia="Roboto" w:hAnsi="Roboto" w:cs="Roboto"/>
          <w:color w:val="212529"/>
        </w:rPr>
        <w:t xml:space="preserve">response to </w:t>
      </w:r>
      <w:r w:rsidR="00F838C0" w:rsidRPr="00C10521">
        <w:rPr>
          <w:rFonts w:ascii="Roboto" w:hAnsi="Roboto"/>
          <w:color w:val="212529"/>
        </w:rPr>
        <w:t xml:space="preserve">Safe Work Australia’s recommendation to prohibit the use of engineered stone </w:t>
      </w:r>
      <w:r w:rsidRPr="00C10521">
        <w:rPr>
          <w:rFonts w:ascii="Roboto" w:eastAsia="Roboto" w:hAnsi="Roboto" w:cs="Roboto"/>
          <w:color w:val="212529"/>
        </w:rPr>
        <w:t xml:space="preserve">and to agree </w:t>
      </w:r>
      <w:r w:rsidR="009536FF" w:rsidRPr="00C10521">
        <w:rPr>
          <w:rFonts w:ascii="Roboto" w:eastAsia="Roboto" w:hAnsi="Roboto" w:cs="Roboto"/>
          <w:color w:val="212529"/>
        </w:rPr>
        <w:t>on a plan to implement a</w:t>
      </w:r>
      <w:r w:rsidRPr="00C10521">
        <w:rPr>
          <w:rFonts w:ascii="Roboto" w:hAnsi="Roboto"/>
          <w:color w:val="212529"/>
        </w:rPr>
        <w:t xml:space="preserve"> harmonised national labour hire system.</w:t>
      </w:r>
    </w:p>
    <w:p w14:paraId="76C03927" w14:textId="77777777" w:rsidR="00331E4A" w:rsidRPr="00C10521" w:rsidRDefault="00331E4A" w:rsidP="00331E4A">
      <w:pPr>
        <w:pStyle w:val="NormalWeb"/>
        <w:numPr>
          <w:ilvl w:val="0"/>
          <w:numId w:val="9"/>
        </w:numPr>
        <w:shd w:val="clear" w:color="auto" w:fill="FFFFFF"/>
        <w:spacing w:before="0" w:beforeAutospacing="0" w:after="120" w:afterAutospacing="0"/>
        <w:ind w:left="426"/>
        <w:rPr>
          <w:rFonts w:ascii="Roboto" w:hAnsi="Roboto"/>
          <w:color w:val="212529"/>
        </w:rPr>
      </w:pPr>
      <w:r w:rsidRPr="00C10521">
        <w:rPr>
          <w:rFonts w:ascii="Roboto" w:hAnsi="Roboto"/>
          <w:color w:val="212529"/>
        </w:rPr>
        <w:t>The meeting was chaired by the Hon Tony Burke MP, Commonwealth Minister for Employment and Workplace Relations.</w:t>
      </w:r>
    </w:p>
    <w:p w14:paraId="4600806B" w14:textId="2EBB60EA" w:rsidR="00BC3B03" w:rsidRPr="00C10521" w:rsidRDefault="00331E4A" w:rsidP="00331E4A">
      <w:pPr>
        <w:pStyle w:val="NormalWeb"/>
        <w:shd w:val="clear" w:color="auto" w:fill="FFFFFF"/>
        <w:spacing w:before="240" w:beforeAutospacing="0" w:after="240" w:afterAutospacing="0"/>
        <w:rPr>
          <w:rFonts w:ascii="Roboto" w:hAnsi="Roboto"/>
          <w:i/>
          <w:iCs/>
        </w:rPr>
      </w:pPr>
      <w:r w:rsidRPr="00C10521">
        <w:rPr>
          <w:rFonts w:ascii="Roboto" w:hAnsi="Roboto"/>
          <w:i/>
          <w:iCs/>
        </w:rPr>
        <w:t>Engineered Stone</w:t>
      </w:r>
    </w:p>
    <w:p w14:paraId="07397100" w14:textId="77777777" w:rsidR="006A585C" w:rsidRPr="00C10521" w:rsidRDefault="031F48E4" w:rsidP="009536FF">
      <w:pPr>
        <w:pStyle w:val="NormalWeb"/>
        <w:numPr>
          <w:ilvl w:val="0"/>
          <w:numId w:val="9"/>
        </w:numPr>
        <w:shd w:val="clear" w:color="auto" w:fill="FFFFFF" w:themeFill="background1"/>
        <w:spacing w:before="0" w:beforeAutospacing="0" w:after="120" w:afterAutospacing="0"/>
        <w:ind w:left="426"/>
        <w:rPr>
          <w:rFonts w:ascii="Roboto" w:hAnsi="Roboto"/>
        </w:rPr>
      </w:pPr>
      <w:r w:rsidRPr="00C10521">
        <w:rPr>
          <w:rFonts w:ascii="Roboto" w:hAnsi="Roboto"/>
          <w:color w:val="212529"/>
        </w:rPr>
        <w:t>M</w:t>
      </w:r>
      <w:r w:rsidR="005B4550" w:rsidRPr="00C10521">
        <w:rPr>
          <w:rFonts w:ascii="Roboto" w:hAnsi="Roboto"/>
          <w:color w:val="212529"/>
        </w:rPr>
        <w:t xml:space="preserve">inisters accepted the findings and recommendation of Safe Work Australia’s Decision Regulation Impact Statement: </w:t>
      </w:r>
      <w:hyperlink r:id="rId11">
        <w:r w:rsidR="005B4550" w:rsidRPr="00C10521">
          <w:rPr>
            <w:rStyle w:val="Hyperlink"/>
            <w:rFonts w:ascii="Roboto" w:hAnsi="Roboto"/>
            <w:i/>
            <w:iCs/>
          </w:rPr>
          <w:t>Prohibition on the use of engineered stone</w:t>
        </w:r>
      </w:hyperlink>
      <w:r w:rsidR="005B4550" w:rsidRPr="00C10521">
        <w:rPr>
          <w:rFonts w:ascii="Roboto" w:hAnsi="Roboto"/>
          <w:color w:val="212529"/>
        </w:rPr>
        <w:t xml:space="preserve"> and agreed to prohibit the use of engineered stone under the model WHS laws</w:t>
      </w:r>
      <w:r w:rsidR="00E14142" w:rsidRPr="00C10521">
        <w:rPr>
          <w:rFonts w:ascii="Roboto" w:hAnsi="Roboto"/>
          <w:color w:val="212529"/>
        </w:rPr>
        <w:t xml:space="preserve">. </w:t>
      </w:r>
    </w:p>
    <w:p w14:paraId="2FE53B5B" w14:textId="6AB7F003" w:rsidR="00213848" w:rsidRPr="00763DDC" w:rsidRDefault="007F0286" w:rsidP="009536FF">
      <w:pPr>
        <w:pStyle w:val="NormalWeb"/>
        <w:numPr>
          <w:ilvl w:val="0"/>
          <w:numId w:val="9"/>
        </w:numPr>
        <w:shd w:val="clear" w:color="auto" w:fill="FFFFFF" w:themeFill="background1"/>
        <w:spacing w:before="0" w:beforeAutospacing="0" w:after="120" w:afterAutospacing="0"/>
        <w:ind w:left="426"/>
        <w:rPr>
          <w:rStyle w:val="eop"/>
          <w:rFonts w:ascii="Roboto" w:hAnsi="Roboto"/>
          <w:color w:val="000000" w:themeColor="text1"/>
        </w:rPr>
      </w:pPr>
      <w:r w:rsidRPr="00763DDC">
        <w:rPr>
          <w:rFonts w:ascii="Roboto" w:hAnsi="Roboto"/>
          <w:color w:val="000000" w:themeColor="text1"/>
        </w:rPr>
        <w:t>Ministers</w:t>
      </w:r>
      <w:r w:rsidR="0085094D" w:rsidRPr="00763DDC">
        <w:rPr>
          <w:rFonts w:ascii="Roboto" w:hAnsi="Roboto"/>
          <w:color w:val="000000" w:themeColor="text1"/>
        </w:rPr>
        <w:t xml:space="preserve"> unanimously</w:t>
      </w:r>
      <w:r w:rsidRPr="00763DDC">
        <w:rPr>
          <w:rFonts w:ascii="Roboto" w:hAnsi="Roboto"/>
          <w:color w:val="000000" w:themeColor="text1"/>
        </w:rPr>
        <w:t xml:space="preserve"> agreed </w:t>
      </w:r>
      <w:r w:rsidR="001E752B" w:rsidRPr="00763DDC">
        <w:rPr>
          <w:rFonts w:ascii="Roboto" w:hAnsi="Roboto"/>
          <w:color w:val="000000" w:themeColor="text1"/>
        </w:rPr>
        <w:t xml:space="preserve">to prohibit the use, </w:t>
      </w:r>
      <w:proofErr w:type="gramStart"/>
      <w:r w:rsidR="001E752B" w:rsidRPr="00763DDC">
        <w:rPr>
          <w:rFonts w:ascii="Roboto" w:hAnsi="Roboto"/>
          <w:color w:val="000000" w:themeColor="text1"/>
        </w:rPr>
        <w:t>supply</w:t>
      </w:r>
      <w:proofErr w:type="gramEnd"/>
      <w:r w:rsidR="001E752B" w:rsidRPr="00763DDC">
        <w:rPr>
          <w:rFonts w:ascii="Roboto" w:hAnsi="Roboto"/>
          <w:color w:val="000000" w:themeColor="text1"/>
        </w:rPr>
        <w:t xml:space="preserve"> and manufacture of all engineered stone</w:t>
      </w:r>
      <w:r w:rsidR="0085094D" w:rsidRPr="00763DDC">
        <w:rPr>
          <w:rFonts w:ascii="Roboto" w:hAnsi="Roboto"/>
          <w:color w:val="000000" w:themeColor="text1"/>
        </w:rPr>
        <w:t xml:space="preserve"> with the majority of jurisdictions </w:t>
      </w:r>
      <w:r w:rsidRPr="00763DDC">
        <w:rPr>
          <w:rFonts w:ascii="Roboto" w:hAnsi="Roboto"/>
          <w:color w:val="000000" w:themeColor="text1"/>
        </w:rPr>
        <w:t xml:space="preserve">to commence the prohibition </w:t>
      </w:r>
      <w:r w:rsidR="0085094D" w:rsidRPr="00763DDC">
        <w:rPr>
          <w:rFonts w:ascii="Roboto" w:hAnsi="Roboto"/>
          <w:color w:val="000000" w:themeColor="text1"/>
        </w:rPr>
        <w:t xml:space="preserve">from </w:t>
      </w:r>
      <w:r w:rsidR="005B4550" w:rsidRPr="00763DDC">
        <w:rPr>
          <w:rFonts w:ascii="Roboto" w:hAnsi="Roboto"/>
          <w:color w:val="000000" w:themeColor="text1"/>
        </w:rPr>
        <w:t>1</w:t>
      </w:r>
      <w:r w:rsidR="00D45F66" w:rsidRPr="00763DDC">
        <w:rPr>
          <w:rFonts w:ascii="Roboto" w:hAnsi="Roboto"/>
          <w:color w:val="000000" w:themeColor="text1"/>
        </w:rPr>
        <w:t> </w:t>
      </w:r>
      <w:r w:rsidR="005B4550" w:rsidRPr="00763DDC">
        <w:rPr>
          <w:rFonts w:ascii="Roboto" w:hAnsi="Roboto"/>
          <w:color w:val="000000" w:themeColor="text1"/>
        </w:rPr>
        <w:t>July 2024</w:t>
      </w:r>
      <w:r w:rsidR="0085094D" w:rsidRPr="00763DDC">
        <w:rPr>
          <w:rFonts w:ascii="Roboto" w:hAnsi="Roboto"/>
          <w:color w:val="000000" w:themeColor="text1"/>
        </w:rPr>
        <w:t>.</w:t>
      </w:r>
    </w:p>
    <w:p w14:paraId="29FC9DF2" w14:textId="60F37B25" w:rsidR="008E2803" w:rsidRPr="00763DDC" w:rsidRDefault="008E2803" w:rsidP="46AF6732">
      <w:pPr>
        <w:pStyle w:val="NormalWeb"/>
        <w:numPr>
          <w:ilvl w:val="0"/>
          <w:numId w:val="9"/>
        </w:numPr>
        <w:shd w:val="clear" w:color="auto" w:fill="FFFFFF" w:themeFill="background1"/>
        <w:spacing w:before="0" w:beforeAutospacing="0" w:after="120" w:afterAutospacing="0"/>
        <w:ind w:left="426"/>
        <w:rPr>
          <w:rFonts w:ascii="Roboto" w:hAnsi="Roboto"/>
          <w:color w:val="000000" w:themeColor="text1"/>
        </w:rPr>
      </w:pPr>
      <w:r w:rsidRPr="00763DDC">
        <w:rPr>
          <w:rFonts w:ascii="Roboto" w:hAnsi="Roboto"/>
          <w:color w:val="000000" w:themeColor="text1"/>
        </w:rPr>
        <w:t>In making their decision on engineered stone, Ministers noted the key findings in the Decision Regulation Impact Statement that:</w:t>
      </w:r>
    </w:p>
    <w:p w14:paraId="5B440E07" w14:textId="77777777" w:rsidR="008E2803" w:rsidRPr="00763DDC" w:rsidRDefault="008E2803" w:rsidP="008E2803">
      <w:pPr>
        <w:pStyle w:val="NormalWeb"/>
        <w:numPr>
          <w:ilvl w:val="0"/>
          <w:numId w:val="13"/>
        </w:numPr>
        <w:shd w:val="clear" w:color="auto" w:fill="FFFFFF"/>
        <w:spacing w:before="0" w:beforeAutospacing="0" w:after="120" w:afterAutospacing="0"/>
        <w:rPr>
          <w:rFonts w:ascii="Roboto" w:hAnsi="Roboto"/>
          <w:color w:val="000000" w:themeColor="text1"/>
        </w:rPr>
      </w:pPr>
      <w:r w:rsidRPr="00763DDC">
        <w:rPr>
          <w:rFonts w:ascii="Roboto" w:hAnsi="Roboto"/>
          <w:color w:val="000000" w:themeColor="text1"/>
        </w:rPr>
        <w:t xml:space="preserve">Rates of silicosis and silica-related diseases in Australian workers have risen substantially in recent years, with a disproportionate number of diagnoses in engineered stone workers. </w:t>
      </w:r>
    </w:p>
    <w:p w14:paraId="5CDAF676" w14:textId="77777777" w:rsidR="008E2803" w:rsidRPr="00763DDC" w:rsidRDefault="008E2803" w:rsidP="008E2803">
      <w:pPr>
        <w:pStyle w:val="NormalWeb"/>
        <w:numPr>
          <w:ilvl w:val="0"/>
          <w:numId w:val="13"/>
        </w:numPr>
        <w:shd w:val="clear" w:color="auto" w:fill="FFFFFF"/>
        <w:spacing w:before="0" w:beforeAutospacing="0" w:after="120" w:afterAutospacing="0"/>
        <w:rPr>
          <w:rFonts w:ascii="Roboto" w:hAnsi="Roboto"/>
          <w:color w:val="000000" w:themeColor="text1"/>
        </w:rPr>
      </w:pPr>
      <w:r w:rsidRPr="00763DDC">
        <w:rPr>
          <w:rFonts w:ascii="Roboto" w:hAnsi="Roboto"/>
          <w:color w:val="000000" w:themeColor="text1"/>
        </w:rPr>
        <w:t xml:space="preserve">When engineered stone is processed, the dust generated has different physical and chemical properties that likely contribute to more rapid and severe disease. </w:t>
      </w:r>
    </w:p>
    <w:p w14:paraId="572DF77D" w14:textId="77777777" w:rsidR="008E2803" w:rsidRPr="00763DDC" w:rsidRDefault="008E2803" w:rsidP="008E2803">
      <w:pPr>
        <w:pStyle w:val="NormalWeb"/>
        <w:numPr>
          <w:ilvl w:val="0"/>
          <w:numId w:val="13"/>
        </w:numPr>
        <w:shd w:val="clear" w:color="auto" w:fill="FFFFFF"/>
        <w:spacing w:before="0" w:beforeAutospacing="0" w:after="120" w:afterAutospacing="0"/>
        <w:rPr>
          <w:rFonts w:ascii="Roboto" w:hAnsi="Roboto"/>
          <w:color w:val="000000" w:themeColor="text1"/>
        </w:rPr>
      </w:pPr>
      <w:r w:rsidRPr="00763DDC">
        <w:rPr>
          <w:rFonts w:ascii="Roboto" w:hAnsi="Roboto"/>
          <w:color w:val="000000" w:themeColor="text1"/>
        </w:rPr>
        <w:t xml:space="preserve">There is no scientific evidence for a safe threshold of crystalline silica content in engineered stone, or that lower silica content engineered stone is safer to work with. </w:t>
      </w:r>
    </w:p>
    <w:p w14:paraId="197C6276" w14:textId="77777777" w:rsidR="008E2803" w:rsidRPr="00763DDC" w:rsidRDefault="008E2803" w:rsidP="008E2803">
      <w:pPr>
        <w:pStyle w:val="NormalWeb"/>
        <w:numPr>
          <w:ilvl w:val="0"/>
          <w:numId w:val="13"/>
        </w:numPr>
        <w:shd w:val="clear" w:color="auto" w:fill="FFFFFF"/>
        <w:spacing w:before="0" w:beforeAutospacing="0" w:after="120" w:afterAutospacing="0"/>
        <w:rPr>
          <w:rFonts w:ascii="Roboto" w:hAnsi="Roboto"/>
          <w:color w:val="000000" w:themeColor="text1"/>
        </w:rPr>
      </w:pPr>
      <w:r w:rsidRPr="00763DDC">
        <w:rPr>
          <w:rFonts w:ascii="Roboto" w:hAnsi="Roboto"/>
          <w:color w:val="000000" w:themeColor="text1"/>
        </w:rPr>
        <w:t xml:space="preserve">Silicosis is preventable, but WHS laws are not protecting workers due to a persistent lack of compliance with obligations and responsibilities under these laws across industry at all levels. </w:t>
      </w:r>
    </w:p>
    <w:p w14:paraId="44F34315" w14:textId="3068BE9C" w:rsidR="002F4CDD" w:rsidRPr="00763DDC" w:rsidRDefault="442C4C95" w:rsidP="00E74B4C">
      <w:pPr>
        <w:pStyle w:val="NormalWeb"/>
        <w:numPr>
          <w:ilvl w:val="0"/>
          <w:numId w:val="9"/>
        </w:numPr>
        <w:spacing w:before="0" w:beforeAutospacing="0" w:after="120" w:afterAutospacing="0"/>
        <w:ind w:left="426"/>
        <w:rPr>
          <w:rFonts w:ascii="Roboto" w:hAnsi="Roboto"/>
          <w:color w:val="000000" w:themeColor="text1"/>
        </w:rPr>
      </w:pPr>
      <w:r w:rsidRPr="00763DDC">
        <w:rPr>
          <w:rFonts w:ascii="Roboto" w:hAnsi="Roboto"/>
          <w:color w:val="000000" w:themeColor="text1"/>
        </w:rPr>
        <w:t xml:space="preserve">Ministers noted the Commonwealth’s intention to put in place a complementary </w:t>
      </w:r>
      <w:r w:rsidR="005B4550" w:rsidRPr="00763DDC">
        <w:rPr>
          <w:rFonts w:ascii="Roboto" w:hAnsi="Roboto"/>
          <w:color w:val="000000" w:themeColor="text1"/>
        </w:rPr>
        <w:t xml:space="preserve">customs </w:t>
      </w:r>
      <w:r w:rsidRPr="00763DDC">
        <w:rPr>
          <w:rFonts w:ascii="Roboto" w:hAnsi="Roboto"/>
          <w:color w:val="000000" w:themeColor="text1"/>
        </w:rPr>
        <w:t xml:space="preserve">prohibition on engineered stone to provide an additional layer of enforcement and deterrence at the border. </w:t>
      </w:r>
    </w:p>
    <w:p w14:paraId="65E8E759" w14:textId="77777777" w:rsidR="006A585C" w:rsidRPr="00763DDC" w:rsidRDefault="3BA55D93" w:rsidP="00E74B4C">
      <w:pPr>
        <w:pStyle w:val="NormalWeb"/>
        <w:numPr>
          <w:ilvl w:val="0"/>
          <w:numId w:val="9"/>
        </w:numPr>
        <w:spacing w:before="0" w:beforeAutospacing="0" w:after="120" w:afterAutospacing="0"/>
        <w:ind w:left="426"/>
        <w:rPr>
          <w:rFonts w:ascii="Roboto" w:hAnsi="Roboto"/>
          <w:color w:val="000000" w:themeColor="text1"/>
        </w:rPr>
      </w:pPr>
      <w:r w:rsidRPr="00763DDC">
        <w:rPr>
          <w:rFonts w:ascii="Roboto" w:hAnsi="Roboto"/>
          <w:color w:val="000000" w:themeColor="text1"/>
        </w:rPr>
        <w:t>Ministers agreed to</w:t>
      </w:r>
      <w:r w:rsidR="5FB68606" w:rsidRPr="00763DDC">
        <w:rPr>
          <w:rFonts w:ascii="Roboto" w:hAnsi="Roboto"/>
          <w:color w:val="000000" w:themeColor="text1"/>
        </w:rPr>
        <w:t xml:space="preserve"> appropriate</w:t>
      </w:r>
      <w:r w:rsidR="5FB68606" w:rsidRPr="00763DDC">
        <w:rPr>
          <w:color w:val="000000" w:themeColor="text1"/>
        </w:rPr>
        <w:t xml:space="preserve"> </w:t>
      </w:r>
      <w:r w:rsidR="5FB68606" w:rsidRPr="00763DDC">
        <w:rPr>
          <w:rFonts w:ascii="Roboto" w:hAnsi="Roboto"/>
          <w:color w:val="000000" w:themeColor="text1"/>
        </w:rPr>
        <w:t>exceptions for activities such as removal, repair, minor modification</w:t>
      </w:r>
      <w:r w:rsidR="374B70B4" w:rsidRPr="00763DDC">
        <w:rPr>
          <w:rFonts w:ascii="Roboto" w:hAnsi="Roboto"/>
          <w:color w:val="000000" w:themeColor="text1"/>
        </w:rPr>
        <w:t>, and disposal</w:t>
      </w:r>
      <w:r w:rsidR="5FB68606" w:rsidRPr="00763DDC">
        <w:rPr>
          <w:rFonts w:ascii="Roboto" w:hAnsi="Roboto"/>
          <w:color w:val="000000" w:themeColor="text1"/>
        </w:rPr>
        <w:t xml:space="preserve"> of engineered stone products installed prior to the prohibition</w:t>
      </w:r>
      <w:r w:rsidR="005B4550" w:rsidRPr="00763DDC">
        <w:rPr>
          <w:rFonts w:ascii="Roboto" w:hAnsi="Roboto"/>
          <w:color w:val="000000" w:themeColor="text1"/>
        </w:rPr>
        <w:t xml:space="preserve"> (legacy products)</w:t>
      </w:r>
      <w:r w:rsidR="5FB68606" w:rsidRPr="00763DDC">
        <w:rPr>
          <w:rFonts w:ascii="Roboto" w:hAnsi="Roboto"/>
          <w:color w:val="000000" w:themeColor="text1"/>
        </w:rPr>
        <w:t xml:space="preserve">, as well as appropriate exceptions for </w:t>
      </w:r>
      <w:r w:rsidR="199F276A" w:rsidRPr="00763DDC">
        <w:rPr>
          <w:rFonts w:ascii="Roboto" w:hAnsi="Roboto"/>
          <w:color w:val="000000" w:themeColor="text1"/>
        </w:rPr>
        <w:t xml:space="preserve">engineered stone </w:t>
      </w:r>
      <w:r w:rsidR="5FB68606" w:rsidRPr="00763DDC">
        <w:rPr>
          <w:rFonts w:ascii="Roboto" w:hAnsi="Roboto"/>
          <w:color w:val="000000" w:themeColor="text1"/>
        </w:rPr>
        <w:t xml:space="preserve">products with </w:t>
      </w:r>
      <w:r w:rsidR="0DA33409" w:rsidRPr="00763DDC">
        <w:rPr>
          <w:rFonts w:ascii="Roboto" w:hAnsi="Roboto"/>
          <w:color w:val="000000" w:themeColor="text1"/>
        </w:rPr>
        <w:t>trace levels of crystalline silica (</w:t>
      </w:r>
      <w:r w:rsidR="0FBA6E47" w:rsidRPr="00763DDC">
        <w:rPr>
          <w:rFonts w:ascii="Roboto" w:hAnsi="Roboto"/>
          <w:color w:val="000000" w:themeColor="text1"/>
        </w:rPr>
        <w:t xml:space="preserve">under </w:t>
      </w:r>
      <w:r w:rsidR="5FB68606" w:rsidRPr="00763DDC">
        <w:rPr>
          <w:rFonts w:ascii="Roboto" w:hAnsi="Roboto"/>
          <w:color w:val="000000" w:themeColor="text1"/>
        </w:rPr>
        <w:t>1</w:t>
      </w:r>
      <w:r w:rsidR="005B4550" w:rsidRPr="00763DDC">
        <w:rPr>
          <w:rFonts w:ascii="Roboto" w:hAnsi="Roboto"/>
          <w:color w:val="000000" w:themeColor="text1"/>
        </w:rPr>
        <w:t>%</w:t>
      </w:r>
      <w:r w:rsidR="0FBA6E47" w:rsidRPr="00763DDC">
        <w:rPr>
          <w:rFonts w:ascii="Roboto" w:hAnsi="Roboto"/>
          <w:color w:val="000000" w:themeColor="text1"/>
        </w:rPr>
        <w:t>)</w:t>
      </w:r>
      <w:r w:rsidR="5FB68606" w:rsidRPr="00763DDC">
        <w:rPr>
          <w:rFonts w:ascii="Roboto" w:hAnsi="Roboto"/>
          <w:color w:val="000000" w:themeColor="text1"/>
        </w:rPr>
        <w:t xml:space="preserve">. </w:t>
      </w:r>
    </w:p>
    <w:p w14:paraId="4B9A4738" w14:textId="46577090" w:rsidR="002F4CDD" w:rsidRPr="00763DDC" w:rsidRDefault="00D41551" w:rsidP="00E74B4C">
      <w:pPr>
        <w:pStyle w:val="NormalWeb"/>
        <w:numPr>
          <w:ilvl w:val="0"/>
          <w:numId w:val="9"/>
        </w:numPr>
        <w:spacing w:before="0" w:beforeAutospacing="0" w:after="120" w:afterAutospacing="0"/>
        <w:ind w:left="426"/>
        <w:rPr>
          <w:rFonts w:ascii="Roboto" w:hAnsi="Roboto"/>
          <w:color w:val="000000" w:themeColor="text1"/>
        </w:rPr>
      </w:pPr>
      <w:r w:rsidRPr="00763DDC">
        <w:rPr>
          <w:rFonts w:ascii="Roboto" w:hAnsi="Roboto"/>
          <w:color w:val="000000" w:themeColor="text1"/>
        </w:rPr>
        <w:t xml:space="preserve">Ministers also agreed </w:t>
      </w:r>
      <w:r w:rsidR="0014281C" w:rsidRPr="00763DDC">
        <w:rPr>
          <w:rFonts w:ascii="Roboto" w:hAnsi="Roboto"/>
          <w:color w:val="000000" w:themeColor="text1"/>
        </w:rPr>
        <w:t>there is a</w:t>
      </w:r>
      <w:r w:rsidR="005D3E0E" w:rsidRPr="00763DDC">
        <w:rPr>
          <w:rFonts w:ascii="Roboto" w:hAnsi="Roboto"/>
          <w:color w:val="000000" w:themeColor="text1"/>
        </w:rPr>
        <w:t xml:space="preserve"> need for</w:t>
      </w:r>
      <w:r w:rsidR="00C87912" w:rsidRPr="00763DDC">
        <w:rPr>
          <w:rFonts w:ascii="Roboto" w:hAnsi="Roboto"/>
          <w:color w:val="000000" w:themeColor="text1"/>
        </w:rPr>
        <w:t xml:space="preserve"> </w:t>
      </w:r>
      <w:r w:rsidRPr="00763DDC">
        <w:rPr>
          <w:rFonts w:ascii="Roboto" w:hAnsi="Roboto"/>
          <w:color w:val="000000" w:themeColor="text1"/>
        </w:rPr>
        <w:t xml:space="preserve">a </w:t>
      </w:r>
      <w:r w:rsidR="008311E3" w:rsidRPr="00763DDC">
        <w:rPr>
          <w:rFonts w:ascii="Roboto" w:hAnsi="Roboto"/>
          <w:color w:val="000000" w:themeColor="text1"/>
        </w:rPr>
        <w:t>transition</w:t>
      </w:r>
      <w:r w:rsidRPr="00763DDC">
        <w:rPr>
          <w:rFonts w:ascii="Roboto" w:hAnsi="Roboto"/>
          <w:color w:val="000000" w:themeColor="text1"/>
        </w:rPr>
        <w:t xml:space="preserve"> period for contracts entered into </w:t>
      </w:r>
      <w:r w:rsidR="001E752B" w:rsidRPr="00763DDC">
        <w:rPr>
          <w:rFonts w:ascii="Roboto" w:hAnsi="Roboto"/>
          <w:color w:val="000000" w:themeColor="text1"/>
        </w:rPr>
        <w:t xml:space="preserve">on or </w:t>
      </w:r>
      <w:r w:rsidR="00054FBB" w:rsidRPr="00763DDC">
        <w:rPr>
          <w:rFonts w:ascii="Roboto" w:hAnsi="Roboto"/>
          <w:color w:val="000000" w:themeColor="text1"/>
        </w:rPr>
        <w:t xml:space="preserve">before </w:t>
      </w:r>
      <w:r w:rsidR="00054FBB" w:rsidRPr="00763DDC" w:rsidDel="006A02AE">
        <w:rPr>
          <w:rFonts w:ascii="Roboto" w:hAnsi="Roboto"/>
          <w:color w:val="000000" w:themeColor="text1"/>
        </w:rPr>
        <w:t>today’s date</w:t>
      </w:r>
      <w:r w:rsidRPr="00763DDC">
        <w:rPr>
          <w:rFonts w:ascii="Roboto" w:hAnsi="Roboto"/>
          <w:color w:val="000000" w:themeColor="text1"/>
        </w:rPr>
        <w:t>.</w:t>
      </w:r>
      <w:r w:rsidR="00D45F66" w:rsidRPr="00763DDC">
        <w:rPr>
          <w:rFonts w:ascii="Roboto" w:hAnsi="Roboto"/>
          <w:color w:val="000000" w:themeColor="text1"/>
        </w:rPr>
        <w:t xml:space="preserve"> Ministers will settle arrangement</w:t>
      </w:r>
      <w:r w:rsidR="005B4603" w:rsidRPr="00763DDC">
        <w:rPr>
          <w:rFonts w:ascii="Roboto" w:hAnsi="Roboto"/>
          <w:color w:val="000000" w:themeColor="text1"/>
        </w:rPr>
        <w:t>s</w:t>
      </w:r>
      <w:r w:rsidR="00D45F66" w:rsidRPr="00763DDC">
        <w:rPr>
          <w:rFonts w:ascii="Roboto" w:hAnsi="Roboto"/>
          <w:color w:val="000000" w:themeColor="text1"/>
        </w:rPr>
        <w:t xml:space="preserve"> for this at the next me</w:t>
      </w:r>
      <w:r w:rsidR="00B22ACB" w:rsidRPr="00763DDC">
        <w:rPr>
          <w:rFonts w:ascii="Roboto" w:hAnsi="Roboto"/>
          <w:color w:val="000000" w:themeColor="text1"/>
        </w:rPr>
        <w:t>e</w:t>
      </w:r>
      <w:r w:rsidR="00D45F66" w:rsidRPr="00763DDC">
        <w:rPr>
          <w:rFonts w:ascii="Roboto" w:hAnsi="Roboto"/>
          <w:color w:val="000000" w:themeColor="text1"/>
        </w:rPr>
        <w:t xml:space="preserve">ting in March 2024, or out of session earlier if possible. </w:t>
      </w:r>
      <w:r w:rsidRPr="00763DDC">
        <w:rPr>
          <w:rFonts w:ascii="Roboto" w:hAnsi="Roboto"/>
          <w:color w:val="000000" w:themeColor="text1"/>
        </w:rPr>
        <w:t xml:space="preserve">  </w:t>
      </w:r>
    </w:p>
    <w:p w14:paraId="18BF803A" w14:textId="23861C35" w:rsidR="007B3EB9" w:rsidRPr="00763DDC" w:rsidRDefault="090CD981" w:rsidP="6237FD90">
      <w:pPr>
        <w:pStyle w:val="NormalWeb"/>
        <w:numPr>
          <w:ilvl w:val="0"/>
          <w:numId w:val="9"/>
        </w:numPr>
        <w:shd w:val="clear" w:color="auto" w:fill="FFFFFF" w:themeFill="background1"/>
        <w:spacing w:before="0" w:beforeAutospacing="0" w:after="120" w:afterAutospacing="0"/>
        <w:ind w:left="426"/>
        <w:rPr>
          <w:rFonts w:ascii="Roboto" w:hAnsi="Roboto"/>
          <w:color w:val="000000" w:themeColor="text1"/>
        </w:rPr>
      </w:pPr>
      <w:r w:rsidRPr="00763DDC">
        <w:rPr>
          <w:rFonts w:ascii="Roboto" w:hAnsi="Roboto"/>
          <w:color w:val="000000" w:themeColor="text1"/>
        </w:rPr>
        <w:lastRenderedPageBreak/>
        <w:t>Minister</w:t>
      </w:r>
      <w:r w:rsidR="13E19C39" w:rsidRPr="00763DDC">
        <w:rPr>
          <w:rFonts w:ascii="Roboto" w:hAnsi="Roboto"/>
          <w:color w:val="000000" w:themeColor="text1"/>
        </w:rPr>
        <w:t>s</w:t>
      </w:r>
      <w:r w:rsidRPr="00763DDC">
        <w:rPr>
          <w:rFonts w:ascii="Roboto" w:hAnsi="Roboto"/>
          <w:color w:val="000000" w:themeColor="text1"/>
        </w:rPr>
        <w:t xml:space="preserve"> agreed </w:t>
      </w:r>
      <w:r w:rsidR="005B4550" w:rsidRPr="00763DDC">
        <w:rPr>
          <w:rFonts w:ascii="Roboto" w:hAnsi="Roboto"/>
          <w:color w:val="000000" w:themeColor="text1"/>
        </w:rPr>
        <w:t xml:space="preserve">to </w:t>
      </w:r>
      <w:r w:rsidR="000656F8" w:rsidRPr="00763DDC">
        <w:rPr>
          <w:rFonts w:ascii="Roboto" w:hAnsi="Roboto"/>
          <w:color w:val="000000" w:themeColor="text1"/>
        </w:rPr>
        <w:t>base</w:t>
      </w:r>
      <w:r w:rsidR="007B3EB9" w:rsidRPr="00763DDC">
        <w:rPr>
          <w:rFonts w:ascii="Roboto" w:hAnsi="Roboto"/>
          <w:color w:val="000000" w:themeColor="text1"/>
        </w:rPr>
        <w:t xml:space="preserve"> the</w:t>
      </w:r>
      <w:r w:rsidR="00533C09" w:rsidRPr="00763DDC">
        <w:rPr>
          <w:rFonts w:ascii="Roboto" w:hAnsi="Roboto"/>
          <w:color w:val="000000" w:themeColor="text1"/>
        </w:rPr>
        <w:t xml:space="preserve"> </w:t>
      </w:r>
      <w:r w:rsidR="005B4550" w:rsidRPr="00763DDC">
        <w:rPr>
          <w:rFonts w:ascii="Roboto" w:hAnsi="Roboto"/>
          <w:color w:val="000000" w:themeColor="text1"/>
        </w:rPr>
        <w:t xml:space="preserve">definition of </w:t>
      </w:r>
      <w:r w:rsidR="2483AA08" w:rsidRPr="00763DDC">
        <w:rPr>
          <w:rFonts w:ascii="Roboto" w:hAnsi="Roboto"/>
          <w:color w:val="000000" w:themeColor="text1"/>
        </w:rPr>
        <w:t>engineered stone</w:t>
      </w:r>
      <w:r w:rsidR="000656F8" w:rsidRPr="00763DDC">
        <w:rPr>
          <w:rFonts w:ascii="Roboto" w:hAnsi="Roboto"/>
          <w:color w:val="000000" w:themeColor="text1"/>
        </w:rPr>
        <w:t xml:space="preserve"> for the purpose of the prohibition on</w:t>
      </w:r>
      <w:r w:rsidR="007B3EB9" w:rsidRPr="00763DDC">
        <w:rPr>
          <w:rFonts w:ascii="Roboto" w:hAnsi="Roboto"/>
          <w:color w:val="000000" w:themeColor="text1"/>
        </w:rPr>
        <w:t xml:space="preserve"> the </w:t>
      </w:r>
      <w:r w:rsidR="007078C8" w:rsidRPr="00763DDC">
        <w:rPr>
          <w:rFonts w:ascii="Roboto" w:hAnsi="Roboto"/>
          <w:color w:val="000000" w:themeColor="text1"/>
        </w:rPr>
        <w:t xml:space="preserve">definition in the </w:t>
      </w:r>
      <w:r w:rsidR="007B3EB9" w:rsidRPr="00763DDC">
        <w:rPr>
          <w:rFonts w:ascii="Roboto" w:hAnsi="Roboto"/>
          <w:color w:val="000000" w:themeColor="text1"/>
        </w:rPr>
        <w:t xml:space="preserve">model WHS </w:t>
      </w:r>
      <w:r w:rsidR="000656F8" w:rsidRPr="00763DDC">
        <w:rPr>
          <w:rFonts w:ascii="Roboto" w:hAnsi="Roboto"/>
          <w:color w:val="000000" w:themeColor="text1"/>
        </w:rPr>
        <w:t>Regulation</w:t>
      </w:r>
      <w:r w:rsidR="007078C8" w:rsidRPr="00763DDC">
        <w:rPr>
          <w:rFonts w:ascii="Roboto" w:hAnsi="Roboto"/>
          <w:color w:val="000000" w:themeColor="text1"/>
        </w:rPr>
        <w:t>s</w:t>
      </w:r>
      <w:r w:rsidR="000656F8" w:rsidRPr="00763DDC">
        <w:rPr>
          <w:rFonts w:ascii="Roboto" w:hAnsi="Roboto"/>
          <w:color w:val="000000" w:themeColor="text1"/>
        </w:rPr>
        <w:t xml:space="preserve">, but with </w:t>
      </w:r>
      <w:r w:rsidR="007078C8" w:rsidRPr="00763DDC">
        <w:rPr>
          <w:rFonts w:ascii="Roboto" w:hAnsi="Roboto"/>
          <w:color w:val="000000" w:themeColor="text1"/>
        </w:rPr>
        <w:t xml:space="preserve">an exemption process as set out at paragraph </w:t>
      </w:r>
      <w:r w:rsidR="00A35A9C" w:rsidRPr="00763DDC">
        <w:rPr>
          <w:rFonts w:ascii="Roboto" w:hAnsi="Roboto"/>
          <w:color w:val="000000" w:themeColor="text1"/>
        </w:rPr>
        <w:t>10</w:t>
      </w:r>
      <w:r w:rsidR="007078C8" w:rsidRPr="00763DDC">
        <w:rPr>
          <w:rFonts w:ascii="Roboto" w:hAnsi="Roboto"/>
          <w:color w:val="000000" w:themeColor="text1"/>
        </w:rPr>
        <w:t xml:space="preserve"> below and with </w:t>
      </w:r>
      <w:r w:rsidR="000656F8" w:rsidRPr="00763DDC">
        <w:rPr>
          <w:rFonts w:ascii="Roboto" w:hAnsi="Roboto"/>
          <w:color w:val="000000" w:themeColor="text1"/>
        </w:rPr>
        <w:t xml:space="preserve">exclusions for: </w:t>
      </w:r>
      <w:r w:rsidR="007C31BF" w:rsidRPr="00763DDC">
        <w:rPr>
          <w:rFonts w:ascii="Roboto" w:hAnsi="Roboto"/>
          <w:color w:val="000000" w:themeColor="text1"/>
        </w:rPr>
        <w:t>concrete and cement products; bricks</w:t>
      </w:r>
      <w:r w:rsidR="007B3EB9" w:rsidRPr="00763DDC">
        <w:rPr>
          <w:rFonts w:ascii="Roboto" w:hAnsi="Roboto"/>
          <w:color w:val="000000" w:themeColor="text1"/>
        </w:rPr>
        <w:t>,</w:t>
      </w:r>
      <w:r w:rsidR="007C31BF" w:rsidRPr="00763DDC">
        <w:rPr>
          <w:rFonts w:ascii="Roboto" w:hAnsi="Roboto"/>
          <w:color w:val="000000" w:themeColor="text1"/>
        </w:rPr>
        <w:t xml:space="preserve"> </w:t>
      </w:r>
      <w:proofErr w:type="gramStart"/>
      <w:r w:rsidR="007C31BF" w:rsidRPr="00763DDC">
        <w:rPr>
          <w:rFonts w:ascii="Roboto" w:hAnsi="Roboto"/>
          <w:color w:val="000000" w:themeColor="text1"/>
        </w:rPr>
        <w:t>pavers</w:t>
      </w:r>
      <w:proofErr w:type="gramEnd"/>
      <w:r w:rsidR="007C31BF" w:rsidRPr="00763DDC">
        <w:rPr>
          <w:rFonts w:ascii="Roboto" w:hAnsi="Roboto"/>
          <w:color w:val="000000" w:themeColor="text1"/>
        </w:rPr>
        <w:t xml:space="preserve"> and other similar blocks; </w:t>
      </w:r>
      <w:r w:rsidR="002A7F0D" w:rsidRPr="00763DDC">
        <w:rPr>
          <w:rFonts w:ascii="Roboto" w:hAnsi="Roboto"/>
          <w:color w:val="000000" w:themeColor="text1"/>
        </w:rPr>
        <w:t xml:space="preserve">porcelain products; </w:t>
      </w:r>
      <w:r w:rsidR="007C31BF" w:rsidRPr="00763DDC">
        <w:rPr>
          <w:rFonts w:ascii="Roboto" w:hAnsi="Roboto"/>
          <w:color w:val="000000" w:themeColor="text1"/>
        </w:rPr>
        <w:t xml:space="preserve">ceramic wall and floor tiles; roof tiles; grout, mortar and render; </w:t>
      </w:r>
      <w:r w:rsidR="007078C8" w:rsidRPr="00763DDC">
        <w:rPr>
          <w:rFonts w:ascii="Roboto" w:hAnsi="Roboto"/>
          <w:color w:val="000000" w:themeColor="text1"/>
        </w:rPr>
        <w:t xml:space="preserve">and </w:t>
      </w:r>
      <w:r w:rsidR="007C31BF" w:rsidRPr="00763DDC">
        <w:rPr>
          <w:rFonts w:ascii="Roboto" w:hAnsi="Roboto"/>
          <w:color w:val="000000" w:themeColor="text1"/>
        </w:rPr>
        <w:t>plasterboard</w:t>
      </w:r>
      <w:r w:rsidR="007078C8" w:rsidRPr="00763DDC">
        <w:rPr>
          <w:rFonts w:ascii="Roboto" w:hAnsi="Roboto"/>
          <w:color w:val="000000" w:themeColor="text1"/>
        </w:rPr>
        <w:t>.</w:t>
      </w:r>
      <w:r w:rsidR="00B44692" w:rsidRPr="00763DDC">
        <w:rPr>
          <w:rFonts w:ascii="Roboto" w:hAnsi="Roboto"/>
          <w:color w:val="000000" w:themeColor="text1"/>
        </w:rPr>
        <w:t xml:space="preserve"> </w:t>
      </w:r>
    </w:p>
    <w:p w14:paraId="094D208F" w14:textId="36E26481" w:rsidR="00AE756D" w:rsidRPr="00763DDC" w:rsidRDefault="005B4550" w:rsidP="6237FD90">
      <w:pPr>
        <w:pStyle w:val="NormalWeb"/>
        <w:numPr>
          <w:ilvl w:val="0"/>
          <w:numId w:val="9"/>
        </w:numPr>
        <w:shd w:val="clear" w:color="auto" w:fill="FFFFFF" w:themeFill="background1"/>
        <w:spacing w:before="0" w:beforeAutospacing="0" w:after="120" w:afterAutospacing="0"/>
        <w:ind w:left="426"/>
        <w:rPr>
          <w:rFonts w:ascii="Roboto" w:hAnsi="Roboto"/>
          <w:color w:val="000000" w:themeColor="text1"/>
        </w:rPr>
      </w:pPr>
      <w:r w:rsidRPr="00763DDC">
        <w:rPr>
          <w:rFonts w:ascii="Roboto" w:hAnsi="Roboto"/>
          <w:color w:val="000000" w:themeColor="text1"/>
        </w:rPr>
        <w:t>Ministers agreed</w:t>
      </w:r>
      <w:r w:rsidR="65D3E1CB" w:rsidRPr="00763DDC">
        <w:rPr>
          <w:rFonts w:ascii="Roboto" w:hAnsi="Roboto"/>
          <w:color w:val="000000" w:themeColor="text1"/>
        </w:rPr>
        <w:t xml:space="preserve"> </w:t>
      </w:r>
      <w:r w:rsidR="00A26DBA" w:rsidRPr="00763DDC">
        <w:rPr>
          <w:rFonts w:ascii="Roboto" w:hAnsi="Roboto"/>
          <w:color w:val="000000" w:themeColor="text1"/>
        </w:rPr>
        <w:t>that additional products would be exempt from the prohibition, identified through a process to be determined by Safe Work Australia in consultation with WHS regulators</w:t>
      </w:r>
      <w:r w:rsidR="04342360" w:rsidRPr="00763DDC">
        <w:rPr>
          <w:rFonts w:ascii="Roboto" w:hAnsi="Roboto"/>
          <w:color w:val="000000" w:themeColor="text1"/>
        </w:rPr>
        <w:t>.</w:t>
      </w:r>
      <w:r w:rsidR="34D65403" w:rsidRPr="00763DDC">
        <w:rPr>
          <w:rFonts w:ascii="Roboto" w:hAnsi="Roboto"/>
          <w:color w:val="000000" w:themeColor="text1"/>
        </w:rPr>
        <w:t xml:space="preserve"> This process will ensu</w:t>
      </w:r>
      <w:r w:rsidR="3426FDF6" w:rsidRPr="00763DDC">
        <w:rPr>
          <w:rFonts w:ascii="Roboto" w:hAnsi="Roboto"/>
          <w:color w:val="000000" w:themeColor="text1"/>
        </w:rPr>
        <w:t xml:space="preserve">re </w:t>
      </w:r>
      <w:r w:rsidR="34D65403" w:rsidRPr="00763DDC">
        <w:rPr>
          <w:rFonts w:ascii="Roboto" w:hAnsi="Roboto"/>
          <w:color w:val="000000" w:themeColor="text1"/>
        </w:rPr>
        <w:t xml:space="preserve">national consistency </w:t>
      </w:r>
      <w:r w:rsidR="4DE80A86" w:rsidRPr="00763DDC">
        <w:rPr>
          <w:rFonts w:ascii="Roboto" w:hAnsi="Roboto"/>
          <w:color w:val="000000" w:themeColor="text1"/>
        </w:rPr>
        <w:t>in how products are assessed for exemption from the prohibition</w:t>
      </w:r>
      <w:r w:rsidR="0877689F" w:rsidRPr="00763DDC">
        <w:rPr>
          <w:rFonts w:ascii="Roboto" w:hAnsi="Roboto"/>
          <w:color w:val="000000" w:themeColor="text1"/>
        </w:rPr>
        <w:t xml:space="preserve"> </w:t>
      </w:r>
      <w:r w:rsidR="4DE80A86" w:rsidRPr="00763DDC">
        <w:rPr>
          <w:rFonts w:ascii="Roboto" w:hAnsi="Roboto"/>
          <w:color w:val="000000" w:themeColor="text1"/>
        </w:rPr>
        <w:t>and may allo</w:t>
      </w:r>
      <w:r w:rsidR="2D123AD0" w:rsidRPr="00763DDC">
        <w:rPr>
          <w:rFonts w:ascii="Roboto" w:hAnsi="Roboto"/>
          <w:color w:val="000000" w:themeColor="text1"/>
        </w:rPr>
        <w:t xml:space="preserve">w future </w:t>
      </w:r>
      <w:r w:rsidR="0C527EF4" w:rsidRPr="00763DDC">
        <w:rPr>
          <w:rFonts w:ascii="Roboto" w:hAnsi="Roboto"/>
          <w:color w:val="000000" w:themeColor="text1"/>
        </w:rPr>
        <w:t>engineered</w:t>
      </w:r>
      <w:r w:rsidR="2D123AD0" w:rsidRPr="00763DDC">
        <w:rPr>
          <w:rFonts w:ascii="Roboto" w:hAnsi="Roboto"/>
          <w:color w:val="000000" w:themeColor="text1"/>
        </w:rPr>
        <w:t xml:space="preserve"> stone products to be exempt</w:t>
      </w:r>
      <w:r w:rsidRPr="00763DDC">
        <w:rPr>
          <w:rFonts w:ascii="Roboto" w:hAnsi="Roboto"/>
          <w:color w:val="000000" w:themeColor="text1"/>
        </w:rPr>
        <w:t>ed</w:t>
      </w:r>
      <w:r w:rsidR="2D123AD0" w:rsidRPr="00763DDC">
        <w:rPr>
          <w:rFonts w:ascii="Roboto" w:hAnsi="Roboto"/>
          <w:color w:val="000000" w:themeColor="text1"/>
        </w:rPr>
        <w:t xml:space="preserve"> from the ban</w:t>
      </w:r>
      <w:r w:rsidR="4BFB6E0D" w:rsidRPr="00763DDC">
        <w:rPr>
          <w:rFonts w:ascii="Roboto" w:hAnsi="Roboto"/>
          <w:color w:val="000000" w:themeColor="text1"/>
        </w:rPr>
        <w:t>,</w:t>
      </w:r>
      <w:r w:rsidR="2D123AD0" w:rsidRPr="00763DDC">
        <w:rPr>
          <w:rFonts w:ascii="Roboto" w:hAnsi="Roboto"/>
          <w:color w:val="000000" w:themeColor="text1"/>
        </w:rPr>
        <w:t xml:space="preserve"> based on the provision of compelling evidence</w:t>
      </w:r>
      <w:r w:rsidR="0DEB0435" w:rsidRPr="00763DDC">
        <w:rPr>
          <w:rFonts w:ascii="Roboto" w:hAnsi="Roboto"/>
          <w:color w:val="000000" w:themeColor="text1"/>
        </w:rPr>
        <w:t xml:space="preserve"> demonstrating </w:t>
      </w:r>
      <w:r w:rsidR="4BFB6E0D" w:rsidRPr="00763DDC">
        <w:rPr>
          <w:rFonts w:ascii="Roboto" w:hAnsi="Roboto"/>
          <w:color w:val="000000" w:themeColor="text1"/>
        </w:rPr>
        <w:t>these products can be used safely.</w:t>
      </w:r>
      <w:r w:rsidR="0C527EF4" w:rsidRPr="00763DDC">
        <w:rPr>
          <w:rFonts w:ascii="Roboto" w:hAnsi="Roboto"/>
          <w:color w:val="000000" w:themeColor="text1"/>
        </w:rPr>
        <w:t xml:space="preserve"> </w:t>
      </w:r>
    </w:p>
    <w:p w14:paraId="2167A67F" w14:textId="45AB17F9" w:rsidR="002B7D85" w:rsidRPr="00763DDC" w:rsidRDefault="25ED6F7D" w:rsidP="00167CE7">
      <w:pPr>
        <w:pStyle w:val="NormalWeb"/>
        <w:numPr>
          <w:ilvl w:val="0"/>
          <w:numId w:val="9"/>
        </w:numPr>
        <w:shd w:val="clear" w:color="auto" w:fill="FFFFFF" w:themeFill="background1"/>
        <w:spacing w:before="0" w:beforeAutospacing="0" w:after="120" w:afterAutospacing="0"/>
        <w:ind w:left="426"/>
        <w:rPr>
          <w:rFonts w:ascii="Roboto" w:hAnsi="Roboto"/>
          <w:color w:val="000000" w:themeColor="text1"/>
        </w:rPr>
      </w:pPr>
      <w:r w:rsidRPr="00763DDC">
        <w:rPr>
          <w:rFonts w:ascii="Roboto" w:hAnsi="Roboto"/>
          <w:color w:val="000000" w:themeColor="text1"/>
        </w:rPr>
        <w:t>B</w:t>
      </w:r>
      <w:r w:rsidR="255808CD" w:rsidRPr="00763DDC">
        <w:rPr>
          <w:rFonts w:ascii="Roboto" w:hAnsi="Roboto"/>
          <w:color w:val="000000" w:themeColor="text1"/>
        </w:rPr>
        <w:t xml:space="preserve">usinesses and consumers are encouraged to be mindful of the upcoming prohibition on the use of engineered stone products and </w:t>
      </w:r>
      <w:r w:rsidRPr="00763DDC">
        <w:rPr>
          <w:rFonts w:ascii="Roboto" w:hAnsi="Roboto"/>
          <w:color w:val="000000" w:themeColor="text1"/>
        </w:rPr>
        <w:t xml:space="preserve">from 1 January 2024, </w:t>
      </w:r>
      <w:r w:rsidR="255808CD" w:rsidRPr="00763DDC">
        <w:rPr>
          <w:rFonts w:ascii="Roboto" w:hAnsi="Roboto"/>
          <w:color w:val="000000" w:themeColor="text1"/>
        </w:rPr>
        <w:t xml:space="preserve">to avoid </w:t>
      </w:r>
      <w:proofErr w:type="gramStart"/>
      <w:r w:rsidR="255808CD" w:rsidRPr="00763DDC">
        <w:rPr>
          <w:rFonts w:ascii="Roboto" w:hAnsi="Roboto"/>
          <w:color w:val="000000" w:themeColor="text1"/>
        </w:rPr>
        <w:t>entering into</w:t>
      </w:r>
      <w:proofErr w:type="gramEnd"/>
      <w:r w:rsidR="255808CD" w:rsidRPr="00763DDC">
        <w:rPr>
          <w:rFonts w:ascii="Roboto" w:hAnsi="Roboto"/>
          <w:color w:val="000000" w:themeColor="text1"/>
        </w:rPr>
        <w:t xml:space="preserve"> contracts for these products that may not be able to be fulfilled. </w:t>
      </w:r>
      <w:r w:rsidR="1CB14653" w:rsidRPr="00763DDC">
        <w:rPr>
          <w:rFonts w:ascii="Roboto" w:hAnsi="Roboto"/>
          <w:color w:val="000000" w:themeColor="text1"/>
        </w:rPr>
        <w:t>Ministers agree</w:t>
      </w:r>
      <w:r w:rsidR="255808CD" w:rsidRPr="00763DDC">
        <w:rPr>
          <w:rFonts w:ascii="Roboto" w:hAnsi="Roboto"/>
          <w:color w:val="000000" w:themeColor="text1"/>
        </w:rPr>
        <w:t>d</w:t>
      </w:r>
      <w:r w:rsidR="1CB14653" w:rsidRPr="00763DDC">
        <w:rPr>
          <w:rFonts w:ascii="Roboto" w:hAnsi="Roboto"/>
          <w:color w:val="000000" w:themeColor="text1"/>
        </w:rPr>
        <w:t xml:space="preserve"> they would explore levers to discourage </w:t>
      </w:r>
      <w:r w:rsidR="46A12B2D" w:rsidRPr="00763DDC">
        <w:rPr>
          <w:rFonts w:ascii="Roboto" w:hAnsi="Roboto"/>
          <w:color w:val="000000" w:themeColor="text1"/>
        </w:rPr>
        <w:t>the use of such contracts.</w:t>
      </w:r>
      <w:r w:rsidR="1CB14653" w:rsidRPr="00763DDC">
        <w:rPr>
          <w:rFonts w:ascii="Roboto" w:hAnsi="Roboto"/>
          <w:color w:val="000000" w:themeColor="text1"/>
        </w:rPr>
        <w:t xml:space="preserve"> </w:t>
      </w:r>
    </w:p>
    <w:p w14:paraId="3C4F3673" w14:textId="4FC38E23" w:rsidR="007179F3" w:rsidRPr="00763DDC" w:rsidRDefault="005B4550" w:rsidP="005D271D">
      <w:pPr>
        <w:pStyle w:val="NormalWeb"/>
        <w:numPr>
          <w:ilvl w:val="0"/>
          <w:numId w:val="9"/>
        </w:numPr>
        <w:shd w:val="clear" w:color="auto" w:fill="FFFFFF"/>
        <w:spacing w:before="0" w:beforeAutospacing="0" w:after="120" w:afterAutospacing="0"/>
        <w:ind w:left="426"/>
        <w:rPr>
          <w:rFonts w:ascii="Roboto" w:hAnsi="Roboto"/>
          <w:color w:val="000000" w:themeColor="text1"/>
        </w:rPr>
      </w:pPr>
      <w:r w:rsidRPr="00763DDC">
        <w:rPr>
          <w:rFonts w:ascii="Roboto" w:hAnsi="Roboto"/>
          <w:color w:val="000000" w:themeColor="text1"/>
        </w:rPr>
        <w:t>To</w:t>
      </w:r>
      <w:r w:rsidR="58280A81" w:rsidRPr="00763DDC">
        <w:rPr>
          <w:rFonts w:ascii="Roboto" w:hAnsi="Roboto"/>
          <w:color w:val="000000" w:themeColor="text1"/>
        </w:rPr>
        <w:t xml:space="preserve"> give timely effect to the </w:t>
      </w:r>
      <w:r w:rsidR="6892EBE5" w:rsidRPr="00763DDC">
        <w:rPr>
          <w:rFonts w:ascii="Roboto" w:hAnsi="Roboto"/>
          <w:color w:val="000000" w:themeColor="text1"/>
        </w:rPr>
        <w:t xml:space="preserve">prohibition, </w:t>
      </w:r>
      <w:r w:rsidR="57023DDE" w:rsidRPr="00763DDC">
        <w:rPr>
          <w:rFonts w:ascii="Roboto" w:hAnsi="Roboto"/>
          <w:color w:val="000000" w:themeColor="text1"/>
        </w:rPr>
        <w:t xml:space="preserve">Ministers agreed </w:t>
      </w:r>
      <w:r w:rsidR="7870CEF5" w:rsidRPr="00763DDC">
        <w:rPr>
          <w:rFonts w:ascii="Roboto" w:hAnsi="Roboto"/>
          <w:color w:val="000000" w:themeColor="text1"/>
        </w:rPr>
        <w:t xml:space="preserve">to request </w:t>
      </w:r>
      <w:r w:rsidR="57023DDE" w:rsidRPr="00763DDC">
        <w:rPr>
          <w:rFonts w:ascii="Roboto" w:hAnsi="Roboto"/>
          <w:color w:val="000000" w:themeColor="text1"/>
        </w:rPr>
        <w:t xml:space="preserve">Safe Work Australia </w:t>
      </w:r>
      <w:r w:rsidR="458DCCD1" w:rsidRPr="00763DDC">
        <w:rPr>
          <w:rFonts w:ascii="Roboto" w:hAnsi="Roboto"/>
          <w:color w:val="000000" w:themeColor="text1"/>
        </w:rPr>
        <w:t>prioritise amendments to the model WHS laws</w:t>
      </w:r>
      <w:r w:rsidR="6892EBE5" w:rsidRPr="00763DDC">
        <w:rPr>
          <w:rFonts w:ascii="Roboto" w:hAnsi="Roboto"/>
          <w:color w:val="000000" w:themeColor="text1"/>
        </w:rPr>
        <w:t xml:space="preserve"> </w:t>
      </w:r>
      <w:r w:rsidR="278F8701" w:rsidRPr="00763DDC">
        <w:rPr>
          <w:rFonts w:ascii="Roboto" w:hAnsi="Roboto"/>
          <w:color w:val="000000" w:themeColor="text1"/>
        </w:rPr>
        <w:t xml:space="preserve">and provide </w:t>
      </w:r>
      <w:r w:rsidR="1DC88F49" w:rsidRPr="00763DDC">
        <w:rPr>
          <w:rFonts w:ascii="Roboto" w:hAnsi="Roboto"/>
          <w:color w:val="000000" w:themeColor="text1"/>
        </w:rPr>
        <w:t xml:space="preserve">these amendments to Ministers no later than </w:t>
      </w:r>
      <w:r w:rsidR="79EDCC84" w:rsidRPr="00763DDC">
        <w:rPr>
          <w:rFonts w:ascii="Roboto" w:hAnsi="Roboto"/>
          <w:color w:val="000000" w:themeColor="text1"/>
        </w:rPr>
        <w:t xml:space="preserve">the </w:t>
      </w:r>
      <w:r w:rsidR="3D01A6ED" w:rsidRPr="00763DDC">
        <w:rPr>
          <w:rFonts w:ascii="Roboto" w:hAnsi="Roboto"/>
          <w:color w:val="000000" w:themeColor="text1"/>
        </w:rPr>
        <w:t>end</w:t>
      </w:r>
      <w:r w:rsidR="1DC88F49" w:rsidRPr="00763DDC">
        <w:rPr>
          <w:rFonts w:ascii="Roboto" w:hAnsi="Roboto"/>
          <w:color w:val="000000" w:themeColor="text1"/>
        </w:rPr>
        <w:t xml:space="preserve"> of February 2024</w:t>
      </w:r>
      <w:r w:rsidR="4D4461FD" w:rsidRPr="00763DDC">
        <w:rPr>
          <w:rFonts w:ascii="Roboto" w:hAnsi="Roboto"/>
          <w:color w:val="000000" w:themeColor="text1"/>
        </w:rPr>
        <w:t xml:space="preserve">. </w:t>
      </w:r>
    </w:p>
    <w:p w14:paraId="653460FA" w14:textId="1C30B706" w:rsidR="00A41383" w:rsidRPr="00763DDC" w:rsidRDefault="113E9D75" w:rsidP="2E55D2FD">
      <w:pPr>
        <w:pStyle w:val="NormalWeb"/>
        <w:numPr>
          <w:ilvl w:val="0"/>
          <w:numId w:val="9"/>
        </w:numPr>
        <w:shd w:val="clear" w:color="auto" w:fill="FFFFFF" w:themeFill="background1"/>
        <w:spacing w:before="0" w:beforeAutospacing="0" w:after="120" w:afterAutospacing="0"/>
        <w:ind w:left="426"/>
        <w:rPr>
          <w:rFonts w:ascii="Roboto" w:hAnsi="Roboto"/>
          <w:color w:val="000000" w:themeColor="text1"/>
        </w:rPr>
      </w:pPr>
      <w:r w:rsidRPr="00763DDC">
        <w:rPr>
          <w:rFonts w:ascii="Roboto" w:hAnsi="Roboto"/>
          <w:color w:val="000000" w:themeColor="text1"/>
        </w:rPr>
        <w:t xml:space="preserve">Ministers agreed that arrangements for working with </w:t>
      </w:r>
      <w:r w:rsidR="005B4550" w:rsidRPr="00763DDC">
        <w:rPr>
          <w:rFonts w:ascii="Roboto" w:hAnsi="Roboto"/>
          <w:color w:val="000000" w:themeColor="text1"/>
        </w:rPr>
        <w:t xml:space="preserve">legacy </w:t>
      </w:r>
      <w:r w:rsidRPr="00763DDC">
        <w:rPr>
          <w:rFonts w:ascii="Roboto" w:hAnsi="Roboto"/>
          <w:color w:val="000000" w:themeColor="text1"/>
        </w:rPr>
        <w:t>products, such as removal, modification, repair work, and disposal</w:t>
      </w:r>
      <w:r w:rsidR="005B4550" w:rsidRPr="00763DDC">
        <w:rPr>
          <w:rFonts w:ascii="Roboto" w:hAnsi="Roboto"/>
          <w:color w:val="000000" w:themeColor="text1"/>
        </w:rPr>
        <w:t>,</w:t>
      </w:r>
      <w:r w:rsidRPr="00763DDC">
        <w:rPr>
          <w:rFonts w:ascii="Roboto" w:hAnsi="Roboto"/>
          <w:color w:val="000000" w:themeColor="text1"/>
        </w:rPr>
        <w:t xml:space="preserve"> be managed by jurisdictions </w:t>
      </w:r>
      <w:proofErr w:type="gramStart"/>
      <w:r w:rsidRPr="00763DDC">
        <w:rPr>
          <w:rFonts w:ascii="Roboto" w:hAnsi="Roboto"/>
          <w:color w:val="000000" w:themeColor="text1"/>
        </w:rPr>
        <w:t>on the basis of</w:t>
      </w:r>
      <w:proofErr w:type="gramEnd"/>
      <w:r w:rsidRPr="00763DDC">
        <w:rPr>
          <w:rFonts w:ascii="Roboto" w:hAnsi="Roboto"/>
          <w:color w:val="000000" w:themeColor="text1"/>
        </w:rPr>
        <w:t xml:space="preserve"> a national framework developed by Safe Work Australia, to be provided to Ministers by the end of February 2024. </w:t>
      </w:r>
    </w:p>
    <w:p w14:paraId="57D1EF9A" w14:textId="5E4FCAE2" w:rsidR="005D271D" w:rsidRPr="00763DDC" w:rsidRDefault="63561862" w:rsidP="005D271D">
      <w:pPr>
        <w:pStyle w:val="NormalWeb"/>
        <w:numPr>
          <w:ilvl w:val="0"/>
          <w:numId w:val="9"/>
        </w:numPr>
        <w:shd w:val="clear" w:color="auto" w:fill="FFFFFF"/>
        <w:spacing w:before="0" w:beforeAutospacing="0" w:after="120" w:afterAutospacing="0"/>
        <w:ind w:left="426"/>
        <w:rPr>
          <w:rFonts w:ascii="Roboto" w:hAnsi="Roboto"/>
          <w:color w:val="000000" w:themeColor="text1"/>
        </w:rPr>
      </w:pPr>
      <w:r w:rsidRPr="00763DDC">
        <w:rPr>
          <w:rFonts w:ascii="Roboto" w:hAnsi="Roboto"/>
          <w:color w:val="000000" w:themeColor="text1"/>
        </w:rPr>
        <w:t xml:space="preserve">To </w:t>
      </w:r>
      <w:r w:rsidR="171A11C5" w:rsidRPr="00763DDC">
        <w:rPr>
          <w:rFonts w:ascii="Roboto" w:hAnsi="Roboto"/>
          <w:color w:val="000000" w:themeColor="text1"/>
        </w:rPr>
        <w:t xml:space="preserve">ensure strengthened protections for </w:t>
      </w:r>
      <w:r w:rsidR="3BD944FD" w:rsidRPr="00763DDC">
        <w:rPr>
          <w:rFonts w:ascii="Roboto" w:hAnsi="Roboto"/>
          <w:color w:val="000000" w:themeColor="text1"/>
        </w:rPr>
        <w:t>those</w:t>
      </w:r>
      <w:r w:rsidR="005B4550" w:rsidRPr="00763DDC">
        <w:rPr>
          <w:rFonts w:ascii="Roboto" w:hAnsi="Roboto"/>
          <w:color w:val="000000" w:themeColor="text1"/>
        </w:rPr>
        <w:t xml:space="preserve"> </w:t>
      </w:r>
      <w:r w:rsidR="00E24E5A" w:rsidRPr="00763DDC">
        <w:rPr>
          <w:rFonts w:ascii="Roboto" w:hAnsi="Roboto"/>
          <w:color w:val="000000" w:themeColor="text1"/>
        </w:rPr>
        <w:t>exposed to crystalline silica</w:t>
      </w:r>
      <w:r w:rsidR="005B4550" w:rsidRPr="00763DDC">
        <w:rPr>
          <w:rFonts w:ascii="Roboto" w:hAnsi="Roboto"/>
          <w:color w:val="000000" w:themeColor="text1"/>
        </w:rPr>
        <w:t xml:space="preserve"> in all industries</w:t>
      </w:r>
      <w:r w:rsidR="41C1DEC1" w:rsidRPr="00763DDC">
        <w:rPr>
          <w:rFonts w:ascii="Roboto" w:hAnsi="Roboto"/>
          <w:color w:val="000000" w:themeColor="text1"/>
        </w:rPr>
        <w:t xml:space="preserve">, </w:t>
      </w:r>
      <w:r w:rsidR="035B9548" w:rsidRPr="00763DDC">
        <w:rPr>
          <w:rFonts w:ascii="Roboto" w:hAnsi="Roboto"/>
          <w:color w:val="000000" w:themeColor="text1"/>
        </w:rPr>
        <w:t>Ministers</w:t>
      </w:r>
      <w:r w:rsidR="238DFC4E" w:rsidRPr="00763DDC">
        <w:rPr>
          <w:rFonts w:ascii="Roboto" w:hAnsi="Roboto"/>
          <w:color w:val="000000" w:themeColor="text1"/>
        </w:rPr>
        <w:t xml:space="preserve"> </w:t>
      </w:r>
      <w:r w:rsidR="75A0A7DF" w:rsidRPr="00763DDC">
        <w:rPr>
          <w:rFonts w:ascii="Roboto" w:hAnsi="Roboto"/>
          <w:color w:val="000000" w:themeColor="text1"/>
        </w:rPr>
        <w:t xml:space="preserve">requested </w:t>
      </w:r>
      <w:r w:rsidRPr="00763DDC">
        <w:rPr>
          <w:rFonts w:ascii="Roboto" w:hAnsi="Roboto"/>
          <w:color w:val="000000" w:themeColor="text1"/>
        </w:rPr>
        <w:t xml:space="preserve">Safe Work Australia </w:t>
      </w:r>
      <w:r w:rsidR="125E2527" w:rsidRPr="00763DDC">
        <w:rPr>
          <w:rFonts w:ascii="Roboto" w:hAnsi="Roboto"/>
          <w:color w:val="000000" w:themeColor="text1"/>
        </w:rPr>
        <w:t>outline</w:t>
      </w:r>
      <w:r w:rsidR="57023DDE" w:rsidRPr="00763DDC">
        <w:rPr>
          <w:rFonts w:ascii="Roboto" w:hAnsi="Roboto"/>
          <w:color w:val="000000" w:themeColor="text1"/>
        </w:rPr>
        <w:t xml:space="preserve"> </w:t>
      </w:r>
      <w:r w:rsidR="125E2527" w:rsidRPr="00763DDC">
        <w:rPr>
          <w:rFonts w:ascii="Roboto" w:hAnsi="Roboto"/>
          <w:color w:val="000000" w:themeColor="text1"/>
        </w:rPr>
        <w:t xml:space="preserve">agreed </w:t>
      </w:r>
      <w:r w:rsidR="57023DDE" w:rsidRPr="00763DDC">
        <w:rPr>
          <w:rFonts w:ascii="Roboto" w:hAnsi="Roboto"/>
          <w:color w:val="000000" w:themeColor="text1"/>
        </w:rPr>
        <w:t xml:space="preserve">policy parameters for amendments to the model WHS Regulations </w:t>
      </w:r>
      <w:r w:rsidR="41C1DEC1" w:rsidRPr="00763DDC">
        <w:rPr>
          <w:rFonts w:ascii="Roboto" w:hAnsi="Roboto"/>
          <w:color w:val="000000" w:themeColor="text1"/>
        </w:rPr>
        <w:t xml:space="preserve">on </w:t>
      </w:r>
      <w:r w:rsidR="57023DDE" w:rsidRPr="00763DDC">
        <w:rPr>
          <w:rFonts w:ascii="Roboto" w:hAnsi="Roboto"/>
          <w:color w:val="000000" w:themeColor="text1"/>
        </w:rPr>
        <w:t>crystalline silica processes</w:t>
      </w:r>
      <w:r w:rsidR="688594B0" w:rsidRPr="00763DDC">
        <w:rPr>
          <w:rFonts w:ascii="Roboto" w:hAnsi="Roboto"/>
          <w:color w:val="000000" w:themeColor="text1"/>
        </w:rPr>
        <w:t xml:space="preserve"> </w:t>
      </w:r>
      <w:r w:rsidR="57023DDE" w:rsidRPr="00763DDC">
        <w:rPr>
          <w:rFonts w:ascii="Roboto" w:hAnsi="Roboto"/>
          <w:color w:val="000000" w:themeColor="text1"/>
        </w:rPr>
        <w:t>by the end of February 2024. These regulations include:</w:t>
      </w:r>
    </w:p>
    <w:p w14:paraId="2BE1DB03" w14:textId="621BFA3A" w:rsidR="005D271D" w:rsidRPr="00763DDC" w:rsidRDefault="0000793B" w:rsidP="005D271D">
      <w:pPr>
        <w:pStyle w:val="NormalWeb"/>
        <w:numPr>
          <w:ilvl w:val="0"/>
          <w:numId w:val="13"/>
        </w:numPr>
        <w:shd w:val="clear" w:color="auto" w:fill="FFFFFF"/>
        <w:spacing w:before="0" w:beforeAutospacing="0" w:after="120" w:afterAutospacing="0"/>
        <w:rPr>
          <w:rFonts w:ascii="Roboto" w:hAnsi="Roboto"/>
          <w:color w:val="000000" w:themeColor="text1"/>
        </w:rPr>
      </w:pPr>
      <w:r w:rsidRPr="00763DDC">
        <w:rPr>
          <w:rFonts w:ascii="Roboto" w:hAnsi="Roboto"/>
          <w:color w:val="000000" w:themeColor="text1"/>
        </w:rPr>
        <w:t xml:space="preserve">additional </w:t>
      </w:r>
      <w:r w:rsidR="005D271D" w:rsidRPr="00763DDC">
        <w:rPr>
          <w:rFonts w:ascii="Roboto" w:hAnsi="Roboto"/>
          <w:color w:val="000000" w:themeColor="text1"/>
        </w:rPr>
        <w:t>training requirements</w:t>
      </w:r>
    </w:p>
    <w:p w14:paraId="129BC36E" w14:textId="665B7496" w:rsidR="005D271D" w:rsidRPr="00763DDC" w:rsidRDefault="0000793B" w:rsidP="005D271D">
      <w:pPr>
        <w:pStyle w:val="NormalWeb"/>
        <w:numPr>
          <w:ilvl w:val="0"/>
          <w:numId w:val="13"/>
        </w:numPr>
        <w:shd w:val="clear" w:color="auto" w:fill="FFFFFF"/>
        <w:spacing w:before="0" w:beforeAutospacing="0" w:after="120" w:afterAutospacing="0"/>
        <w:rPr>
          <w:rFonts w:ascii="Roboto" w:hAnsi="Roboto"/>
          <w:color w:val="000000" w:themeColor="text1"/>
        </w:rPr>
      </w:pPr>
      <w:r w:rsidRPr="00763DDC">
        <w:rPr>
          <w:rFonts w:ascii="Roboto" w:hAnsi="Roboto"/>
          <w:color w:val="000000" w:themeColor="text1"/>
        </w:rPr>
        <w:t xml:space="preserve">a </w:t>
      </w:r>
      <w:r w:rsidR="005D271D" w:rsidRPr="00763DDC">
        <w:rPr>
          <w:rFonts w:ascii="Roboto" w:hAnsi="Roboto"/>
          <w:color w:val="000000" w:themeColor="text1"/>
        </w:rPr>
        <w:t>requirement to conduct air monitoring, and</w:t>
      </w:r>
    </w:p>
    <w:p w14:paraId="19A6B2DB" w14:textId="5D948AE9" w:rsidR="005D271D" w:rsidRPr="00763DDC" w:rsidRDefault="0000793B" w:rsidP="00B42FB1">
      <w:pPr>
        <w:pStyle w:val="NormalWeb"/>
        <w:numPr>
          <w:ilvl w:val="0"/>
          <w:numId w:val="13"/>
        </w:numPr>
        <w:shd w:val="clear" w:color="auto" w:fill="FFFFFF"/>
        <w:spacing w:before="0" w:beforeAutospacing="0" w:after="120" w:afterAutospacing="0"/>
        <w:rPr>
          <w:rFonts w:ascii="Roboto" w:hAnsi="Roboto"/>
          <w:color w:val="000000" w:themeColor="text1"/>
        </w:rPr>
      </w:pPr>
      <w:r w:rsidRPr="00763DDC">
        <w:rPr>
          <w:rFonts w:ascii="Roboto" w:hAnsi="Roboto"/>
          <w:color w:val="000000" w:themeColor="text1"/>
        </w:rPr>
        <w:t xml:space="preserve">reporting </w:t>
      </w:r>
      <w:r w:rsidR="005D271D" w:rsidRPr="00763DDC">
        <w:rPr>
          <w:rFonts w:ascii="Roboto" w:hAnsi="Roboto"/>
          <w:color w:val="000000" w:themeColor="text1"/>
        </w:rPr>
        <w:t>workplace exposure standard exceedances to the relevant regulator.</w:t>
      </w:r>
    </w:p>
    <w:p w14:paraId="37FAF865" w14:textId="1645F6C7" w:rsidR="00AD24D9" w:rsidRPr="00763DDC" w:rsidRDefault="1C73D38B" w:rsidP="00744002">
      <w:pPr>
        <w:pStyle w:val="NormalWeb"/>
        <w:numPr>
          <w:ilvl w:val="0"/>
          <w:numId w:val="9"/>
        </w:numPr>
        <w:shd w:val="clear" w:color="auto" w:fill="FFFFFF"/>
        <w:spacing w:before="0" w:beforeAutospacing="0" w:after="120" w:afterAutospacing="0"/>
        <w:ind w:left="426"/>
        <w:rPr>
          <w:rFonts w:ascii="Roboto" w:hAnsi="Roboto"/>
          <w:color w:val="000000" w:themeColor="text1"/>
        </w:rPr>
      </w:pPr>
      <w:r w:rsidRPr="00763DDC">
        <w:rPr>
          <w:rFonts w:ascii="Roboto" w:hAnsi="Roboto"/>
          <w:color w:val="000000" w:themeColor="text1"/>
        </w:rPr>
        <w:t xml:space="preserve">Ministers discussed the need for nationally consistent and coordinated messaging for workers, businesses and consumers and </w:t>
      </w:r>
      <w:r w:rsidR="5869D794" w:rsidRPr="00763DDC">
        <w:rPr>
          <w:rFonts w:ascii="Roboto" w:hAnsi="Roboto"/>
          <w:color w:val="000000" w:themeColor="text1"/>
        </w:rPr>
        <w:t xml:space="preserve">noted </w:t>
      </w:r>
      <w:r w:rsidR="0D324B31" w:rsidRPr="00763DDC">
        <w:rPr>
          <w:rFonts w:ascii="Roboto" w:hAnsi="Roboto"/>
          <w:color w:val="000000" w:themeColor="text1"/>
        </w:rPr>
        <w:t>the Commonwealth</w:t>
      </w:r>
      <w:r w:rsidR="5AE1BD31" w:rsidRPr="00763DDC">
        <w:rPr>
          <w:rFonts w:ascii="Roboto" w:hAnsi="Roboto"/>
          <w:color w:val="000000" w:themeColor="text1"/>
        </w:rPr>
        <w:t>,</w:t>
      </w:r>
      <w:r w:rsidR="0D324B31" w:rsidRPr="00763DDC">
        <w:rPr>
          <w:rFonts w:ascii="Roboto" w:hAnsi="Roboto"/>
          <w:color w:val="000000" w:themeColor="text1"/>
        </w:rPr>
        <w:t xml:space="preserve"> </w:t>
      </w:r>
      <w:r w:rsidR="5AE1BD31" w:rsidRPr="00763DDC">
        <w:rPr>
          <w:rFonts w:ascii="Roboto" w:hAnsi="Roboto"/>
          <w:color w:val="000000" w:themeColor="text1"/>
        </w:rPr>
        <w:t>in consultation with state and territories</w:t>
      </w:r>
      <w:r w:rsidR="749172F2" w:rsidRPr="00763DDC">
        <w:rPr>
          <w:rFonts w:ascii="Roboto" w:hAnsi="Roboto"/>
          <w:color w:val="000000" w:themeColor="text1"/>
        </w:rPr>
        <w:t>,</w:t>
      </w:r>
      <w:r w:rsidR="5AE1BD31" w:rsidRPr="00763DDC">
        <w:rPr>
          <w:rFonts w:ascii="Roboto" w:hAnsi="Roboto"/>
          <w:color w:val="000000" w:themeColor="text1"/>
        </w:rPr>
        <w:t xml:space="preserve"> Safe Work Australia, </w:t>
      </w:r>
      <w:r w:rsidR="749172F2" w:rsidRPr="00763DDC">
        <w:rPr>
          <w:rFonts w:ascii="Roboto" w:hAnsi="Roboto"/>
          <w:color w:val="000000" w:themeColor="text1"/>
        </w:rPr>
        <w:t xml:space="preserve">unions and </w:t>
      </w:r>
      <w:r w:rsidR="00504722" w:rsidRPr="00763DDC">
        <w:rPr>
          <w:rFonts w:ascii="Roboto" w:hAnsi="Roboto"/>
          <w:color w:val="000000" w:themeColor="text1"/>
        </w:rPr>
        <w:t>industry</w:t>
      </w:r>
      <w:r w:rsidR="749172F2" w:rsidRPr="00763DDC">
        <w:rPr>
          <w:rFonts w:ascii="Roboto" w:hAnsi="Roboto"/>
          <w:color w:val="000000" w:themeColor="text1"/>
        </w:rPr>
        <w:t xml:space="preserve">, </w:t>
      </w:r>
      <w:r w:rsidR="0D324B31" w:rsidRPr="00763DDC">
        <w:rPr>
          <w:rFonts w:ascii="Roboto" w:hAnsi="Roboto"/>
          <w:color w:val="000000" w:themeColor="text1"/>
        </w:rPr>
        <w:t>will lead national communication activities</w:t>
      </w:r>
      <w:r w:rsidR="7C4C2574" w:rsidRPr="00763DDC">
        <w:rPr>
          <w:rFonts w:ascii="Roboto" w:hAnsi="Roboto"/>
          <w:color w:val="000000" w:themeColor="text1"/>
        </w:rPr>
        <w:t xml:space="preserve"> to provide </w:t>
      </w:r>
      <w:r w:rsidR="37B94285" w:rsidRPr="00763DDC">
        <w:rPr>
          <w:rFonts w:ascii="Roboto" w:hAnsi="Roboto"/>
          <w:color w:val="000000" w:themeColor="text1"/>
        </w:rPr>
        <w:t>informat</w:t>
      </w:r>
      <w:r w:rsidR="4C98D96F" w:rsidRPr="00763DDC">
        <w:rPr>
          <w:rFonts w:ascii="Roboto" w:hAnsi="Roboto"/>
          <w:color w:val="000000" w:themeColor="text1"/>
        </w:rPr>
        <w:t xml:space="preserve">ion to </w:t>
      </w:r>
      <w:r w:rsidR="5AE1BD31" w:rsidRPr="00763DDC">
        <w:rPr>
          <w:rFonts w:ascii="Roboto" w:hAnsi="Roboto"/>
          <w:color w:val="000000" w:themeColor="text1"/>
        </w:rPr>
        <w:t>consumers, businesses</w:t>
      </w:r>
      <w:r w:rsidR="4C98D96F" w:rsidRPr="00763DDC">
        <w:rPr>
          <w:rFonts w:ascii="Roboto" w:hAnsi="Roboto"/>
          <w:color w:val="000000" w:themeColor="text1"/>
        </w:rPr>
        <w:t xml:space="preserve"> and workers </w:t>
      </w:r>
      <w:r w:rsidR="0ECEF529" w:rsidRPr="00763DDC">
        <w:rPr>
          <w:rFonts w:ascii="Roboto" w:hAnsi="Roboto"/>
          <w:color w:val="000000" w:themeColor="text1"/>
        </w:rPr>
        <w:t>about the prohibition on engineered stone</w:t>
      </w:r>
      <w:r w:rsidR="27FA9B09" w:rsidRPr="00763DDC">
        <w:rPr>
          <w:rFonts w:ascii="Roboto" w:hAnsi="Roboto"/>
          <w:color w:val="000000" w:themeColor="text1"/>
        </w:rPr>
        <w:t xml:space="preserve">. </w:t>
      </w:r>
    </w:p>
    <w:p w14:paraId="35FDCDA7" w14:textId="0ED5777B" w:rsidR="00580800" w:rsidRPr="00763DDC" w:rsidRDefault="6BC6224B" w:rsidP="00A467A0">
      <w:pPr>
        <w:pStyle w:val="NormalWeb"/>
        <w:numPr>
          <w:ilvl w:val="0"/>
          <w:numId w:val="9"/>
        </w:numPr>
        <w:shd w:val="clear" w:color="auto" w:fill="FFFFFF"/>
        <w:spacing w:before="0" w:beforeAutospacing="0" w:after="120" w:afterAutospacing="0"/>
        <w:ind w:left="426"/>
        <w:rPr>
          <w:rFonts w:ascii="Roboto" w:hAnsi="Roboto"/>
          <w:color w:val="000000" w:themeColor="text1"/>
        </w:rPr>
      </w:pPr>
      <w:r w:rsidRPr="00763DDC">
        <w:rPr>
          <w:rFonts w:ascii="Roboto" w:hAnsi="Roboto"/>
          <w:color w:val="000000" w:themeColor="text1"/>
        </w:rPr>
        <w:t xml:space="preserve">Ministers agreed to meet again in March 2024 to </w:t>
      </w:r>
      <w:r w:rsidR="00A35A9C" w:rsidRPr="00763DDC">
        <w:rPr>
          <w:rFonts w:ascii="Roboto" w:hAnsi="Roboto"/>
          <w:color w:val="000000" w:themeColor="text1"/>
        </w:rPr>
        <w:t xml:space="preserve">settle arrangements for a transition period for contracts entered into on or before today’s date; </w:t>
      </w:r>
      <w:r w:rsidR="66710FA2" w:rsidRPr="00763DDC">
        <w:rPr>
          <w:rFonts w:ascii="Roboto" w:hAnsi="Roboto"/>
          <w:color w:val="000000" w:themeColor="text1"/>
        </w:rPr>
        <w:t>endorse amendments to the model WHS laws to give effect to the prohibition</w:t>
      </w:r>
      <w:r w:rsidR="342A7472" w:rsidRPr="00763DDC">
        <w:rPr>
          <w:rFonts w:ascii="Roboto" w:hAnsi="Roboto"/>
          <w:color w:val="000000" w:themeColor="text1"/>
        </w:rPr>
        <w:t>;</w:t>
      </w:r>
      <w:r w:rsidR="66710FA2" w:rsidRPr="00763DDC">
        <w:rPr>
          <w:rFonts w:ascii="Roboto" w:hAnsi="Roboto"/>
          <w:color w:val="000000" w:themeColor="text1"/>
        </w:rPr>
        <w:t xml:space="preserve"> </w:t>
      </w:r>
      <w:r w:rsidRPr="00763DDC">
        <w:rPr>
          <w:rFonts w:ascii="Roboto" w:hAnsi="Roboto"/>
          <w:color w:val="000000" w:themeColor="text1"/>
        </w:rPr>
        <w:t>settle</w:t>
      </w:r>
      <w:r w:rsidR="63688227" w:rsidRPr="00763DDC">
        <w:rPr>
          <w:rFonts w:ascii="Roboto" w:hAnsi="Roboto"/>
          <w:color w:val="000000" w:themeColor="text1"/>
        </w:rPr>
        <w:t xml:space="preserve"> a national framework for working with previously installed engineered </w:t>
      </w:r>
      <w:r w:rsidR="36E8C656" w:rsidRPr="00763DDC">
        <w:rPr>
          <w:rFonts w:ascii="Roboto" w:hAnsi="Roboto"/>
          <w:color w:val="000000" w:themeColor="text1"/>
        </w:rPr>
        <w:t>stone</w:t>
      </w:r>
      <w:r w:rsidR="63688227" w:rsidRPr="00763DDC">
        <w:rPr>
          <w:rFonts w:ascii="Roboto" w:hAnsi="Roboto"/>
          <w:color w:val="000000" w:themeColor="text1"/>
        </w:rPr>
        <w:t xml:space="preserve"> products</w:t>
      </w:r>
      <w:r w:rsidR="00A35A9C" w:rsidRPr="00763DDC">
        <w:rPr>
          <w:rFonts w:ascii="Roboto" w:hAnsi="Roboto"/>
          <w:color w:val="000000" w:themeColor="text1"/>
        </w:rPr>
        <w:t>;</w:t>
      </w:r>
      <w:r w:rsidR="16CD23ED" w:rsidRPr="00763DDC">
        <w:rPr>
          <w:rFonts w:ascii="Roboto" w:hAnsi="Roboto"/>
          <w:color w:val="000000" w:themeColor="text1"/>
        </w:rPr>
        <w:t xml:space="preserve"> endorse policy parameters on stronger regulations for crystalline silica </w:t>
      </w:r>
      <w:r w:rsidR="16CD23ED" w:rsidRPr="00763DDC">
        <w:rPr>
          <w:rFonts w:ascii="Roboto" w:hAnsi="Roboto"/>
          <w:color w:val="000000" w:themeColor="text1"/>
        </w:rPr>
        <w:lastRenderedPageBreak/>
        <w:t>processes</w:t>
      </w:r>
      <w:r w:rsidR="00A35A9C" w:rsidRPr="00763DDC">
        <w:rPr>
          <w:rFonts w:ascii="Roboto" w:hAnsi="Roboto"/>
          <w:color w:val="000000" w:themeColor="text1"/>
        </w:rPr>
        <w:t>;</w:t>
      </w:r>
      <w:r w:rsidR="00C10521" w:rsidRPr="00763DDC">
        <w:rPr>
          <w:rFonts w:ascii="Roboto" w:hAnsi="Roboto"/>
          <w:color w:val="000000" w:themeColor="text1"/>
        </w:rPr>
        <w:t xml:space="preserve"> and</w:t>
      </w:r>
      <w:r w:rsidR="6C2DED64" w:rsidRPr="00763DDC">
        <w:rPr>
          <w:rFonts w:ascii="Roboto" w:hAnsi="Roboto"/>
          <w:color w:val="000000" w:themeColor="text1"/>
        </w:rPr>
        <w:t xml:space="preserve"> endorse a process for assessing products to be considered as exempt from the prohibition.</w:t>
      </w:r>
    </w:p>
    <w:p w14:paraId="23FFEC26" w14:textId="0D85B4DD" w:rsidR="00504722" w:rsidRPr="00763DDC" w:rsidRDefault="0635F041" w:rsidP="00E91CC8">
      <w:pPr>
        <w:pStyle w:val="NormalWeb"/>
        <w:numPr>
          <w:ilvl w:val="0"/>
          <w:numId w:val="9"/>
        </w:numPr>
        <w:shd w:val="clear" w:color="auto" w:fill="FFFFFF"/>
        <w:spacing w:before="0" w:beforeAutospacing="0" w:after="120" w:afterAutospacing="0"/>
        <w:ind w:left="426"/>
        <w:rPr>
          <w:rFonts w:ascii="Roboto" w:hAnsi="Roboto"/>
          <w:color w:val="000000" w:themeColor="text1"/>
        </w:rPr>
      </w:pPr>
      <w:r w:rsidRPr="00763DDC">
        <w:rPr>
          <w:rFonts w:ascii="Roboto" w:hAnsi="Roboto"/>
          <w:color w:val="000000" w:themeColor="text1"/>
        </w:rPr>
        <w:t xml:space="preserve">Ministers noted Safe Work </w:t>
      </w:r>
      <w:r w:rsidR="0157425D" w:rsidRPr="00763DDC">
        <w:rPr>
          <w:rFonts w:ascii="Roboto" w:hAnsi="Roboto"/>
          <w:color w:val="000000" w:themeColor="text1"/>
        </w:rPr>
        <w:t>Australia’s</w:t>
      </w:r>
      <w:r w:rsidRPr="00763DDC">
        <w:rPr>
          <w:rFonts w:ascii="Roboto" w:hAnsi="Roboto"/>
          <w:color w:val="000000" w:themeColor="text1"/>
        </w:rPr>
        <w:t xml:space="preserve"> role </w:t>
      </w:r>
      <w:r w:rsidR="0157425D" w:rsidRPr="00763DDC">
        <w:rPr>
          <w:rFonts w:ascii="Roboto" w:hAnsi="Roboto"/>
          <w:color w:val="000000" w:themeColor="text1"/>
        </w:rPr>
        <w:t xml:space="preserve">in monitoring emerging evidence </w:t>
      </w:r>
      <w:r w:rsidR="00493602" w:rsidRPr="00763DDC">
        <w:rPr>
          <w:rFonts w:ascii="Roboto" w:hAnsi="Roboto"/>
          <w:color w:val="000000" w:themeColor="text1"/>
        </w:rPr>
        <w:t xml:space="preserve">and conducting research </w:t>
      </w:r>
      <w:r w:rsidR="6A3332A8" w:rsidRPr="00763DDC">
        <w:rPr>
          <w:rFonts w:ascii="Roboto" w:hAnsi="Roboto"/>
          <w:color w:val="000000" w:themeColor="text1"/>
        </w:rPr>
        <w:t xml:space="preserve">on health risks </w:t>
      </w:r>
      <w:r w:rsidR="1F54A3F8" w:rsidRPr="00763DDC">
        <w:rPr>
          <w:rFonts w:ascii="Roboto" w:hAnsi="Roboto"/>
          <w:color w:val="000000" w:themeColor="text1"/>
        </w:rPr>
        <w:t xml:space="preserve">from </w:t>
      </w:r>
      <w:r w:rsidR="00504722" w:rsidRPr="00763DDC">
        <w:rPr>
          <w:rFonts w:ascii="Roboto" w:hAnsi="Roboto"/>
          <w:color w:val="000000" w:themeColor="text1"/>
        </w:rPr>
        <w:t>substitute</w:t>
      </w:r>
      <w:r w:rsidR="2A39272F" w:rsidRPr="00763DDC">
        <w:rPr>
          <w:rFonts w:ascii="Roboto" w:hAnsi="Roboto"/>
          <w:color w:val="000000" w:themeColor="text1"/>
        </w:rPr>
        <w:t xml:space="preserve"> </w:t>
      </w:r>
      <w:r w:rsidR="6A3332A8" w:rsidRPr="00763DDC">
        <w:rPr>
          <w:rFonts w:ascii="Roboto" w:hAnsi="Roboto"/>
          <w:color w:val="000000" w:themeColor="text1"/>
        </w:rPr>
        <w:t>products</w:t>
      </w:r>
      <w:r w:rsidR="00504722" w:rsidRPr="00763DDC">
        <w:rPr>
          <w:rFonts w:ascii="Roboto" w:hAnsi="Roboto"/>
          <w:color w:val="000000" w:themeColor="text1"/>
        </w:rPr>
        <w:t xml:space="preserve"> for engineered stone</w:t>
      </w:r>
      <w:r w:rsidR="33FB4674" w:rsidRPr="00763DDC">
        <w:rPr>
          <w:rFonts w:ascii="Roboto" w:hAnsi="Roboto"/>
          <w:color w:val="000000" w:themeColor="text1"/>
        </w:rPr>
        <w:t xml:space="preserve">, and </w:t>
      </w:r>
      <w:r w:rsidR="471CCD0F" w:rsidRPr="00763DDC">
        <w:rPr>
          <w:rFonts w:ascii="Roboto" w:hAnsi="Roboto"/>
          <w:color w:val="000000" w:themeColor="text1"/>
        </w:rPr>
        <w:t>advancements</w:t>
      </w:r>
      <w:r w:rsidR="33FB4674" w:rsidRPr="00763DDC">
        <w:rPr>
          <w:rFonts w:ascii="Roboto" w:hAnsi="Roboto"/>
          <w:color w:val="000000" w:themeColor="text1"/>
        </w:rPr>
        <w:t xml:space="preserve"> in </w:t>
      </w:r>
      <w:r w:rsidR="471CCD0F" w:rsidRPr="00763DDC">
        <w:rPr>
          <w:rFonts w:ascii="Roboto" w:hAnsi="Roboto"/>
          <w:color w:val="000000" w:themeColor="text1"/>
        </w:rPr>
        <w:t>product</w:t>
      </w:r>
      <w:r w:rsidR="356929DB" w:rsidRPr="00763DDC">
        <w:rPr>
          <w:rFonts w:ascii="Roboto" w:hAnsi="Roboto"/>
          <w:color w:val="000000" w:themeColor="text1"/>
        </w:rPr>
        <w:t xml:space="preserve"> design</w:t>
      </w:r>
      <w:r w:rsidR="471CCD0F" w:rsidRPr="00763DDC">
        <w:rPr>
          <w:rFonts w:ascii="Roboto" w:hAnsi="Roboto"/>
          <w:color w:val="000000" w:themeColor="text1"/>
        </w:rPr>
        <w:t xml:space="preserve"> that may allow engineered stone to be used safely in </w:t>
      </w:r>
      <w:r w:rsidR="57C6E8A9" w:rsidRPr="00763DDC">
        <w:rPr>
          <w:rFonts w:ascii="Roboto" w:hAnsi="Roboto"/>
          <w:color w:val="000000" w:themeColor="text1"/>
        </w:rPr>
        <w:t xml:space="preserve">the </w:t>
      </w:r>
      <w:r w:rsidR="471CCD0F" w:rsidRPr="00763DDC">
        <w:rPr>
          <w:rFonts w:ascii="Roboto" w:hAnsi="Roboto"/>
          <w:color w:val="000000" w:themeColor="text1"/>
        </w:rPr>
        <w:t>future.</w:t>
      </w:r>
    </w:p>
    <w:p w14:paraId="73C84B20" w14:textId="7D0AD7A6" w:rsidR="00331E4A" w:rsidRPr="00763DDC" w:rsidRDefault="6A223729" w:rsidP="2741E10A">
      <w:pPr>
        <w:pStyle w:val="NormalWeb"/>
        <w:shd w:val="clear" w:color="auto" w:fill="FFFFFF" w:themeFill="background1"/>
        <w:spacing w:before="240" w:beforeAutospacing="0" w:after="240" w:afterAutospacing="0"/>
        <w:rPr>
          <w:rFonts w:ascii="Roboto" w:hAnsi="Roboto"/>
          <w:b/>
          <w:bCs/>
          <w:i/>
          <w:iCs/>
          <w:color w:val="000000" w:themeColor="text1"/>
        </w:rPr>
      </w:pPr>
      <w:r w:rsidRPr="00763DDC">
        <w:rPr>
          <w:rFonts w:ascii="Roboto" w:hAnsi="Roboto"/>
          <w:i/>
          <w:iCs/>
          <w:color w:val="000000" w:themeColor="text1"/>
        </w:rPr>
        <w:t>Labour hire</w:t>
      </w:r>
    </w:p>
    <w:p w14:paraId="680CED85" w14:textId="28E4181C" w:rsidR="00BE2CFF" w:rsidRPr="00763DDC" w:rsidRDefault="00BE2CFF" w:rsidP="2741E10A">
      <w:pPr>
        <w:pStyle w:val="NormalWeb"/>
        <w:numPr>
          <w:ilvl w:val="0"/>
          <w:numId w:val="9"/>
        </w:numPr>
        <w:shd w:val="clear" w:color="auto" w:fill="FFFFFF" w:themeFill="background1"/>
        <w:spacing w:before="0" w:beforeAutospacing="0" w:after="120" w:afterAutospacing="0"/>
        <w:ind w:left="426"/>
        <w:rPr>
          <w:rFonts w:ascii="Roboto" w:eastAsia="Roboto" w:hAnsi="Roboto" w:cs="Roboto"/>
          <w:color w:val="000000" w:themeColor="text1"/>
        </w:rPr>
      </w:pPr>
      <w:r w:rsidRPr="00763DDC">
        <w:rPr>
          <w:rFonts w:ascii="Roboto" w:eastAsia="Roboto" w:hAnsi="Roboto" w:cs="Roboto"/>
          <w:color w:val="000000" w:themeColor="text1"/>
        </w:rPr>
        <w:t>At the last meeting on 8 June 2023, Workplace Relations Ministers tasked a working group of senior officials</w:t>
      </w:r>
      <w:r w:rsidR="009536FF" w:rsidRPr="00763DDC">
        <w:rPr>
          <w:rFonts w:ascii="Roboto" w:eastAsia="Roboto" w:hAnsi="Roboto" w:cs="Roboto"/>
          <w:color w:val="000000" w:themeColor="text1"/>
        </w:rPr>
        <w:t xml:space="preserve"> (the Labour Hire Harmonisation Working Group)</w:t>
      </w:r>
      <w:r w:rsidRPr="00763DDC">
        <w:rPr>
          <w:rFonts w:ascii="Roboto" w:eastAsia="Roboto" w:hAnsi="Roboto" w:cs="Roboto"/>
          <w:color w:val="000000" w:themeColor="text1"/>
        </w:rPr>
        <w:t xml:space="preserve">, led by Queensland and Victoria, to develop and provide a model for a harmonised approach to national labour hire regulation to Ministers. </w:t>
      </w:r>
      <w:r w:rsidR="009536FF" w:rsidRPr="00763DDC">
        <w:rPr>
          <w:rFonts w:ascii="Roboto" w:eastAsia="Roboto" w:hAnsi="Roboto" w:cs="Roboto"/>
          <w:color w:val="000000" w:themeColor="text1"/>
        </w:rPr>
        <w:t xml:space="preserve">This report was provided </w:t>
      </w:r>
      <w:r w:rsidRPr="00763DDC">
        <w:rPr>
          <w:rFonts w:ascii="Roboto" w:eastAsia="Roboto" w:hAnsi="Roboto" w:cs="Roboto"/>
          <w:color w:val="000000" w:themeColor="text1"/>
        </w:rPr>
        <w:t>on 31 October 2023</w:t>
      </w:r>
      <w:r w:rsidR="00E36D0C" w:rsidRPr="00763DDC">
        <w:rPr>
          <w:rFonts w:ascii="Roboto" w:eastAsia="Roboto" w:hAnsi="Roboto" w:cs="Roboto"/>
          <w:color w:val="000000" w:themeColor="text1"/>
        </w:rPr>
        <w:t>.</w:t>
      </w:r>
    </w:p>
    <w:p w14:paraId="49EB5D4A" w14:textId="44461D9D" w:rsidR="000953BB" w:rsidRPr="00763DDC" w:rsidRDefault="00BE2CFF" w:rsidP="444820DA">
      <w:pPr>
        <w:pStyle w:val="NormalWeb"/>
        <w:numPr>
          <w:ilvl w:val="0"/>
          <w:numId w:val="9"/>
        </w:numPr>
        <w:shd w:val="clear" w:color="auto" w:fill="FFFFFF" w:themeFill="background1"/>
        <w:spacing w:before="0" w:beforeAutospacing="0" w:after="120" w:afterAutospacing="0"/>
        <w:ind w:left="426"/>
        <w:rPr>
          <w:rFonts w:ascii="Roboto" w:eastAsia="Roboto" w:hAnsi="Roboto" w:cs="Roboto"/>
          <w:color w:val="000000" w:themeColor="text1"/>
        </w:rPr>
      </w:pPr>
      <w:r w:rsidRPr="00763DDC">
        <w:rPr>
          <w:rFonts w:ascii="Roboto" w:eastAsia="Roboto" w:hAnsi="Roboto" w:cs="Roboto"/>
          <w:color w:val="000000" w:themeColor="text1"/>
        </w:rPr>
        <w:t>M</w:t>
      </w:r>
      <w:r w:rsidR="0AB90219" w:rsidRPr="00763DDC">
        <w:rPr>
          <w:rFonts w:ascii="Roboto" w:eastAsia="Roboto" w:hAnsi="Roboto" w:cs="Roboto"/>
          <w:color w:val="000000" w:themeColor="text1"/>
        </w:rPr>
        <w:t xml:space="preserve">inisters endorsed the model presented by the Labour Hire Harmonisation Working Group and agreed on </w:t>
      </w:r>
      <w:r w:rsidR="009536FF" w:rsidRPr="00763DDC">
        <w:rPr>
          <w:rFonts w:ascii="Roboto" w:eastAsia="Roboto" w:hAnsi="Roboto" w:cs="Roboto"/>
          <w:color w:val="000000" w:themeColor="text1"/>
        </w:rPr>
        <w:t>the next steps</w:t>
      </w:r>
      <w:r w:rsidR="0AB90219" w:rsidRPr="00763DDC">
        <w:rPr>
          <w:rFonts w:ascii="Roboto" w:eastAsia="Roboto" w:hAnsi="Roboto" w:cs="Roboto"/>
          <w:color w:val="000000" w:themeColor="text1"/>
        </w:rPr>
        <w:t xml:space="preserve"> to </w:t>
      </w:r>
      <w:r w:rsidR="009536FF" w:rsidRPr="00763DDC">
        <w:rPr>
          <w:rFonts w:ascii="Roboto" w:eastAsia="Roboto" w:hAnsi="Roboto" w:cs="Roboto"/>
          <w:color w:val="000000" w:themeColor="text1"/>
        </w:rPr>
        <w:t>achieve harmonisation.</w:t>
      </w:r>
      <w:r w:rsidR="18EE8535" w:rsidRPr="00763DDC">
        <w:rPr>
          <w:rFonts w:ascii="Roboto" w:eastAsia="Roboto" w:hAnsi="Roboto" w:cs="Roboto"/>
          <w:color w:val="000000" w:themeColor="text1"/>
        </w:rPr>
        <w:t xml:space="preserve"> Tasmania noted it would provide its position out of session.</w:t>
      </w:r>
      <w:r w:rsidR="00A33468" w:rsidRPr="00763DDC">
        <w:rPr>
          <w:rFonts w:ascii="Roboto" w:eastAsia="Roboto" w:hAnsi="Roboto" w:cs="Roboto"/>
          <w:color w:val="000000" w:themeColor="text1"/>
        </w:rPr>
        <w:t xml:space="preserve"> The Northern Territory indicated its in-</w:t>
      </w:r>
      <w:proofErr w:type="gramStart"/>
      <w:r w:rsidR="00A33468" w:rsidRPr="00763DDC">
        <w:rPr>
          <w:rFonts w:ascii="Roboto" w:eastAsia="Roboto" w:hAnsi="Roboto" w:cs="Roboto"/>
          <w:color w:val="000000" w:themeColor="text1"/>
        </w:rPr>
        <w:t>principle</w:t>
      </w:r>
      <w:proofErr w:type="gramEnd"/>
      <w:r w:rsidR="00A33468" w:rsidRPr="00763DDC">
        <w:rPr>
          <w:rFonts w:ascii="Roboto" w:eastAsia="Roboto" w:hAnsi="Roboto" w:cs="Roboto"/>
          <w:color w:val="000000" w:themeColor="text1"/>
        </w:rPr>
        <w:t xml:space="preserve"> support, and that it will provide its position out of session.</w:t>
      </w:r>
    </w:p>
    <w:p w14:paraId="106E59C8" w14:textId="1DA14B86" w:rsidR="000953BB" w:rsidRPr="00763DDC" w:rsidRDefault="000953BB" w:rsidP="00DA0729">
      <w:pPr>
        <w:pStyle w:val="NormalWeb"/>
        <w:numPr>
          <w:ilvl w:val="0"/>
          <w:numId w:val="9"/>
        </w:numPr>
        <w:spacing w:before="0" w:beforeAutospacing="0" w:after="120" w:afterAutospacing="0"/>
        <w:ind w:left="426"/>
        <w:rPr>
          <w:rStyle w:val="eop"/>
          <w:rFonts w:ascii="Roboto" w:eastAsia="Roboto" w:hAnsi="Roboto" w:cs="Roboto"/>
          <w:color w:val="000000" w:themeColor="text1"/>
        </w:rPr>
      </w:pPr>
      <w:r w:rsidRPr="00763DDC">
        <w:rPr>
          <w:rStyle w:val="normaltextrun"/>
          <w:rFonts w:ascii="Roboto" w:eastAsia="Roboto" w:hAnsi="Roboto"/>
          <w:color w:val="000000" w:themeColor="text1"/>
        </w:rPr>
        <w:t>The agreed approach to harmonisation will ensure consistency across state and territory laws and recognition of licences across all jurisdictions (with existing licences recognised without the need for further application). This will meet Ministers’ core objectives of ensuring protection of all workers and a level-playing field for business across the country.</w:t>
      </w:r>
      <w:r w:rsidRPr="00763DDC">
        <w:rPr>
          <w:rStyle w:val="normaltextrun"/>
          <w:rFonts w:ascii="Roboto" w:hAnsi="Roboto"/>
          <w:color w:val="000000" w:themeColor="text1"/>
        </w:rPr>
        <w:t> </w:t>
      </w:r>
      <w:r w:rsidRPr="00763DDC">
        <w:rPr>
          <w:rStyle w:val="eop"/>
          <w:rFonts w:ascii="Roboto" w:hAnsi="Roboto"/>
          <w:color w:val="000000" w:themeColor="text1"/>
        </w:rPr>
        <w:t> </w:t>
      </w:r>
    </w:p>
    <w:p w14:paraId="525F5F8E" w14:textId="051AAA2D" w:rsidR="000953BB" w:rsidRPr="00763DDC" w:rsidRDefault="000953BB" w:rsidP="00DA0729">
      <w:pPr>
        <w:pStyle w:val="NormalWeb"/>
        <w:numPr>
          <w:ilvl w:val="0"/>
          <w:numId w:val="9"/>
        </w:numPr>
        <w:spacing w:before="0" w:beforeAutospacing="0" w:after="120" w:afterAutospacing="0"/>
        <w:ind w:left="426"/>
        <w:rPr>
          <w:rStyle w:val="eop"/>
          <w:rFonts w:ascii="Roboto" w:eastAsia="Roboto" w:hAnsi="Roboto" w:cs="Roboto"/>
          <w:color w:val="000000" w:themeColor="text1"/>
        </w:rPr>
      </w:pPr>
      <w:r w:rsidRPr="00763DDC">
        <w:rPr>
          <w:rStyle w:val="normaltextrun"/>
          <w:rFonts w:ascii="Roboto" w:hAnsi="Roboto"/>
          <w:color w:val="000000" w:themeColor="text1"/>
        </w:rPr>
        <w:t>Ministers agreed in-principle for Victoria to be the host jurisdicti</w:t>
      </w:r>
      <w:r w:rsidR="00763DDC">
        <w:rPr>
          <w:rStyle w:val="normaltextrun"/>
          <w:rFonts w:ascii="Roboto" w:hAnsi="Roboto"/>
          <w:color w:val="000000" w:themeColor="text1"/>
        </w:rPr>
        <w:t xml:space="preserve">on. </w:t>
      </w:r>
      <w:r w:rsidR="00D005A9" w:rsidRPr="00763DDC">
        <w:rPr>
          <w:rStyle w:val="normaltextrun"/>
          <w:rFonts w:ascii="Roboto" w:hAnsi="Roboto"/>
          <w:color w:val="000000" w:themeColor="text1"/>
        </w:rPr>
        <w:t>Victoria’s hosting is subject to agreement</w:t>
      </w:r>
      <w:r w:rsidR="6A9E80A4" w:rsidRPr="00763DDC">
        <w:rPr>
          <w:rStyle w:val="normaltextrun"/>
          <w:rFonts w:ascii="Roboto" w:hAnsi="Roboto"/>
          <w:color w:val="000000" w:themeColor="text1"/>
        </w:rPr>
        <w:t>, including</w:t>
      </w:r>
      <w:r w:rsidR="00D005A9" w:rsidRPr="00763DDC">
        <w:rPr>
          <w:rStyle w:val="normaltextrun"/>
          <w:rFonts w:ascii="Roboto" w:hAnsi="Roboto"/>
          <w:color w:val="000000" w:themeColor="text1"/>
        </w:rPr>
        <w:t xml:space="preserve"> with the Commonwealth</w:t>
      </w:r>
      <w:r w:rsidR="6EF05616" w:rsidRPr="00763DDC">
        <w:rPr>
          <w:rStyle w:val="normaltextrun"/>
          <w:rFonts w:ascii="Roboto" w:hAnsi="Roboto"/>
          <w:color w:val="000000" w:themeColor="text1"/>
        </w:rPr>
        <w:t>,</w:t>
      </w:r>
      <w:r w:rsidR="00D005A9" w:rsidRPr="00763DDC">
        <w:rPr>
          <w:rStyle w:val="normaltextrun"/>
          <w:rFonts w:ascii="Roboto" w:hAnsi="Roboto"/>
          <w:color w:val="000000" w:themeColor="text1"/>
        </w:rPr>
        <w:t xml:space="preserve"> on appropriate funding arrangements for the costs of establishing a national harmonised labour hire project and scheme.</w:t>
      </w:r>
      <w:r w:rsidR="00D005A9" w:rsidRPr="00763DDC">
        <w:rPr>
          <w:rStyle w:val="eop"/>
          <w:rFonts w:ascii="Roboto" w:hAnsi="Roboto"/>
          <w:color w:val="000000" w:themeColor="text1"/>
        </w:rPr>
        <w:t> </w:t>
      </w:r>
    </w:p>
    <w:p w14:paraId="759B7084" w14:textId="77777777" w:rsidR="000953BB" w:rsidRPr="00763DDC" w:rsidRDefault="000953BB" w:rsidP="000953BB">
      <w:pPr>
        <w:pStyle w:val="NormalWeb"/>
        <w:numPr>
          <w:ilvl w:val="0"/>
          <w:numId w:val="9"/>
        </w:numPr>
        <w:shd w:val="clear" w:color="auto" w:fill="FFFFFF" w:themeFill="background1"/>
        <w:spacing w:before="0" w:beforeAutospacing="0" w:after="120" w:afterAutospacing="0"/>
        <w:ind w:left="426"/>
        <w:rPr>
          <w:rStyle w:val="eop"/>
          <w:rFonts w:ascii="Roboto" w:eastAsia="Roboto" w:hAnsi="Roboto" w:cs="Roboto"/>
          <w:color w:val="000000" w:themeColor="text1"/>
        </w:rPr>
      </w:pPr>
      <w:r w:rsidRPr="00763DDC">
        <w:rPr>
          <w:rStyle w:val="normaltextrun"/>
          <w:rFonts w:ascii="Roboto" w:hAnsi="Roboto"/>
          <w:color w:val="000000" w:themeColor="text1"/>
        </w:rPr>
        <w:t>As host jurisdiction, Victoria would be responsible for passage of the model law (to be legislatively applied or mirrored in all other states and territories) and for establishing an independent statutory body, the National Labour Hire Regulator, building on its existing regulatory architecture.</w:t>
      </w:r>
      <w:r w:rsidRPr="00763DDC">
        <w:rPr>
          <w:rStyle w:val="eop"/>
          <w:rFonts w:ascii="Roboto" w:hAnsi="Roboto"/>
          <w:color w:val="000000" w:themeColor="text1"/>
        </w:rPr>
        <w:t> </w:t>
      </w:r>
    </w:p>
    <w:p w14:paraId="76BCA613" w14:textId="32D515E0" w:rsidR="000953BB" w:rsidRPr="00763DDC" w:rsidRDefault="000953BB" w:rsidP="444820DA">
      <w:pPr>
        <w:pStyle w:val="NormalWeb"/>
        <w:numPr>
          <w:ilvl w:val="0"/>
          <w:numId w:val="9"/>
        </w:numPr>
        <w:shd w:val="clear" w:color="auto" w:fill="FFFFFF" w:themeFill="background1"/>
        <w:spacing w:before="0" w:beforeAutospacing="0" w:after="120" w:afterAutospacing="0"/>
        <w:ind w:left="426"/>
        <w:rPr>
          <w:rFonts w:ascii="Roboto" w:eastAsia="Roboto" w:hAnsi="Roboto" w:cs="Roboto"/>
          <w:color w:val="000000" w:themeColor="text1"/>
        </w:rPr>
      </w:pPr>
      <w:r w:rsidRPr="00763DDC">
        <w:rPr>
          <w:rStyle w:val="normaltextrun"/>
          <w:rFonts w:ascii="Roboto" w:hAnsi="Roboto"/>
          <w:color w:val="000000" w:themeColor="text1"/>
        </w:rPr>
        <w:t xml:space="preserve">Ministers agreed to </w:t>
      </w:r>
      <w:r w:rsidR="00D005A9" w:rsidRPr="00763DDC">
        <w:rPr>
          <w:rStyle w:val="normaltextrun"/>
          <w:rFonts w:ascii="Roboto" w:hAnsi="Roboto"/>
          <w:color w:val="000000" w:themeColor="text1"/>
        </w:rPr>
        <w:t xml:space="preserve">task </w:t>
      </w:r>
      <w:r w:rsidRPr="00763DDC">
        <w:rPr>
          <w:rStyle w:val="normaltextrun"/>
          <w:rFonts w:ascii="Roboto" w:hAnsi="Roboto"/>
          <w:color w:val="000000" w:themeColor="text1"/>
        </w:rPr>
        <w:t>a senior officials’ working group, led by Victoria and the Commonwealth, to develop an Intergovernmental Agreement to govern the harmonised system, and to establish a project office</w:t>
      </w:r>
      <w:r w:rsidR="00D91EE9" w:rsidRPr="00763DDC">
        <w:rPr>
          <w:rStyle w:val="normaltextrun"/>
          <w:rFonts w:ascii="Roboto" w:hAnsi="Roboto"/>
          <w:strike/>
          <w:color w:val="000000" w:themeColor="text1"/>
        </w:rPr>
        <w:t xml:space="preserve">, </w:t>
      </w:r>
      <w:r w:rsidRPr="00763DDC">
        <w:rPr>
          <w:rStyle w:val="normaltextrun"/>
          <w:rFonts w:ascii="Roboto" w:hAnsi="Roboto"/>
          <w:color w:val="000000" w:themeColor="text1"/>
        </w:rPr>
        <w:t xml:space="preserve">to manage the establishment of the National Labour Hire Regulator and support development and adoption of the model law. </w:t>
      </w:r>
      <w:r w:rsidR="00A33468" w:rsidRPr="00763DDC">
        <w:rPr>
          <w:rStyle w:val="normaltextrun"/>
          <w:rFonts w:ascii="Roboto" w:hAnsi="Roboto"/>
          <w:color w:val="000000" w:themeColor="text1"/>
        </w:rPr>
        <w:t>The working group will consult closely with business, industry</w:t>
      </w:r>
      <w:r w:rsidR="007832F3" w:rsidRPr="00763DDC">
        <w:rPr>
          <w:rStyle w:val="normaltextrun"/>
          <w:rFonts w:ascii="Roboto" w:hAnsi="Roboto"/>
          <w:color w:val="000000" w:themeColor="text1"/>
        </w:rPr>
        <w:t>,</w:t>
      </w:r>
      <w:r w:rsidR="00A33468" w:rsidRPr="00763DDC">
        <w:rPr>
          <w:rStyle w:val="normaltextrun"/>
          <w:rFonts w:ascii="Roboto" w:hAnsi="Roboto"/>
          <w:color w:val="000000" w:themeColor="text1"/>
        </w:rPr>
        <w:t xml:space="preserve"> </w:t>
      </w:r>
      <w:proofErr w:type="gramStart"/>
      <w:r w:rsidR="00A33468" w:rsidRPr="00763DDC">
        <w:rPr>
          <w:rStyle w:val="normaltextrun"/>
          <w:rFonts w:ascii="Roboto" w:hAnsi="Roboto"/>
          <w:color w:val="000000" w:themeColor="text1"/>
        </w:rPr>
        <w:t>unions</w:t>
      </w:r>
      <w:proofErr w:type="gramEnd"/>
      <w:r w:rsidR="00A33468" w:rsidRPr="00763DDC">
        <w:rPr>
          <w:rStyle w:val="normaltextrun"/>
          <w:rFonts w:ascii="Roboto" w:hAnsi="Roboto"/>
          <w:color w:val="000000" w:themeColor="text1"/>
        </w:rPr>
        <w:t xml:space="preserve"> and other stakeholders. </w:t>
      </w:r>
      <w:r w:rsidRPr="00763DDC">
        <w:rPr>
          <w:rStyle w:val="normaltextrun"/>
          <w:rFonts w:ascii="Roboto" w:hAnsi="Roboto"/>
          <w:color w:val="000000" w:themeColor="text1"/>
        </w:rPr>
        <w:t xml:space="preserve">The project office will </w:t>
      </w:r>
      <w:r w:rsidR="00D005A9" w:rsidRPr="00763DDC">
        <w:rPr>
          <w:rStyle w:val="normaltextrun"/>
          <w:rFonts w:ascii="Roboto" w:hAnsi="Roboto"/>
          <w:color w:val="000000" w:themeColor="text1"/>
        </w:rPr>
        <w:t xml:space="preserve">develop </w:t>
      </w:r>
      <w:r w:rsidRPr="00763DDC">
        <w:rPr>
          <w:rStyle w:val="normaltextrun"/>
          <w:rFonts w:ascii="Roboto" w:hAnsi="Roboto"/>
          <w:color w:val="000000" w:themeColor="text1"/>
        </w:rPr>
        <w:t xml:space="preserve">estimated funding requirements for a harmonised system. </w:t>
      </w:r>
      <w:r w:rsidR="00D005A9" w:rsidRPr="00763DDC">
        <w:rPr>
          <w:rStyle w:val="normaltextrun"/>
          <w:rFonts w:ascii="Roboto" w:hAnsi="Roboto"/>
          <w:color w:val="000000" w:themeColor="text1"/>
        </w:rPr>
        <w:t>The operation of the project office is subject to agreement</w:t>
      </w:r>
      <w:r w:rsidR="595AF54A" w:rsidRPr="00763DDC">
        <w:rPr>
          <w:rStyle w:val="normaltextrun"/>
          <w:rFonts w:ascii="Roboto" w:hAnsi="Roboto"/>
          <w:color w:val="000000" w:themeColor="text1"/>
        </w:rPr>
        <w:t>, including</w:t>
      </w:r>
      <w:r w:rsidR="00D005A9" w:rsidRPr="00763DDC">
        <w:rPr>
          <w:rStyle w:val="normaltextrun"/>
          <w:rFonts w:ascii="Roboto" w:hAnsi="Roboto"/>
          <w:color w:val="000000" w:themeColor="text1"/>
        </w:rPr>
        <w:t xml:space="preserve"> with the Commonwealth</w:t>
      </w:r>
      <w:r w:rsidR="324B0F33" w:rsidRPr="00763DDC">
        <w:rPr>
          <w:rStyle w:val="normaltextrun"/>
          <w:rFonts w:ascii="Roboto" w:hAnsi="Roboto"/>
          <w:color w:val="000000" w:themeColor="text1"/>
        </w:rPr>
        <w:t>,</w:t>
      </w:r>
      <w:r w:rsidR="00D005A9" w:rsidRPr="00763DDC">
        <w:rPr>
          <w:rStyle w:val="normaltextrun"/>
          <w:rFonts w:ascii="Roboto" w:hAnsi="Roboto"/>
          <w:color w:val="000000" w:themeColor="text1"/>
        </w:rPr>
        <w:t xml:space="preserve"> on appropriate establishment funding arrangements.</w:t>
      </w:r>
      <w:r w:rsidR="00D005A9" w:rsidRPr="00763DDC">
        <w:rPr>
          <w:rStyle w:val="eop"/>
          <w:rFonts w:ascii="Roboto" w:hAnsi="Roboto"/>
          <w:color w:val="000000" w:themeColor="text1"/>
        </w:rPr>
        <w:t> </w:t>
      </w:r>
    </w:p>
    <w:p w14:paraId="325C541F" w14:textId="6AFF207D" w:rsidR="00B968AA" w:rsidRPr="00763DDC" w:rsidRDefault="009536FF" w:rsidP="009536FF">
      <w:pPr>
        <w:pStyle w:val="NormalWeb"/>
        <w:numPr>
          <w:ilvl w:val="0"/>
          <w:numId w:val="9"/>
        </w:numPr>
        <w:shd w:val="clear" w:color="auto" w:fill="FFFFFF" w:themeFill="background1"/>
        <w:spacing w:before="0" w:beforeAutospacing="0" w:after="120" w:afterAutospacing="0"/>
        <w:ind w:left="426"/>
        <w:rPr>
          <w:rFonts w:ascii="Roboto" w:eastAsia="Roboto" w:hAnsi="Roboto" w:cs="Roboto"/>
          <w:color w:val="000000" w:themeColor="text1"/>
        </w:rPr>
      </w:pPr>
      <w:r w:rsidRPr="00763DDC">
        <w:rPr>
          <w:rFonts w:ascii="Roboto" w:eastAsia="Roboto" w:hAnsi="Roboto" w:cs="Roboto"/>
          <w:color w:val="000000" w:themeColor="text1"/>
        </w:rPr>
        <w:t xml:space="preserve">Ministers directed that the draft Intergovernmental Agreement, and funding requirements, be provided to them by 1 June 2024 for consideration and endorsement by Ministers by 1 July 2024. </w:t>
      </w:r>
    </w:p>
    <w:p w14:paraId="39140359" w14:textId="6388A5F2" w:rsidR="00A33468" w:rsidRPr="00C10521" w:rsidRDefault="00A33468" w:rsidP="00C10521">
      <w:pPr>
        <w:pStyle w:val="NormalWeb"/>
        <w:shd w:val="clear" w:color="auto" w:fill="FFFFFF" w:themeFill="background1"/>
        <w:spacing w:before="0" w:beforeAutospacing="0" w:after="120" w:afterAutospacing="0"/>
        <w:ind w:left="66"/>
        <w:rPr>
          <w:rFonts w:ascii="Roboto" w:eastAsia="Roboto" w:hAnsi="Roboto" w:cs="Roboto"/>
          <w:color w:val="212529"/>
        </w:rPr>
      </w:pPr>
    </w:p>
    <w:sectPr w:rsidR="00A33468" w:rsidRPr="00C10521" w:rsidSect="00D16C9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1C500" w14:textId="77777777" w:rsidR="0071598A" w:rsidRDefault="0071598A" w:rsidP="00FC3B3E">
      <w:pPr>
        <w:spacing w:after="0" w:line="240" w:lineRule="auto"/>
      </w:pPr>
      <w:r>
        <w:separator/>
      </w:r>
    </w:p>
  </w:endnote>
  <w:endnote w:type="continuationSeparator" w:id="0">
    <w:p w14:paraId="5363CF41" w14:textId="77777777" w:rsidR="0071598A" w:rsidRDefault="0071598A" w:rsidP="00FC3B3E">
      <w:pPr>
        <w:spacing w:after="0" w:line="240" w:lineRule="auto"/>
      </w:pPr>
      <w:r>
        <w:continuationSeparator/>
      </w:r>
    </w:p>
  </w:endnote>
  <w:endnote w:type="continuationNotice" w:id="1">
    <w:p w14:paraId="654FA86F" w14:textId="77777777" w:rsidR="0071598A" w:rsidRDefault="007159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53007" w14:textId="77777777" w:rsidR="0071598A" w:rsidRDefault="0071598A" w:rsidP="00FC3B3E">
      <w:pPr>
        <w:spacing w:after="0" w:line="240" w:lineRule="auto"/>
      </w:pPr>
      <w:r>
        <w:separator/>
      </w:r>
    </w:p>
  </w:footnote>
  <w:footnote w:type="continuationSeparator" w:id="0">
    <w:p w14:paraId="0AC53BB6" w14:textId="77777777" w:rsidR="0071598A" w:rsidRDefault="0071598A" w:rsidP="00FC3B3E">
      <w:pPr>
        <w:spacing w:after="0" w:line="240" w:lineRule="auto"/>
      </w:pPr>
      <w:r>
        <w:continuationSeparator/>
      </w:r>
    </w:p>
  </w:footnote>
  <w:footnote w:type="continuationNotice" w:id="1">
    <w:p w14:paraId="009BA347" w14:textId="77777777" w:rsidR="0071598A" w:rsidRDefault="007159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245F"/>
    <w:multiLevelType w:val="hybridMultilevel"/>
    <w:tmpl w:val="13A4C9C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D593286"/>
    <w:multiLevelType w:val="multilevel"/>
    <w:tmpl w:val="16C02C1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21B02"/>
    <w:multiLevelType w:val="hybridMultilevel"/>
    <w:tmpl w:val="64B871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33A8BA"/>
    <w:multiLevelType w:val="hybridMultilevel"/>
    <w:tmpl w:val="17F8EC56"/>
    <w:lvl w:ilvl="0" w:tplc="2D961C2E">
      <w:start w:val="5"/>
      <w:numFmt w:val="decimal"/>
      <w:lvlText w:val="%1."/>
      <w:lvlJc w:val="left"/>
      <w:pPr>
        <w:ind w:left="720" w:hanging="360"/>
      </w:pPr>
    </w:lvl>
    <w:lvl w:ilvl="1" w:tplc="5FF81560">
      <w:start w:val="1"/>
      <w:numFmt w:val="lowerLetter"/>
      <w:lvlText w:val="%2."/>
      <w:lvlJc w:val="left"/>
      <w:pPr>
        <w:ind w:left="1440" w:hanging="360"/>
      </w:pPr>
    </w:lvl>
    <w:lvl w:ilvl="2" w:tplc="45CC14F8">
      <w:start w:val="1"/>
      <w:numFmt w:val="lowerRoman"/>
      <w:lvlText w:val="%3."/>
      <w:lvlJc w:val="right"/>
      <w:pPr>
        <w:ind w:left="2160" w:hanging="180"/>
      </w:pPr>
    </w:lvl>
    <w:lvl w:ilvl="3" w:tplc="EE0A7D52">
      <w:start w:val="1"/>
      <w:numFmt w:val="decimal"/>
      <w:lvlText w:val="%4."/>
      <w:lvlJc w:val="left"/>
      <w:pPr>
        <w:ind w:left="2880" w:hanging="360"/>
      </w:pPr>
    </w:lvl>
    <w:lvl w:ilvl="4" w:tplc="12B02800">
      <w:start w:val="1"/>
      <w:numFmt w:val="lowerLetter"/>
      <w:lvlText w:val="%5."/>
      <w:lvlJc w:val="left"/>
      <w:pPr>
        <w:ind w:left="3600" w:hanging="360"/>
      </w:pPr>
    </w:lvl>
    <w:lvl w:ilvl="5" w:tplc="FFFAC06E">
      <w:start w:val="1"/>
      <w:numFmt w:val="lowerRoman"/>
      <w:lvlText w:val="%6."/>
      <w:lvlJc w:val="right"/>
      <w:pPr>
        <w:ind w:left="4320" w:hanging="180"/>
      </w:pPr>
    </w:lvl>
    <w:lvl w:ilvl="6" w:tplc="F77E4066">
      <w:start w:val="1"/>
      <w:numFmt w:val="decimal"/>
      <w:lvlText w:val="%7."/>
      <w:lvlJc w:val="left"/>
      <w:pPr>
        <w:ind w:left="5040" w:hanging="360"/>
      </w:pPr>
    </w:lvl>
    <w:lvl w:ilvl="7" w:tplc="024806FA">
      <w:start w:val="1"/>
      <w:numFmt w:val="lowerLetter"/>
      <w:lvlText w:val="%8."/>
      <w:lvlJc w:val="left"/>
      <w:pPr>
        <w:ind w:left="5760" w:hanging="360"/>
      </w:pPr>
    </w:lvl>
    <w:lvl w:ilvl="8" w:tplc="0BA87E54">
      <w:start w:val="1"/>
      <w:numFmt w:val="lowerRoman"/>
      <w:lvlText w:val="%9."/>
      <w:lvlJc w:val="right"/>
      <w:pPr>
        <w:ind w:left="6480" w:hanging="180"/>
      </w:pPr>
    </w:lvl>
  </w:abstractNum>
  <w:abstractNum w:abstractNumId="4" w15:restartNumberingAfterBreak="0">
    <w:nsid w:val="115A6F3B"/>
    <w:multiLevelType w:val="multilevel"/>
    <w:tmpl w:val="0CC07F9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362B9B"/>
    <w:multiLevelType w:val="hybridMultilevel"/>
    <w:tmpl w:val="EE7A3F7E"/>
    <w:lvl w:ilvl="0" w:tplc="4E0C9DBE">
      <w:start w:val="3"/>
      <w:numFmt w:val="decimal"/>
      <w:lvlText w:val="%1."/>
      <w:lvlJc w:val="left"/>
      <w:pPr>
        <w:ind w:left="720" w:hanging="360"/>
      </w:pPr>
    </w:lvl>
    <w:lvl w:ilvl="1" w:tplc="F9F4A5A4">
      <w:start w:val="1"/>
      <w:numFmt w:val="lowerLetter"/>
      <w:lvlText w:val="%2."/>
      <w:lvlJc w:val="left"/>
      <w:pPr>
        <w:ind w:left="1440" w:hanging="360"/>
      </w:pPr>
    </w:lvl>
    <w:lvl w:ilvl="2" w:tplc="2D4C093A">
      <w:start w:val="1"/>
      <w:numFmt w:val="lowerRoman"/>
      <w:lvlText w:val="%3."/>
      <w:lvlJc w:val="right"/>
      <w:pPr>
        <w:ind w:left="2160" w:hanging="180"/>
      </w:pPr>
    </w:lvl>
    <w:lvl w:ilvl="3" w:tplc="7B1C6F00">
      <w:start w:val="1"/>
      <w:numFmt w:val="decimal"/>
      <w:lvlText w:val="%4."/>
      <w:lvlJc w:val="left"/>
      <w:pPr>
        <w:ind w:left="2880" w:hanging="360"/>
      </w:pPr>
    </w:lvl>
    <w:lvl w:ilvl="4" w:tplc="D0A600B2">
      <w:start w:val="1"/>
      <w:numFmt w:val="lowerLetter"/>
      <w:lvlText w:val="%5."/>
      <w:lvlJc w:val="left"/>
      <w:pPr>
        <w:ind w:left="3600" w:hanging="360"/>
      </w:pPr>
    </w:lvl>
    <w:lvl w:ilvl="5" w:tplc="02BA04AE">
      <w:start w:val="1"/>
      <w:numFmt w:val="lowerRoman"/>
      <w:lvlText w:val="%6."/>
      <w:lvlJc w:val="right"/>
      <w:pPr>
        <w:ind w:left="4320" w:hanging="180"/>
      </w:pPr>
    </w:lvl>
    <w:lvl w:ilvl="6" w:tplc="ED242E24">
      <w:start w:val="1"/>
      <w:numFmt w:val="decimal"/>
      <w:lvlText w:val="%7."/>
      <w:lvlJc w:val="left"/>
      <w:pPr>
        <w:ind w:left="5040" w:hanging="360"/>
      </w:pPr>
    </w:lvl>
    <w:lvl w:ilvl="7" w:tplc="90FCB37E">
      <w:start w:val="1"/>
      <w:numFmt w:val="lowerLetter"/>
      <w:lvlText w:val="%8."/>
      <w:lvlJc w:val="left"/>
      <w:pPr>
        <w:ind w:left="5760" w:hanging="360"/>
      </w:pPr>
    </w:lvl>
    <w:lvl w:ilvl="8" w:tplc="80EA3A04">
      <w:start w:val="1"/>
      <w:numFmt w:val="lowerRoman"/>
      <w:lvlText w:val="%9."/>
      <w:lvlJc w:val="right"/>
      <w:pPr>
        <w:ind w:left="6480" w:hanging="180"/>
      </w:pPr>
    </w:lvl>
  </w:abstractNum>
  <w:abstractNum w:abstractNumId="6" w15:restartNumberingAfterBreak="0">
    <w:nsid w:val="1B455260"/>
    <w:multiLevelType w:val="hybridMultilevel"/>
    <w:tmpl w:val="87FEC5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7F95EE"/>
    <w:multiLevelType w:val="hybridMultilevel"/>
    <w:tmpl w:val="256C29FE"/>
    <w:lvl w:ilvl="0" w:tplc="5330D260">
      <w:start w:val="2"/>
      <w:numFmt w:val="decimal"/>
      <w:lvlText w:val="%1."/>
      <w:lvlJc w:val="left"/>
      <w:pPr>
        <w:ind w:left="720" w:hanging="360"/>
      </w:pPr>
    </w:lvl>
    <w:lvl w:ilvl="1" w:tplc="62AE2082">
      <w:start w:val="1"/>
      <w:numFmt w:val="lowerLetter"/>
      <w:lvlText w:val="%2."/>
      <w:lvlJc w:val="left"/>
      <w:pPr>
        <w:ind w:left="1440" w:hanging="360"/>
      </w:pPr>
    </w:lvl>
    <w:lvl w:ilvl="2" w:tplc="A6FE0E50">
      <w:start w:val="1"/>
      <w:numFmt w:val="lowerRoman"/>
      <w:lvlText w:val="%3."/>
      <w:lvlJc w:val="right"/>
      <w:pPr>
        <w:ind w:left="2160" w:hanging="180"/>
      </w:pPr>
    </w:lvl>
    <w:lvl w:ilvl="3" w:tplc="4F640CC6">
      <w:start w:val="1"/>
      <w:numFmt w:val="decimal"/>
      <w:lvlText w:val="%4."/>
      <w:lvlJc w:val="left"/>
      <w:pPr>
        <w:ind w:left="2880" w:hanging="360"/>
      </w:pPr>
    </w:lvl>
    <w:lvl w:ilvl="4" w:tplc="6CCAE37A">
      <w:start w:val="1"/>
      <w:numFmt w:val="lowerLetter"/>
      <w:lvlText w:val="%5."/>
      <w:lvlJc w:val="left"/>
      <w:pPr>
        <w:ind w:left="3600" w:hanging="360"/>
      </w:pPr>
    </w:lvl>
    <w:lvl w:ilvl="5" w:tplc="7ED4262A">
      <w:start w:val="1"/>
      <w:numFmt w:val="lowerRoman"/>
      <w:lvlText w:val="%6."/>
      <w:lvlJc w:val="right"/>
      <w:pPr>
        <w:ind w:left="4320" w:hanging="180"/>
      </w:pPr>
    </w:lvl>
    <w:lvl w:ilvl="6" w:tplc="785AA456">
      <w:start w:val="1"/>
      <w:numFmt w:val="decimal"/>
      <w:lvlText w:val="%7."/>
      <w:lvlJc w:val="left"/>
      <w:pPr>
        <w:ind w:left="5040" w:hanging="360"/>
      </w:pPr>
    </w:lvl>
    <w:lvl w:ilvl="7" w:tplc="1AC0A8DE">
      <w:start w:val="1"/>
      <w:numFmt w:val="lowerLetter"/>
      <w:lvlText w:val="%8."/>
      <w:lvlJc w:val="left"/>
      <w:pPr>
        <w:ind w:left="5760" w:hanging="360"/>
      </w:pPr>
    </w:lvl>
    <w:lvl w:ilvl="8" w:tplc="E8268924">
      <w:start w:val="1"/>
      <w:numFmt w:val="lowerRoman"/>
      <w:lvlText w:val="%9."/>
      <w:lvlJc w:val="right"/>
      <w:pPr>
        <w:ind w:left="6480" w:hanging="180"/>
      </w:pPr>
    </w:lvl>
  </w:abstractNum>
  <w:abstractNum w:abstractNumId="8" w15:restartNumberingAfterBreak="0">
    <w:nsid w:val="1F294876"/>
    <w:multiLevelType w:val="hybridMultilevel"/>
    <w:tmpl w:val="920E9CDC"/>
    <w:lvl w:ilvl="0" w:tplc="31FE481E">
      <w:start w:val="1"/>
      <w:numFmt w:val="decimal"/>
      <w:lvlText w:val="%1."/>
      <w:lvlJc w:val="left"/>
      <w:pPr>
        <w:ind w:left="720" w:hanging="360"/>
      </w:pPr>
    </w:lvl>
    <w:lvl w:ilvl="1" w:tplc="00FC4522">
      <w:start w:val="1"/>
      <w:numFmt w:val="lowerLetter"/>
      <w:lvlText w:val="%2."/>
      <w:lvlJc w:val="left"/>
      <w:pPr>
        <w:ind w:left="1440" w:hanging="360"/>
      </w:pPr>
    </w:lvl>
    <w:lvl w:ilvl="2" w:tplc="844CF4AC">
      <w:start w:val="1"/>
      <w:numFmt w:val="lowerRoman"/>
      <w:lvlText w:val="%3."/>
      <w:lvlJc w:val="right"/>
      <w:pPr>
        <w:ind w:left="2160" w:hanging="180"/>
      </w:pPr>
    </w:lvl>
    <w:lvl w:ilvl="3" w:tplc="2A7E97AC">
      <w:start w:val="1"/>
      <w:numFmt w:val="decimal"/>
      <w:lvlText w:val="%4."/>
      <w:lvlJc w:val="left"/>
      <w:pPr>
        <w:ind w:left="2880" w:hanging="360"/>
      </w:pPr>
    </w:lvl>
    <w:lvl w:ilvl="4" w:tplc="50B6C6E8">
      <w:start w:val="1"/>
      <w:numFmt w:val="lowerLetter"/>
      <w:lvlText w:val="%5."/>
      <w:lvlJc w:val="left"/>
      <w:pPr>
        <w:ind w:left="3600" w:hanging="360"/>
      </w:pPr>
    </w:lvl>
    <w:lvl w:ilvl="5" w:tplc="6212A50C">
      <w:start w:val="1"/>
      <w:numFmt w:val="lowerRoman"/>
      <w:lvlText w:val="%6."/>
      <w:lvlJc w:val="right"/>
      <w:pPr>
        <w:ind w:left="4320" w:hanging="180"/>
      </w:pPr>
    </w:lvl>
    <w:lvl w:ilvl="6" w:tplc="6F08E62C">
      <w:start w:val="1"/>
      <w:numFmt w:val="decimal"/>
      <w:lvlText w:val="%7."/>
      <w:lvlJc w:val="left"/>
      <w:pPr>
        <w:ind w:left="5040" w:hanging="360"/>
      </w:pPr>
    </w:lvl>
    <w:lvl w:ilvl="7" w:tplc="B9C8B4F2">
      <w:start w:val="1"/>
      <w:numFmt w:val="lowerLetter"/>
      <w:lvlText w:val="%8."/>
      <w:lvlJc w:val="left"/>
      <w:pPr>
        <w:ind w:left="5760" w:hanging="360"/>
      </w:pPr>
    </w:lvl>
    <w:lvl w:ilvl="8" w:tplc="41B87F00">
      <w:start w:val="1"/>
      <w:numFmt w:val="lowerRoman"/>
      <w:lvlText w:val="%9."/>
      <w:lvlJc w:val="right"/>
      <w:pPr>
        <w:ind w:left="6480" w:hanging="180"/>
      </w:pPr>
    </w:lvl>
  </w:abstractNum>
  <w:abstractNum w:abstractNumId="9" w15:restartNumberingAfterBreak="0">
    <w:nsid w:val="209957C9"/>
    <w:multiLevelType w:val="multilevel"/>
    <w:tmpl w:val="11984A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74EFC8"/>
    <w:multiLevelType w:val="hybridMultilevel"/>
    <w:tmpl w:val="1F427BF8"/>
    <w:lvl w:ilvl="0" w:tplc="71C04704">
      <w:start w:val="4"/>
      <w:numFmt w:val="decimal"/>
      <w:lvlText w:val="%1."/>
      <w:lvlJc w:val="left"/>
      <w:pPr>
        <w:ind w:left="720" w:hanging="360"/>
      </w:pPr>
    </w:lvl>
    <w:lvl w:ilvl="1" w:tplc="B9E4DBFA">
      <w:start w:val="1"/>
      <w:numFmt w:val="lowerLetter"/>
      <w:lvlText w:val="%2."/>
      <w:lvlJc w:val="left"/>
      <w:pPr>
        <w:ind w:left="1440" w:hanging="360"/>
      </w:pPr>
    </w:lvl>
    <w:lvl w:ilvl="2" w:tplc="AAC271CC">
      <w:start w:val="1"/>
      <w:numFmt w:val="lowerRoman"/>
      <w:lvlText w:val="%3."/>
      <w:lvlJc w:val="right"/>
      <w:pPr>
        <w:ind w:left="2160" w:hanging="180"/>
      </w:pPr>
    </w:lvl>
    <w:lvl w:ilvl="3" w:tplc="0C8481D6">
      <w:start w:val="1"/>
      <w:numFmt w:val="decimal"/>
      <w:lvlText w:val="%4."/>
      <w:lvlJc w:val="left"/>
      <w:pPr>
        <w:ind w:left="2880" w:hanging="360"/>
      </w:pPr>
    </w:lvl>
    <w:lvl w:ilvl="4" w:tplc="7340D416">
      <w:start w:val="1"/>
      <w:numFmt w:val="lowerLetter"/>
      <w:lvlText w:val="%5."/>
      <w:lvlJc w:val="left"/>
      <w:pPr>
        <w:ind w:left="3600" w:hanging="360"/>
      </w:pPr>
    </w:lvl>
    <w:lvl w:ilvl="5" w:tplc="F67A6F52">
      <w:start w:val="1"/>
      <w:numFmt w:val="lowerRoman"/>
      <w:lvlText w:val="%6."/>
      <w:lvlJc w:val="right"/>
      <w:pPr>
        <w:ind w:left="4320" w:hanging="180"/>
      </w:pPr>
    </w:lvl>
    <w:lvl w:ilvl="6" w:tplc="1EE45B26">
      <w:start w:val="1"/>
      <w:numFmt w:val="decimal"/>
      <w:lvlText w:val="%7."/>
      <w:lvlJc w:val="left"/>
      <w:pPr>
        <w:ind w:left="5040" w:hanging="360"/>
      </w:pPr>
    </w:lvl>
    <w:lvl w:ilvl="7" w:tplc="178EF5A4">
      <w:start w:val="1"/>
      <w:numFmt w:val="lowerLetter"/>
      <w:lvlText w:val="%8."/>
      <w:lvlJc w:val="left"/>
      <w:pPr>
        <w:ind w:left="5760" w:hanging="360"/>
      </w:pPr>
    </w:lvl>
    <w:lvl w:ilvl="8" w:tplc="3FD40960">
      <w:start w:val="1"/>
      <w:numFmt w:val="lowerRoman"/>
      <w:lvlText w:val="%9."/>
      <w:lvlJc w:val="right"/>
      <w:pPr>
        <w:ind w:left="6480" w:hanging="180"/>
      </w:pPr>
    </w:lvl>
  </w:abstractNum>
  <w:abstractNum w:abstractNumId="11" w15:restartNumberingAfterBreak="0">
    <w:nsid w:val="2A8F791E"/>
    <w:multiLevelType w:val="multilevel"/>
    <w:tmpl w:val="D506FAB4"/>
    <w:lvl w:ilvl="0">
      <w:numFmt w:val="bullet"/>
      <w:lvlText w:val=""/>
      <w:lvlJc w:val="left"/>
      <w:pPr>
        <w:ind w:left="357" w:hanging="357"/>
      </w:pPr>
      <w:rPr>
        <w:rFonts w:ascii="Symbol" w:eastAsiaTheme="minorHAnsi" w:hAnsi="Symbol" w:cstheme="minorBidi"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2" w15:restartNumberingAfterBreak="0">
    <w:nsid w:val="367A146A"/>
    <w:multiLevelType w:val="multilevel"/>
    <w:tmpl w:val="CDEAFFA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9138B9"/>
    <w:multiLevelType w:val="multilevel"/>
    <w:tmpl w:val="C5BEC42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83337C"/>
    <w:multiLevelType w:val="hybridMultilevel"/>
    <w:tmpl w:val="C83A0DA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5" w15:restartNumberingAfterBreak="0">
    <w:nsid w:val="54DF58DC"/>
    <w:multiLevelType w:val="hybridMultilevel"/>
    <w:tmpl w:val="1E1808F8"/>
    <w:lvl w:ilvl="0" w:tplc="53789EC8">
      <w:start w:val="6"/>
      <w:numFmt w:val="decimal"/>
      <w:lvlText w:val="%1."/>
      <w:lvlJc w:val="left"/>
      <w:pPr>
        <w:ind w:left="720" w:hanging="360"/>
      </w:pPr>
    </w:lvl>
    <w:lvl w:ilvl="1" w:tplc="F87A06DC">
      <w:start w:val="1"/>
      <w:numFmt w:val="lowerLetter"/>
      <w:lvlText w:val="%2."/>
      <w:lvlJc w:val="left"/>
      <w:pPr>
        <w:ind w:left="1440" w:hanging="360"/>
      </w:pPr>
    </w:lvl>
    <w:lvl w:ilvl="2" w:tplc="6406A2CC">
      <w:start w:val="1"/>
      <w:numFmt w:val="lowerRoman"/>
      <w:lvlText w:val="%3."/>
      <w:lvlJc w:val="right"/>
      <w:pPr>
        <w:ind w:left="2160" w:hanging="180"/>
      </w:pPr>
    </w:lvl>
    <w:lvl w:ilvl="3" w:tplc="067E8E76">
      <w:start w:val="1"/>
      <w:numFmt w:val="decimal"/>
      <w:lvlText w:val="%4."/>
      <w:lvlJc w:val="left"/>
      <w:pPr>
        <w:ind w:left="2880" w:hanging="360"/>
      </w:pPr>
    </w:lvl>
    <w:lvl w:ilvl="4" w:tplc="CFAA3804">
      <w:start w:val="1"/>
      <w:numFmt w:val="lowerLetter"/>
      <w:lvlText w:val="%5."/>
      <w:lvlJc w:val="left"/>
      <w:pPr>
        <w:ind w:left="3600" w:hanging="360"/>
      </w:pPr>
    </w:lvl>
    <w:lvl w:ilvl="5" w:tplc="75F22168">
      <w:start w:val="1"/>
      <w:numFmt w:val="lowerRoman"/>
      <w:lvlText w:val="%6."/>
      <w:lvlJc w:val="right"/>
      <w:pPr>
        <w:ind w:left="4320" w:hanging="180"/>
      </w:pPr>
    </w:lvl>
    <w:lvl w:ilvl="6" w:tplc="017085F4">
      <w:start w:val="1"/>
      <w:numFmt w:val="decimal"/>
      <w:lvlText w:val="%7."/>
      <w:lvlJc w:val="left"/>
      <w:pPr>
        <w:ind w:left="5040" w:hanging="360"/>
      </w:pPr>
    </w:lvl>
    <w:lvl w:ilvl="7" w:tplc="42A40CA4">
      <w:start w:val="1"/>
      <w:numFmt w:val="lowerLetter"/>
      <w:lvlText w:val="%8."/>
      <w:lvlJc w:val="left"/>
      <w:pPr>
        <w:ind w:left="5760" w:hanging="360"/>
      </w:pPr>
    </w:lvl>
    <w:lvl w:ilvl="8" w:tplc="5B761716">
      <w:start w:val="1"/>
      <w:numFmt w:val="lowerRoman"/>
      <w:lvlText w:val="%9."/>
      <w:lvlJc w:val="right"/>
      <w:pPr>
        <w:ind w:left="6480" w:hanging="180"/>
      </w:pPr>
    </w:lvl>
  </w:abstractNum>
  <w:abstractNum w:abstractNumId="16" w15:restartNumberingAfterBreak="0">
    <w:nsid w:val="56956700"/>
    <w:multiLevelType w:val="hybridMultilevel"/>
    <w:tmpl w:val="64B871CE"/>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B0C1E0B"/>
    <w:multiLevelType w:val="multilevel"/>
    <w:tmpl w:val="72C09C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FE0F22"/>
    <w:multiLevelType w:val="hybridMultilevel"/>
    <w:tmpl w:val="78D03B02"/>
    <w:lvl w:ilvl="0" w:tplc="1722D38C">
      <w:start w:val="1"/>
      <w:numFmt w:val="decimal"/>
      <w:lvlText w:val="%1."/>
      <w:lvlJc w:val="left"/>
      <w:pPr>
        <w:ind w:left="1140" w:hanging="360"/>
      </w:pPr>
    </w:lvl>
    <w:lvl w:ilvl="1" w:tplc="578E5858">
      <w:start w:val="1"/>
      <w:numFmt w:val="decimal"/>
      <w:lvlText w:val="%2."/>
      <w:lvlJc w:val="left"/>
      <w:pPr>
        <w:ind w:left="1140" w:hanging="360"/>
      </w:pPr>
    </w:lvl>
    <w:lvl w:ilvl="2" w:tplc="8C2010E4">
      <w:start w:val="1"/>
      <w:numFmt w:val="decimal"/>
      <w:lvlText w:val="%3."/>
      <w:lvlJc w:val="left"/>
      <w:pPr>
        <w:ind w:left="1140" w:hanging="360"/>
      </w:pPr>
    </w:lvl>
    <w:lvl w:ilvl="3" w:tplc="71B6CB5C">
      <w:start w:val="1"/>
      <w:numFmt w:val="decimal"/>
      <w:lvlText w:val="%4."/>
      <w:lvlJc w:val="left"/>
      <w:pPr>
        <w:ind w:left="1140" w:hanging="360"/>
      </w:pPr>
    </w:lvl>
    <w:lvl w:ilvl="4" w:tplc="0ED439C6">
      <w:start w:val="1"/>
      <w:numFmt w:val="decimal"/>
      <w:lvlText w:val="%5."/>
      <w:lvlJc w:val="left"/>
      <w:pPr>
        <w:ind w:left="1140" w:hanging="360"/>
      </w:pPr>
    </w:lvl>
    <w:lvl w:ilvl="5" w:tplc="D5BC0658">
      <w:start w:val="1"/>
      <w:numFmt w:val="decimal"/>
      <w:lvlText w:val="%6."/>
      <w:lvlJc w:val="left"/>
      <w:pPr>
        <w:ind w:left="1140" w:hanging="360"/>
      </w:pPr>
    </w:lvl>
    <w:lvl w:ilvl="6" w:tplc="C56E8BDA">
      <w:start w:val="1"/>
      <w:numFmt w:val="decimal"/>
      <w:lvlText w:val="%7."/>
      <w:lvlJc w:val="left"/>
      <w:pPr>
        <w:ind w:left="1140" w:hanging="360"/>
      </w:pPr>
    </w:lvl>
    <w:lvl w:ilvl="7" w:tplc="B784DA44">
      <w:start w:val="1"/>
      <w:numFmt w:val="decimal"/>
      <w:lvlText w:val="%8."/>
      <w:lvlJc w:val="left"/>
      <w:pPr>
        <w:ind w:left="1140" w:hanging="360"/>
      </w:pPr>
    </w:lvl>
    <w:lvl w:ilvl="8" w:tplc="22126654">
      <w:start w:val="1"/>
      <w:numFmt w:val="decimal"/>
      <w:lvlText w:val="%9."/>
      <w:lvlJc w:val="left"/>
      <w:pPr>
        <w:ind w:left="1140" w:hanging="360"/>
      </w:pPr>
    </w:lvl>
  </w:abstractNum>
  <w:abstractNum w:abstractNumId="19" w15:restartNumberingAfterBreak="0">
    <w:nsid w:val="7C49601E"/>
    <w:multiLevelType w:val="hybridMultilevel"/>
    <w:tmpl w:val="323A2B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45499888">
    <w:abstractNumId w:val="15"/>
  </w:num>
  <w:num w:numId="2" w16cid:durableId="888763641">
    <w:abstractNumId w:val="3"/>
  </w:num>
  <w:num w:numId="3" w16cid:durableId="591206938">
    <w:abstractNumId w:val="10"/>
  </w:num>
  <w:num w:numId="4" w16cid:durableId="831213370">
    <w:abstractNumId w:val="5"/>
  </w:num>
  <w:num w:numId="5" w16cid:durableId="927270578">
    <w:abstractNumId w:val="7"/>
  </w:num>
  <w:num w:numId="6" w16cid:durableId="1570842858">
    <w:abstractNumId w:val="8"/>
  </w:num>
  <w:num w:numId="7" w16cid:durableId="1701734533">
    <w:abstractNumId w:val="0"/>
  </w:num>
  <w:num w:numId="8" w16cid:durableId="1845701228">
    <w:abstractNumId w:val="11"/>
  </w:num>
  <w:num w:numId="9" w16cid:durableId="2127237593">
    <w:abstractNumId w:val="16"/>
  </w:num>
  <w:num w:numId="10" w16cid:durableId="1574311917">
    <w:abstractNumId w:val="19"/>
  </w:num>
  <w:num w:numId="11" w16cid:durableId="114953756">
    <w:abstractNumId w:val="6"/>
  </w:num>
  <w:num w:numId="12" w16cid:durableId="1692295560">
    <w:abstractNumId w:val="2"/>
  </w:num>
  <w:num w:numId="13" w16cid:durableId="664938389">
    <w:abstractNumId w:val="14"/>
  </w:num>
  <w:num w:numId="14" w16cid:durableId="457266600">
    <w:abstractNumId w:val="18"/>
  </w:num>
  <w:num w:numId="15" w16cid:durableId="800348111">
    <w:abstractNumId w:val="9"/>
  </w:num>
  <w:num w:numId="16" w16cid:durableId="559942809">
    <w:abstractNumId w:val="17"/>
  </w:num>
  <w:num w:numId="17" w16cid:durableId="753672103">
    <w:abstractNumId w:val="12"/>
  </w:num>
  <w:num w:numId="18" w16cid:durableId="637031954">
    <w:abstractNumId w:val="1"/>
  </w:num>
  <w:num w:numId="19" w16cid:durableId="420881079">
    <w:abstractNumId w:val="13"/>
  </w:num>
  <w:num w:numId="20" w16cid:durableId="2111310440">
    <w:abstractNumId w:val="4"/>
  </w:num>
  <w:num w:numId="21" w16cid:durableId="21363674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94"/>
    <w:rsid w:val="000008FA"/>
    <w:rsid w:val="00001216"/>
    <w:rsid w:val="00001700"/>
    <w:rsid w:val="0000571C"/>
    <w:rsid w:val="00005D42"/>
    <w:rsid w:val="000070DB"/>
    <w:rsid w:val="00007780"/>
    <w:rsid w:val="0000793B"/>
    <w:rsid w:val="00010CD2"/>
    <w:rsid w:val="0001129F"/>
    <w:rsid w:val="00011817"/>
    <w:rsid w:val="0001352B"/>
    <w:rsid w:val="00017D8A"/>
    <w:rsid w:val="00020A3D"/>
    <w:rsid w:val="00020B9A"/>
    <w:rsid w:val="00021CC4"/>
    <w:rsid w:val="00022EE5"/>
    <w:rsid w:val="0002440B"/>
    <w:rsid w:val="00026400"/>
    <w:rsid w:val="00026C80"/>
    <w:rsid w:val="00026CE1"/>
    <w:rsid w:val="00026F56"/>
    <w:rsid w:val="000323CC"/>
    <w:rsid w:val="000377FB"/>
    <w:rsid w:val="000422BD"/>
    <w:rsid w:val="00042382"/>
    <w:rsid w:val="00044387"/>
    <w:rsid w:val="0004476C"/>
    <w:rsid w:val="00044F00"/>
    <w:rsid w:val="00045EB9"/>
    <w:rsid w:val="000476D8"/>
    <w:rsid w:val="000476F1"/>
    <w:rsid w:val="00047923"/>
    <w:rsid w:val="00047BDD"/>
    <w:rsid w:val="000501F7"/>
    <w:rsid w:val="0005126F"/>
    <w:rsid w:val="000513A6"/>
    <w:rsid w:val="00051746"/>
    <w:rsid w:val="000517E4"/>
    <w:rsid w:val="000548CE"/>
    <w:rsid w:val="00054FBB"/>
    <w:rsid w:val="00056280"/>
    <w:rsid w:val="00057C98"/>
    <w:rsid w:val="00062176"/>
    <w:rsid w:val="00064213"/>
    <w:rsid w:val="000656F8"/>
    <w:rsid w:val="00070F10"/>
    <w:rsid w:val="000723F4"/>
    <w:rsid w:val="000724B0"/>
    <w:rsid w:val="00073069"/>
    <w:rsid w:val="0007432E"/>
    <w:rsid w:val="00075285"/>
    <w:rsid w:val="00076D3E"/>
    <w:rsid w:val="00084853"/>
    <w:rsid w:val="00085FD6"/>
    <w:rsid w:val="00086364"/>
    <w:rsid w:val="00086C26"/>
    <w:rsid w:val="00093910"/>
    <w:rsid w:val="000953BB"/>
    <w:rsid w:val="00095FA4"/>
    <w:rsid w:val="00096D17"/>
    <w:rsid w:val="00097E09"/>
    <w:rsid w:val="000A1790"/>
    <w:rsid w:val="000A25EF"/>
    <w:rsid w:val="000A4EE0"/>
    <w:rsid w:val="000A7652"/>
    <w:rsid w:val="000B29F9"/>
    <w:rsid w:val="000B4206"/>
    <w:rsid w:val="000B46A0"/>
    <w:rsid w:val="000B4F0E"/>
    <w:rsid w:val="000C072F"/>
    <w:rsid w:val="000C1713"/>
    <w:rsid w:val="000C1FC8"/>
    <w:rsid w:val="000C205A"/>
    <w:rsid w:val="000C306E"/>
    <w:rsid w:val="000C3342"/>
    <w:rsid w:val="000C3A20"/>
    <w:rsid w:val="000C3CB5"/>
    <w:rsid w:val="000C40D7"/>
    <w:rsid w:val="000C4ED8"/>
    <w:rsid w:val="000C4FC7"/>
    <w:rsid w:val="000C5467"/>
    <w:rsid w:val="000D12F1"/>
    <w:rsid w:val="000D225A"/>
    <w:rsid w:val="000D359B"/>
    <w:rsid w:val="000D54E2"/>
    <w:rsid w:val="000D5A32"/>
    <w:rsid w:val="000D7157"/>
    <w:rsid w:val="000E15CA"/>
    <w:rsid w:val="000E1E2C"/>
    <w:rsid w:val="000E30EC"/>
    <w:rsid w:val="000E39FE"/>
    <w:rsid w:val="000E593F"/>
    <w:rsid w:val="000F14FE"/>
    <w:rsid w:val="000F1CFF"/>
    <w:rsid w:val="000F2A82"/>
    <w:rsid w:val="000F3DB1"/>
    <w:rsid w:val="000F7823"/>
    <w:rsid w:val="00100C5F"/>
    <w:rsid w:val="00101AD0"/>
    <w:rsid w:val="00102C89"/>
    <w:rsid w:val="0010489E"/>
    <w:rsid w:val="00106635"/>
    <w:rsid w:val="00107ABA"/>
    <w:rsid w:val="00107BCB"/>
    <w:rsid w:val="001106FF"/>
    <w:rsid w:val="00111230"/>
    <w:rsid w:val="00122778"/>
    <w:rsid w:val="001277FD"/>
    <w:rsid w:val="001316BC"/>
    <w:rsid w:val="00132B71"/>
    <w:rsid w:val="00133396"/>
    <w:rsid w:val="001369FD"/>
    <w:rsid w:val="0014281C"/>
    <w:rsid w:val="00142FF5"/>
    <w:rsid w:val="001447EC"/>
    <w:rsid w:val="001449DA"/>
    <w:rsid w:val="00144D1D"/>
    <w:rsid w:val="00146FC1"/>
    <w:rsid w:val="00150B06"/>
    <w:rsid w:val="00151A05"/>
    <w:rsid w:val="00151B9E"/>
    <w:rsid w:val="00152C74"/>
    <w:rsid w:val="001560E8"/>
    <w:rsid w:val="001606ED"/>
    <w:rsid w:val="00165857"/>
    <w:rsid w:val="00166409"/>
    <w:rsid w:val="001665FB"/>
    <w:rsid w:val="001676AD"/>
    <w:rsid w:val="00167CE7"/>
    <w:rsid w:val="00167E71"/>
    <w:rsid w:val="00167F35"/>
    <w:rsid w:val="001712F2"/>
    <w:rsid w:val="00171AE5"/>
    <w:rsid w:val="00171B3C"/>
    <w:rsid w:val="00171E59"/>
    <w:rsid w:val="001745AF"/>
    <w:rsid w:val="00174636"/>
    <w:rsid w:val="001763A8"/>
    <w:rsid w:val="001776E7"/>
    <w:rsid w:val="00180897"/>
    <w:rsid w:val="00180BDE"/>
    <w:rsid w:val="001826FD"/>
    <w:rsid w:val="001852F4"/>
    <w:rsid w:val="001862D6"/>
    <w:rsid w:val="001865B0"/>
    <w:rsid w:val="00186DA6"/>
    <w:rsid w:val="0019386D"/>
    <w:rsid w:val="00193F42"/>
    <w:rsid w:val="00194B89"/>
    <w:rsid w:val="001952D8"/>
    <w:rsid w:val="001974ED"/>
    <w:rsid w:val="001A0EF0"/>
    <w:rsid w:val="001A279C"/>
    <w:rsid w:val="001A36CB"/>
    <w:rsid w:val="001A4D82"/>
    <w:rsid w:val="001A5926"/>
    <w:rsid w:val="001A6146"/>
    <w:rsid w:val="001A759E"/>
    <w:rsid w:val="001A77DA"/>
    <w:rsid w:val="001A7E9C"/>
    <w:rsid w:val="001B204D"/>
    <w:rsid w:val="001B3D1D"/>
    <w:rsid w:val="001B3E6D"/>
    <w:rsid w:val="001B66BE"/>
    <w:rsid w:val="001B6E5F"/>
    <w:rsid w:val="001C49FD"/>
    <w:rsid w:val="001C5303"/>
    <w:rsid w:val="001C5ED2"/>
    <w:rsid w:val="001C5FDC"/>
    <w:rsid w:val="001C795C"/>
    <w:rsid w:val="001D14DA"/>
    <w:rsid w:val="001D2C6B"/>
    <w:rsid w:val="001D2EF9"/>
    <w:rsid w:val="001D48A5"/>
    <w:rsid w:val="001E4788"/>
    <w:rsid w:val="001E47C8"/>
    <w:rsid w:val="001E73B6"/>
    <w:rsid w:val="001E752B"/>
    <w:rsid w:val="001F323E"/>
    <w:rsid w:val="001F3823"/>
    <w:rsid w:val="001F7D2E"/>
    <w:rsid w:val="002020BA"/>
    <w:rsid w:val="0020258D"/>
    <w:rsid w:val="00203980"/>
    <w:rsid w:val="00203F1D"/>
    <w:rsid w:val="002050DD"/>
    <w:rsid w:val="00210462"/>
    <w:rsid w:val="00210C87"/>
    <w:rsid w:val="00211112"/>
    <w:rsid w:val="002129A4"/>
    <w:rsid w:val="00213848"/>
    <w:rsid w:val="00216467"/>
    <w:rsid w:val="00220BD9"/>
    <w:rsid w:val="0022139D"/>
    <w:rsid w:val="00226C22"/>
    <w:rsid w:val="00226F0C"/>
    <w:rsid w:val="00227D02"/>
    <w:rsid w:val="00232313"/>
    <w:rsid w:val="002326BF"/>
    <w:rsid w:val="00234410"/>
    <w:rsid w:val="00234961"/>
    <w:rsid w:val="00241133"/>
    <w:rsid w:val="00241160"/>
    <w:rsid w:val="0024156E"/>
    <w:rsid w:val="00241FA4"/>
    <w:rsid w:val="00244A9F"/>
    <w:rsid w:val="002466CD"/>
    <w:rsid w:val="00246E53"/>
    <w:rsid w:val="00250AE1"/>
    <w:rsid w:val="0025453A"/>
    <w:rsid w:val="002559AA"/>
    <w:rsid w:val="00256E88"/>
    <w:rsid w:val="00257803"/>
    <w:rsid w:val="002618DC"/>
    <w:rsid w:val="00266AB1"/>
    <w:rsid w:val="00272233"/>
    <w:rsid w:val="00272502"/>
    <w:rsid w:val="00275271"/>
    <w:rsid w:val="002755EB"/>
    <w:rsid w:val="00276D10"/>
    <w:rsid w:val="00281E03"/>
    <w:rsid w:val="00282B0E"/>
    <w:rsid w:val="00284124"/>
    <w:rsid w:val="00284B97"/>
    <w:rsid w:val="00287928"/>
    <w:rsid w:val="00290FE6"/>
    <w:rsid w:val="0029175E"/>
    <w:rsid w:val="00291D13"/>
    <w:rsid w:val="002930CD"/>
    <w:rsid w:val="002A1604"/>
    <w:rsid w:val="002A1EFC"/>
    <w:rsid w:val="002A3050"/>
    <w:rsid w:val="002A36E9"/>
    <w:rsid w:val="002A6B4F"/>
    <w:rsid w:val="002A7F0D"/>
    <w:rsid w:val="002B40D8"/>
    <w:rsid w:val="002B4692"/>
    <w:rsid w:val="002B487E"/>
    <w:rsid w:val="002B4C87"/>
    <w:rsid w:val="002B5400"/>
    <w:rsid w:val="002B6564"/>
    <w:rsid w:val="002B680D"/>
    <w:rsid w:val="002B691F"/>
    <w:rsid w:val="002B74C9"/>
    <w:rsid w:val="002B77D0"/>
    <w:rsid w:val="002B7D85"/>
    <w:rsid w:val="002B7E6D"/>
    <w:rsid w:val="002C2056"/>
    <w:rsid w:val="002C4BBC"/>
    <w:rsid w:val="002C733B"/>
    <w:rsid w:val="002D152B"/>
    <w:rsid w:val="002D2758"/>
    <w:rsid w:val="002D3FD8"/>
    <w:rsid w:val="002D58AD"/>
    <w:rsid w:val="002D65C2"/>
    <w:rsid w:val="002E2320"/>
    <w:rsid w:val="002E64E5"/>
    <w:rsid w:val="002E6C79"/>
    <w:rsid w:val="002E6D0F"/>
    <w:rsid w:val="002F083C"/>
    <w:rsid w:val="002F0E16"/>
    <w:rsid w:val="002F1944"/>
    <w:rsid w:val="002F42E6"/>
    <w:rsid w:val="002F4CDD"/>
    <w:rsid w:val="00302D21"/>
    <w:rsid w:val="003039E5"/>
    <w:rsid w:val="0031164C"/>
    <w:rsid w:val="00311AEF"/>
    <w:rsid w:val="003130F0"/>
    <w:rsid w:val="00313DCB"/>
    <w:rsid w:val="003141D8"/>
    <w:rsid w:val="00314510"/>
    <w:rsid w:val="0031621F"/>
    <w:rsid w:val="003169B1"/>
    <w:rsid w:val="00317549"/>
    <w:rsid w:val="00317EF2"/>
    <w:rsid w:val="00322356"/>
    <w:rsid w:val="00331E4A"/>
    <w:rsid w:val="003336F1"/>
    <w:rsid w:val="00334A61"/>
    <w:rsid w:val="00336BE1"/>
    <w:rsid w:val="00337EF5"/>
    <w:rsid w:val="0034083D"/>
    <w:rsid w:val="00342CBA"/>
    <w:rsid w:val="00351124"/>
    <w:rsid w:val="0035240B"/>
    <w:rsid w:val="003539AE"/>
    <w:rsid w:val="00362D35"/>
    <w:rsid w:val="00362DC9"/>
    <w:rsid w:val="00365065"/>
    <w:rsid w:val="0036548D"/>
    <w:rsid w:val="0036562D"/>
    <w:rsid w:val="00367184"/>
    <w:rsid w:val="00367453"/>
    <w:rsid w:val="00367853"/>
    <w:rsid w:val="00367B73"/>
    <w:rsid w:val="00367F01"/>
    <w:rsid w:val="0037026E"/>
    <w:rsid w:val="00370943"/>
    <w:rsid w:val="00372523"/>
    <w:rsid w:val="003745FC"/>
    <w:rsid w:val="0037521B"/>
    <w:rsid w:val="003777D4"/>
    <w:rsid w:val="00377B1D"/>
    <w:rsid w:val="0038066A"/>
    <w:rsid w:val="00380A24"/>
    <w:rsid w:val="00381AAC"/>
    <w:rsid w:val="00381DFB"/>
    <w:rsid w:val="00386960"/>
    <w:rsid w:val="0039055E"/>
    <w:rsid w:val="00390577"/>
    <w:rsid w:val="00393DCD"/>
    <w:rsid w:val="003943BC"/>
    <w:rsid w:val="00395134"/>
    <w:rsid w:val="003A108E"/>
    <w:rsid w:val="003A24BB"/>
    <w:rsid w:val="003A3AFD"/>
    <w:rsid w:val="003A4510"/>
    <w:rsid w:val="003A58C8"/>
    <w:rsid w:val="003A5A6C"/>
    <w:rsid w:val="003B1CFB"/>
    <w:rsid w:val="003B2740"/>
    <w:rsid w:val="003B3882"/>
    <w:rsid w:val="003B3FFA"/>
    <w:rsid w:val="003C5086"/>
    <w:rsid w:val="003C59C8"/>
    <w:rsid w:val="003C6F7E"/>
    <w:rsid w:val="003C7411"/>
    <w:rsid w:val="003D3482"/>
    <w:rsid w:val="003D67C5"/>
    <w:rsid w:val="003D6D28"/>
    <w:rsid w:val="003D6DF9"/>
    <w:rsid w:val="003E01F4"/>
    <w:rsid w:val="003F1F73"/>
    <w:rsid w:val="003F3D10"/>
    <w:rsid w:val="003F45A6"/>
    <w:rsid w:val="003F5120"/>
    <w:rsid w:val="003F7A2A"/>
    <w:rsid w:val="003F7DCE"/>
    <w:rsid w:val="00403DC8"/>
    <w:rsid w:val="004105B4"/>
    <w:rsid w:val="00410AA2"/>
    <w:rsid w:val="004120C8"/>
    <w:rsid w:val="00414624"/>
    <w:rsid w:val="00414C53"/>
    <w:rsid w:val="00416010"/>
    <w:rsid w:val="00417081"/>
    <w:rsid w:val="00417C01"/>
    <w:rsid w:val="0042332C"/>
    <w:rsid w:val="00424258"/>
    <w:rsid w:val="004249F3"/>
    <w:rsid w:val="00424DE2"/>
    <w:rsid w:val="004258CF"/>
    <w:rsid w:val="00427473"/>
    <w:rsid w:val="00427B46"/>
    <w:rsid w:val="004304BB"/>
    <w:rsid w:val="00432928"/>
    <w:rsid w:val="00432BDF"/>
    <w:rsid w:val="0043463D"/>
    <w:rsid w:val="00436205"/>
    <w:rsid w:val="00436B8D"/>
    <w:rsid w:val="00443866"/>
    <w:rsid w:val="00443F6F"/>
    <w:rsid w:val="00447518"/>
    <w:rsid w:val="00447F74"/>
    <w:rsid w:val="00451731"/>
    <w:rsid w:val="00451DF2"/>
    <w:rsid w:val="00452E3E"/>
    <w:rsid w:val="00454139"/>
    <w:rsid w:val="0045421E"/>
    <w:rsid w:val="004614D2"/>
    <w:rsid w:val="00461A87"/>
    <w:rsid w:val="00461B8C"/>
    <w:rsid w:val="00462E96"/>
    <w:rsid w:val="0046440B"/>
    <w:rsid w:val="00464C89"/>
    <w:rsid w:val="00464F91"/>
    <w:rsid w:val="00467974"/>
    <w:rsid w:val="0047579B"/>
    <w:rsid w:val="00475AD8"/>
    <w:rsid w:val="0047669D"/>
    <w:rsid w:val="00476D51"/>
    <w:rsid w:val="00477514"/>
    <w:rsid w:val="004777A3"/>
    <w:rsid w:val="00481EA8"/>
    <w:rsid w:val="00482FB0"/>
    <w:rsid w:val="00484975"/>
    <w:rsid w:val="00487E0E"/>
    <w:rsid w:val="00493602"/>
    <w:rsid w:val="00494EC8"/>
    <w:rsid w:val="00495E51"/>
    <w:rsid w:val="00496D22"/>
    <w:rsid w:val="00496EF4"/>
    <w:rsid w:val="0049700D"/>
    <w:rsid w:val="004A0237"/>
    <w:rsid w:val="004A0BA8"/>
    <w:rsid w:val="004A2AE2"/>
    <w:rsid w:val="004A2DFE"/>
    <w:rsid w:val="004A42B7"/>
    <w:rsid w:val="004A5A9E"/>
    <w:rsid w:val="004B20B8"/>
    <w:rsid w:val="004B2681"/>
    <w:rsid w:val="004B2F11"/>
    <w:rsid w:val="004B4578"/>
    <w:rsid w:val="004B4894"/>
    <w:rsid w:val="004B5033"/>
    <w:rsid w:val="004B6D86"/>
    <w:rsid w:val="004C08D4"/>
    <w:rsid w:val="004C2327"/>
    <w:rsid w:val="004C2F02"/>
    <w:rsid w:val="004C32D1"/>
    <w:rsid w:val="004C3C32"/>
    <w:rsid w:val="004C4001"/>
    <w:rsid w:val="004C57AE"/>
    <w:rsid w:val="004C7994"/>
    <w:rsid w:val="004D1BB8"/>
    <w:rsid w:val="004D3529"/>
    <w:rsid w:val="004D41CD"/>
    <w:rsid w:val="004D4361"/>
    <w:rsid w:val="004D7AC1"/>
    <w:rsid w:val="004E533C"/>
    <w:rsid w:val="004E63D5"/>
    <w:rsid w:val="004E7ECF"/>
    <w:rsid w:val="004F0910"/>
    <w:rsid w:val="004F1529"/>
    <w:rsid w:val="004F17A2"/>
    <w:rsid w:val="004F20B0"/>
    <w:rsid w:val="004F29EE"/>
    <w:rsid w:val="004F67D3"/>
    <w:rsid w:val="004F7889"/>
    <w:rsid w:val="005008FA"/>
    <w:rsid w:val="00500F04"/>
    <w:rsid w:val="00501A50"/>
    <w:rsid w:val="00503424"/>
    <w:rsid w:val="00504722"/>
    <w:rsid w:val="00505827"/>
    <w:rsid w:val="005062F2"/>
    <w:rsid w:val="005071B9"/>
    <w:rsid w:val="00511D82"/>
    <w:rsid w:val="00512EBB"/>
    <w:rsid w:val="00513210"/>
    <w:rsid w:val="005149EA"/>
    <w:rsid w:val="00517A4E"/>
    <w:rsid w:val="00520631"/>
    <w:rsid w:val="0052189D"/>
    <w:rsid w:val="00523113"/>
    <w:rsid w:val="00530CCF"/>
    <w:rsid w:val="00533B28"/>
    <w:rsid w:val="00533C09"/>
    <w:rsid w:val="0053616D"/>
    <w:rsid w:val="0053621C"/>
    <w:rsid w:val="00537A6A"/>
    <w:rsid w:val="00543053"/>
    <w:rsid w:val="00545B21"/>
    <w:rsid w:val="00546D65"/>
    <w:rsid w:val="00547A03"/>
    <w:rsid w:val="00547C2F"/>
    <w:rsid w:val="0055274B"/>
    <w:rsid w:val="0055556C"/>
    <w:rsid w:val="00555BC2"/>
    <w:rsid w:val="005603EE"/>
    <w:rsid w:val="00562F48"/>
    <w:rsid w:val="005643C1"/>
    <w:rsid w:val="00565043"/>
    <w:rsid w:val="00565091"/>
    <w:rsid w:val="00566365"/>
    <w:rsid w:val="00570921"/>
    <w:rsid w:val="00573033"/>
    <w:rsid w:val="00573298"/>
    <w:rsid w:val="0057798A"/>
    <w:rsid w:val="00580800"/>
    <w:rsid w:val="0058222E"/>
    <w:rsid w:val="0058297D"/>
    <w:rsid w:val="00583282"/>
    <w:rsid w:val="00585B75"/>
    <w:rsid w:val="00587349"/>
    <w:rsid w:val="00590D78"/>
    <w:rsid w:val="00591116"/>
    <w:rsid w:val="005911F4"/>
    <w:rsid w:val="0059120C"/>
    <w:rsid w:val="00593D22"/>
    <w:rsid w:val="00594906"/>
    <w:rsid w:val="00594F33"/>
    <w:rsid w:val="005951B3"/>
    <w:rsid w:val="00595D6D"/>
    <w:rsid w:val="00597557"/>
    <w:rsid w:val="005A18AC"/>
    <w:rsid w:val="005A477E"/>
    <w:rsid w:val="005A7AA5"/>
    <w:rsid w:val="005A7ADB"/>
    <w:rsid w:val="005A7EFD"/>
    <w:rsid w:val="005B117B"/>
    <w:rsid w:val="005B1A98"/>
    <w:rsid w:val="005B26FE"/>
    <w:rsid w:val="005B33F1"/>
    <w:rsid w:val="005B3473"/>
    <w:rsid w:val="005B4550"/>
    <w:rsid w:val="005B4603"/>
    <w:rsid w:val="005B7D27"/>
    <w:rsid w:val="005C2D4B"/>
    <w:rsid w:val="005C2D98"/>
    <w:rsid w:val="005C2F3F"/>
    <w:rsid w:val="005C320D"/>
    <w:rsid w:val="005C705A"/>
    <w:rsid w:val="005C71A3"/>
    <w:rsid w:val="005D04EF"/>
    <w:rsid w:val="005D1E63"/>
    <w:rsid w:val="005D271D"/>
    <w:rsid w:val="005D3BAE"/>
    <w:rsid w:val="005D3C2F"/>
    <w:rsid w:val="005D3E0E"/>
    <w:rsid w:val="005D6D0E"/>
    <w:rsid w:val="005E20D5"/>
    <w:rsid w:val="005E47C4"/>
    <w:rsid w:val="005E5CC2"/>
    <w:rsid w:val="005E754B"/>
    <w:rsid w:val="005F0BF0"/>
    <w:rsid w:val="005F146D"/>
    <w:rsid w:val="005F2AE8"/>
    <w:rsid w:val="005F3D85"/>
    <w:rsid w:val="005F3F13"/>
    <w:rsid w:val="005F52E0"/>
    <w:rsid w:val="00601D4F"/>
    <w:rsid w:val="00611442"/>
    <w:rsid w:val="00611C2D"/>
    <w:rsid w:val="00613567"/>
    <w:rsid w:val="006162B2"/>
    <w:rsid w:val="00623407"/>
    <w:rsid w:val="0062372E"/>
    <w:rsid w:val="00627105"/>
    <w:rsid w:val="00627D2D"/>
    <w:rsid w:val="006314EB"/>
    <w:rsid w:val="006318E2"/>
    <w:rsid w:val="00633386"/>
    <w:rsid w:val="0063356C"/>
    <w:rsid w:val="006343A0"/>
    <w:rsid w:val="00634A39"/>
    <w:rsid w:val="0063535D"/>
    <w:rsid w:val="006355C1"/>
    <w:rsid w:val="0063574A"/>
    <w:rsid w:val="00635C3E"/>
    <w:rsid w:val="00636262"/>
    <w:rsid w:val="0064282F"/>
    <w:rsid w:val="00643365"/>
    <w:rsid w:val="0064425A"/>
    <w:rsid w:val="00645338"/>
    <w:rsid w:val="00646062"/>
    <w:rsid w:val="006470DC"/>
    <w:rsid w:val="0064711D"/>
    <w:rsid w:val="00650BE8"/>
    <w:rsid w:val="00651705"/>
    <w:rsid w:val="006525FE"/>
    <w:rsid w:val="0065277F"/>
    <w:rsid w:val="0065363F"/>
    <w:rsid w:val="006537CB"/>
    <w:rsid w:val="006608A1"/>
    <w:rsid w:val="00661CE0"/>
    <w:rsid w:val="0066382C"/>
    <w:rsid w:val="00665111"/>
    <w:rsid w:val="006670E0"/>
    <w:rsid w:val="006675BB"/>
    <w:rsid w:val="0067062F"/>
    <w:rsid w:val="006740EE"/>
    <w:rsid w:val="00674A20"/>
    <w:rsid w:val="00675800"/>
    <w:rsid w:val="00676BCE"/>
    <w:rsid w:val="00676C49"/>
    <w:rsid w:val="006776F9"/>
    <w:rsid w:val="0067786E"/>
    <w:rsid w:val="00677F17"/>
    <w:rsid w:val="00683B2C"/>
    <w:rsid w:val="00684E84"/>
    <w:rsid w:val="0069198B"/>
    <w:rsid w:val="00694249"/>
    <w:rsid w:val="006A0FD8"/>
    <w:rsid w:val="006A0FF4"/>
    <w:rsid w:val="006A21FC"/>
    <w:rsid w:val="006A3E54"/>
    <w:rsid w:val="006A4E27"/>
    <w:rsid w:val="006A585C"/>
    <w:rsid w:val="006A6697"/>
    <w:rsid w:val="006B1684"/>
    <w:rsid w:val="006B360C"/>
    <w:rsid w:val="006B423E"/>
    <w:rsid w:val="006B6368"/>
    <w:rsid w:val="006B65D5"/>
    <w:rsid w:val="006C3430"/>
    <w:rsid w:val="006C34FC"/>
    <w:rsid w:val="006C3945"/>
    <w:rsid w:val="006C4EAC"/>
    <w:rsid w:val="006C55D7"/>
    <w:rsid w:val="006C6BE6"/>
    <w:rsid w:val="006C7839"/>
    <w:rsid w:val="006D049D"/>
    <w:rsid w:val="006D5985"/>
    <w:rsid w:val="006D5E6E"/>
    <w:rsid w:val="006D5EBC"/>
    <w:rsid w:val="006D6C52"/>
    <w:rsid w:val="006D735D"/>
    <w:rsid w:val="006E0BEB"/>
    <w:rsid w:val="006E0D37"/>
    <w:rsid w:val="006E1436"/>
    <w:rsid w:val="006E3322"/>
    <w:rsid w:val="006E505F"/>
    <w:rsid w:val="006E571F"/>
    <w:rsid w:val="006E5D9D"/>
    <w:rsid w:val="006E725C"/>
    <w:rsid w:val="006F1B07"/>
    <w:rsid w:val="006F1F59"/>
    <w:rsid w:val="006F44B5"/>
    <w:rsid w:val="006F4827"/>
    <w:rsid w:val="006F579C"/>
    <w:rsid w:val="006F5F49"/>
    <w:rsid w:val="00700A45"/>
    <w:rsid w:val="007020C4"/>
    <w:rsid w:val="00702A38"/>
    <w:rsid w:val="00702B70"/>
    <w:rsid w:val="00703740"/>
    <w:rsid w:val="00705B82"/>
    <w:rsid w:val="007070D4"/>
    <w:rsid w:val="007078C8"/>
    <w:rsid w:val="00707DA3"/>
    <w:rsid w:val="007125FD"/>
    <w:rsid w:val="0071275D"/>
    <w:rsid w:val="007154F3"/>
    <w:rsid w:val="0071598A"/>
    <w:rsid w:val="00717886"/>
    <w:rsid w:val="007179F3"/>
    <w:rsid w:val="0072292E"/>
    <w:rsid w:val="0072474F"/>
    <w:rsid w:val="00725F61"/>
    <w:rsid w:val="0072618E"/>
    <w:rsid w:val="00726491"/>
    <w:rsid w:val="0072653F"/>
    <w:rsid w:val="0072730A"/>
    <w:rsid w:val="00730245"/>
    <w:rsid w:val="00730720"/>
    <w:rsid w:val="00730D6E"/>
    <w:rsid w:val="007329CA"/>
    <w:rsid w:val="00733F07"/>
    <w:rsid w:val="00736529"/>
    <w:rsid w:val="007378C3"/>
    <w:rsid w:val="00737C21"/>
    <w:rsid w:val="007408C8"/>
    <w:rsid w:val="0074156B"/>
    <w:rsid w:val="00744002"/>
    <w:rsid w:val="0074650B"/>
    <w:rsid w:val="00746BD8"/>
    <w:rsid w:val="00747A4D"/>
    <w:rsid w:val="0075097D"/>
    <w:rsid w:val="00755BEA"/>
    <w:rsid w:val="00756A92"/>
    <w:rsid w:val="00761520"/>
    <w:rsid w:val="00763D57"/>
    <w:rsid w:val="00763DDC"/>
    <w:rsid w:val="007652F2"/>
    <w:rsid w:val="00766711"/>
    <w:rsid w:val="00767823"/>
    <w:rsid w:val="00770CB4"/>
    <w:rsid w:val="00771274"/>
    <w:rsid w:val="007716ED"/>
    <w:rsid w:val="007735E3"/>
    <w:rsid w:val="007741E9"/>
    <w:rsid w:val="0077663D"/>
    <w:rsid w:val="00776A5A"/>
    <w:rsid w:val="00781D1C"/>
    <w:rsid w:val="007832F3"/>
    <w:rsid w:val="0078408D"/>
    <w:rsid w:val="00784116"/>
    <w:rsid w:val="007851EB"/>
    <w:rsid w:val="00785A93"/>
    <w:rsid w:val="0078753B"/>
    <w:rsid w:val="0078776F"/>
    <w:rsid w:val="007878A8"/>
    <w:rsid w:val="0079116A"/>
    <w:rsid w:val="0079216E"/>
    <w:rsid w:val="007928A0"/>
    <w:rsid w:val="00793882"/>
    <w:rsid w:val="007939B9"/>
    <w:rsid w:val="00794021"/>
    <w:rsid w:val="00794C1A"/>
    <w:rsid w:val="007956DA"/>
    <w:rsid w:val="007958A8"/>
    <w:rsid w:val="0079659E"/>
    <w:rsid w:val="007A13C3"/>
    <w:rsid w:val="007A1D69"/>
    <w:rsid w:val="007A7343"/>
    <w:rsid w:val="007B3EB9"/>
    <w:rsid w:val="007B42ED"/>
    <w:rsid w:val="007C259C"/>
    <w:rsid w:val="007C30A0"/>
    <w:rsid w:val="007C31BF"/>
    <w:rsid w:val="007C47D2"/>
    <w:rsid w:val="007C49F9"/>
    <w:rsid w:val="007C64C9"/>
    <w:rsid w:val="007C78C0"/>
    <w:rsid w:val="007D1B8B"/>
    <w:rsid w:val="007D2E9A"/>
    <w:rsid w:val="007D46C3"/>
    <w:rsid w:val="007D4A9B"/>
    <w:rsid w:val="007D59C2"/>
    <w:rsid w:val="007D6D0F"/>
    <w:rsid w:val="007D6E28"/>
    <w:rsid w:val="007E0F1E"/>
    <w:rsid w:val="007E3B23"/>
    <w:rsid w:val="007F0286"/>
    <w:rsid w:val="007F1E2F"/>
    <w:rsid w:val="007F5364"/>
    <w:rsid w:val="007F5692"/>
    <w:rsid w:val="007F5E17"/>
    <w:rsid w:val="008008FB"/>
    <w:rsid w:val="00803937"/>
    <w:rsid w:val="00805679"/>
    <w:rsid w:val="00806B68"/>
    <w:rsid w:val="00806F53"/>
    <w:rsid w:val="00813C7E"/>
    <w:rsid w:val="0081449F"/>
    <w:rsid w:val="00814D83"/>
    <w:rsid w:val="00816481"/>
    <w:rsid w:val="008164FC"/>
    <w:rsid w:val="008203E6"/>
    <w:rsid w:val="00820EAB"/>
    <w:rsid w:val="008214A9"/>
    <w:rsid w:val="00821B8F"/>
    <w:rsid w:val="00823BA6"/>
    <w:rsid w:val="0082427A"/>
    <w:rsid w:val="008247B3"/>
    <w:rsid w:val="00824FE2"/>
    <w:rsid w:val="00826707"/>
    <w:rsid w:val="00827020"/>
    <w:rsid w:val="0083025C"/>
    <w:rsid w:val="008311E3"/>
    <w:rsid w:val="00833737"/>
    <w:rsid w:val="00833DC2"/>
    <w:rsid w:val="00834283"/>
    <w:rsid w:val="00836E63"/>
    <w:rsid w:val="00837866"/>
    <w:rsid w:val="00840207"/>
    <w:rsid w:val="00841C56"/>
    <w:rsid w:val="00842A68"/>
    <w:rsid w:val="00843986"/>
    <w:rsid w:val="0085005F"/>
    <w:rsid w:val="0085094D"/>
    <w:rsid w:val="00850A82"/>
    <w:rsid w:val="00854A71"/>
    <w:rsid w:val="008552EB"/>
    <w:rsid w:val="00861E03"/>
    <w:rsid w:val="00862495"/>
    <w:rsid w:val="008654C8"/>
    <w:rsid w:val="0087236E"/>
    <w:rsid w:val="00872AAD"/>
    <w:rsid w:val="00872DD6"/>
    <w:rsid w:val="00875774"/>
    <w:rsid w:val="008759F7"/>
    <w:rsid w:val="00876B47"/>
    <w:rsid w:val="008779D9"/>
    <w:rsid w:val="0087F620"/>
    <w:rsid w:val="00880A25"/>
    <w:rsid w:val="00880B31"/>
    <w:rsid w:val="00881AE6"/>
    <w:rsid w:val="00882E9A"/>
    <w:rsid w:val="00882EC9"/>
    <w:rsid w:val="008855D4"/>
    <w:rsid w:val="00886CC2"/>
    <w:rsid w:val="00890101"/>
    <w:rsid w:val="00890DE1"/>
    <w:rsid w:val="00892B5C"/>
    <w:rsid w:val="00897B65"/>
    <w:rsid w:val="008A058A"/>
    <w:rsid w:val="008A7E0A"/>
    <w:rsid w:val="008B28A4"/>
    <w:rsid w:val="008B327C"/>
    <w:rsid w:val="008B404B"/>
    <w:rsid w:val="008B7067"/>
    <w:rsid w:val="008C2DDB"/>
    <w:rsid w:val="008C3BA4"/>
    <w:rsid w:val="008C70A1"/>
    <w:rsid w:val="008D5DE3"/>
    <w:rsid w:val="008E1F2F"/>
    <w:rsid w:val="008E2803"/>
    <w:rsid w:val="008E3FF1"/>
    <w:rsid w:val="008E41F2"/>
    <w:rsid w:val="008E5DA7"/>
    <w:rsid w:val="008E5E8E"/>
    <w:rsid w:val="008E65F6"/>
    <w:rsid w:val="008E66EA"/>
    <w:rsid w:val="008E71D4"/>
    <w:rsid w:val="008E7490"/>
    <w:rsid w:val="008F0776"/>
    <w:rsid w:val="008F567B"/>
    <w:rsid w:val="008F57EB"/>
    <w:rsid w:val="008F5C37"/>
    <w:rsid w:val="008F7382"/>
    <w:rsid w:val="00900345"/>
    <w:rsid w:val="00902078"/>
    <w:rsid w:val="009057B4"/>
    <w:rsid w:val="00905B8D"/>
    <w:rsid w:val="00907041"/>
    <w:rsid w:val="00907B1B"/>
    <w:rsid w:val="00911024"/>
    <w:rsid w:val="0091585F"/>
    <w:rsid w:val="009204B3"/>
    <w:rsid w:val="0092113B"/>
    <w:rsid w:val="00921BE8"/>
    <w:rsid w:val="00924C15"/>
    <w:rsid w:val="009276A2"/>
    <w:rsid w:val="00927A51"/>
    <w:rsid w:val="009309FC"/>
    <w:rsid w:val="0093190F"/>
    <w:rsid w:val="009329C8"/>
    <w:rsid w:val="009336C0"/>
    <w:rsid w:val="00933831"/>
    <w:rsid w:val="00934F5A"/>
    <w:rsid w:val="009410C5"/>
    <w:rsid w:val="00941524"/>
    <w:rsid w:val="0094361F"/>
    <w:rsid w:val="009438D9"/>
    <w:rsid w:val="00945C6C"/>
    <w:rsid w:val="009473B5"/>
    <w:rsid w:val="009536FF"/>
    <w:rsid w:val="00953D6C"/>
    <w:rsid w:val="00954821"/>
    <w:rsid w:val="0095625A"/>
    <w:rsid w:val="00956C41"/>
    <w:rsid w:val="009570BB"/>
    <w:rsid w:val="009571C1"/>
    <w:rsid w:val="0096233A"/>
    <w:rsid w:val="0096313F"/>
    <w:rsid w:val="009631A3"/>
    <w:rsid w:val="00965EE5"/>
    <w:rsid w:val="00970F2B"/>
    <w:rsid w:val="00970F4E"/>
    <w:rsid w:val="00971AF4"/>
    <w:rsid w:val="00971EDB"/>
    <w:rsid w:val="00973714"/>
    <w:rsid w:val="009741DB"/>
    <w:rsid w:val="00977ABD"/>
    <w:rsid w:val="00977B36"/>
    <w:rsid w:val="00982BD4"/>
    <w:rsid w:val="00983075"/>
    <w:rsid w:val="00985D7B"/>
    <w:rsid w:val="00986363"/>
    <w:rsid w:val="0098744A"/>
    <w:rsid w:val="0099644E"/>
    <w:rsid w:val="009A27AA"/>
    <w:rsid w:val="009A5899"/>
    <w:rsid w:val="009A62A8"/>
    <w:rsid w:val="009B4516"/>
    <w:rsid w:val="009B784F"/>
    <w:rsid w:val="009C094B"/>
    <w:rsid w:val="009C0A70"/>
    <w:rsid w:val="009C0CEA"/>
    <w:rsid w:val="009C1E93"/>
    <w:rsid w:val="009C5756"/>
    <w:rsid w:val="009D005F"/>
    <w:rsid w:val="009D026C"/>
    <w:rsid w:val="009D2725"/>
    <w:rsid w:val="009D30E3"/>
    <w:rsid w:val="009D3279"/>
    <w:rsid w:val="009D35D7"/>
    <w:rsid w:val="009E02C9"/>
    <w:rsid w:val="009E0469"/>
    <w:rsid w:val="009E06F9"/>
    <w:rsid w:val="009E0D84"/>
    <w:rsid w:val="009E5043"/>
    <w:rsid w:val="009E5B44"/>
    <w:rsid w:val="009E6123"/>
    <w:rsid w:val="009E668C"/>
    <w:rsid w:val="009F0144"/>
    <w:rsid w:val="009F1581"/>
    <w:rsid w:val="009F2F15"/>
    <w:rsid w:val="009F53B5"/>
    <w:rsid w:val="009F5E66"/>
    <w:rsid w:val="00A0186F"/>
    <w:rsid w:val="00A03700"/>
    <w:rsid w:val="00A05FD2"/>
    <w:rsid w:val="00A06D05"/>
    <w:rsid w:val="00A105F5"/>
    <w:rsid w:val="00A11844"/>
    <w:rsid w:val="00A12E07"/>
    <w:rsid w:val="00A137C5"/>
    <w:rsid w:val="00A13F56"/>
    <w:rsid w:val="00A14862"/>
    <w:rsid w:val="00A16898"/>
    <w:rsid w:val="00A16A85"/>
    <w:rsid w:val="00A175FD"/>
    <w:rsid w:val="00A20300"/>
    <w:rsid w:val="00A2177A"/>
    <w:rsid w:val="00A23403"/>
    <w:rsid w:val="00A23983"/>
    <w:rsid w:val="00A23FC7"/>
    <w:rsid w:val="00A26DBA"/>
    <w:rsid w:val="00A30041"/>
    <w:rsid w:val="00A30321"/>
    <w:rsid w:val="00A31A76"/>
    <w:rsid w:val="00A33146"/>
    <w:rsid w:val="00A33468"/>
    <w:rsid w:val="00A34755"/>
    <w:rsid w:val="00A34FB4"/>
    <w:rsid w:val="00A35A9C"/>
    <w:rsid w:val="00A36C3C"/>
    <w:rsid w:val="00A41383"/>
    <w:rsid w:val="00A418C4"/>
    <w:rsid w:val="00A42052"/>
    <w:rsid w:val="00A42176"/>
    <w:rsid w:val="00A43BFE"/>
    <w:rsid w:val="00A45C5E"/>
    <w:rsid w:val="00A467A0"/>
    <w:rsid w:val="00A47852"/>
    <w:rsid w:val="00A5006E"/>
    <w:rsid w:val="00A50393"/>
    <w:rsid w:val="00A512A4"/>
    <w:rsid w:val="00A53D56"/>
    <w:rsid w:val="00A54984"/>
    <w:rsid w:val="00A55637"/>
    <w:rsid w:val="00A572EC"/>
    <w:rsid w:val="00A57347"/>
    <w:rsid w:val="00A57EF0"/>
    <w:rsid w:val="00A60B86"/>
    <w:rsid w:val="00A6126D"/>
    <w:rsid w:val="00A61B39"/>
    <w:rsid w:val="00A61B5E"/>
    <w:rsid w:val="00A66161"/>
    <w:rsid w:val="00A66DF9"/>
    <w:rsid w:val="00A72BC7"/>
    <w:rsid w:val="00A73B4A"/>
    <w:rsid w:val="00A77951"/>
    <w:rsid w:val="00A80756"/>
    <w:rsid w:val="00A81E23"/>
    <w:rsid w:val="00A84A29"/>
    <w:rsid w:val="00A85AC1"/>
    <w:rsid w:val="00A91525"/>
    <w:rsid w:val="00A92CDC"/>
    <w:rsid w:val="00A9396F"/>
    <w:rsid w:val="00A941B6"/>
    <w:rsid w:val="00A943B3"/>
    <w:rsid w:val="00A9778B"/>
    <w:rsid w:val="00A977BD"/>
    <w:rsid w:val="00AA343D"/>
    <w:rsid w:val="00AA34DF"/>
    <w:rsid w:val="00AA5DAF"/>
    <w:rsid w:val="00AA747B"/>
    <w:rsid w:val="00AB003A"/>
    <w:rsid w:val="00AB1548"/>
    <w:rsid w:val="00AB7423"/>
    <w:rsid w:val="00AC28C6"/>
    <w:rsid w:val="00AC48B1"/>
    <w:rsid w:val="00AC6426"/>
    <w:rsid w:val="00AC7473"/>
    <w:rsid w:val="00AC7B9E"/>
    <w:rsid w:val="00AD0C23"/>
    <w:rsid w:val="00AD0C9C"/>
    <w:rsid w:val="00AD222C"/>
    <w:rsid w:val="00AD24D9"/>
    <w:rsid w:val="00AD4E65"/>
    <w:rsid w:val="00AD6042"/>
    <w:rsid w:val="00AD6889"/>
    <w:rsid w:val="00AE139E"/>
    <w:rsid w:val="00AE1CFC"/>
    <w:rsid w:val="00AE3AEB"/>
    <w:rsid w:val="00AE57BD"/>
    <w:rsid w:val="00AE5F83"/>
    <w:rsid w:val="00AE7555"/>
    <w:rsid w:val="00AE756D"/>
    <w:rsid w:val="00AE757B"/>
    <w:rsid w:val="00AE7CA6"/>
    <w:rsid w:val="00AF345B"/>
    <w:rsid w:val="00AF3596"/>
    <w:rsid w:val="00AF3E84"/>
    <w:rsid w:val="00AF4C84"/>
    <w:rsid w:val="00B00B59"/>
    <w:rsid w:val="00B0430E"/>
    <w:rsid w:val="00B05A49"/>
    <w:rsid w:val="00B05D52"/>
    <w:rsid w:val="00B109EC"/>
    <w:rsid w:val="00B14B05"/>
    <w:rsid w:val="00B16A5F"/>
    <w:rsid w:val="00B16EFA"/>
    <w:rsid w:val="00B170E8"/>
    <w:rsid w:val="00B17ACA"/>
    <w:rsid w:val="00B210C5"/>
    <w:rsid w:val="00B21519"/>
    <w:rsid w:val="00B219B4"/>
    <w:rsid w:val="00B21C51"/>
    <w:rsid w:val="00B22ACB"/>
    <w:rsid w:val="00B24B8F"/>
    <w:rsid w:val="00B2584E"/>
    <w:rsid w:val="00B26158"/>
    <w:rsid w:val="00B26A85"/>
    <w:rsid w:val="00B304E8"/>
    <w:rsid w:val="00B32139"/>
    <w:rsid w:val="00B32636"/>
    <w:rsid w:val="00B3513D"/>
    <w:rsid w:val="00B357D0"/>
    <w:rsid w:val="00B35907"/>
    <w:rsid w:val="00B363B3"/>
    <w:rsid w:val="00B3728F"/>
    <w:rsid w:val="00B4058A"/>
    <w:rsid w:val="00B41E60"/>
    <w:rsid w:val="00B42FB1"/>
    <w:rsid w:val="00B43AE4"/>
    <w:rsid w:val="00B44692"/>
    <w:rsid w:val="00B452D6"/>
    <w:rsid w:val="00B46D4E"/>
    <w:rsid w:val="00B51415"/>
    <w:rsid w:val="00B525EF"/>
    <w:rsid w:val="00B537B5"/>
    <w:rsid w:val="00B5560A"/>
    <w:rsid w:val="00B57587"/>
    <w:rsid w:val="00B600BD"/>
    <w:rsid w:val="00B603B2"/>
    <w:rsid w:val="00B60EBE"/>
    <w:rsid w:val="00B62424"/>
    <w:rsid w:val="00B66CFA"/>
    <w:rsid w:val="00B66F08"/>
    <w:rsid w:val="00B707E6"/>
    <w:rsid w:val="00B73363"/>
    <w:rsid w:val="00B74EAC"/>
    <w:rsid w:val="00B75282"/>
    <w:rsid w:val="00B75C62"/>
    <w:rsid w:val="00B75EC3"/>
    <w:rsid w:val="00B80574"/>
    <w:rsid w:val="00B80B14"/>
    <w:rsid w:val="00B826B4"/>
    <w:rsid w:val="00B83DAE"/>
    <w:rsid w:val="00B856EF"/>
    <w:rsid w:val="00B87F3F"/>
    <w:rsid w:val="00B90464"/>
    <w:rsid w:val="00B92DFD"/>
    <w:rsid w:val="00B9362A"/>
    <w:rsid w:val="00B96362"/>
    <w:rsid w:val="00B964CC"/>
    <w:rsid w:val="00B968AA"/>
    <w:rsid w:val="00B97265"/>
    <w:rsid w:val="00B97697"/>
    <w:rsid w:val="00BA4A1B"/>
    <w:rsid w:val="00BA4CA5"/>
    <w:rsid w:val="00BA5273"/>
    <w:rsid w:val="00BA5EC0"/>
    <w:rsid w:val="00BA7C30"/>
    <w:rsid w:val="00BA7F12"/>
    <w:rsid w:val="00BB0234"/>
    <w:rsid w:val="00BB45D4"/>
    <w:rsid w:val="00BB7E8E"/>
    <w:rsid w:val="00BC0915"/>
    <w:rsid w:val="00BC133A"/>
    <w:rsid w:val="00BC3B03"/>
    <w:rsid w:val="00BC41F6"/>
    <w:rsid w:val="00BC4C44"/>
    <w:rsid w:val="00BC4DE1"/>
    <w:rsid w:val="00BC5C99"/>
    <w:rsid w:val="00BC6967"/>
    <w:rsid w:val="00BC6B0B"/>
    <w:rsid w:val="00BC6DED"/>
    <w:rsid w:val="00BC6F1D"/>
    <w:rsid w:val="00BC77D0"/>
    <w:rsid w:val="00BD12B0"/>
    <w:rsid w:val="00BD364E"/>
    <w:rsid w:val="00BD56FF"/>
    <w:rsid w:val="00BD5801"/>
    <w:rsid w:val="00BD62E7"/>
    <w:rsid w:val="00BD6F79"/>
    <w:rsid w:val="00BE29BB"/>
    <w:rsid w:val="00BE2CFF"/>
    <w:rsid w:val="00BE60AA"/>
    <w:rsid w:val="00BF184E"/>
    <w:rsid w:val="00BF2C7F"/>
    <w:rsid w:val="00BF33B3"/>
    <w:rsid w:val="00BF65AC"/>
    <w:rsid w:val="00BF7532"/>
    <w:rsid w:val="00BF7AF4"/>
    <w:rsid w:val="00C00A40"/>
    <w:rsid w:val="00C03643"/>
    <w:rsid w:val="00C0519F"/>
    <w:rsid w:val="00C10521"/>
    <w:rsid w:val="00C11755"/>
    <w:rsid w:val="00C11F29"/>
    <w:rsid w:val="00C153F1"/>
    <w:rsid w:val="00C15EB2"/>
    <w:rsid w:val="00C20B08"/>
    <w:rsid w:val="00C20BB2"/>
    <w:rsid w:val="00C25C2B"/>
    <w:rsid w:val="00C26414"/>
    <w:rsid w:val="00C275B4"/>
    <w:rsid w:val="00C30C32"/>
    <w:rsid w:val="00C33597"/>
    <w:rsid w:val="00C362C9"/>
    <w:rsid w:val="00C441FB"/>
    <w:rsid w:val="00C4654C"/>
    <w:rsid w:val="00C52D23"/>
    <w:rsid w:val="00C537B9"/>
    <w:rsid w:val="00C54D69"/>
    <w:rsid w:val="00C6109B"/>
    <w:rsid w:val="00C614DE"/>
    <w:rsid w:val="00C6222E"/>
    <w:rsid w:val="00C63BE0"/>
    <w:rsid w:val="00C643C1"/>
    <w:rsid w:val="00C64B85"/>
    <w:rsid w:val="00C65C1D"/>
    <w:rsid w:val="00C66BFF"/>
    <w:rsid w:val="00C67303"/>
    <w:rsid w:val="00C67FE3"/>
    <w:rsid w:val="00C72CB1"/>
    <w:rsid w:val="00C75461"/>
    <w:rsid w:val="00C754DE"/>
    <w:rsid w:val="00C77189"/>
    <w:rsid w:val="00C855C5"/>
    <w:rsid w:val="00C87912"/>
    <w:rsid w:val="00C879AC"/>
    <w:rsid w:val="00C90549"/>
    <w:rsid w:val="00C93CF3"/>
    <w:rsid w:val="00C94D90"/>
    <w:rsid w:val="00C95796"/>
    <w:rsid w:val="00C9596E"/>
    <w:rsid w:val="00C961E5"/>
    <w:rsid w:val="00CA0355"/>
    <w:rsid w:val="00CA1755"/>
    <w:rsid w:val="00CA2046"/>
    <w:rsid w:val="00CA2DC1"/>
    <w:rsid w:val="00CA3FAB"/>
    <w:rsid w:val="00CA7584"/>
    <w:rsid w:val="00CA7CB2"/>
    <w:rsid w:val="00CB0A54"/>
    <w:rsid w:val="00CB187B"/>
    <w:rsid w:val="00CB4077"/>
    <w:rsid w:val="00CB4961"/>
    <w:rsid w:val="00CB61CA"/>
    <w:rsid w:val="00CB7B2F"/>
    <w:rsid w:val="00CC0095"/>
    <w:rsid w:val="00CC0F84"/>
    <w:rsid w:val="00CC2535"/>
    <w:rsid w:val="00CC5BFC"/>
    <w:rsid w:val="00CD0B91"/>
    <w:rsid w:val="00CD0C93"/>
    <w:rsid w:val="00CD243D"/>
    <w:rsid w:val="00CD40FF"/>
    <w:rsid w:val="00CE0932"/>
    <w:rsid w:val="00CE1E99"/>
    <w:rsid w:val="00CE2E1B"/>
    <w:rsid w:val="00CE3D72"/>
    <w:rsid w:val="00CE5C34"/>
    <w:rsid w:val="00CE6082"/>
    <w:rsid w:val="00CE655B"/>
    <w:rsid w:val="00CE7A12"/>
    <w:rsid w:val="00CF0CC2"/>
    <w:rsid w:val="00CF1E56"/>
    <w:rsid w:val="00CF2FDA"/>
    <w:rsid w:val="00CF384B"/>
    <w:rsid w:val="00CF3F60"/>
    <w:rsid w:val="00CF5735"/>
    <w:rsid w:val="00CF723A"/>
    <w:rsid w:val="00D005A9"/>
    <w:rsid w:val="00D00BFF"/>
    <w:rsid w:val="00D058E4"/>
    <w:rsid w:val="00D07837"/>
    <w:rsid w:val="00D10095"/>
    <w:rsid w:val="00D105ED"/>
    <w:rsid w:val="00D10870"/>
    <w:rsid w:val="00D114B9"/>
    <w:rsid w:val="00D121A5"/>
    <w:rsid w:val="00D1236B"/>
    <w:rsid w:val="00D12611"/>
    <w:rsid w:val="00D128DD"/>
    <w:rsid w:val="00D12F16"/>
    <w:rsid w:val="00D1365B"/>
    <w:rsid w:val="00D14550"/>
    <w:rsid w:val="00D16C98"/>
    <w:rsid w:val="00D17B5F"/>
    <w:rsid w:val="00D20096"/>
    <w:rsid w:val="00D21E29"/>
    <w:rsid w:val="00D23408"/>
    <w:rsid w:val="00D25830"/>
    <w:rsid w:val="00D26202"/>
    <w:rsid w:val="00D266F1"/>
    <w:rsid w:val="00D26D63"/>
    <w:rsid w:val="00D270C1"/>
    <w:rsid w:val="00D27F72"/>
    <w:rsid w:val="00D368CB"/>
    <w:rsid w:val="00D408C9"/>
    <w:rsid w:val="00D41366"/>
    <w:rsid w:val="00D41551"/>
    <w:rsid w:val="00D41F52"/>
    <w:rsid w:val="00D43BC7"/>
    <w:rsid w:val="00D44C38"/>
    <w:rsid w:val="00D45241"/>
    <w:rsid w:val="00D45F66"/>
    <w:rsid w:val="00D461A0"/>
    <w:rsid w:val="00D46C44"/>
    <w:rsid w:val="00D474CF"/>
    <w:rsid w:val="00D500E1"/>
    <w:rsid w:val="00D5215E"/>
    <w:rsid w:val="00D544D9"/>
    <w:rsid w:val="00D546B4"/>
    <w:rsid w:val="00D55AE8"/>
    <w:rsid w:val="00D57C00"/>
    <w:rsid w:val="00D606CB"/>
    <w:rsid w:val="00D61380"/>
    <w:rsid w:val="00D65700"/>
    <w:rsid w:val="00D666DC"/>
    <w:rsid w:val="00D67760"/>
    <w:rsid w:val="00D67D5B"/>
    <w:rsid w:val="00D67E4A"/>
    <w:rsid w:val="00D709A3"/>
    <w:rsid w:val="00D715F0"/>
    <w:rsid w:val="00D7396C"/>
    <w:rsid w:val="00D759F5"/>
    <w:rsid w:val="00D76539"/>
    <w:rsid w:val="00D8129D"/>
    <w:rsid w:val="00D8209F"/>
    <w:rsid w:val="00D84810"/>
    <w:rsid w:val="00D86784"/>
    <w:rsid w:val="00D87892"/>
    <w:rsid w:val="00D87D16"/>
    <w:rsid w:val="00D90A63"/>
    <w:rsid w:val="00D917A5"/>
    <w:rsid w:val="00D91EE9"/>
    <w:rsid w:val="00D92110"/>
    <w:rsid w:val="00D954F5"/>
    <w:rsid w:val="00D95ACF"/>
    <w:rsid w:val="00D97EAB"/>
    <w:rsid w:val="00DA0729"/>
    <w:rsid w:val="00DA156C"/>
    <w:rsid w:val="00DA19FD"/>
    <w:rsid w:val="00DA2A3A"/>
    <w:rsid w:val="00DA2BC6"/>
    <w:rsid w:val="00DA2E9B"/>
    <w:rsid w:val="00DA3F1E"/>
    <w:rsid w:val="00DA4A79"/>
    <w:rsid w:val="00DA50F2"/>
    <w:rsid w:val="00DA7377"/>
    <w:rsid w:val="00DA77A5"/>
    <w:rsid w:val="00DB2B85"/>
    <w:rsid w:val="00DB79CD"/>
    <w:rsid w:val="00DC11C5"/>
    <w:rsid w:val="00DC2D25"/>
    <w:rsid w:val="00DC44CF"/>
    <w:rsid w:val="00DC5157"/>
    <w:rsid w:val="00DD2584"/>
    <w:rsid w:val="00DD28F9"/>
    <w:rsid w:val="00DD3C0B"/>
    <w:rsid w:val="00DD3CB4"/>
    <w:rsid w:val="00DD546A"/>
    <w:rsid w:val="00DD5A16"/>
    <w:rsid w:val="00DD6FD1"/>
    <w:rsid w:val="00DD7299"/>
    <w:rsid w:val="00DE0F67"/>
    <w:rsid w:val="00DE2A0C"/>
    <w:rsid w:val="00DE2CF7"/>
    <w:rsid w:val="00DE3689"/>
    <w:rsid w:val="00DE4021"/>
    <w:rsid w:val="00DE4CF5"/>
    <w:rsid w:val="00DE5A73"/>
    <w:rsid w:val="00DE5C43"/>
    <w:rsid w:val="00DE72C4"/>
    <w:rsid w:val="00DE7E19"/>
    <w:rsid w:val="00DF1949"/>
    <w:rsid w:val="00DF1B54"/>
    <w:rsid w:val="00DF25BC"/>
    <w:rsid w:val="00DF414A"/>
    <w:rsid w:val="00DF41A8"/>
    <w:rsid w:val="00DF48AC"/>
    <w:rsid w:val="00DF6712"/>
    <w:rsid w:val="00E02896"/>
    <w:rsid w:val="00E03B49"/>
    <w:rsid w:val="00E10340"/>
    <w:rsid w:val="00E11588"/>
    <w:rsid w:val="00E12285"/>
    <w:rsid w:val="00E122E2"/>
    <w:rsid w:val="00E124B1"/>
    <w:rsid w:val="00E12A80"/>
    <w:rsid w:val="00E13BA1"/>
    <w:rsid w:val="00E14142"/>
    <w:rsid w:val="00E15EC7"/>
    <w:rsid w:val="00E24E42"/>
    <w:rsid w:val="00E24E5A"/>
    <w:rsid w:val="00E24F38"/>
    <w:rsid w:val="00E2586D"/>
    <w:rsid w:val="00E3001C"/>
    <w:rsid w:val="00E30E69"/>
    <w:rsid w:val="00E311B0"/>
    <w:rsid w:val="00E354C8"/>
    <w:rsid w:val="00E35CF3"/>
    <w:rsid w:val="00E35F6A"/>
    <w:rsid w:val="00E36D0C"/>
    <w:rsid w:val="00E41A97"/>
    <w:rsid w:val="00E43A4C"/>
    <w:rsid w:val="00E45D9A"/>
    <w:rsid w:val="00E47695"/>
    <w:rsid w:val="00E55321"/>
    <w:rsid w:val="00E55B29"/>
    <w:rsid w:val="00E56EE1"/>
    <w:rsid w:val="00E61A5C"/>
    <w:rsid w:val="00E62463"/>
    <w:rsid w:val="00E63785"/>
    <w:rsid w:val="00E645F8"/>
    <w:rsid w:val="00E70F7C"/>
    <w:rsid w:val="00E7204C"/>
    <w:rsid w:val="00E74B4C"/>
    <w:rsid w:val="00E75B07"/>
    <w:rsid w:val="00E763F9"/>
    <w:rsid w:val="00E77632"/>
    <w:rsid w:val="00E83998"/>
    <w:rsid w:val="00E84DC9"/>
    <w:rsid w:val="00E868DE"/>
    <w:rsid w:val="00E86912"/>
    <w:rsid w:val="00E86921"/>
    <w:rsid w:val="00E8725B"/>
    <w:rsid w:val="00E874B3"/>
    <w:rsid w:val="00E91417"/>
    <w:rsid w:val="00E91CC8"/>
    <w:rsid w:val="00E976A6"/>
    <w:rsid w:val="00EA1D47"/>
    <w:rsid w:val="00EA4202"/>
    <w:rsid w:val="00EA57BF"/>
    <w:rsid w:val="00EA5C61"/>
    <w:rsid w:val="00EB03E6"/>
    <w:rsid w:val="00EB0DA6"/>
    <w:rsid w:val="00EB125B"/>
    <w:rsid w:val="00EB21B0"/>
    <w:rsid w:val="00EB24A2"/>
    <w:rsid w:val="00EB3E39"/>
    <w:rsid w:val="00EB408B"/>
    <w:rsid w:val="00EB75F9"/>
    <w:rsid w:val="00EC159E"/>
    <w:rsid w:val="00EC1DD2"/>
    <w:rsid w:val="00EC4C95"/>
    <w:rsid w:val="00EC5903"/>
    <w:rsid w:val="00EC68E3"/>
    <w:rsid w:val="00ED0018"/>
    <w:rsid w:val="00ED0233"/>
    <w:rsid w:val="00ED0C52"/>
    <w:rsid w:val="00ED0DB7"/>
    <w:rsid w:val="00ED2148"/>
    <w:rsid w:val="00ED2A0F"/>
    <w:rsid w:val="00ED3EB6"/>
    <w:rsid w:val="00EE54A6"/>
    <w:rsid w:val="00EE57DC"/>
    <w:rsid w:val="00EE5D6C"/>
    <w:rsid w:val="00EE6662"/>
    <w:rsid w:val="00EE7422"/>
    <w:rsid w:val="00EF3880"/>
    <w:rsid w:val="00EF51C9"/>
    <w:rsid w:val="00F00351"/>
    <w:rsid w:val="00F02D0B"/>
    <w:rsid w:val="00F039D9"/>
    <w:rsid w:val="00F03B73"/>
    <w:rsid w:val="00F055B4"/>
    <w:rsid w:val="00F11005"/>
    <w:rsid w:val="00F12F0C"/>
    <w:rsid w:val="00F227BB"/>
    <w:rsid w:val="00F22C3E"/>
    <w:rsid w:val="00F22DE7"/>
    <w:rsid w:val="00F36F51"/>
    <w:rsid w:val="00F37E83"/>
    <w:rsid w:val="00F43D0A"/>
    <w:rsid w:val="00F443BF"/>
    <w:rsid w:val="00F4442E"/>
    <w:rsid w:val="00F44F1A"/>
    <w:rsid w:val="00F47D5A"/>
    <w:rsid w:val="00F504B9"/>
    <w:rsid w:val="00F522C6"/>
    <w:rsid w:val="00F527C2"/>
    <w:rsid w:val="00F564C8"/>
    <w:rsid w:val="00F5652B"/>
    <w:rsid w:val="00F569CF"/>
    <w:rsid w:val="00F61408"/>
    <w:rsid w:val="00F62DA6"/>
    <w:rsid w:val="00F640B9"/>
    <w:rsid w:val="00F645C3"/>
    <w:rsid w:val="00F64933"/>
    <w:rsid w:val="00F64D63"/>
    <w:rsid w:val="00F65E3C"/>
    <w:rsid w:val="00F6600C"/>
    <w:rsid w:val="00F66A0D"/>
    <w:rsid w:val="00F66DB8"/>
    <w:rsid w:val="00F66EF0"/>
    <w:rsid w:val="00F7254C"/>
    <w:rsid w:val="00F73290"/>
    <w:rsid w:val="00F755EB"/>
    <w:rsid w:val="00F771A3"/>
    <w:rsid w:val="00F77389"/>
    <w:rsid w:val="00F77F94"/>
    <w:rsid w:val="00F8237F"/>
    <w:rsid w:val="00F838C0"/>
    <w:rsid w:val="00F8534C"/>
    <w:rsid w:val="00F87394"/>
    <w:rsid w:val="00F90D90"/>
    <w:rsid w:val="00F910AE"/>
    <w:rsid w:val="00F91FE2"/>
    <w:rsid w:val="00F9231D"/>
    <w:rsid w:val="00F9327B"/>
    <w:rsid w:val="00F946B9"/>
    <w:rsid w:val="00F9523D"/>
    <w:rsid w:val="00F9654E"/>
    <w:rsid w:val="00F976F4"/>
    <w:rsid w:val="00F979CC"/>
    <w:rsid w:val="00FA116E"/>
    <w:rsid w:val="00FA1C7E"/>
    <w:rsid w:val="00FA3A80"/>
    <w:rsid w:val="00FA410A"/>
    <w:rsid w:val="00FA473D"/>
    <w:rsid w:val="00FA4F83"/>
    <w:rsid w:val="00FA5218"/>
    <w:rsid w:val="00FA538A"/>
    <w:rsid w:val="00FB2044"/>
    <w:rsid w:val="00FB2446"/>
    <w:rsid w:val="00FC3B3E"/>
    <w:rsid w:val="00FD0193"/>
    <w:rsid w:val="00FD2598"/>
    <w:rsid w:val="00FE094D"/>
    <w:rsid w:val="00FE09A7"/>
    <w:rsid w:val="00FE25A4"/>
    <w:rsid w:val="00FE2DAB"/>
    <w:rsid w:val="00FE4B03"/>
    <w:rsid w:val="00FF3354"/>
    <w:rsid w:val="00FF3B3F"/>
    <w:rsid w:val="00FF3CD0"/>
    <w:rsid w:val="00FF4ABC"/>
    <w:rsid w:val="00FF55F4"/>
    <w:rsid w:val="00FF6AE4"/>
    <w:rsid w:val="010BC6A2"/>
    <w:rsid w:val="0157425D"/>
    <w:rsid w:val="016B5FF4"/>
    <w:rsid w:val="01846CBC"/>
    <w:rsid w:val="0277E002"/>
    <w:rsid w:val="0283D12A"/>
    <w:rsid w:val="02B0BA65"/>
    <w:rsid w:val="02F44840"/>
    <w:rsid w:val="031F48E4"/>
    <w:rsid w:val="035B9548"/>
    <w:rsid w:val="03B2CD52"/>
    <w:rsid w:val="04342360"/>
    <w:rsid w:val="049A0B3A"/>
    <w:rsid w:val="05F6A3DE"/>
    <w:rsid w:val="06015DDD"/>
    <w:rsid w:val="0635F041"/>
    <w:rsid w:val="083FF3DD"/>
    <w:rsid w:val="0877689F"/>
    <w:rsid w:val="090CD981"/>
    <w:rsid w:val="097D9E03"/>
    <w:rsid w:val="0A4E2A87"/>
    <w:rsid w:val="0AA88C47"/>
    <w:rsid w:val="0AB90219"/>
    <w:rsid w:val="0B4813DF"/>
    <w:rsid w:val="0C4020EB"/>
    <w:rsid w:val="0C527EF4"/>
    <w:rsid w:val="0D324B31"/>
    <w:rsid w:val="0D5F1639"/>
    <w:rsid w:val="0DA33409"/>
    <w:rsid w:val="0DCECB94"/>
    <w:rsid w:val="0DEB0435"/>
    <w:rsid w:val="0E782289"/>
    <w:rsid w:val="0ECEF529"/>
    <w:rsid w:val="0F6E57C7"/>
    <w:rsid w:val="0FBA6E47"/>
    <w:rsid w:val="0FF9B475"/>
    <w:rsid w:val="10BC9C02"/>
    <w:rsid w:val="10C0947E"/>
    <w:rsid w:val="10F05CF7"/>
    <w:rsid w:val="112BB425"/>
    <w:rsid w:val="113A2289"/>
    <w:rsid w:val="113E9D75"/>
    <w:rsid w:val="1163096D"/>
    <w:rsid w:val="125E2527"/>
    <w:rsid w:val="134163CD"/>
    <w:rsid w:val="138588BE"/>
    <w:rsid w:val="13ACB098"/>
    <w:rsid w:val="13BD7466"/>
    <w:rsid w:val="13C38F04"/>
    <w:rsid w:val="13E19C39"/>
    <w:rsid w:val="143EB2A4"/>
    <w:rsid w:val="1451E2DB"/>
    <w:rsid w:val="149357E4"/>
    <w:rsid w:val="1517DE03"/>
    <w:rsid w:val="166FFE1D"/>
    <w:rsid w:val="16CD23ED"/>
    <w:rsid w:val="16D87AE8"/>
    <w:rsid w:val="171A11C5"/>
    <w:rsid w:val="17515ED7"/>
    <w:rsid w:val="17B55BFB"/>
    <w:rsid w:val="18147049"/>
    <w:rsid w:val="181F6388"/>
    <w:rsid w:val="18EE8535"/>
    <w:rsid w:val="19118F6C"/>
    <w:rsid w:val="199F276A"/>
    <w:rsid w:val="19C46BCB"/>
    <w:rsid w:val="1A3B7DF3"/>
    <w:rsid w:val="1B62064D"/>
    <w:rsid w:val="1BDDA9ED"/>
    <w:rsid w:val="1C24C885"/>
    <w:rsid w:val="1C73D38B"/>
    <w:rsid w:val="1CB14653"/>
    <w:rsid w:val="1D61F539"/>
    <w:rsid w:val="1DC88F49"/>
    <w:rsid w:val="1DF1CE56"/>
    <w:rsid w:val="1EED1F8C"/>
    <w:rsid w:val="1F54A3F8"/>
    <w:rsid w:val="20122C22"/>
    <w:rsid w:val="20EFEB47"/>
    <w:rsid w:val="217E8314"/>
    <w:rsid w:val="2180B832"/>
    <w:rsid w:val="22A3D5BC"/>
    <w:rsid w:val="22CA47B2"/>
    <w:rsid w:val="233C0085"/>
    <w:rsid w:val="238DFC4E"/>
    <w:rsid w:val="23FE7F8A"/>
    <w:rsid w:val="2483AA08"/>
    <w:rsid w:val="255808CD"/>
    <w:rsid w:val="25ED6F7D"/>
    <w:rsid w:val="2618A28E"/>
    <w:rsid w:val="26771BAA"/>
    <w:rsid w:val="27331DFF"/>
    <w:rsid w:val="2734D996"/>
    <w:rsid w:val="2740AA15"/>
    <w:rsid w:val="2741E10A"/>
    <w:rsid w:val="278F8701"/>
    <w:rsid w:val="27FA9B09"/>
    <w:rsid w:val="28872E5C"/>
    <w:rsid w:val="2A28F135"/>
    <w:rsid w:val="2A39272F"/>
    <w:rsid w:val="2AF7AAAD"/>
    <w:rsid w:val="2B053AF9"/>
    <w:rsid w:val="2B1FB94D"/>
    <w:rsid w:val="2C2D306B"/>
    <w:rsid w:val="2C78755F"/>
    <w:rsid w:val="2D123AD0"/>
    <w:rsid w:val="2D221E25"/>
    <w:rsid w:val="2E55D2FD"/>
    <w:rsid w:val="2EBFEEAD"/>
    <w:rsid w:val="2EF3B26E"/>
    <w:rsid w:val="2EF6588A"/>
    <w:rsid w:val="2F70FD0E"/>
    <w:rsid w:val="3032B51C"/>
    <w:rsid w:val="31EB88A0"/>
    <w:rsid w:val="323B0720"/>
    <w:rsid w:val="324B0F33"/>
    <w:rsid w:val="3325A07F"/>
    <w:rsid w:val="339A4C54"/>
    <w:rsid w:val="33FB4674"/>
    <w:rsid w:val="3426FDF6"/>
    <w:rsid w:val="342A7472"/>
    <w:rsid w:val="348E1813"/>
    <w:rsid w:val="34D65403"/>
    <w:rsid w:val="3545D534"/>
    <w:rsid w:val="356929DB"/>
    <w:rsid w:val="35AACE6E"/>
    <w:rsid w:val="3656500E"/>
    <w:rsid w:val="36E8C656"/>
    <w:rsid w:val="3706843D"/>
    <w:rsid w:val="374B70B4"/>
    <w:rsid w:val="37B94285"/>
    <w:rsid w:val="3822AE70"/>
    <w:rsid w:val="38732750"/>
    <w:rsid w:val="39189C06"/>
    <w:rsid w:val="3A8A198B"/>
    <w:rsid w:val="3B77C4A4"/>
    <w:rsid w:val="3B77E4D0"/>
    <w:rsid w:val="3B838FB5"/>
    <w:rsid w:val="3BA55D93"/>
    <w:rsid w:val="3BD944FD"/>
    <w:rsid w:val="3C62CD46"/>
    <w:rsid w:val="3D01A6ED"/>
    <w:rsid w:val="3D1EC101"/>
    <w:rsid w:val="3E243554"/>
    <w:rsid w:val="3E382D09"/>
    <w:rsid w:val="3EE77E2C"/>
    <w:rsid w:val="3F5ECF26"/>
    <w:rsid w:val="3FA34EEB"/>
    <w:rsid w:val="3FEEE17E"/>
    <w:rsid w:val="4083BDE9"/>
    <w:rsid w:val="40E9182D"/>
    <w:rsid w:val="41C1DEC1"/>
    <w:rsid w:val="41CA49D3"/>
    <w:rsid w:val="421D92A6"/>
    <w:rsid w:val="430AD717"/>
    <w:rsid w:val="43B83DDA"/>
    <w:rsid w:val="43C700AD"/>
    <w:rsid w:val="441D8F53"/>
    <w:rsid w:val="442C4C95"/>
    <w:rsid w:val="444820DA"/>
    <w:rsid w:val="458DCCD1"/>
    <w:rsid w:val="45969443"/>
    <w:rsid w:val="46429AA9"/>
    <w:rsid w:val="46A12B2D"/>
    <w:rsid w:val="46AF6732"/>
    <w:rsid w:val="46BF0896"/>
    <w:rsid w:val="46C59FD3"/>
    <w:rsid w:val="471CCD0F"/>
    <w:rsid w:val="474C6A9D"/>
    <w:rsid w:val="47D73F7B"/>
    <w:rsid w:val="47DC318B"/>
    <w:rsid w:val="482BC3F1"/>
    <w:rsid w:val="4833CBD2"/>
    <w:rsid w:val="489942E0"/>
    <w:rsid w:val="48EFD989"/>
    <w:rsid w:val="49E0BCEC"/>
    <w:rsid w:val="4A236F64"/>
    <w:rsid w:val="4ABA0E51"/>
    <w:rsid w:val="4BBF16EE"/>
    <w:rsid w:val="4BE190BC"/>
    <w:rsid w:val="4BFB6E0D"/>
    <w:rsid w:val="4C3DFA6F"/>
    <w:rsid w:val="4C7AE0DA"/>
    <w:rsid w:val="4C91D031"/>
    <w:rsid w:val="4C98D96F"/>
    <w:rsid w:val="4D4461FD"/>
    <w:rsid w:val="4DB1137A"/>
    <w:rsid w:val="4DE80A86"/>
    <w:rsid w:val="4DEA00FF"/>
    <w:rsid w:val="4E96B25C"/>
    <w:rsid w:val="4EA9F2CB"/>
    <w:rsid w:val="4F261323"/>
    <w:rsid w:val="4FA77657"/>
    <w:rsid w:val="4FACE2F6"/>
    <w:rsid w:val="50CC43AE"/>
    <w:rsid w:val="513875F8"/>
    <w:rsid w:val="520A4DC9"/>
    <w:rsid w:val="52782AAF"/>
    <w:rsid w:val="52C69338"/>
    <w:rsid w:val="53A24D0B"/>
    <w:rsid w:val="53F930CD"/>
    <w:rsid w:val="548DC559"/>
    <w:rsid w:val="54C5977E"/>
    <w:rsid w:val="54EDDC7D"/>
    <w:rsid w:val="55D0778D"/>
    <w:rsid w:val="5634279C"/>
    <w:rsid w:val="5635A5FB"/>
    <w:rsid w:val="5664E9FF"/>
    <w:rsid w:val="56C0D9ED"/>
    <w:rsid w:val="57023DDE"/>
    <w:rsid w:val="5761E027"/>
    <w:rsid w:val="57AD0B58"/>
    <w:rsid w:val="57C6E8A9"/>
    <w:rsid w:val="58280A81"/>
    <w:rsid w:val="58376781"/>
    <w:rsid w:val="5869D794"/>
    <w:rsid w:val="58C8DEAA"/>
    <w:rsid w:val="595AF54A"/>
    <w:rsid w:val="5AE1BD31"/>
    <w:rsid w:val="5B199FCB"/>
    <w:rsid w:val="5B82C1FD"/>
    <w:rsid w:val="5C2531EE"/>
    <w:rsid w:val="5C5AF0BE"/>
    <w:rsid w:val="5CCAD7AA"/>
    <w:rsid w:val="5D061300"/>
    <w:rsid w:val="5E36DED4"/>
    <w:rsid w:val="5ECE6B3E"/>
    <w:rsid w:val="5EEC22EF"/>
    <w:rsid w:val="5F26A7FB"/>
    <w:rsid w:val="5FB68606"/>
    <w:rsid w:val="60104FC8"/>
    <w:rsid w:val="60DB1265"/>
    <w:rsid w:val="6190875E"/>
    <w:rsid w:val="61C13AE0"/>
    <w:rsid w:val="6237FD90"/>
    <w:rsid w:val="62993A05"/>
    <w:rsid w:val="62CBB5F2"/>
    <w:rsid w:val="63561862"/>
    <w:rsid w:val="63688227"/>
    <w:rsid w:val="641DEFFB"/>
    <w:rsid w:val="64EE660A"/>
    <w:rsid w:val="6524D8C5"/>
    <w:rsid w:val="6594E4A4"/>
    <w:rsid w:val="65D3E1CB"/>
    <w:rsid w:val="66710FA2"/>
    <w:rsid w:val="66996B77"/>
    <w:rsid w:val="66C85B7D"/>
    <w:rsid w:val="672FA515"/>
    <w:rsid w:val="677C7599"/>
    <w:rsid w:val="67DC22F8"/>
    <w:rsid w:val="683D7A93"/>
    <w:rsid w:val="684094C4"/>
    <w:rsid w:val="6867D0CA"/>
    <w:rsid w:val="688594B0"/>
    <w:rsid w:val="6892EBE5"/>
    <w:rsid w:val="68DECA5A"/>
    <w:rsid w:val="6902311A"/>
    <w:rsid w:val="69EB0A0F"/>
    <w:rsid w:val="6A223729"/>
    <w:rsid w:val="6A3332A8"/>
    <w:rsid w:val="6A334BB9"/>
    <w:rsid w:val="6A4972C4"/>
    <w:rsid w:val="6A9E80A4"/>
    <w:rsid w:val="6BC6224B"/>
    <w:rsid w:val="6BCD8101"/>
    <w:rsid w:val="6BF1093E"/>
    <w:rsid w:val="6C2DED64"/>
    <w:rsid w:val="6C352CE0"/>
    <w:rsid w:val="6C5B52D3"/>
    <w:rsid w:val="6C9905F5"/>
    <w:rsid w:val="6CF808A4"/>
    <w:rsid w:val="6CF8C449"/>
    <w:rsid w:val="6D443F98"/>
    <w:rsid w:val="6D703412"/>
    <w:rsid w:val="6EF05616"/>
    <w:rsid w:val="6F8B5883"/>
    <w:rsid w:val="6FC478C6"/>
    <w:rsid w:val="706DFB64"/>
    <w:rsid w:val="70EE9108"/>
    <w:rsid w:val="71426ED8"/>
    <w:rsid w:val="71C1C016"/>
    <w:rsid w:val="71D7FAF0"/>
    <w:rsid w:val="72092204"/>
    <w:rsid w:val="736C76E6"/>
    <w:rsid w:val="73CA6E8C"/>
    <w:rsid w:val="73CDFFD6"/>
    <w:rsid w:val="745503C5"/>
    <w:rsid w:val="749172F2"/>
    <w:rsid w:val="74B469E9"/>
    <w:rsid w:val="74FDCDAF"/>
    <w:rsid w:val="75028956"/>
    <w:rsid w:val="7556A7AC"/>
    <w:rsid w:val="75A0A7DF"/>
    <w:rsid w:val="75D920E5"/>
    <w:rsid w:val="75DF0178"/>
    <w:rsid w:val="76503A4A"/>
    <w:rsid w:val="766E94AF"/>
    <w:rsid w:val="77EC0AAB"/>
    <w:rsid w:val="78640204"/>
    <w:rsid w:val="786AB0C6"/>
    <w:rsid w:val="7870CEF5"/>
    <w:rsid w:val="7889DB4A"/>
    <w:rsid w:val="78DA7049"/>
    <w:rsid w:val="7954FD84"/>
    <w:rsid w:val="79EDCC84"/>
    <w:rsid w:val="7A09448E"/>
    <w:rsid w:val="7A269534"/>
    <w:rsid w:val="7AD2C058"/>
    <w:rsid w:val="7B450EE1"/>
    <w:rsid w:val="7C4C2574"/>
    <w:rsid w:val="7E21EFE4"/>
    <w:rsid w:val="7E96D181"/>
    <w:rsid w:val="7F1E05AC"/>
    <w:rsid w:val="7F613273"/>
    <w:rsid w:val="7FE622A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111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489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4B4894"/>
    <w:rPr>
      <w:b/>
      <w:bCs/>
    </w:rPr>
  </w:style>
  <w:style w:type="paragraph" w:styleId="Header">
    <w:name w:val="header"/>
    <w:basedOn w:val="Normal"/>
    <w:link w:val="HeaderChar"/>
    <w:uiPriority w:val="99"/>
    <w:unhideWhenUsed/>
    <w:rsid w:val="00FC3B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B3E"/>
  </w:style>
  <w:style w:type="paragraph" w:styleId="Footer">
    <w:name w:val="footer"/>
    <w:basedOn w:val="Normal"/>
    <w:link w:val="FooterChar"/>
    <w:uiPriority w:val="99"/>
    <w:unhideWhenUsed/>
    <w:rsid w:val="00FC3B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B3E"/>
  </w:style>
  <w:style w:type="paragraph" w:styleId="Revision">
    <w:name w:val="Revision"/>
    <w:hidden/>
    <w:uiPriority w:val="99"/>
    <w:semiHidden/>
    <w:rsid w:val="00DE2CF7"/>
    <w:pPr>
      <w:spacing w:after="0" w:line="240" w:lineRule="auto"/>
    </w:pPr>
  </w:style>
  <w:style w:type="paragraph" w:styleId="ListParagraph">
    <w:name w:val="List Paragraph"/>
    <w:basedOn w:val="Normal"/>
    <w:uiPriority w:val="34"/>
    <w:qFormat/>
    <w:rsid w:val="00F66DB8"/>
    <w:pPr>
      <w:ind w:left="720"/>
      <w:contextualSpacing/>
    </w:pPr>
  </w:style>
  <w:style w:type="character" w:styleId="CommentReference">
    <w:name w:val="annotation reference"/>
    <w:basedOn w:val="DefaultParagraphFont"/>
    <w:uiPriority w:val="99"/>
    <w:semiHidden/>
    <w:unhideWhenUsed/>
    <w:rsid w:val="00F569CF"/>
    <w:rPr>
      <w:sz w:val="16"/>
      <w:szCs w:val="16"/>
    </w:rPr>
  </w:style>
  <w:style w:type="paragraph" w:styleId="CommentText">
    <w:name w:val="annotation text"/>
    <w:basedOn w:val="Normal"/>
    <w:link w:val="CommentTextChar"/>
    <w:uiPriority w:val="99"/>
    <w:unhideWhenUsed/>
    <w:rsid w:val="00F569CF"/>
    <w:pPr>
      <w:spacing w:line="240" w:lineRule="auto"/>
    </w:pPr>
    <w:rPr>
      <w:sz w:val="20"/>
      <w:szCs w:val="20"/>
    </w:rPr>
  </w:style>
  <w:style w:type="character" w:customStyle="1" w:styleId="CommentTextChar">
    <w:name w:val="Comment Text Char"/>
    <w:basedOn w:val="DefaultParagraphFont"/>
    <w:link w:val="CommentText"/>
    <w:uiPriority w:val="99"/>
    <w:rsid w:val="00F569CF"/>
    <w:rPr>
      <w:sz w:val="20"/>
      <w:szCs w:val="20"/>
    </w:rPr>
  </w:style>
  <w:style w:type="paragraph" w:styleId="CommentSubject">
    <w:name w:val="annotation subject"/>
    <w:basedOn w:val="CommentText"/>
    <w:next w:val="CommentText"/>
    <w:link w:val="CommentSubjectChar"/>
    <w:uiPriority w:val="99"/>
    <w:semiHidden/>
    <w:unhideWhenUsed/>
    <w:rsid w:val="00F569CF"/>
    <w:rPr>
      <w:b/>
      <w:bCs/>
    </w:rPr>
  </w:style>
  <w:style w:type="character" w:customStyle="1" w:styleId="CommentSubjectChar">
    <w:name w:val="Comment Subject Char"/>
    <w:basedOn w:val="CommentTextChar"/>
    <w:link w:val="CommentSubject"/>
    <w:uiPriority w:val="99"/>
    <w:semiHidden/>
    <w:rsid w:val="00F569CF"/>
    <w:rPr>
      <w:b/>
      <w:bCs/>
      <w:sz w:val="20"/>
      <w:szCs w:val="20"/>
    </w:rPr>
  </w:style>
  <w:style w:type="character" w:styleId="Hyperlink">
    <w:name w:val="Hyperlink"/>
    <w:basedOn w:val="DefaultParagraphFont"/>
    <w:uiPriority w:val="99"/>
    <w:unhideWhenUsed/>
    <w:rsid w:val="00476D51"/>
    <w:rPr>
      <w:color w:val="0563C1" w:themeColor="hyperlink"/>
      <w:u w:val="single"/>
    </w:rPr>
  </w:style>
  <w:style w:type="character" w:styleId="UnresolvedMention">
    <w:name w:val="Unresolved Mention"/>
    <w:basedOn w:val="DefaultParagraphFont"/>
    <w:uiPriority w:val="99"/>
    <w:semiHidden/>
    <w:unhideWhenUsed/>
    <w:rsid w:val="00476D51"/>
    <w:rPr>
      <w:color w:val="605E5C"/>
      <w:shd w:val="clear" w:color="auto" w:fill="E1DFDD"/>
    </w:rPr>
  </w:style>
  <w:style w:type="character" w:styleId="Mention">
    <w:name w:val="Mention"/>
    <w:basedOn w:val="DefaultParagraphFont"/>
    <w:uiPriority w:val="99"/>
    <w:unhideWhenUsed/>
    <w:rsid w:val="004C57AE"/>
    <w:rPr>
      <w:color w:val="2B579A"/>
      <w:shd w:val="clear" w:color="auto" w:fill="E1DFDD"/>
    </w:rPr>
  </w:style>
  <w:style w:type="character" w:customStyle="1" w:styleId="normaltextrun">
    <w:name w:val="normaltextrun"/>
    <w:basedOn w:val="DefaultParagraphFont"/>
    <w:rsid w:val="00694249"/>
  </w:style>
  <w:style w:type="paragraph" w:customStyle="1" w:styleId="paragraph">
    <w:name w:val="paragraph"/>
    <w:basedOn w:val="Normal"/>
    <w:rsid w:val="009410C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eop">
    <w:name w:val="eop"/>
    <w:basedOn w:val="DefaultParagraphFont"/>
    <w:rsid w:val="00941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546741">
      <w:bodyDiv w:val="1"/>
      <w:marLeft w:val="0"/>
      <w:marRight w:val="0"/>
      <w:marTop w:val="0"/>
      <w:marBottom w:val="0"/>
      <w:divBdr>
        <w:top w:val="none" w:sz="0" w:space="0" w:color="auto"/>
        <w:left w:val="none" w:sz="0" w:space="0" w:color="auto"/>
        <w:bottom w:val="none" w:sz="0" w:space="0" w:color="auto"/>
        <w:right w:val="none" w:sz="0" w:space="0" w:color="auto"/>
      </w:divBdr>
    </w:div>
    <w:div w:id="1453094937">
      <w:bodyDiv w:val="1"/>
      <w:marLeft w:val="0"/>
      <w:marRight w:val="0"/>
      <w:marTop w:val="0"/>
      <w:marBottom w:val="0"/>
      <w:divBdr>
        <w:top w:val="none" w:sz="0" w:space="0" w:color="auto"/>
        <w:left w:val="none" w:sz="0" w:space="0" w:color="auto"/>
        <w:bottom w:val="none" w:sz="0" w:space="0" w:color="auto"/>
        <w:right w:val="none" w:sz="0" w:space="0" w:color="auto"/>
      </w:divBdr>
    </w:div>
    <w:div w:id="1721858211">
      <w:bodyDiv w:val="1"/>
      <w:marLeft w:val="0"/>
      <w:marRight w:val="0"/>
      <w:marTop w:val="0"/>
      <w:marBottom w:val="0"/>
      <w:divBdr>
        <w:top w:val="none" w:sz="0" w:space="0" w:color="auto"/>
        <w:left w:val="none" w:sz="0" w:space="0" w:color="auto"/>
        <w:bottom w:val="none" w:sz="0" w:space="0" w:color="auto"/>
        <w:right w:val="none" w:sz="0" w:space="0" w:color="auto"/>
      </w:divBdr>
    </w:div>
    <w:div w:id="1853493808">
      <w:bodyDiv w:val="1"/>
      <w:marLeft w:val="0"/>
      <w:marRight w:val="0"/>
      <w:marTop w:val="0"/>
      <w:marBottom w:val="0"/>
      <w:divBdr>
        <w:top w:val="none" w:sz="0" w:space="0" w:color="auto"/>
        <w:left w:val="none" w:sz="0" w:space="0" w:color="auto"/>
        <w:bottom w:val="none" w:sz="0" w:space="0" w:color="auto"/>
        <w:right w:val="none" w:sz="0" w:space="0" w:color="auto"/>
      </w:divBdr>
    </w:div>
    <w:div w:id="201144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workaustralia.gov.au/doc/decision-regulation-impact-statement-prohibition-use-engineered-ston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nfirmed xmlns="c3bb4156-0582-4d49-9748-da12e4bfffd4" xsi:nil="true"/>
    <Agency xmlns="c3bb4156-0582-4d49-9748-da12e4bfffd4" xsi:nil="true"/>
    <Date xmlns="c3bb4156-0582-4d49-9748-da12e4bfffd4" xsi:nil="true"/>
    <SharedWithUsers xmlns="f6ea322a-84be-47d5-b47f-0374e0177435">
      <UserInfo>
        <DisplayName>CARR,Henry</DisplayName>
        <AccountId>138</AccountId>
        <AccountType/>
      </UserInfo>
      <UserInfo>
        <DisplayName>SharingLinks.2d33e5d7-b8b6-4f9d-8a1d-211311851e67.Flexible.59bf1e8e-c274-4cdc-883b-b17de1dae400</DisplayName>
        <AccountId>309</AccountId>
        <AccountType/>
      </UserInfo>
      <UserInfo>
        <DisplayName>YANCHENKO,Danica</DisplayName>
        <AccountId>51</AccountId>
        <AccountType/>
      </UserInfo>
      <UserInfo>
        <DisplayName>NUNAN,James</DisplayName>
        <AccountId>211</AccountId>
        <AccountType/>
      </UserInfo>
      <UserInfo>
        <DisplayName>BIRD,Molly</DisplayName>
        <AccountId>261</AccountId>
        <AccountType/>
      </UserInfo>
      <UserInfo>
        <DisplayName>THOMAS,Rachel</DisplayName>
        <AccountId>22</AccountId>
        <AccountType/>
      </UserInfo>
      <UserInfo>
        <DisplayName>DE HOOG,Elizabeth</DisplayName>
        <AccountId>139</AccountId>
        <AccountType/>
      </UserInfo>
      <UserInfo>
        <DisplayName>WILKIN,Kathryn</DisplayName>
        <AccountId>42</AccountId>
        <AccountType/>
      </UserInfo>
      <UserInfo>
        <DisplayName>BILBOE,Kristinna</DisplayName>
        <AccountId>223</AccountId>
        <AccountType/>
      </UserInfo>
      <UserInfo>
        <DisplayName>CALAUTTI,Sarah</DisplayName>
        <AccountId>803</AccountId>
        <AccountType/>
      </UserInfo>
      <UserInfo>
        <DisplayName>MCFARLANE,Kate</DisplayName>
        <AccountId>174</AccountId>
        <AccountType/>
      </UserInfo>
    </SharedWithUsers>
    <lcf76f155ced4ddcb4097134ff3c332f xmlns="c3bb4156-0582-4d49-9748-da12e4bfffd4">
      <Terms xmlns="http://schemas.microsoft.com/office/infopath/2007/PartnerControls"/>
    </lcf76f155ced4ddcb4097134ff3c332f>
    <TaxCatchAll xmlns="f6ea322a-84be-47d5-b47f-0374e01774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16" ma:contentTypeDescription="Create a new document." ma:contentTypeScope="" ma:versionID="6d7afb1e28b5876f32c10ba772697906">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5e282319407873c973958d327fb6c1ed" ns2:_="" ns3:_="">
    <xsd:import namespace="c3bb4156-0582-4d49-9748-da12e4bfffd4"/>
    <xsd:import namespace="f6ea322a-84be-47d5-b47f-0374e01774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Confirmed" minOccurs="0"/>
                <xsd:element ref="ns2:Agenc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Confirmed" ma:index="13" nillable="true" ma:displayName="Confirmed" ma:format="Dropdown" ma:internalName="Confirmed">
      <xsd:simpleType>
        <xsd:restriction base="dms:Text">
          <xsd:maxLength value="255"/>
        </xsd:restriction>
      </xsd:simpleType>
    </xsd:element>
    <xsd:element name="Agency" ma:index="14" nillable="true" ma:displayName="Agency" ma:format="Dropdown" ma:internalName="Agenc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3dacc5f-1863-45f1-944c-0525d7dba6df}" ma:internalName="TaxCatchAll"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CCAEF-3E96-4B7D-86A7-764F15EAB061}">
  <ds:schemaRefs>
    <ds:schemaRef ds:uri="http://schemas.openxmlformats.org/officeDocument/2006/bibliography"/>
  </ds:schemaRefs>
</ds:datastoreItem>
</file>

<file path=customXml/itemProps2.xml><?xml version="1.0" encoding="utf-8"?>
<ds:datastoreItem xmlns:ds="http://schemas.openxmlformats.org/officeDocument/2006/customXml" ds:itemID="{853769B9-4F03-4040-A5F5-EE8AE3BFDA51}">
  <ds:schemaRefs>
    <ds:schemaRef ds:uri="http://schemas.microsoft.com/office/2006/metadata/properties"/>
    <ds:schemaRef ds:uri="http://schemas.microsoft.com/office/infopath/2007/PartnerControls"/>
    <ds:schemaRef ds:uri="c3bb4156-0582-4d49-9748-da12e4bfffd4"/>
    <ds:schemaRef ds:uri="f6ea322a-84be-47d5-b47f-0374e0177435"/>
  </ds:schemaRefs>
</ds:datastoreItem>
</file>

<file path=customXml/itemProps3.xml><?xml version="1.0" encoding="utf-8"?>
<ds:datastoreItem xmlns:ds="http://schemas.openxmlformats.org/officeDocument/2006/customXml" ds:itemID="{DE93704A-DCF0-46A3-BB4F-87FE0B3E5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4156-0582-4d49-9748-da12e4bfffd4"/>
    <ds:schemaRef ds:uri="f6ea322a-84be-47d5-b47f-0374e0177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AFBA38-7A35-4977-9433-6A88AB5CE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Links>
    <vt:vector size="6" baseType="variant">
      <vt:variant>
        <vt:i4>7864363</vt:i4>
      </vt:variant>
      <vt:variant>
        <vt:i4>0</vt:i4>
      </vt:variant>
      <vt:variant>
        <vt:i4>0</vt:i4>
      </vt:variant>
      <vt:variant>
        <vt:i4>5</vt:i4>
      </vt:variant>
      <vt:variant>
        <vt:lpwstr>https://www.safeworkaustralia.gov.au/doc/decision-regulation-impact-statement-prohibition-use-engineered-stone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WHS-WR MoM - Communique 13 Dec</dc:title>
  <dc:subject/>
  <dc:creator/>
  <cp:keywords/>
  <dc:description/>
  <cp:lastModifiedBy/>
  <cp:revision>1</cp:revision>
  <dcterms:created xsi:type="dcterms:W3CDTF">2023-12-13T05:53:00Z</dcterms:created>
  <dcterms:modified xsi:type="dcterms:W3CDTF">2023-12-13T05:53:00Z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6ce1c8ff</vt:lpwstr>
  </property>
  <property fmtid="{D5CDD505-2E9C-101B-9397-08002B2CF9AE}" pid="3" name="ClassificationContentMarkingHeaderFontProps">
    <vt:lpwstr>#ff0000,12,ARIAL</vt:lpwstr>
  </property>
  <property fmtid="{D5CDD505-2E9C-101B-9397-08002B2CF9AE}" pid="4" name="ClassificationContentMarkingHeaderText">
    <vt:lpwstr>OFFICIAL: Sensitive</vt:lpwstr>
  </property>
  <property fmtid="{D5CDD505-2E9C-101B-9397-08002B2CF9AE}" pid="5" name="ClassificationContentMarkingFooterShapeIds">
    <vt:lpwstr>e08dae1</vt:lpwstr>
  </property>
  <property fmtid="{D5CDD505-2E9C-101B-9397-08002B2CF9AE}" pid="6" name="ClassificationContentMarkingFooterFontProps">
    <vt:lpwstr>#ff0000,12,ARIAL</vt:lpwstr>
  </property>
  <property fmtid="{D5CDD505-2E9C-101B-9397-08002B2CF9AE}" pid="7" name="ClassificationContentMarkingFooterText">
    <vt:lpwstr>OFFICIAL: Sensitive</vt:lpwstr>
  </property>
  <property fmtid="{D5CDD505-2E9C-101B-9397-08002B2CF9AE}" pid="8" name="ContentTypeId">
    <vt:lpwstr>0x010100BBBBDFE0D5B48A44847B70EA1BD3862B</vt:lpwstr>
  </property>
  <property fmtid="{D5CDD505-2E9C-101B-9397-08002B2CF9AE}" pid="9" name="MediaServiceImageTags">
    <vt:lpwstr/>
  </property>
  <property fmtid="{D5CDD505-2E9C-101B-9397-08002B2CF9AE}" pid="10" name="MSIP_Label_79d889eb-932f-4752-8739-64d25806ef64_Enabled">
    <vt:lpwstr>true</vt:lpwstr>
  </property>
  <property fmtid="{D5CDD505-2E9C-101B-9397-08002B2CF9AE}" pid="11" name="MSIP_Label_79d889eb-932f-4752-8739-64d25806ef64_SetDate">
    <vt:lpwstr>2023-12-13T05:47:30Z</vt:lpwstr>
  </property>
  <property fmtid="{D5CDD505-2E9C-101B-9397-08002B2CF9AE}" pid="12" name="MSIP_Label_79d889eb-932f-4752-8739-64d25806ef64_Method">
    <vt:lpwstr>Privileged</vt:lpwstr>
  </property>
  <property fmtid="{D5CDD505-2E9C-101B-9397-08002B2CF9AE}" pid="13" name="MSIP_Label_79d889eb-932f-4752-8739-64d25806ef64_Name">
    <vt:lpwstr>79d889eb-932f-4752-8739-64d25806ef64</vt:lpwstr>
  </property>
  <property fmtid="{D5CDD505-2E9C-101B-9397-08002B2CF9AE}" pid="14" name="MSIP_Label_79d889eb-932f-4752-8739-64d25806ef64_SiteId">
    <vt:lpwstr>dd0cfd15-4558-4b12-8bad-ea26984fc417</vt:lpwstr>
  </property>
  <property fmtid="{D5CDD505-2E9C-101B-9397-08002B2CF9AE}" pid="15" name="MSIP_Label_79d889eb-932f-4752-8739-64d25806ef64_ActionId">
    <vt:lpwstr>6a0e0aeb-a56c-49bf-a42d-d582e9f4f680</vt:lpwstr>
  </property>
  <property fmtid="{D5CDD505-2E9C-101B-9397-08002B2CF9AE}" pid="16" name="MSIP_Label_79d889eb-932f-4752-8739-64d25806ef64_ContentBits">
    <vt:lpwstr>0</vt:lpwstr>
  </property>
</Properties>
</file>